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403" w:rsidRDefault="00186092" w:rsidP="00186092">
      <w:pPr>
        <w:tabs>
          <w:tab w:val="center" w:pos="4320"/>
        </w:tabs>
        <w:autoSpaceDE w:val="0"/>
        <w:autoSpaceDN w:val="0"/>
        <w:adjustRightInd w:val="0"/>
        <w:spacing w:line="360" w:lineRule="auto"/>
        <w:rPr>
          <w:rFonts w:eastAsiaTheme="minorEastAsia"/>
          <w:b/>
          <w:bCs/>
          <w:spacing w:val="82"/>
          <w:sz w:val="52"/>
          <w:szCs w:val="52"/>
        </w:rPr>
      </w:pPr>
      <w:r>
        <w:rPr>
          <w:rFonts w:eastAsiaTheme="minorEastAsia" w:hint="eastAsia"/>
          <w:b/>
          <w:bCs/>
          <w:spacing w:val="82"/>
          <w:sz w:val="52"/>
          <w:szCs w:val="52"/>
        </w:rPr>
        <w:t>附件</w:t>
      </w:r>
      <w:r w:rsidR="004E568E">
        <w:rPr>
          <w:rFonts w:eastAsiaTheme="minorEastAsia" w:hint="eastAsia"/>
          <w:b/>
          <w:bCs/>
          <w:spacing w:val="82"/>
          <w:sz w:val="52"/>
          <w:szCs w:val="52"/>
        </w:rPr>
        <w:t>7</w:t>
      </w:r>
    </w:p>
    <w:p w:rsidR="00116403" w:rsidRDefault="00116403">
      <w:pPr>
        <w:tabs>
          <w:tab w:val="center" w:pos="4320"/>
        </w:tabs>
        <w:autoSpaceDE w:val="0"/>
        <w:autoSpaceDN w:val="0"/>
        <w:adjustRightInd w:val="0"/>
        <w:spacing w:line="360" w:lineRule="auto"/>
        <w:jc w:val="center"/>
        <w:rPr>
          <w:rFonts w:eastAsiaTheme="minorEastAsia"/>
          <w:b/>
          <w:bCs/>
          <w:sz w:val="52"/>
          <w:szCs w:val="52"/>
          <w:lang w:val="zh-CN"/>
        </w:rPr>
      </w:pPr>
    </w:p>
    <w:p w:rsidR="00116403" w:rsidRDefault="00116403">
      <w:pPr>
        <w:tabs>
          <w:tab w:val="center" w:pos="4320"/>
        </w:tabs>
        <w:autoSpaceDE w:val="0"/>
        <w:autoSpaceDN w:val="0"/>
        <w:adjustRightInd w:val="0"/>
        <w:spacing w:line="360" w:lineRule="auto"/>
        <w:jc w:val="center"/>
        <w:rPr>
          <w:rFonts w:eastAsiaTheme="minorEastAsia"/>
          <w:b/>
          <w:bCs/>
          <w:sz w:val="52"/>
          <w:szCs w:val="52"/>
          <w:lang w:val="zh-CN"/>
        </w:rPr>
      </w:pPr>
      <w:bookmarkStart w:id="0" w:name="_GoBack"/>
      <w:bookmarkEnd w:id="0"/>
    </w:p>
    <w:p w:rsidR="00116403" w:rsidRDefault="00116403">
      <w:pPr>
        <w:tabs>
          <w:tab w:val="center" w:pos="4320"/>
        </w:tabs>
        <w:autoSpaceDE w:val="0"/>
        <w:autoSpaceDN w:val="0"/>
        <w:adjustRightInd w:val="0"/>
        <w:spacing w:line="360" w:lineRule="auto"/>
        <w:jc w:val="center"/>
        <w:rPr>
          <w:rFonts w:eastAsiaTheme="minorEastAsia"/>
          <w:b/>
          <w:bCs/>
          <w:spacing w:val="82"/>
          <w:sz w:val="52"/>
          <w:szCs w:val="52"/>
        </w:rPr>
      </w:pPr>
    </w:p>
    <w:p w:rsidR="00116403" w:rsidRDefault="00116403">
      <w:pPr>
        <w:jc w:val="center"/>
        <w:rPr>
          <w:b/>
          <w:bCs/>
          <w:sz w:val="72"/>
          <w:szCs w:val="72"/>
        </w:rPr>
      </w:pPr>
    </w:p>
    <w:p w:rsidR="00116403" w:rsidRDefault="00116403">
      <w:pPr>
        <w:jc w:val="center"/>
        <w:rPr>
          <w:b/>
          <w:bCs/>
          <w:sz w:val="72"/>
          <w:szCs w:val="72"/>
        </w:rPr>
      </w:pPr>
    </w:p>
    <w:p w:rsidR="00116403" w:rsidRDefault="00D11C12">
      <w:pPr>
        <w:jc w:val="center"/>
        <w:rPr>
          <w:rFonts w:eastAsiaTheme="minorEastAsia"/>
          <w:b/>
          <w:bCs/>
          <w:sz w:val="72"/>
          <w:szCs w:val="72"/>
          <w:lang w:val="zh-CN"/>
        </w:rPr>
      </w:pPr>
      <w:r w:rsidRPr="00D11C12">
        <w:rPr>
          <w:rFonts w:eastAsiaTheme="minorEastAsia" w:hint="eastAsia"/>
          <w:b/>
          <w:bCs/>
          <w:sz w:val="72"/>
          <w:szCs w:val="72"/>
        </w:rPr>
        <w:t>事故风险辨识、评估</w:t>
      </w:r>
      <w:r>
        <w:rPr>
          <w:rFonts w:eastAsiaTheme="minorEastAsia" w:hint="eastAsia"/>
          <w:b/>
          <w:bCs/>
          <w:sz w:val="72"/>
          <w:szCs w:val="72"/>
        </w:rPr>
        <w:t>报告</w:t>
      </w:r>
    </w:p>
    <w:p w:rsidR="00116403" w:rsidRDefault="00116403">
      <w:pPr>
        <w:tabs>
          <w:tab w:val="center" w:pos="4320"/>
        </w:tabs>
        <w:autoSpaceDE w:val="0"/>
        <w:autoSpaceDN w:val="0"/>
        <w:adjustRightInd w:val="0"/>
        <w:spacing w:line="360" w:lineRule="auto"/>
        <w:jc w:val="center"/>
        <w:rPr>
          <w:rFonts w:eastAsiaTheme="minorEastAsia"/>
          <w:b/>
          <w:bCs/>
          <w:sz w:val="52"/>
          <w:szCs w:val="52"/>
          <w:lang w:val="zh-CN"/>
        </w:rPr>
      </w:pPr>
    </w:p>
    <w:p w:rsidR="00116403" w:rsidRDefault="00116403">
      <w:pPr>
        <w:tabs>
          <w:tab w:val="center" w:pos="4320"/>
        </w:tabs>
        <w:autoSpaceDE w:val="0"/>
        <w:autoSpaceDN w:val="0"/>
        <w:adjustRightInd w:val="0"/>
        <w:spacing w:line="360" w:lineRule="auto"/>
        <w:jc w:val="center"/>
        <w:rPr>
          <w:rFonts w:eastAsiaTheme="minorEastAsia"/>
          <w:b/>
          <w:bCs/>
          <w:sz w:val="52"/>
          <w:szCs w:val="52"/>
          <w:lang w:val="zh-CN"/>
        </w:rPr>
      </w:pPr>
    </w:p>
    <w:p w:rsidR="00116403" w:rsidRDefault="00116403">
      <w:pPr>
        <w:tabs>
          <w:tab w:val="center" w:pos="4320"/>
        </w:tabs>
        <w:autoSpaceDE w:val="0"/>
        <w:autoSpaceDN w:val="0"/>
        <w:adjustRightInd w:val="0"/>
        <w:spacing w:line="360" w:lineRule="auto"/>
        <w:jc w:val="center"/>
        <w:rPr>
          <w:rFonts w:eastAsiaTheme="minorEastAsia"/>
          <w:b/>
          <w:bCs/>
          <w:sz w:val="52"/>
          <w:szCs w:val="52"/>
          <w:lang w:val="zh-CN"/>
        </w:rPr>
      </w:pPr>
    </w:p>
    <w:p w:rsidR="00116403" w:rsidRDefault="00116403">
      <w:pPr>
        <w:tabs>
          <w:tab w:val="center" w:pos="4320"/>
        </w:tabs>
        <w:autoSpaceDE w:val="0"/>
        <w:autoSpaceDN w:val="0"/>
        <w:adjustRightInd w:val="0"/>
        <w:spacing w:line="360" w:lineRule="auto"/>
        <w:jc w:val="center"/>
        <w:rPr>
          <w:rFonts w:eastAsiaTheme="minorEastAsia"/>
          <w:b/>
          <w:bCs/>
          <w:sz w:val="52"/>
          <w:szCs w:val="52"/>
          <w:lang w:val="zh-CN"/>
        </w:rPr>
      </w:pPr>
    </w:p>
    <w:p w:rsidR="00116403" w:rsidRDefault="00116403">
      <w:pPr>
        <w:tabs>
          <w:tab w:val="center" w:pos="4320"/>
        </w:tabs>
        <w:autoSpaceDE w:val="0"/>
        <w:autoSpaceDN w:val="0"/>
        <w:adjustRightInd w:val="0"/>
        <w:spacing w:line="360" w:lineRule="auto"/>
        <w:jc w:val="center"/>
        <w:rPr>
          <w:rFonts w:eastAsiaTheme="minorEastAsia"/>
          <w:b/>
          <w:bCs/>
          <w:sz w:val="52"/>
          <w:szCs w:val="52"/>
          <w:lang w:val="zh-CN"/>
        </w:rPr>
      </w:pPr>
    </w:p>
    <w:p w:rsidR="00116403" w:rsidRDefault="00116403">
      <w:pPr>
        <w:tabs>
          <w:tab w:val="center" w:pos="4320"/>
        </w:tabs>
        <w:autoSpaceDE w:val="0"/>
        <w:autoSpaceDN w:val="0"/>
        <w:adjustRightInd w:val="0"/>
        <w:spacing w:line="360" w:lineRule="auto"/>
        <w:jc w:val="center"/>
        <w:rPr>
          <w:rFonts w:eastAsiaTheme="minorEastAsia"/>
          <w:b/>
          <w:bCs/>
          <w:sz w:val="52"/>
          <w:szCs w:val="52"/>
          <w:lang w:val="zh-CN"/>
        </w:rPr>
      </w:pPr>
    </w:p>
    <w:p w:rsidR="00116403" w:rsidRDefault="00116403">
      <w:pPr>
        <w:tabs>
          <w:tab w:val="center" w:pos="4320"/>
        </w:tabs>
        <w:autoSpaceDE w:val="0"/>
        <w:autoSpaceDN w:val="0"/>
        <w:adjustRightInd w:val="0"/>
        <w:spacing w:line="360" w:lineRule="auto"/>
        <w:jc w:val="center"/>
        <w:rPr>
          <w:rFonts w:eastAsiaTheme="minorEastAsia"/>
          <w:b/>
          <w:bCs/>
          <w:sz w:val="52"/>
          <w:szCs w:val="52"/>
          <w:lang w:val="zh-CN"/>
        </w:rPr>
      </w:pPr>
    </w:p>
    <w:p w:rsidR="00116403" w:rsidRDefault="00116403">
      <w:pPr>
        <w:tabs>
          <w:tab w:val="center" w:pos="4320"/>
        </w:tabs>
        <w:autoSpaceDE w:val="0"/>
        <w:autoSpaceDN w:val="0"/>
        <w:adjustRightInd w:val="0"/>
        <w:spacing w:line="360" w:lineRule="auto"/>
        <w:jc w:val="center"/>
        <w:rPr>
          <w:rFonts w:eastAsiaTheme="minorEastAsia" w:hint="eastAsia"/>
          <w:b/>
          <w:bCs/>
          <w:sz w:val="52"/>
          <w:szCs w:val="52"/>
          <w:lang w:val="zh-CN"/>
        </w:rPr>
      </w:pPr>
    </w:p>
    <w:p w:rsidR="00C237D4" w:rsidRDefault="00C237D4">
      <w:pPr>
        <w:spacing w:line="360" w:lineRule="auto"/>
        <w:jc w:val="center"/>
        <w:rPr>
          <w:rFonts w:eastAsiaTheme="minorEastAsia" w:hint="eastAsia"/>
          <w:b/>
          <w:bCs/>
          <w:sz w:val="32"/>
          <w:szCs w:val="32"/>
        </w:rPr>
      </w:pPr>
    </w:p>
    <w:p w:rsidR="00116403" w:rsidRDefault="00EA0EB0">
      <w:pPr>
        <w:spacing w:line="360" w:lineRule="auto"/>
        <w:jc w:val="center"/>
        <w:rPr>
          <w:rFonts w:eastAsiaTheme="minorEastAsia"/>
          <w:b/>
          <w:bCs/>
          <w:sz w:val="32"/>
          <w:szCs w:val="32"/>
        </w:rPr>
      </w:pPr>
      <w:r>
        <w:rPr>
          <w:rFonts w:eastAsiaTheme="minorEastAsia"/>
          <w:b/>
          <w:bCs/>
          <w:sz w:val="32"/>
          <w:szCs w:val="32"/>
        </w:rPr>
        <w:lastRenderedPageBreak/>
        <w:t>目</w:t>
      </w:r>
      <w:r>
        <w:rPr>
          <w:rFonts w:eastAsiaTheme="minorEastAsia"/>
          <w:b/>
          <w:bCs/>
          <w:sz w:val="32"/>
          <w:szCs w:val="32"/>
        </w:rPr>
        <w:t xml:space="preserve">  </w:t>
      </w:r>
      <w:r>
        <w:rPr>
          <w:rFonts w:eastAsiaTheme="minorEastAsia"/>
          <w:b/>
          <w:bCs/>
          <w:sz w:val="32"/>
          <w:szCs w:val="32"/>
        </w:rPr>
        <w:t>录</w:t>
      </w:r>
    </w:p>
    <w:p w:rsidR="00DC72C6" w:rsidRDefault="00EA0EB0">
      <w:pPr>
        <w:pStyle w:val="10"/>
        <w:tabs>
          <w:tab w:val="left" w:pos="440"/>
          <w:tab w:val="right" w:leader="dot" w:pos="8284"/>
        </w:tabs>
        <w:rPr>
          <w:rFonts w:eastAsiaTheme="minorEastAsia" w:cstheme="minorBidi"/>
          <w:noProof/>
          <w:kern w:val="2"/>
          <w:sz w:val="21"/>
        </w:rPr>
      </w:pPr>
      <w:r>
        <w:rPr>
          <w:rFonts w:ascii="Times New Roman" w:eastAsiaTheme="minorEastAsia" w:hAnsi="Times New Roman"/>
          <w:sz w:val="21"/>
          <w:szCs w:val="21"/>
        </w:rPr>
        <w:fldChar w:fldCharType="begin"/>
      </w:r>
      <w:r>
        <w:rPr>
          <w:rFonts w:ascii="Times New Roman" w:eastAsiaTheme="minorEastAsia" w:hAnsi="Times New Roman"/>
          <w:sz w:val="21"/>
          <w:szCs w:val="21"/>
        </w:rPr>
        <w:instrText xml:space="preserve"> TOC \o "1-3" \h \z \u </w:instrText>
      </w:r>
      <w:r>
        <w:rPr>
          <w:rFonts w:ascii="Times New Roman" w:eastAsiaTheme="minorEastAsia" w:hAnsi="Times New Roman"/>
          <w:sz w:val="21"/>
          <w:szCs w:val="21"/>
        </w:rPr>
        <w:fldChar w:fldCharType="separate"/>
      </w:r>
      <w:hyperlink w:anchor="_Toc17280016" w:history="1">
        <w:r w:rsidR="00DC72C6" w:rsidRPr="00C604B2">
          <w:rPr>
            <w:rStyle w:val="af7"/>
            <w:rFonts w:ascii="宋体"/>
            <w:noProof/>
          </w:rPr>
          <w:t>1.</w:t>
        </w:r>
        <w:r w:rsidR="00DC72C6">
          <w:rPr>
            <w:rFonts w:eastAsiaTheme="minorEastAsia" w:cstheme="minorBidi"/>
            <w:noProof/>
            <w:kern w:val="2"/>
            <w:sz w:val="21"/>
          </w:rPr>
          <w:tab/>
        </w:r>
        <w:r w:rsidR="00DC72C6" w:rsidRPr="00C604B2">
          <w:rPr>
            <w:rStyle w:val="af7"/>
            <w:rFonts w:hint="eastAsia"/>
            <w:noProof/>
          </w:rPr>
          <w:t>安全</w:t>
        </w:r>
        <w:r w:rsidR="00DC72C6" w:rsidRPr="00C604B2">
          <w:rPr>
            <w:rStyle w:val="af7"/>
            <w:rFonts w:hint="eastAsia"/>
            <w:bCs/>
            <w:noProof/>
          </w:rPr>
          <w:t>生产事故风险评估的目的</w:t>
        </w:r>
        <w:r w:rsidR="00DC72C6">
          <w:rPr>
            <w:noProof/>
            <w:webHidden/>
          </w:rPr>
          <w:tab/>
        </w:r>
        <w:r w:rsidR="00DC72C6">
          <w:rPr>
            <w:noProof/>
            <w:webHidden/>
          </w:rPr>
          <w:fldChar w:fldCharType="begin"/>
        </w:r>
        <w:r w:rsidR="00DC72C6">
          <w:rPr>
            <w:noProof/>
            <w:webHidden/>
          </w:rPr>
          <w:instrText xml:space="preserve"> PAGEREF _Toc17280016 \h </w:instrText>
        </w:r>
        <w:r w:rsidR="00DC72C6">
          <w:rPr>
            <w:noProof/>
            <w:webHidden/>
          </w:rPr>
        </w:r>
        <w:r w:rsidR="00DC72C6">
          <w:rPr>
            <w:noProof/>
            <w:webHidden/>
          </w:rPr>
          <w:fldChar w:fldCharType="separate"/>
        </w:r>
        <w:r w:rsidR="00DC72C6">
          <w:rPr>
            <w:noProof/>
            <w:webHidden/>
          </w:rPr>
          <w:t>- 1 -</w:t>
        </w:r>
        <w:r w:rsidR="00DC72C6">
          <w:rPr>
            <w:noProof/>
            <w:webHidden/>
          </w:rPr>
          <w:fldChar w:fldCharType="end"/>
        </w:r>
      </w:hyperlink>
    </w:p>
    <w:p w:rsidR="00DC72C6" w:rsidRDefault="00C237D4">
      <w:pPr>
        <w:pStyle w:val="10"/>
        <w:tabs>
          <w:tab w:val="left" w:pos="440"/>
          <w:tab w:val="right" w:leader="dot" w:pos="8284"/>
        </w:tabs>
        <w:rPr>
          <w:rFonts w:eastAsiaTheme="minorEastAsia" w:cstheme="minorBidi"/>
          <w:noProof/>
          <w:kern w:val="2"/>
          <w:sz w:val="21"/>
        </w:rPr>
      </w:pPr>
      <w:hyperlink w:anchor="_Toc17280017" w:history="1">
        <w:r w:rsidR="00DC72C6" w:rsidRPr="00C604B2">
          <w:rPr>
            <w:rStyle w:val="af7"/>
            <w:rFonts w:ascii="宋体"/>
            <w:noProof/>
          </w:rPr>
          <w:t>2.</w:t>
        </w:r>
        <w:r w:rsidR="00DC72C6">
          <w:rPr>
            <w:rFonts w:eastAsiaTheme="minorEastAsia" w:cstheme="minorBidi"/>
            <w:noProof/>
            <w:kern w:val="2"/>
            <w:sz w:val="21"/>
          </w:rPr>
          <w:tab/>
        </w:r>
        <w:r w:rsidR="00DC72C6" w:rsidRPr="00C604B2">
          <w:rPr>
            <w:rStyle w:val="af7"/>
            <w:rFonts w:hint="eastAsia"/>
            <w:noProof/>
          </w:rPr>
          <w:t>风险识别</w:t>
        </w:r>
        <w:r w:rsidR="00DC72C6">
          <w:rPr>
            <w:noProof/>
            <w:webHidden/>
          </w:rPr>
          <w:tab/>
        </w:r>
        <w:r w:rsidR="00DC72C6">
          <w:rPr>
            <w:noProof/>
            <w:webHidden/>
          </w:rPr>
          <w:fldChar w:fldCharType="begin"/>
        </w:r>
        <w:r w:rsidR="00DC72C6">
          <w:rPr>
            <w:noProof/>
            <w:webHidden/>
          </w:rPr>
          <w:instrText xml:space="preserve"> PAGEREF _Toc17280017 \h </w:instrText>
        </w:r>
        <w:r w:rsidR="00DC72C6">
          <w:rPr>
            <w:noProof/>
            <w:webHidden/>
          </w:rPr>
        </w:r>
        <w:r w:rsidR="00DC72C6">
          <w:rPr>
            <w:noProof/>
            <w:webHidden/>
          </w:rPr>
          <w:fldChar w:fldCharType="separate"/>
        </w:r>
        <w:r w:rsidR="00DC72C6">
          <w:rPr>
            <w:noProof/>
            <w:webHidden/>
          </w:rPr>
          <w:t>- 1 -</w:t>
        </w:r>
        <w:r w:rsidR="00DC72C6">
          <w:rPr>
            <w:noProof/>
            <w:webHidden/>
          </w:rPr>
          <w:fldChar w:fldCharType="end"/>
        </w:r>
      </w:hyperlink>
    </w:p>
    <w:p w:rsidR="00DC72C6" w:rsidRDefault="00C237D4">
      <w:pPr>
        <w:pStyle w:val="21"/>
        <w:tabs>
          <w:tab w:val="left" w:pos="840"/>
          <w:tab w:val="right" w:leader="dot" w:pos="8284"/>
        </w:tabs>
        <w:rPr>
          <w:rFonts w:eastAsiaTheme="minorEastAsia" w:cstheme="minorBidi"/>
          <w:noProof/>
          <w:kern w:val="2"/>
          <w:sz w:val="21"/>
        </w:rPr>
      </w:pPr>
      <w:hyperlink w:anchor="_Toc17280018" w:history="1">
        <w:r w:rsidR="00DC72C6" w:rsidRPr="00C604B2">
          <w:rPr>
            <w:rStyle w:val="af7"/>
            <w:bCs/>
            <w:noProof/>
          </w:rPr>
          <w:t>2.1.</w:t>
        </w:r>
        <w:r w:rsidR="00DC72C6">
          <w:rPr>
            <w:rFonts w:eastAsiaTheme="minorEastAsia" w:cstheme="minorBidi"/>
            <w:noProof/>
            <w:kern w:val="2"/>
            <w:sz w:val="21"/>
          </w:rPr>
          <w:tab/>
        </w:r>
        <w:r w:rsidR="00DC72C6" w:rsidRPr="00C604B2">
          <w:rPr>
            <w:rStyle w:val="af7"/>
            <w:rFonts w:hint="eastAsia"/>
            <w:bCs/>
            <w:noProof/>
          </w:rPr>
          <w:t>风险识别的范围</w:t>
        </w:r>
        <w:r w:rsidR="00DC72C6">
          <w:rPr>
            <w:noProof/>
            <w:webHidden/>
          </w:rPr>
          <w:tab/>
        </w:r>
        <w:r w:rsidR="00DC72C6">
          <w:rPr>
            <w:noProof/>
            <w:webHidden/>
          </w:rPr>
          <w:fldChar w:fldCharType="begin"/>
        </w:r>
        <w:r w:rsidR="00DC72C6">
          <w:rPr>
            <w:noProof/>
            <w:webHidden/>
          </w:rPr>
          <w:instrText xml:space="preserve"> PAGEREF _Toc17280018 \h </w:instrText>
        </w:r>
        <w:r w:rsidR="00DC72C6">
          <w:rPr>
            <w:noProof/>
            <w:webHidden/>
          </w:rPr>
        </w:r>
        <w:r w:rsidR="00DC72C6">
          <w:rPr>
            <w:noProof/>
            <w:webHidden/>
          </w:rPr>
          <w:fldChar w:fldCharType="separate"/>
        </w:r>
        <w:r w:rsidR="00DC72C6">
          <w:rPr>
            <w:noProof/>
            <w:webHidden/>
          </w:rPr>
          <w:t>- 1 -</w:t>
        </w:r>
        <w:r w:rsidR="00DC72C6">
          <w:rPr>
            <w:noProof/>
            <w:webHidden/>
          </w:rPr>
          <w:fldChar w:fldCharType="end"/>
        </w:r>
      </w:hyperlink>
    </w:p>
    <w:p w:rsidR="00DC72C6" w:rsidRDefault="00C237D4">
      <w:pPr>
        <w:pStyle w:val="21"/>
        <w:tabs>
          <w:tab w:val="left" w:pos="840"/>
          <w:tab w:val="right" w:leader="dot" w:pos="8284"/>
        </w:tabs>
        <w:rPr>
          <w:rFonts w:eastAsiaTheme="minorEastAsia" w:cstheme="minorBidi"/>
          <w:noProof/>
          <w:kern w:val="2"/>
          <w:sz w:val="21"/>
        </w:rPr>
      </w:pPr>
      <w:hyperlink w:anchor="_Toc17280019" w:history="1">
        <w:r w:rsidR="00DC72C6" w:rsidRPr="00C604B2">
          <w:rPr>
            <w:rStyle w:val="af7"/>
            <w:bCs/>
            <w:noProof/>
          </w:rPr>
          <w:t>2.2.</w:t>
        </w:r>
        <w:r w:rsidR="00DC72C6">
          <w:rPr>
            <w:rFonts w:eastAsiaTheme="minorEastAsia" w:cstheme="minorBidi"/>
            <w:noProof/>
            <w:kern w:val="2"/>
            <w:sz w:val="21"/>
          </w:rPr>
          <w:tab/>
        </w:r>
        <w:r w:rsidR="00DC72C6" w:rsidRPr="00C604B2">
          <w:rPr>
            <w:rStyle w:val="af7"/>
            <w:rFonts w:hint="eastAsia"/>
            <w:bCs/>
            <w:noProof/>
          </w:rPr>
          <w:t>项目生产特点</w:t>
        </w:r>
        <w:r w:rsidR="00DC72C6">
          <w:rPr>
            <w:noProof/>
            <w:webHidden/>
          </w:rPr>
          <w:tab/>
        </w:r>
        <w:r w:rsidR="00DC72C6">
          <w:rPr>
            <w:noProof/>
            <w:webHidden/>
          </w:rPr>
          <w:fldChar w:fldCharType="begin"/>
        </w:r>
        <w:r w:rsidR="00DC72C6">
          <w:rPr>
            <w:noProof/>
            <w:webHidden/>
          </w:rPr>
          <w:instrText xml:space="preserve"> PAGEREF _Toc17280019 \h </w:instrText>
        </w:r>
        <w:r w:rsidR="00DC72C6">
          <w:rPr>
            <w:noProof/>
            <w:webHidden/>
          </w:rPr>
        </w:r>
        <w:r w:rsidR="00DC72C6">
          <w:rPr>
            <w:noProof/>
            <w:webHidden/>
          </w:rPr>
          <w:fldChar w:fldCharType="separate"/>
        </w:r>
        <w:r w:rsidR="00DC72C6">
          <w:rPr>
            <w:noProof/>
            <w:webHidden/>
          </w:rPr>
          <w:t>- 1 -</w:t>
        </w:r>
        <w:r w:rsidR="00DC72C6">
          <w:rPr>
            <w:noProof/>
            <w:webHidden/>
          </w:rPr>
          <w:fldChar w:fldCharType="end"/>
        </w:r>
      </w:hyperlink>
    </w:p>
    <w:p w:rsidR="00DC72C6" w:rsidRDefault="00C237D4">
      <w:pPr>
        <w:pStyle w:val="21"/>
        <w:tabs>
          <w:tab w:val="left" w:pos="840"/>
          <w:tab w:val="right" w:leader="dot" w:pos="8284"/>
        </w:tabs>
        <w:rPr>
          <w:rFonts w:eastAsiaTheme="minorEastAsia" w:cstheme="minorBidi"/>
          <w:noProof/>
          <w:kern w:val="2"/>
          <w:sz w:val="21"/>
        </w:rPr>
      </w:pPr>
      <w:hyperlink w:anchor="_Toc17280020" w:history="1">
        <w:r w:rsidR="00DC72C6" w:rsidRPr="00C604B2">
          <w:rPr>
            <w:rStyle w:val="af7"/>
            <w:noProof/>
          </w:rPr>
          <w:t>2.3.</w:t>
        </w:r>
        <w:r w:rsidR="00DC72C6">
          <w:rPr>
            <w:rFonts w:eastAsiaTheme="minorEastAsia" w:cstheme="minorBidi"/>
            <w:noProof/>
            <w:kern w:val="2"/>
            <w:sz w:val="21"/>
          </w:rPr>
          <w:tab/>
        </w:r>
        <w:r w:rsidR="00DC72C6" w:rsidRPr="00C604B2">
          <w:rPr>
            <w:rStyle w:val="af7"/>
            <w:rFonts w:asciiTheme="minorEastAsia" w:hAnsiTheme="minorEastAsia" w:hint="eastAsia"/>
            <w:noProof/>
          </w:rPr>
          <w:t>物质危险性识别</w:t>
        </w:r>
        <w:r w:rsidR="00DC72C6">
          <w:rPr>
            <w:noProof/>
            <w:webHidden/>
          </w:rPr>
          <w:tab/>
        </w:r>
        <w:r w:rsidR="00DC72C6">
          <w:rPr>
            <w:noProof/>
            <w:webHidden/>
          </w:rPr>
          <w:fldChar w:fldCharType="begin"/>
        </w:r>
        <w:r w:rsidR="00DC72C6">
          <w:rPr>
            <w:noProof/>
            <w:webHidden/>
          </w:rPr>
          <w:instrText xml:space="preserve"> PAGEREF _Toc17280020 \h </w:instrText>
        </w:r>
        <w:r w:rsidR="00DC72C6">
          <w:rPr>
            <w:noProof/>
            <w:webHidden/>
          </w:rPr>
        </w:r>
        <w:r w:rsidR="00DC72C6">
          <w:rPr>
            <w:noProof/>
            <w:webHidden/>
          </w:rPr>
          <w:fldChar w:fldCharType="separate"/>
        </w:r>
        <w:r w:rsidR="00DC72C6">
          <w:rPr>
            <w:noProof/>
            <w:webHidden/>
          </w:rPr>
          <w:t>- 3 -</w:t>
        </w:r>
        <w:r w:rsidR="00DC72C6">
          <w:rPr>
            <w:noProof/>
            <w:webHidden/>
          </w:rPr>
          <w:fldChar w:fldCharType="end"/>
        </w:r>
      </w:hyperlink>
    </w:p>
    <w:p w:rsidR="00DC72C6" w:rsidRDefault="00C237D4">
      <w:pPr>
        <w:pStyle w:val="30"/>
        <w:tabs>
          <w:tab w:val="left" w:pos="1260"/>
          <w:tab w:val="right" w:leader="dot" w:pos="8284"/>
        </w:tabs>
        <w:rPr>
          <w:rFonts w:eastAsiaTheme="minorEastAsia" w:cstheme="minorBidi"/>
          <w:noProof/>
          <w:kern w:val="2"/>
          <w:sz w:val="21"/>
        </w:rPr>
      </w:pPr>
      <w:hyperlink w:anchor="_Toc17280021" w:history="1">
        <w:r w:rsidR="00DC72C6" w:rsidRPr="00C604B2">
          <w:rPr>
            <w:rStyle w:val="af7"/>
            <w:noProof/>
          </w:rPr>
          <w:t>2.3.1.</w:t>
        </w:r>
        <w:r w:rsidR="00DC72C6">
          <w:rPr>
            <w:rFonts w:eastAsiaTheme="minorEastAsia" w:cstheme="minorBidi"/>
            <w:noProof/>
            <w:kern w:val="2"/>
            <w:sz w:val="21"/>
          </w:rPr>
          <w:tab/>
        </w:r>
        <w:r w:rsidR="00DC72C6" w:rsidRPr="00C604B2">
          <w:rPr>
            <w:rStyle w:val="af7"/>
            <w:rFonts w:asciiTheme="minorEastAsia" w:hAnsiTheme="minorEastAsia" w:hint="eastAsia"/>
            <w:noProof/>
          </w:rPr>
          <w:t>主要原辅料及产品的物化性质</w:t>
        </w:r>
        <w:r w:rsidR="00DC72C6">
          <w:rPr>
            <w:noProof/>
            <w:webHidden/>
          </w:rPr>
          <w:tab/>
        </w:r>
        <w:r w:rsidR="00DC72C6">
          <w:rPr>
            <w:noProof/>
            <w:webHidden/>
          </w:rPr>
          <w:fldChar w:fldCharType="begin"/>
        </w:r>
        <w:r w:rsidR="00DC72C6">
          <w:rPr>
            <w:noProof/>
            <w:webHidden/>
          </w:rPr>
          <w:instrText xml:space="preserve"> PAGEREF _Toc17280021 \h </w:instrText>
        </w:r>
        <w:r w:rsidR="00DC72C6">
          <w:rPr>
            <w:noProof/>
            <w:webHidden/>
          </w:rPr>
        </w:r>
        <w:r w:rsidR="00DC72C6">
          <w:rPr>
            <w:noProof/>
            <w:webHidden/>
          </w:rPr>
          <w:fldChar w:fldCharType="separate"/>
        </w:r>
        <w:r w:rsidR="00DC72C6">
          <w:rPr>
            <w:noProof/>
            <w:webHidden/>
          </w:rPr>
          <w:t>- 3 -</w:t>
        </w:r>
        <w:r w:rsidR="00DC72C6">
          <w:rPr>
            <w:noProof/>
            <w:webHidden/>
          </w:rPr>
          <w:fldChar w:fldCharType="end"/>
        </w:r>
      </w:hyperlink>
    </w:p>
    <w:p w:rsidR="00DC72C6" w:rsidRDefault="00C237D4">
      <w:pPr>
        <w:pStyle w:val="30"/>
        <w:tabs>
          <w:tab w:val="left" w:pos="1260"/>
          <w:tab w:val="right" w:leader="dot" w:pos="8284"/>
        </w:tabs>
        <w:rPr>
          <w:rFonts w:eastAsiaTheme="minorEastAsia" w:cstheme="minorBidi"/>
          <w:noProof/>
          <w:kern w:val="2"/>
          <w:sz w:val="21"/>
        </w:rPr>
      </w:pPr>
      <w:hyperlink w:anchor="_Toc17280022" w:history="1">
        <w:r w:rsidR="00DC72C6" w:rsidRPr="00C604B2">
          <w:rPr>
            <w:rStyle w:val="af7"/>
            <w:noProof/>
          </w:rPr>
          <w:t>2.3.2.</w:t>
        </w:r>
        <w:r w:rsidR="00DC72C6">
          <w:rPr>
            <w:rFonts w:eastAsiaTheme="minorEastAsia" w:cstheme="minorBidi"/>
            <w:noProof/>
            <w:kern w:val="2"/>
            <w:sz w:val="21"/>
          </w:rPr>
          <w:tab/>
        </w:r>
        <w:r w:rsidR="00DC72C6" w:rsidRPr="00C604B2">
          <w:rPr>
            <w:rStyle w:val="af7"/>
            <w:rFonts w:hint="eastAsia"/>
            <w:noProof/>
          </w:rPr>
          <w:t>物料危险因素</w:t>
        </w:r>
        <w:r w:rsidR="00DC72C6">
          <w:rPr>
            <w:noProof/>
            <w:webHidden/>
          </w:rPr>
          <w:tab/>
        </w:r>
        <w:r w:rsidR="00DC72C6">
          <w:rPr>
            <w:noProof/>
            <w:webHidden/>
          </w:rPr>
          <w:fldChar w:fldCharType="begin"/>
        </w:r>
        <w:r w:rsidR="00DC72C6">
          <w:rPr>
            <w:noProof/>
            <w:webHidden/>
          </w:rPr>
          <w:instrText xml:space="preserve"> PAGEREF _Toc17280022 \h </w:instrText>
        </w:r>
        <w:r w:rsidR="00DC72C6">
          <w:rPr>
            <w:noProof/>
            <w:webHidden/>
          </w:rPr>
        </w:r>
        <w:r w:rsidR="00DC72C6">
          <w:rPr>
            <w:noProof/>
            <w:webHidden/>
          </w:rPr>
          <w:fldChar w:fldCharType="separate"/>
        </w:r>
        <w:r w:rsidR="00DC72C6">
          <w:rPr>
            <w:noProof/>
            <w:webHidden/>
          </w:rPr>
          <w:t>- 6 -</w:t>
        </w:r>
        <w:r w:rsidR="00DC72C6">
          <w:rPr>
            <w:noProof/>
            <w:webHidden/>
          </w:rPr>
          <w:fldChar w:fldCharType="end"/>
        </w:r>
      </w:hyperlink>
    </w:p>
    <w:p w:rsidR="00DC72C6" w:rsidRDefault="00C237D4">
      <w:pPr>
        <w:pStyle w:val="30"/>
        <w:tabs>
          <w:tab w:val="left" w:pos="1260"/>
          <w:tab w:val="right" w:leader="dot" w:pos="8284"/>
        </w:tabs>
        <w:rPr>
          <w:rFonts w:eastAsiaTheme="minorEastAsia" w:cstheme="minorBidi"/>
          <w:noProof/>
          <w:kern w:val="2"/>
          <w:sz w:val="21"/>
        </w:rPr>
      </w:pPr>
      <w:hyperlink w:anchor="_Toc17280023" w:history="1">
        <w:r w:rsidR="00DC72C6" w:rsidRPr="00C604B2">
          <w:rPr>
            <w:rStyle w:val="af7"/>
            <w:noProof/>
          </w:rPr>
          <w:t>2.3.3.</w:t>
        </w:r>
        <w:r w:rsidR="00DC72C6">
          <w:rPr>
            <w:rFonts w:eastAsiaTheme="minorEastAsia" w:cstheme="minorBidi"/>
            <w:noProof/>
            <w:kern w:val="2"/>
            <w:sz w:val="21"/>
          </w:rPr>
          <w:tab/>
        </w:r>
        <w:r w:rsidR="00DC72C6" w:rsidRPr="00C604B2">
          <w:rPr>
            <w:rStyle w:val="af7"/>
            <w:rFonts w:hint="eastAsia"/>
            <w:noProof/>
          </w:rPr>
          <w:t>项目物料储运危险因素识别</w:t>
        </w:r>
        <w:r w:rsidR="00DC72C6">
          <w:rPr>
            <w:noProof/>
            <w:webHidden/>
          </w:rPr>
          <w:tab/>
        </w:r>
        <w:r w:rsidR="00DC72C6">
          <w:rPr>
            <w:noProof/>
            <w:webHidden/>
          </w:rPr>
          <w:fldChar w:fldCharType="begin"/>
        </w:r>
        <w:r w:rsidR="00DC72C6">
          <w:rPr>
            <w:noProof/>
            <w:webHidden/>
          </w:rPr>
          <w:instrText xml:space="preserve"> PAGEREF _Toc17280023 \h </w:instrText>
        </w:r>
        <w:r w:rsidR="00DC72C6">
          <w:rPr>
            <w:noProof/>
            <w:webHidden/>
          </w:rPr>
        </w:r>
        <w:r w:rsidR="00DC72C6">
          <w:rPr>
            <w:noProof/>
            <w:webHidden/>
          </w:rPr>
          <w:fldChar w:fldCharType="separate"/>
        </w:r>
        <w:r w:rsidR="00DC72C6">
          <w:rPr>
            <w:noProof/>
            <w:webHidden/>
          </w:rPr>
          <w:t>- 7 -</w:t>
        </w:r>
        <w:r w:rsidR="00DC72C6">
          <w:rPr>
            <w:noProof/>
            <w:webHidden/>
          </w:rPr>
          <w:fldChar w:fldCharType="end"/>
        </w:r>
      </w:hyperlink>
    </w:p>
    <w:p w:rsidR="00DC72C6" w:rsidRDefault="00C237D4">
      <w:pPr>
        <w:pStyle w:val="30"/>
        <w:tabs>
          <w:tab w:val="left" w:pos="1260"/>
          <w:tab w:val="right" w:leader="dot" w:pos="8284"/>
        </w:tabs>
        <w:rPr>
          <w:rFonts w:eastAsiaTheme="minorEastAsia" w:cstheme="minorBidi"/>
          <w:noProof/>
          <w:kern w:val="2"/>
          <w:sz w:val="21"/>
        </w:rPr>
      </w:pPr>
      <w:hyperlink w:anchor="_Toc17280024" w:history="1">
        <w:r w:rsidR="00DC72C6" w:rsidRPr="00C604B2">
          <w:rPr>
            <w:rStyle w:val="af7"/>
            <w:noProof/>
          </w:rPr>
          <w:t>2.3.4.</w:t>
        </w:r>
        <w:r w:rsidR="00DC72C6">
          <w:rPr>
            <w:rFonts w:eastAsiaTheme="minorEastAsia" w:cstheme="minorBidi"/>
            <w:noProof/>
            <w:kern w:val="2"/>
            <w:sz w:val="21"/>
          </w:rPr>
          <w:tab/>
        </w:r>
        <w:r w:rsidR="00DC72C6" w:rsidRPr="00C604B2">
          <w:rPr>
            <w:rStyle w:val="af7"/>
            <w:rFonts w:hint="eastAsia"/>
            <w:noProof/>
          </w:rPr>
          <w:t>生产过程中风险识别</w:t>
        </w:r>
        <w:r w:rsidR="00DC72C6">
          <w:rPr>
            <w:noProof/>
            <w:webHidden/>
          </w:rPr>
          <w:tab/>
        </w:r>
        <w:r w:rsidR="00DC72C6">
          <w:rPr>
            <w:noProof/>
            <w:webHidden/>
          </w:rPr>
          <w:fldChar w:fldCharType="begin"/>
        </w:r>
        <w:r w:rsidR="00DC72C6">
          <w:rPr>
            <w:noProof/>
            <w:webHidden/>
          </w:rPr>
          <w:instrText xml:space="preserve"> PAGEREF _Toc17280024 \h </w:instrText>
        </w:r>
        <w:r w:rsidR="00DC72C6">
          <w:rPr>
            <w:noProof/>
            <w:webHidden/>
          </w:rPr>
        </w:r>
        <w:r w:rsidR="00DC72C6">
          <w:rPr>
            <w:noProof/>
            <w:webHidden/>
          </w:rPr>
          <w:fldChar w:fldCharType="separate"/>
        </w:r>
        <w:r w:rsidR="00DC72C6">
          <w:rPr>
            <w:noProof/>
            <w:webHidden/>
          </w:rPr>
          <w:t>- 9 -</w:t>
        </w:r>
        <w:r w:rsidR="00DC72C6">
          <w:rPr>
            <w:noProof/>
            <w:webHidden/>
          </w:rPr>
          <w:fldChar w:fldCharType="end"/>
        </w:r>
      </w:hyperlink>
    </w:p>
    <w:p w:rsidR="00DC72C6" w:rsidRDefault="00C237D4">
      <w:pPr>
        <w:pStyle w:val="21"/>
        <w:tabs>
          <w:tab w:val="left" w:pos="840"/>
          <w:tab w:val="right" w:leader="dot" w:pos="8284"/>
        </w:tabs>
        <w:rPr>
          <w:rFonts w:eastAsiaTheme="minorEastAsia" w:cstheme="minorBidi"/>
          <w:noProof/>
          <w:kern w:val="2"/>
          <w:sz w:val="21"/>
        </w:rPr>
      </w:pPr>
      <w:hyperlink w:anchor="_Toc17280025" w:history="1">
        <w:r w:rsidR="00DC72C6" w:rsidRPr="00C604B2">
          <w:rPr>
            <w:rStyle w:val="af7"/>
            <w:bCs/>
            <w:noProof/>
          </w:rPr>
          <w:t>2.4.</w:t>
        </w:r>
        <w:r w:rsidR="00DC72C6">
          <w:rPr>
            <w:rFonts w:eastAsiaTheme="minorEastAsia" w:cstheme="minorBidi"/>
            <w:noProof/>
            <w:kern w:val="2"/>
            <w:sz w:val="21"/>
          </w:rPr>
          <w:tab/>
        </w:r>
        <w:r w:rsidR="00DC72C6" w:rsidRPr="00C604B2">
          <w:rPr>
            <w:rStyle w:val="af7"/>
            <w:rFonts w:hint="eastAsia"/>
            <w:bCs/>
            <w:noProof/>
          </w:rPr>
          <w:t>相关事故案例及分析</w:t>
        </w:r>
        <w:r w:rsidR="00DC72C6">
          <w:rPr>
            <w:noProof/>
            <w:webHidden/>
          </w:rPr>
          <w:tab/>
        </w:r>
        <w:r w:rsidR="00DC72C6">
          <w:rPr>
            <w:noProof/>
            <w:webHidden/>
          </w:rPr>
          <w:fldChar w:fldCharType="begin"/>
        </w:r>
        <w:r w:rsidR="00DC72C6">
          <w:rPr>
            <w:noProof/>
            <w:webHidden/>
          </w:rPr>
          <w:instrText xml:space="preserve"> PAGEREF _Toc17280025 \h </w:instrText>
        </w:r>
        <w:r w:rsidR="00DC72C6">
          <w:rPr>
            <w:noProof/>
            <w:webHidden/>
          </w:rPr>
        </w:r>
        <w:r w:rsidR="00DC72C6">
          <w:rPr>
            <w:noProof/>
            <w:webHidden/>
          </w:rPr>
          <w:fldChar w:fldCharType="separate"/>
        </w:r>
        <w:r w:rsidR="00DC72C6">
          <w:rPr>
            <w:noProof/>
            <w:webHidden/>
          </w:rPr>
          <w:t>- 11 -</w:t>
        </w:r>
        <w:r w:rsidR="00DC72C6">
          <w:rPr>
            <w:noProof/>
            <w:webHidden/>
          </w:rPr>
          <w:fldChar w:fldCharType="end"/>
        </w:r>
      </w:hyperlink>
    </w:p>
    <w:p w:rsidR="00DC72C6" w:rsidRDefault="00C237D4">
      <w:pPr>
        <w:pStyle w:val="21"/>
        <w:tabs>
          <w:tab w:val="left" w:pos="840"/>
          <w:tab w:val="right" w:leader="dot" w:pos="8284"/>
        </w:tabs>
        <w:rPr>
          <w:rFonts w:eastAsiaTheme="minorEastAsia" w:cstheme="minorBidi"/>
          <w:noProof/>
          <w:kern w:val="2"/>
          <w:sz w:val="21"/>
        </w:rPr>
      </w:pPr>
      <w:hyperlink w:anchor="_Toc17280026" w:history="1">
        <w:r w:rsidR="00DC72C6" w:rsidRPr="00C604B2">
          <w:rPr>
            <w:rStyle w:val="af7"/>
            <w:bCs/>
            <w:noProof/>
          </w:rPr>
          <w:t>2.5.</w:t>
        </w:r>
        <w:r w:rsidR="00DC72C6">
          <w:rPr>
            <w:rFonts w:eastAsiaTheme="minorEastAsia" w:cstheme="minorBidi"/>
            <w:noProof/>
            <w:kern w:val="2"/>
            <w:sz w:val="21"/>
          </w:rPr>
          <w:tab/>
        </w:r>
        <w:r w:rsidR="00DC72C6" w:rsidRPr="00C604B2">
          <w:rPr>
            <w:rStyle w:val="af7"/>
            <w:rFonts w:ascii="宋体" w:hAnsi="宋体" w:cs="宋体" w:hint="eastAsia"/>
            <w:noProof/>
          </w:rPr>
          <w:t>事故风险辨识评估结论</w:t>
        </w:r>
        <w:r w:rsidR="00DC72C6">
          <w:rPr>
            <w:noProof/>
            <w:webHidden/>
          </w:rPr>
          <w:tab/>
        </w:r>
        <w:r w:rsidR="00DC72C6">
          <w:rPr>
            <w:noProof/>
            <w:webHidden/>
          </w:rPr>
          <w:fldChar w:fldCharType="begin"/>
        </w:r>
        <w:r w:rsidR="00DC72C6">
          <w:rPr>
            <w:noProof/>
            <w:webHidden/>
          </w:rPr>
          <w:instrText xml:space="preserve"> PAGEREF _Toc17280026 \h </w:instrText>
        </w:r>
        <w:r w:rsidR="00DC72C6">
          <w:rPr>
            <w:noProof/>
            <w:webHidden/>
          </w:rPr>
        </w:r>
        <w:r w:rsidR="00DC72C6">
          <w:rPr>
            <w:noProof/>
            <w:webHidden/>
          </w:rPr>
          <w:fldChar w:fldCharType="separate"/>
        </w:r>
        <w:r w:rsidR="00DC72C6">
          <w:rPr>
            <w:noProof/>
            <w:webHidden/>
          </w:rPr>
          <w:t>- 12 -</w:t>
        </w:r>
        <w:r w:rsidR="00DC72C6">
          <w:rPr>
            <w:noProof/>
            <w:webHidden/>
          </w:rPr>
          <w:fldChar w:fldCharType="end"/>
        </w:r>
      </w:hyperlink>
    </w:p>
    <w:p w:rsidR="00DC72C6" w:rsidRDefault="00C237D4">
      <w:pPr>
        <w:pStyle w:val="10"/>
        <w:tabs>
          <w:tab w:val="left" w:pos="440"/>
          <w:tab w:val="right" w:leader="dot" w:pos="8284"/>
        </w:tabs>
        <w:rPr>
          <w:rFonts w:eastAsiaTheme="minorEastAsia" w:cstheme="minorBidi"/>
          <w:noProof/>
          <w:kern w:val="2"/>
          <w:sz w:val="21"/>
        </w:rPr>
      </w:pPr>
      <w:hyperlink w:anchor="_Toc17280027" w:history="1">
        <w:r w:rsidR="00DC72C6" w:rsidRPr="00C604B2">
          <w:rPr>
            <w:rStyle w:val="af7"/>
            <w:rFonts w:ascii="宋体"/>
            <w:noProof/>
            <w:kern w:val="44"/>
          </w:rPr>
          <w:t>3.</w:t>
        </w:r>
        <w:r w:rsidR="00DC72C6">
          <w:rPr>
            <w:rFonts w:eastAsiaTheme="minorEastAsia" w:cstheme="minorBidi"/>
            <w:noProof/>
            <w:kern w:val="2"/>
            <w:sz w:val="21"/>
          </w:rPr>
          <w:tab/>
        </w:r>
        <w:r w:rsidR="00DC72C6" w:rsidRPr="00C604B2">
          <w:rPr>
            <w:rStyle w:val="af7"/>
            <w:rFonts w:hint="eastAsia"/>
            <w:noProof/>
            <w:kern w:val="44"/>
          </w:rPr>
          <w:t>安全风险评价</w:t>
        </w:r>
        <w:r w:rsidR="00DC72C6">
          <w:rPr>
            <w:noProof/>
            <w:webHidden/>
          </w:rPr>
          <w:tab/>
        </w:r>
        <w:r w:rsidR="00DC72C6">
          <w:rPr>
            <w:noProof/>
            <w:webHidden/>
          </w:rPr>
          <w:fldChar w:fldCharType="begin"/>
        </w:r>
        <w:r w:rsidR="00DC72C6">
          <w:rPr>
            <w:noProof/>
            <w:webHidden/>
          </w:rPr>
          <w:instrText xml:space="preserve"> PAGEREF _Toc17280027 \h </w:instrText>
        </w:r>
        <w:r w:rsidR="00DC72C6">
          <w:rPr>
            <w:noProof/>
            <w:webHidden/>
          </w:rPr>
        </w:r>
        <w:r w:rsidR="00DC72C6">
          <w:rPr>
            <w:noProof/>
            <w:webHidden/>
          </w:rPr>
          <w:fldChar w:fldCharType="separate"/>
        </w:r>
        <w:r w:rsidR="00DC72C6">
          <w:rPr>
            <w:noProof/>
            <w:webHidden/>
          </w:rPr>
          <w:t>- 12 -</w:t>
        </w:r>
        <w:r w:rsidR="00DC72C6">
          <w:rPr>
            <w:noProof/>
            <w:webHidden/>
          </w:rPr>
          <w:fldChar w:fldCharType="end"/>
        </w:r>
      </w:hyperlink>
    </w:p>
    <w:p w:rsidR="00DC72C6" w:rsidRDefault="00C237D4">
      <w:pPr>
        <w:pStyle w:val="21"/>
        <w:tabs>
          <w:tab w:val="left" w:pos="840"/>
          <w:tab w:val="right" w:leader="dot" w:pos="8284"/>
        </w:tabs>
        <w:rPr>
          <w:rFonts w:eastAsiaTheme="minorEastAsia" w:cstheme="minorBidi"/>
          <w:noProof/>
          <w:kern w:val="2"/>
          <w:sz w:val="21"/>
        </w:rPr>
      </w:pPr>
      <w:hyperlink w:anchor="_Toc17280028" w:history="1">
        <w:r w:rsidR="00DC72C6" w:rsidRPr="00C604B2">
          <w:rPr>
            <w:rStyle w:val="af7"/>
            <w:bCs/>
            <w:noProof/>
          </w:rPr>
          <w:t>3.1.</w:t>
        </w:r>
        <w:r w:rsidR="00DC72C6">
          <w:rPr>
            <w:rFonts w:eastAsiaTheme="minorEastAsia" w:cstheme="minorBidi"/>
            <w:noProof/>
            <w:kern w:val="2"/>
            <w:sz w:val="21"/>
          </w:rPr>
          <w:tab/>
        </w:r>
        <w:r w:rsidR="00DC72C6" w:rsidRPr="00C604B2">
          <w:rPr>
            <w:rStyle w:val="af7"/>
            <w:rFonts w:hint="eastAsia"/>
            <w:bCs/>
            <w:noProof/>
          </w:rPr>
          <w:t>项目风险评价基本情况</w:t>
        </w:r>
        <w:r w:rsidR="00DC72C6">
          <w:rPr>
            <w:noProof/>
            <w:webHidden/>
          </w:rPr>
          <w:tab/>
        </w:r>
        <w:r w:rsidR="00DC72C6">
          <w:rPr>
            <w:noProof/>
            <w:webHidden/>
          </w:rPr>
          <w:fldChar w:fldCharType="begin"/>
        </w:r>
        <w:r w:rsidR="00DC72C6">
          <w:rPr>
            <w:noProof/>
            <w:webHidden/>
          </w:rPr>
          <w:instrText xml:space="preserve"> PAGEREF _Toc17280028 \h </w:instrText>
        </w:r>
        <w:r w:rsidR="00DC72C6">
          <w:rPr>
            <w:noProof/>
            <w:webHidden/>
          </w:rPr>
        </w:r>
        <w:r w:rsidR="00DC72C6">
          <w:rPr>
            <w:noProof/>
            <w:webHidden/>
          </w:rPr>
          <w:fldChar w:fldCharType="separate"/>
        </w:r>
        <w:r w:rsidR="00DC72C6">
          <w:rPr>
            <w:noProof/>
            <w:webHidden/>
          </w:rPr>
          <w:t>- 13 -</w:t>
        </w:r>
        <w:r w:rsidR="00DC72C6">
          <w:rPr>
            <w:noProof/>
            <w:webHidden/>
          </w:rPr>
          <w:fldChar w:fldCharType="end"/>
        </w:r>
      </w:hyperlink>
    </w:p>
    <w:p w:rsidR="00DC72C6" w:rsidRDefault="00C237D4">
      <w:pPr>
        <w:pStyle w:val="30"/>
        <w:tabs>
          <w:tab w:val="left" w:pos="1260"/>
          <w:tab w:val="right" w:leader="dot" w:pos="8284"/>
        </w:tabs>
        <w:rPr>
          <w:rFonts w:eastAsiaTheme="minorEastAsia" w:cstheme="minorBidi"/>
          <w:noProof/>
          <w:kern w:val="2"/>
          <w:sz w:val="21"/>
        </w:rPr>
      </w:pPr>
      <w:hyperlink w:anchor="_Toc17280029" w:history="1">
        <w:r w:rsidR="00DC72C6" w:rsidRPr="00C604B2">
          <w:rPr>
            <w:rStyle w:val="af7"/>
            <w:noProof/>
          </w:rPr>
          <w:t>3.1.1.</w:t>
        </w:r>
        <w:r w:rsidR="00DC72C6">
          <w:rPr>
            <w:rFonts w:eastAsiaTheme="minorEastAsia" w:cstheme="minorBidi"/>
            <w:noProof/>
            <w:kern w:val="2"/>
            <w:sz w:val="21"/>
          </w:rPr>
          <w:tab/>
        </w:r>
        <w:r w:rsidR="00DC72C6" w:rsidRPr="00C604B2">
          <w:rPr>
            <w:rStyle w:val="af7"/>
            <w:rFonts w:hint="eastAsia"/>
            <w:noProof/>
          </w:rPr>
          <w:t>项目风险评价等级</w:t>
        </w:r>
        <w:r w:rsidR="00DC72C6">
          <w:rPr>
            <w:noProof/>
            <w:webHidden/>
          </w:rPr>
          <w:tab/>
        </w:r>
        <w:r w:rsidR="00DC72C6">
          <w:rPr>
            <w:noProof/>
            <w:webHidden/>
          </w:rPr>
          <w:fldChar w:fldCharType="begin"/>
        </w:r>
        <w:r w:rsidR="00DC72C6">
          <w:rPr>
            <w:noProof/>
            <w:webHidden/>
          </w:rPr>
          <w:instrText xml:space="preserve"> PAGEREF _Toc17280029 \h </w:instrText>
        </w:r>
        <w:r w:rsidR="00DC72C6">
          <w:rPr>
            <w:noProof/>
            <w:webHidden/>
          </w:rPr>
        </w:r>
        <w:r w:rsidR="00DC72C6">
          <w:rPr>
            <w:noProof/>
            <w:webHidden/>
          </w:rPr>
          <w:fldChar w:fldCharType="separate"/>
        </w:r>
        <w:r w:rsidR="00DC72C6">
          <w:rPr>
            <w:noProof/>
            <w:webHidden/>
          </w:rPr>
          <w:t>- 13 -</w:t>
        </w:r>
        <w:r w:rsidR="00DC72C6">
          <w:rPr>
            <w:noProof/>
            <w:webHidden/>
          </w:rPr>
          <w:fldChar w:fldCharType="end"/>
        </w:r>
      </w:hyperlink>
    </w:p>
    <w:p w:rsidR="00DC72C6" w:rsidRDefault="00C237D4">
      <w:pPr>
        <w:pStyle w:val="30"/>
        <w:tabs>
          <w:tab w:val="left" w:pos="1260"/>
          <w:tab w:val="right" w:leader="dot" w:pos="8284"/>
        </w:tabs>
        <w:rPr>
          <w:rFonts w:eastAsiaTheme="minorEastAsia" w:cstheme="minorBidi"/>
          <w:noProof/>
          <w:kern w:val="2"/>
          <w:sz w:val="21"/>
        </w:rPr>
      </w:pPr>
      <w:hyperlink w:anchor="_Toc17280030" w:history="1">
        <w:r w:rsidR="00DC72C6" w:rsidRPr="00C604B2">
          <w:rPr>
            <w:rStyle w:val="af7"/>
            <w:noProof/>
          </w:rPr>
          <w:t>3.1.2.</w:t>
        </w:r>
        <w:r w:rsidR="00DC72C6">
          <w:rPr>
            <w:rFonts w:eastAsiaTheme="minorEastAsia" w:cstheme="minorBidi"/>
            <w:noProof/>
            <w:kern w:val="2"/>
            <w:sz w:val="21"/>
          </w:rPr>
          <w:tab/>
        </w:r>
        <w:r w:rsidR="00DC72C6" w:rsidRPr="00C604B2">
          <w:rPr>
            <w:rStyle w:val="af7"/>
            <w:rFonts w:hint="eastAsia"/>
            <w:noProof/>
          </w:rPr>
          <w:t>项目风险评价范围</w:t>
        </w:r>
        <w:r w:rsidR="00DC72C6">
          <w:rPr>
            <w:noProof/>
            <w:webHidden/>
          </w:rPr>
          <w:tab/>
        </w:r>
        <w:r w:rsidR="00DC72C6">
          <w:rPr>
            <w:noProof/>
            <w:webHidden/>
          </w:rPr>
          <w:fldChar w:fldCharType="begin"/>
        </w:r>
        <w:r w:rsidR="00DC72C6">
          <w:rPr>
            <w:noProof/>
            <w:webHidden/>
          </w:rPr>
          <w:instrText xml:space="preserve"> PAGEREF _Toc17280030 \h </w:instrText>
        </w:r>
        <w:r w:rsidR="00DC72C6">
          <w:rPr>
            <w:noProof/>
            <w:webHidden/>
          </w:rPr>
        </w:r>
        <w:r w:rsidR="00DC72C6">
          <w:rPr>
            <w:noProof/>
            <w:webHidden/>
          </w:rPr>
          <w:fldChar w:fldCharType="separate"/>
        </w:r>
        <w:r w:rsidR="00DC72C6">
          <w:rPr>
            <w:noProof/>
            <w:webHidden/>
          </w:rPr>
          <w:t>- 14 -</w:t>
        </w:r>
        <w:r w:rsidR="00DC72C6">
          <w:rPr>
            <w:noProof/>
            <w:webHidden/>
          </w:rPr>
          <w:fldChar w:fldCharType="end"/>
        </w:r>
      </w:hyperlink>
    </w:p>
    <w:p w:rsidR="00DC72C6" w:rsidRDefault="00C237D4">
      <w:pPr>
        <w:pStyle w:val="30"/>
        <w:tabs>
          <w:tab w:val="left" w:pos="1260"/>
          <w:tab w:val="right" w:leader="dot" w:pos="8284"/>
        </w:tabs>
        <w:rPr>
          <w:rFonts w:eastAsiaTheme="minorEastAsia" w:cstheme="minorBidi"/>
          <w:noProof/>
          <w:kern w:val="2"/>
          <w:sz w:val="21"/>
        </w:rPr>
      </w:pPr>
      <w:hyperlink w:anchor="_Toc17280031" w:history="1">
        <w:r w:rsidR="00DC72C6" w:rsidRPr="00C604B2">
          <w:rPr>
            <w:rStyle w:val="af7"/>
            <w:noProof/>
          </w:rPr>
          <w:t>3.1.3.</w:t>
        </w:r>
        <w:r w:rsidR="00DC72C6">
          <w:rPr>
            <w:rFonts w:eastAsiaTheme="minorEastAsia" w:cstheme="minorBidi"/>
            <w:noProof/>
            <w:kern w:val="2"/>
            <w:sz w:val="21"/>
          </w:rPr>
          <w:tab/>
        </w:r>
        <w:r w:rsidR="00DC72C6" w:rsidRPr="00C604B2">
          <w:rPr>
            <w:rStyle w:val="af7"/>
            <w:rFonts w:hint="eastAsia"/>
            <w:noProof/>
          </w:rPr>
          <w:t>评价标准</w:t>
        </w:r>
        <w:r w:rsidR="00DC72C6">
          <w:rPr>
            <w:noProof/>
            <w:webHidden/>
          </w:rPr>
          <w:tab/>
        </w:r>
        <w:r w:rsidR="00DC72C6">
          <w:rPr>
            <w:noProof/>
            <w:webHidden/>
          </w:rPr>
          <w:fldChar w:fldCharType="begin"/>
        </w:r>
        <w:r w:rsidR="00DC72C6">
          <w:rPr>
            <w:noProof/>
            <w:webHidden/>
          </w:rPr>
          <w:instrText xml:space="preserve"> PAGEREF _Toc17280031 \h </w:instrText>
        </w:r>
        <w:r w:rsidR="00DC72C6">
          <w:rPr>
            <w:noProof/>
            <w:webHidden/>
          </w:rPr>
        </w:r>
        <w:r w:rsidR="00DC72C6">
          <w:rPr>
            <w:noProof/>
            <w:webHidden/>
          </w:rPr>
          <w:fldChar w:fldCharType="separate"/>
        </w:r>
        <w:r w:rsidR="00DC72C6">
          <w:rPr>
            <w:noProof/>
            <w:webHidden/>
          </w:rPr>
          <w:t>- 14 -</w:t>
        </w:r>
        <w:r w:rsidR="00DC72C6">
          <w:rPr>
            <w:noProof/>
            <w:webHidden/>
          </w:rPr>
          <w:fldChar w:fldCharType="end"/>
        </w:r>
      </w:hyperlink>
    </w:p>
    <w:p w:rsidR="00DC72C6" w:rsidRDefault="00C237D4">
      <w:pPr>
        <w:pStyle w:val="21"/>
        <w:tabs>
          <w:tab w:val="left" w:pos="840"/>
          <w:tab w:val="right" w:leader="dot" w:pos="8284"/>
        </w:tabs>
        <w:rPr>
          <w:rFonts w:eastAsiaTheme="minorEastAsia" w:cstheme="minorBidi"/>
          <w:noProof/>
          <w:kern w:val="2"/>
          <w:sz w:val="21"/>
        </w:rPr>
      </w:pPr>
      <w:hyperlink w:anchor="_Toc17280032" w:history="1">
        <w:r w:rsidR="00DC72C6" w:rsidRPr="00C604B2">
          <w:rPr>
            <w:rStyle w:val="af7"/>
            <w:bCs/>
            <w:noProof/>
          </w:rPr>
          <w:t>3.2.</w:t>
        </w:r>
        <w:r w:rsidR="00DC72C6">
          <w:rPr>
            <w:rFonts w:eastAsiaTheme="minorEastAsia" w:cstheme="minorBidi"/>
            <w:noProof/>
            <w:kern w:val="2"/>
            <w:sz w:val="21"/>
          </w:rPr>
          <w:tab/>
        </w:r>
        <w:r w:rsidR="00DC72C6" w:rsidRPr="00C604B2">
          <w:rPr>
            <w:rStyle w:val="af7"/>
            <w:rFonts w:hint="eastAsia"/>
            <w:bCs/>
            <w:noProof/>
          </w:rPr>
          <w:t>事故源项分析</w:t>
        </w:r>
        <w:r w:rsidR="00DC72C6">
          <w:rPr>
            <w:noProof/>
            <w:webHidden/>
          </w:rPr>
          <w:tab/>
        </w:r>
        <w:r w:rsidR="00DC72C6">
          <w:rPr>
            <w:noProof/>
            <w:webHidden/>
          </w:rPr>
          <w:fldChar w:fldCharType="begin"/>
        </w:r>
        <w:r w:rsidR="00DC72C6">
          <w:rPr>
            <w:noProof/>
            <w:webHidden/>
          </w:rPr>
          <w:instrText xml:space="preserve"> PAGEREF _Toc17280032 \h </w:instrText>
        </w:r>
        <w:r w:rsidR="00DC72C6">
          <w:rPr>
            <w:noProof/>
            <w:webHidden/>
          </w:rPr>
        </w:r>
        <w:r w:rsidR="00DC72C6">
          <w:rPr>
            <w:noProof/>
            <w:webHidden/>
          </w:rPr>
          <w:fldChar w:fldCharType="separate"/>
        </w:r>
        <w:r w:rsidR="00DC72C6">
          <w:rPr>
            <w:noProof/>
            <w:webHidden/>
          </w:rPr>
          <w:t>- 15 -</w:t>
        </w:r>
        <w:r w:rsidR="00DC72C6">
          <w:rPr>
            <w:noProof/>
            <w:webHidden/>
          </w:rPr>
          <w:fldChar w:fldCharType="end"/>
        </w:r>
      </w:hyperlink>
    </w:p>
    <w:p w:rsidR="00DC72C6" w:rsidRDefault="00C237D4">
      <w:pPr>
        <w:pStyle w:val="30"/>
        <w:tabs>
          <w:tab w:val="left" w:pos="1260"/>
          <w:tab w:val="right" w:leader="dot" w:pos="8284"/>
        </w:tabs>
        <w:rPr>
          <w:rFonts w:eastAsiaTheme="minorEastAsia" w:cstheme="minorBidi"/>
          <w:noProof/>
          <w:kern w:val="2"/>
          <w:sz w:val="21"/>
        </w:rPr>
      </w:pPr>
      <w:hyperlink w:anchor="_Toc17280033" w:history="1">
        <w:r w:rsidR="00DC72C6" w:rsidRPr="00C604B2">
          <w:rPr>
            <w:rStyle w:val="af7"/>
            <w:noProof/>
          </w:rPr>
          <w:t>3.2.1.</w:t>
        </w:r>
        <w:r w:rsidR="00DC72C6">
          <w:rPr>
            <w:rFonts w:eastAsiaTheme="minorEastAsia" w:cstheme="minorBidi"/>
            <w:noProof/>
            <w:kern w:val="2"/>
            <w:sz w:val="21"/>
          </w:rPr>
          <w:tab/>
        </w:r>
        <w:r w:rsidR="00DC72C6" w:rsidRPr="00C604B2">
          <w:rPr>
            <w:rStyle w:val="af7"/>
            <w:rFonts w:hint="eastAsia"/>
            <w:noProof/>
          </w:rPr>
          <w:t>最大可信事故</w:t>
        </w:r>
        <w:r w:rsidR="00DC72C6">
          <w:rPr>
            <w:noProof/>
            <w:webHidden/>
          </w:rPr>
          <w:tab/>
        </w:r>
        <w:r w:rsidR="00DC72C6">
          <w:rPr>
            <w:noProof/>
            <w:webHidden/>
          </w:rPr>
          <w:fldChar w:fldCharType="begin"/>
        </w:r>
        <w:r w:rsidR="00DC72C6">
          <w:rPr>
            <w:noProof/>
            <w:webHidden/>
          </w:rPr>
          <w:instrText xml:space="preserve"> PAGEREF _Toc17280033 \h </w:instrText>
        </w:r>
        <w:r w:rsidR="00DC72C6">
          <w:rPr>
            <w:noProof/>
            <w:webHidden/>
          </w:rPr>
        </w:r>
        <w:r w:rsidR="00DC72C6">
          <w:rPr>
            <w:noProof/>
            <w:webHidden/>
          </w:rPr>
          <w:fldChar w:fldCharType="separate"/>
        </w:r>
        <w:r w:rsidR="00DC72C6">
          <w:rPr>
            <w:noProof/>
            <w:webHidden/>
          </w:rPr>
          <w:t>- 15 -</w:t>
        </w:r>
        <w:r w:rsidR="00DC72C6">
          <w:rPr>
            <w:noProof/>
            <w:webHidden/>
          </w:rPr>
          <w:fldChar w:fldCharType="end"/>
        </w:r>
      </w:hyperlink>
    </w:p>
    <w:p w:rsidR="00DC72C6" w:rsidRDefault="00C237D4">
      <w:pPr>
        <w:pStyle w:val="30"/>
        <w:tabs>
          <w:tab w:val="left" w:pos="1260"/>
          <w:tab w:val="right" w:leader="dot" w:pos="8284"/>
        </w:tabs>
        <w:rPr>
          <w:rFonts w:eastAsiaTheme="minorEastAsia" w:cstheme="minorBidi"/>
          <w:noProof/>
          <w:kern w:val="2"/>
          <w:sz w:val="21"/>
        </w:rPr>
      </w:pPr>
      <w:hyperlink w:anchor="_Toc17280034" w:history="1">
        <w:r w:rsidR="00DC72C6" w:rsidRPr="00C604B2">
          <w:rPr>
            <w:rStyle w:val="af7"/>
            <w:noProof/>
          </w:rPr>
          <w:t>3.2.2.</w:t>
        </w:r>
        <w:r w:rsidR="00DC72C6">
          <w:rPr>
            <w:rFonts w:eastAsiaTheme="minorEastAsia" w:cstheme="minorBidi"/>
            <w:noProof/>
            <w:kern w:val="2"/>
            <w:sz w:val="21"/>
          </w:rPr>
          <w:tab/>
        </w:r>
        <w:r w:rsidR="00DC72C6" w:rsidRPr="00C604B2">
          <w:rPr>
            <w:rStyle w:val="af7"/>
            <w:rFonts w:hint="eastAsia"/>
            <w:noProof/>
          </w:rPr>
          <w:t>事故概率分析</w:t>
        </w:r>
        <w:r w:rsidR="00DC72C6">
          <w:rPr>
            <w:noProof/>
            <w:webHidden/>
          </w:rPr>
          <w:tab/>
        </w:r>
        <w:r w:rsidR="00DC72C6">
          <w:rPr>
            <w:noProof/>
            <w:webHidden/>
          </w:rPr>
          <w:fldChar w:fldCharType="begin"/>
        </w:r>
        <w:r w:rsidR="00DC72C6">
          <w:rPr>
            <w:noProof/>
            <w:webHidden/>
          </w:rPr>
          <w:instrText xml:space="preserve"> PAGEREF _Toc17280034 \h </w:instrText>
        </w:r>
        <w:r w:rsidR="00DC72C6">
          <w:rPr>
            <w:noProof/>
            <w:webHidden/>
          </w:rPr>
        </w:r>
        <w:r w:rsidR="00DC72C6">
          <w:rPr>
            <w:noProof/>
            <w:webHidden/>
          </w:rPr>
          <w:fldChar w:fldCharType="separate"/>
        </w:r>
        <w:r w:rsidR="00DC72C6">
          <w:rPr>
            <w:noProof/>
            <w:webHidden/>
          </w:rPr>
          <w:t>- 16 -</w:t>
        </w:r>
        <w:r w:rsidR="00DC72C6">
          <w:rPr>
            <w:noProof/>
            <w:webHidden/>
          </w:rPr>
          <w:fldChar w:fldCharType="end"/>
        </w:r>
      </w:hyperlink>
    </w:p>
    <w:p w:rsidR="00DC72C6" w:rsidRDefault="00C237D4">
      <w:pPr>
        <w:pStyle w:val="21"/>
        <w:tabs>
          <w:tab w:val="left" w:pos="840"/>
          <w:tab w:val="right" w:leader="dot" w:pos="8284"/>
        </w:tabs>
        <w:rPr>
          <w:rFonts w:eastAsiaTheme="minorEastAsia" w:cstheme="minorBidi"/>
          <w:noProof/>
          <w:kern w:val="2"/>
          <w:sz w:val="21"/>
        </w:rPr>
      </w:pPr>
      <w:hyperlink w:anchor="_Toc17280035" w:history="1">
        <w:r w:rsidR="00DC72C6" w:rsidRPr="00C604B2">
          <w:rPr>
            <w:rStyle w:val="af7"/>
            <w:bCs/>
            <w:noProof/>
          </w:rPr>
          <w:t>3.3.</w:t>
        </w:r>
        <w:r w:rsidR="00DC72C6">
          <w:rPr>
            <w:rFonts w:eastAsiaTheme="minorEastAsia" w:cstheme="minorBidi"/>
            <w:noProof/>
            <w:kern w:val="2"/>
            <w:sz w:val="21"/>
          </w:rPr>
          <w:tab/>
        </w:r>
        <w:r w:rsidR="00DC72C6" w:rsidRPr="00C604B2">
          <w:rPr>
            <w:rStyle w:val="af7"/>
            <w:rFonts w:asciiTheme="minorEastAsia" w:hAnsiTheme="minorEastAsia" w:hint="eastAsia"/>
            <w:bCs/>
            <w:noProof/>
          </w:rPr>
          <w:t>事故风险影响分析</w:t>
        </w:r>
        <w:r w:rsidR="00DC72C6">
          <w:rPr>
            <w:noProof/>
            <w:webHidden/>
          </w:rPr>
          <w:tab/>
        </w:r>
        <w:r w:rsidR="00DC72C6">
          <w:rPr>
            <w:noProof/>
            <w:webHidden/>
          </w:rPr>
          <w:fldChar w:fldCharType="begin"/>
        </w:r>
        <w:r w:rsidR="00DC72C6">
          <w:rPr>
            <w:noProof/>
            <w:webHidden/>
          </w:rPr>
          <w:instrText xml:space="preserve"> PAGEREF _Toc17280035 \h </w:instrText>
        </w:r>
        <w:r w:rsidR="00DC72C6">
          <w:rPr>
            <w:noProof/>
            <w:webHidden/>
          </w:rPr>
        </w:r>
        <w:r w:rsidR="00DC72C6">
          <w:rPr>
            <w:noProof/>
            <w:webHidden/>
          </w:rPr>
          <w:fldChar w:fldCharType="separate"/>
        </w:r>
        <w:r w:rsidR="00DC72C6">
          <w:rPr>
            <w:noProof/>
            <w:webHidden/>
          </w:rPr>
          <w:t>- 17 -</w:t>
        </w:r>
        <w:r w:rsidR="00DC72C6">
          <w:rPr>
            <w:noProof/>
            <w:webHidden/>
          </w:rPr>
          <w:fldChar w:fldCharType="end"/>
        </w:r>
      </w:hyperlink>
    </w:p>
    <w:p w:rsidR="00DC72C6" w:rsidRDefault="00C237D4">
      <w:pPr>
        <w:pStyle w:val="30"/>
        <w:tabs>
          <w:tab w:val="left" w:pos="1260"/>
          <w:tab w:val="right" w:leader="dot" w:pos="8284"/>
        </w:tabs>
        <w:rPr>
          <w:rFonts w:eastAsiaTheme="minorEastAsia" w:cstheme="minorBidi"/>
          <w:noProof/>
          <w:kern w:val="2"/>
          <w:sz w:val="21"/>
        </w:rPr>
      </w:pPr>
      <w:hyperlink w:anchor="_Toc17280036" w:history="1">
        <w:r w:rsidR="00DC72C6" w:rsidRPr="00C604B2">
          <w:rPr>
            <w:rStyle w:val="af7"/>
            <w:noProof/>
          </w:rPr>
          <w:t>3.3.1.</w:t>
        </w:r>
        <w:r w:rsidR="00DC72C6">
          <w:rPr>
            <w:rFonts w:eastAsiaTheme="minorEastAsia" w:cstheme="minorBidi"/>
            <w:noProof/>
            <w:kern w:val="2"/>
            <w:sz w:val="21"/>
          </w:rPr>
          <w:tab/>
        </w:r>
        <w:r w:rsidR="00DC72C6" w:rsidRPr="00C604B2">
          <w:rPr>
            <w:rStyle w:val="af7"/>
            <w:rFonts w:hint="eastAsia"/>
            <w:noProof/>
          </w:rPr>
          <w:t>产品工业异辛烷贮罐燃烧伴生</w:t>
        </w:r>
        <w:r w:rsidR="00DC72C6" w:rsidRPr="00C604B2">
          <w:rPr>
            <w:rStyle w:val="af7"/>
            <w:noProof/>
          </w:rPr>
          <w:t>CO</w:t>
        </w:r>
        <w:r w:rsidR="00DC72C6" w:rsidRPr="00C604B2">
          <w:rPr>
            <w:rStyle w:val="af7"/>
            <w:rFonts w:hint="eastAsia"/>
            <w:noProof/>
          </w:rPr>
          <w:t>进入大气风险评价</w:t>
        </w:r>
        <w:r w:rsidR="00DC72C6">
          <w:rPr>
            <w:noProof/>
            <w:webHidden/>
          </w:rPr>
          <w:tab/>
        </w:r>
        <w:r w:rsidR="00DC72C6">
          <w:rPr>
            <w:noProof/>
            <w:webHidden/>
          </w:rPr>
          <w:fldChar w:fldCharType="begin"/>
        </w:r>
        <w:r w:rsidR="00DC72C6">
          <w:rPr>
            <w:noProof/>
            <w:webHidden/>
          </w:rPr>
          <w:instrText xml:space="preserve"> PAGEREF _Toc17280036 \h </w:instrText>
        </w:r>
        <w:r w:rsidR="00DC72C6">
          <w:rPr>
            <w:noProof/>
            <w:webHidden/>
          </w:rPr>
        </w:r>
        <w:r w:rsidR="00DC72C6">
          <w:rPr>
            <w:noProof/>
            <w:webHidden/>
          </w:rPr>
          <w:fldChar w:fldCharType="separate"/>
        </w:r>
        <w:r w:rsidR="00DC72C6">
          <w:rPr>
            <w:noProof/>
            <w:webHidden/>
          </w:rPr>
          <w:t>- 18 -</w:t>
        </w:r>
        <w:r w:rsidR="00DC72C6">
          <w:rPr>
            <w:noProof/>
            <w:webHidden/>
          </w:rPr>
          <w:fldChar w:fldCharType="end"/>
        </w:r>
      </w:hyperlink>
    </w:p>
    <w:p w:rsidR="00DC72C6" w:rsidRDefault="00C237D4">
      <w:pPr>
        <w:pStyle w:val="30"/>
        <w:tabs>
          <w:tab w:val="left" w:pos="1260"/>
          <w:tab w:val="right" w:leader="dot" w:pos="8284"/>
        </w:tabs>
        <w:rPr>
          <w:rFonts w:eastAsiaTheme="minorEastAsia" w:cstheme="minorBidi"/>
          <w:noProof/>
          <w:kern w:val="2"/>
          <w:sz w:val="21"/>
        </w:rPr>
      </w:pPr>
      <w:hyperlink w:anchor="_Toc17280037" w:history="1">
        <w:r w:rsidR="00DC72C6" w:rsidRPr="00C604B2">
          <w:rPr>
            <w:rStyle w:val="af7"/>
            <w:noProof/>
          </w:rPr>
          <w:t>3.3.2.</w:t>
        </w:r>
        <w:r w:rsidR="00DC72C6">
          <w:rPr>
            <w:rFonts w:eastAsiaTheme="minorEastAsia" w:cstheme="minorBidi"/>
            <w:noProof/>
            <w:kern w:val="2"/>
            <w:sz w:val="21"/>
          </w:rPr>
          <w:tab/>
        </w:r>
        <w:r w:rsidR="00DC72C6" w:rsidRPr="00C604B2">
          <w:rPr>
            <w:rStyle w:val="af7"/>
            <w:rFonts w:asciiTheme="minorEastAsia" w:hAnsiTheme="minorEastAsia" w:hint="eastAsia"/>
            <w:noProof/>
          </w:rPr>
          <w:t>原料液化石油气贮罐泄事故风险评价</w:t>
        </w:r>
        <w:r w:rsidR="00DC72C6">
          <w:rPr>
            <w:noProof/>
            <w:webHidden/>
          </w:rPr>
          <w:tab/>
        </w:r>
        <w:r w:rsidR="00DC72C6">
          <w:rPr>
            <w:noProof/>
            <w:webHidden/>
          </w:rPr>
          <w:fldChar w:fldCharType="begin"/>
        </w:r>
        <w:r w:rsidR="00DC72C6">
          <w:rPr>
            <w:noProof/>
            <w:webHidden/>
          </w:rPr>
          <w:instrText xml:space="preserve"> PAGEREF _Toc17280037 \h </w:instrText>
        </w:r>
        <w:r w:rsidR="00DC72C6">
          <w:rPr>
            <w:noProof/>
            <w:webHidden/>
          </w:rPr>
        </w:r>
        <w:r w:rsidR="00DC72C6">
          <w:rPr>
            <w:noProof/>
            <w:webHidden/>
          </w:rPr>
          <w:fldChar w:fldCharType="separate"/>
        </w:r>
        <w:r w:rsidR="00DC72C6">
          <w:rPr>
            <w:noProof/>
            <w:webHidden/>
          </w:rPr>
          <w:t>- 20 -</w:t>
        </w:r>
        <w:r w:rsidR="00DC72C6">
          <w:rPr>
            <w:noProof/>
            <w:webHidden/>
          </w:rPr>
          <w:fldChar w:fldCharType="end"/>
        </w:r>
      </w:hyperlink>
    </w:p>
    <w:p w:rsidR="00DC72C6" w:rsidRDefault="00C237D4">
      <w:pPr>
        <w:pStyle w:val="30"/>
        <w:tabs>
          <w:tab w:val="left" w:pos="1260"/>
          <w:tab w:val="right" w:leader="dot" w:pos="8284"/>
        </w:tabs>
        <w:rPr>
          <w:rFonts w:eastAsiaTheme="minorEastAsia" w:cstheme="minorBidi"/>
          <w:noProof/>
          <w:kern w:val="2"/>
          <w:sz w:val="21"/>
        </w:rPr>
      </w:pPr>
      <w:hyperlink w:anchor="_Toc17280038" w:history="1">
        <w:r w:rsidR="00DC72C6" w:rsidRPr="00C604B2">
          <w:rPr>
            <w:rStyle w:val="af7"/>
            <w:noProof/>
          </w:rPr>
          <w:t>3.3.3.</w:t>
        </w:r>
        <w:r w:rsidR="00DC72C6">
          <w:rPr>
            <w:rFonts w:eastAsiaTheme="minorEastAsia" w:cstheme="minorBidi"/>
            <w:noProof/>
            <w:kern w:val="2"/>
            <w:sz w:val="21"/>
          </w:rPr>
          <w:tab/>
        </w:r>
        <w:r w:rsidR="00DC72C6" w:rsidRPr="00C604B2">
          <w:rPr>
            <w:rStyle w:val="af7"/>
            <w:rFonts w:hint="eastAsia"/>
            <w:noProof/>
          </w:rPr>
          <w:t>项目泄漏事故对水安全的风险影响分析</w:t>
        </w:r>
        <w:r w:rsidR="00DC72C6">
          <w:rPr>
            <w:noProof/>
            <w:webHidden/>
          </w:rPr>
          <w:tab/>
        </w:r>
        <w:r w:rsidR="00DC72C6">
          <w:rPr>
            <w:noProof/>
            <w:webHidden/>
          </w:rPr>
          <w:fldChar w:fldCharType="begin"/>
        </w:r>
        <w:r w:rsidR="00DC72C6">
          <w:rPr>
            <w:noProof/>
            <w:webHidden/>
          </w:rPr>
          <w:instrText xml:space="preserve"> PAGEREF _Toc17280038 \h </w:instrText>
        </w:r>
        <w:r w:rsidR="00DC72C6">
          <w:rPr>
            <w:noProof/>
            <w:webHidden/>
          </w:rPr>
        </w:r>
        <w:r w:rsidR="00DC72C6">
          <w:rPr>
            <w:noProof/>
            <w:webHidden/>
          </w:rPr>
          <w:fldChar w:fldCharType="separate"/>
        </w:r>
        <w:r w:rsidR="00DC72C6">
          <w:rPr>
            <w:noProof/>
            <w:webHidden/>
          </w:rPr>
          <w:t>- 23 -</w:t>
        </w:r>
        <w:r w:rsidR="00DC72C6">
          <w:rPr>
            <w:noProof/>
            <w:webHidden/>
          </w:rPr>
          <w:fldChar w:fldCharType="end"/>
        </w:r>
      </w:hyperlink>
    </w:p>
    <w:p w:rsidR="00DC72C6" w:rsidRDefault="00C237D4">
      <w:pPr>
        <w:pStyle w:val="30"/>
        <w:tabs>
          <w:tab w:val="left" w:pos="1260"/>
          <w:tab w:val="right" w:leader="dot" w:pos="8284"/>
        </w:tabs>
        <w:rPr>
          <w:rFonts w:eastAsiaTheme="minorEastAsia" w:cstheme="minorBidi"/>
          <w:noProof/>
          <w:kern w:val="2"/>
          <w:sz w:val="21"/>
        </w:rPr>
      </w:pPr>
      <w:hyperlink w:anchor="_Toc17280039" w:history="1">
        <w:r w:rsidR="00DC72C6" w:rsidRPr="00C604B2">
          <w:rPr>
            <w:rStyle w:val="af7"/>
            <w:noProof/>
          </w:rPr>
          <w:t>3.3.4.</w:t>
        </w:r>
        <w:r w:rsidR="00DC72C6">
          <w:rPr>
            <w:rFonts w:eastAsiaTheme="minorEastAsia" w:cstheme="minorBidi"/>
            <w:noProof/>
            <w:kern w:val="2"/>
            <w:sz w:val="21"/>
          </w:rPr>
          <w:tab/>
        </w:r>
        <w:r w:rsidR="00DC72C6" w:rsidRPr="00C604B2">
          <w:rPr>
            <w:rStyle w:val="af7"/>
            <w:rFonts w:hint="eastAsia"/>
            <w:noProof/>
          </w:rPr>
          <w:t>项目风险事故对主要安全关心点及社会关注点的影响</w:t>
        </w:r>
        <w:r w:rsidR="00DC72C6">
          <w:rPr>
            <w:noProof/>
            <w:webHidden/>
          </w:rPr>
          <w:tab/>
        </w:r>
        <w:r w:rsidR="00DC72C6">
          <w:rPr>
            <w:noProof/>
            <w:webHidden/>
          </w:rPr>
          <w:fldChar w:fldCharType="begin"/>
        </w:r>
        <w:r w:rsidR="00DC72C6">
          <w:rPr>
            <w:noProof/>
            <w:webHidden/>
          </w:rPr>
          <w:instrText xml:space="preserve"> PAGEREF _Toc17280039 \h </w:instrText>
        </w:r>
        <w:r w:rsidR="00DC72C6">
          <w:rPr>
            <w:noProof/>
            <w:webHidden/>
          </w:rPr>
        </w:r>
        <w:r w:rsidR="00DC72C6">
          <w:rPr>
            <w:noProof/>
            <w:webHidden/>
          </w:rPr>
          <w:fldChar w:fldCharType="separate"/>
        </w:r>
        <w:r w:rsidR="00DC72C6">
          <w:rPr>
            <w:noProof/>
            <w:webHidden/>
          </w:rPr>
          <w:t>- 23 -</w:t>
        </w:r>
        <w:r w:rsidR="00DC72C6">
          <w:rPr>
            <w:noProof/>
            <w:webHidden/>
          </w:rPr>
          <w:fldChar w:fldCharType="end"/>
        </w:r>
      </w:hyperlink>
    </w:p>
    <w:p w:rsidR="00DC72C6" w:rsidRDefault="00C237D4">
      <w:pPr>
        <w:pStyle w:val="21"/>
        <w:tabs>
          <w:tab w:val="left" w:pos="840"/>
          <w:tab w:val="right" w:leader="dot" w:pos="8284"/>
        </w:tabs>
        <w:rPr>
          <w:rFonts w:eastAsiaTheme="minorEastAsia" w:cstheme="minorBidi"/>
          <w:noProof/>
          <w:kern w:val="2"/>
          <w:sz w:val="21"/>
        </w:rPr>
      </w:pPr>
      <w:hyperlink w:anchor="_Toc17280040" w:history="1">
        <w:r w:rsidR="00DC72C6" w:rsidRPr="00C604B2">
          <w:rPr>
            <w:rStyle w:val="af7"/>
            <w:bCs/>
            <w:noProof/>
          </w:rPr>
          <w:t>3.4.</w:t>
        </w:r>
        <w:r w:rsidR="00DC72C6">
          <w:rPr>
            <w:rFonts w:eastAsiaTheme="minorEastAsia" w:cstheme="minorBidi"/>
            <w:noProof/>
            <w:kern w:val="2"/>
            <w:sz w:val="21"/>
          </w:rPr>
          <w:tab/>
        </w:r>
        <w:r w:rsidR="00DC72C6" w:rsidRPr="00C604B2">
          <w:rPr>
            <w:rStyle w:val="af7"/>
            <w:rFonts w:hint="eastAsia"/>
            <w:bCs/>
            <w:noProof/>
          </w:rPr>
          <w:t>风险计算及评价</w:t>
        </w:r>
        <w:r w:rsidR="00DC72C6">
          <w:rPr>
            <w:noProof/>
            <w:webHidden/>
          </w:rPr>
          <w:tab/>
        </w:r>
        <w:r w:rsidR="00DC72C6">
          <w:rPr>
            <w:noProof/>
            <w:webHidden/>
          </w:rPr>
          <w:fldChar w:fldCharType="begin"/>
        </w:r>
        <w:r w:rsidR="00DC72C6">
          <w:rPr>
            <w:noProof/>
            <w:webHidden/>
          </w:rPr>
          <w:instrText xml:space="preserve"> PAGEREF _Toc17280040 \h </w:instrText>
        </w:r>
        <w:r w:rsidR="00DC72C6">
          <w:rPr>
            <w:noProof/>
            <w:webHidden/>
          </w:rPr>
        </w:r>
        <w:r w:rsidR="00DC72C6">
          <w:rPr>
            <w:noProof/>
            <w:webHidden/>
          </w:rPr>
          <w:fldChar w:fldCharType="separate"/>
        </w:r>
        <w:r w:rsidR="00DC72C6">
          <w:rPr>
            <w:noProof/>
            <w:webHidden/>
          </w:rPr>
          <w:t>- 24 -</w:t>
        </w:r>
        <w:r w:rsidR="00DC72C6">
          <w:rPr>
            <w:noProof/>
            <w:webHidden/>
          </w:rPr>
          <w:fldChar w:fldCharType="end"/>
        </w:r>
      </w:hyperlink>
    </w:p>
    <w:p w:rsidR="00DC72C6" w:rsidRDefault="00C237D4">
      <w:pPr>
        <w:pStyle w:val="30"/>
        <w:tabs>
          <w:tab w:val="left" w:pos="1260"/>
          <w:tab w:val="right" w:leader="dot" w:pos="8284"/>
        </w:tabs>
        <w:rPr>
          <w:rFonts w:eastAsiaTheme="minorEastAsia" w:cstheme="minorBidi"/>
          <w:noProof/>
          <w:kern w:val="2"/>
          <w:sz w:val="21"/>
        </w:rPr>
      </w:pPr>
      <w:hyperlink w:anchor="_Toc17280041" w:history="1">
        <w:r w:rsidR="00DC72C6" w:rsidRPr="00C604B2">
          <w:rPr>
            <w:rStyle w:val="af7"/>
            <w:noProof/>
          </w:rPr>
          <w:t>3.4.1.</w:t>
        </w:r>
        <w:r w:rsidR="00DC72C6">
          <w:rPr>
            <w:rFonts w:eastAsiaTheme="minorEastAsia" w:cstheme="minorBidi"/>
            <w:noProof/>
            <w:kern w:val="2"/>
            <w:sz w:val="21"/>
          </w:rPr>
          <w:tab/>
        </w:r>
        <w:r w:rsidR="00DC72C6" w:rsidRPr="00C604B2">
          <w:rPr>
            <w:rStyle w:val="af7"/>
            <w:rFonts w:hint="eastAsia"/>
            <w:noProof/>
          </w:rPr>
          <w:t>风险评价原则</w:t>
        </w:r>
        <w:r w:rsidR="00DC72C6">
          <w:rPr>
            <w:noProof/>
            <w:webHidden/>
          </w:rPr>
          <w:tab/>
        </w:r>
        <w:r w:rsidR="00DC72C6">
          <w:rPr>
            <w:noProof/>
            <w:webHidden/>
          </w:rPr>
          <w:fldChar w:fldCharType="begin"/>
        </w:r>
        <w:r w:rsidR="00DC72C6">
          <w:rPr>
            <w:noProof/>
            <w:webHidden/>
          </w:rPr>
          <w:instrText xml:space="preserve"> PAGEREF _Toc17280041 \h </w:instrText>
        </w:r>
        <w:r w:rsidR="00DC72C6">
          <w:rPr>
            <w:noProof/>
            <w:webHidden/>
          </w:rPr>
        </w:r>
        <w:r w:rsidR="00DC72C6">
          <w:rPr>
            <w:noProof/>
            <w:webHidden/>
          </w:rPr>
          <w:fldChar w:fldCharType="separate"/>
        </w:r>
        <w:r w:rsidR="00DC72C6">
          <w:rPr>
            <w:noProof/>
            <w:webHidden/>
          </w:rPr>
          <w:t>- 24 -</w:t>
        </w:r>
        <w:r w:rsidR="00DC72C6">
          <w:rPr>
            <w:noProof/>
            <w:webHidden/>
          </w:rPr>
          <w:fldChar w:fldCharType="end"/>
        </w:r>
      </w:hyperlink>
    </w:p>
    <w:p w:rsidR="00DC72C6" w:rsidRDefault="00C237D4">
      <w:pPr>
        <w:pStyle w:val="30"/>
        <w:tabs>
          <w:tab w:val="left" w:pos="1260"/>
          <w:tab w:val="right" w:leader="dot" w:pos="8284"/>
        </w:tabs>
        <w:rPr>
          <w:rFonts w:eastAsiaTheme="minorEastAsia" w:cstheme="minorBidi"/>
          <w:noProof/>
          <w:kern w:val="2"/>
          <w:sz w:val="21"/>
        </w:rPr>
      </w:pPr>
      <w:hyperlink w:anchor="_Toc17280042" w:history="1">
        <w:r w:rsidR="00DC72C6" w:rsidRPr="00C604B2">
          <w:rPr>
            <w:rStyle w:val="af7"/>
            <w:noProof/>
          </w:rPr>
          <w:t>3.4.2.</w:t>
        </w:r>
        <w:r w:rsidR="00DC72C6">
          <w:rPr>
            <w:rFonts w:eastAsiaTheme="minorEastAsia" w:cstheme="minorBidi"/>
            <w:noProof/>
            <w:kern w:val="2"/>
            <w:sz w:val="21"/>
          </w:rPr>
          <w:tab/>
        </w:r>
        <w:r w:rsidR="00DC72C6" w:rsidRPr="00C604B2">
          <w:rPr>
            <w:rStyle w:val="af7"/>
            <w:rFonts w:hint="eastAsia"/>
            <w:noProof/>
          </w:rPr>
          <w:t>风险计算</w:t>
        </w:r>
        <w:r w:rsidR="00DC72C6">
          <w:rPr>
            <w:noProof/>
            <w:webHidden/>
          </w:rPr>
          <w:tab/>
        </w:r>
        <w:r w:rsidR="00DC72C6">
          <w:rPr>
            <w:noProof/>
            <w:webHidden/>
          </w:rPr>
          <w:fldChar w:fldCharType="begin"/>
        </w:r>
        <w:r w:rsidR="00DC72C6">
          <w:rPr>
            <w:noProof/>
            <w:webHidden/>
          </w:rPr>
          <w:instrText xml:space="preserve"> PAGEREF _Toc17280042 \h </w:instrText>
        </w:r>
        <w:r w:rsidR="00DC72C6">
          <w:rPr>
            <w:noProof/>
            <w:webHidden/>
          </w:rPr>
        </w:r>
        <w:r w:rsidR="00DC72C6">
          <w:rPr>
            <w:noProof/>
            <w:webHidden/>
          </w:rPr>
          <w:fldChar w:fldCharType="separate"/>
        </w:r>
        <w:r w:rsidR="00DC72C6">
          <w:rPr>
            <w:noProof/>
            <w:webHidden/>
          </w:rPr>
          <w:t>- 24 -</w:t>
        </w:r>
        <w:r w:rsidR="00DC72C6">
          <w:rPr>
            <w:noProof/>
            <w:webHidden/>
          </w:rPr>
          <w:fldChar w:fldCharType="end"/>
        </w:r>
      </w:hyperlink>
    </w:p>
    <w:p w:rsidR="00DC72C6" w:rsidRDefault="00C237D4">
      <w:pPr>
        <w:pStyle w:val="30"/>
        <w:tabs>
          <w:tab w:val="left" w:pos="1260"/>
          <w:tab w:val="right" w:leader="dot" w:pos="8284"/>
        </w:tabs>
        <w:rPr>
          <w:rFonts w:eastAsiaTheme="minorEastAsia" w:cstheme="minorBidi"/>
          <w:noProof/>
          <w:kern w:val="2"/>
          <w:sz w:val="21"/>
        </w:rPr>
      </w:pPr>
      <w:hyperlink w:anchor="_Toc17280043" w:history="1">
        <w:r w:rsidR="00DC72C6" w:rsidRPr="00C604B2">
          <w:rPr>
            <w:rStyle w:val="af7"/>
            <w:noProof/>
          </w:rPr>
          <w:t>3.4.3.</w:t>
        </w:r>
        <w:r w:rsidR="00DC72C6">
          <w:rPr>
            <w:rFonts w:eastAsiaTheme="minorEastAsia" w:cstheme="minorBidi"/>
            <w:noProof/>
            <w:kern w:val="2"/>
            <w:sz w:val="21"/>
          </w:rPr>
          <w:tab/>
        </w:r>
        <w:r w:rsidR="00DC72C6" w:rsidRPr="00C604B2">
          <w:rPr>
            <w:rStyle w:val="af7"/>
            <w:rFonts w:hint="eastAsia"/>
            <w:noProof/>
          </w:rPr>
          <w:t>风险计算结果</w:t>
        </w:r>
        <w:r w:rsidR="00DC72C6">
          <w:rPr>
            <w:noProof/>
            <w:webHidden/>
          </w:rPr>
          <w:tab/>
        </w:r>
        <w:r w:rsidR="00DC72C6">
          <w:rPr>
            <w:noProof/>
            <w:webHidden/>
          </w:rPr>
          <w:fldChar w:fldCharType="begin"/>
        </w:r>
        <w:r w:rsidR="00DC72C6">
          <w:rPr>
            <w:noProof/>
            <w:webHidden/>
          </w:rPr>
          <w:instrText xml:space="preserve"> PAGEREF _Toc17280043 \h </w:instrText>
        </w:r>
        <w:r w:rsidR="00DC72C6">
          <w:rPr>
            <w:noProof/>
            <w:webHidden/>
          </w:rPr>
        </w:r>
        <w:r w:rsidR="00DC72C6">
          <w:rPr>
            <w:noProof/>
            <w:webHidden/>
          </w:rPr>
          <w:fldChar w:fldCharType="separate"/>
        </w:r>
        <w:r w:rsidR="00DC72C6">
          <w:rPr>
            <w:noProof/>
            <w:webHidden/>
          </w:rPr>
          <w:t>- 26 -</w:t>
        </w:r>
        <w:r w:rsidR="00DC72C6">
          <w:rPr>
            <w:noProof/>
            <w:webHidden/>
          </w:rPr>
          <w:fldChar w:fldCharType="end"/>
        </w:r>
      </w:hyperlink>
    </w:p>
    <w:p w:rsidR="00DC72C6" w:rsidRDefault="00C237D4">
      <w:pPr>
        <w:pStyle w:val="21"/>
        <w:tabs>
          <w:tab w:val="left" w:pos="840"/>
          <w:tab w:val="right" w:leader="dot" w:pos="8284"/>
        </w:tabs>
        <w:rPr>
          <w:rFonts w:eastAsiaTheme="minorEastAsia" w:cstheme="minorBidi"/>
          <w:noProof/>
          <w:kern w:val="2"/>
          <w:sz w:val="21"/>
        </w:rPr>
      </w:pPr>
      <w:hyperlink w:anchor="_Toc17280044" w:history="1">
        <w:r w:rsidR="00DC72C6" w:rsidRPr="00C604B2">
          <w:rPr>
            <w:rStyle w:val="af7"/>
            <w:bCs/>
            <w:noProof/>
          </w:rPr>
          <w:t>3.5.</w:t>
        </w:r>
        <w:r w:rsidR="00DC72C6">
          <w:rPr>
            <w:rFonts w:eastAsiaTheme="minorEastAsia" w:cstheme="minorBidi"/>
            <w:noProof/>
            <w:kern w:val="2"/>
            <w:sz w:val="21"/>
          </w:rPr>
          <w:tab/>
        </w:r>
        <w:r w:rsidR="00DC72C6" w:rsidRPr="00C604B2">
          <w:rPr>
            <w:rStyle w:val="af7"/>
            <w:rFonts w:hint="eastAsia"/>
            <w:bCs/>
            <w:noProof/>
          </w:rPr>
          <w:t>风险评价结果</w:t>
        </w:r>
        <w:r w:rsidR="00DC72C6">
          <w:rPr>
            <w:noProof/>
            <w:webHidden/>
          </w:rPr>
          <w:tab/>
        </w:r>
        <w:r w:rsidR="00DC72C6">
          <w:rPr>
            <w:noProof/>
            <w:webHidden/>
          </w:rPr>
          <w:fldChar w:fldCharType="begin"/>
        </w:r>
        <w:r w:rsidR="00DC72C6">
          <w:rPr>
            <w:noProof/>
            <w:webHidden/>
          </w:rPr>
          <w:instrText xml:space="preserve"> PAGEREF _Toc17280044 \h </w:instrText>
        </w:r>
        <w:r w:rsidR="00DC72C6">
          <w:rPr>
            <w:noProof/>
            <w:webHidden/>
          </w:rPr>
        </w:r>
        <w:r w:rsidR="00DC72C6">
          <w:rPr>
            <w:noProof/>
            <w:webHidden/>
          </w:rPr>
          <w:fldChar w:fldCharType="separate"/>
        </w:r>
        <w:r w:rsidR="00DC72C6">
          <w:rPr>
            <w:noProof/>
            <w:webHidden/>
          </w:rPr>
          <w:t>- 26 -</w:t>
        </w:r>
        <w:r w:rsidR="00DC72C6">
          <w:rPr>
            <w:noProof/>
            <w:webHidden/>
          </w:rPr>
          <w:fldChar w:fldCharType="end"/>
        </w:r>
      </w:hyperlink>
    </w:p>
    <w:p w:rsidR="00DC72C6" w:rsidRDefault="00C237D4">
      <w:pPr>
        <w:pStyle w:val="10"/>
        <w:tabs>
          <w:tab w:val="left" w:pos="440"/>
          <w:tab w:val="right" w:leader="dot" w:pos="8284"/>
        </w:tabs>
        <w:rPr>
          <w:rFonts w:eastAsiaTheme="minorEastAsia" w:cstheme="minorBidi"/>
          <w:noProof/>
          <w:kern w:val="2"/>
          <w:sz w:val="21"/>
        </w:rPr>
      </w:pPr>
      <w:hyperlink w:anchor="_Toc17280045" w:history="1">
        <w:r w:rsidR="00DC72C6" w:rsidRPr="00C604B2">
          <w:rPr>
            <w:rStyle w:val="af7"/>
            <w:rFonts w:ascii="宋体"/>
            <w:noProof/>
            <w:kern w:val="44"/>
          </w:rPr>
          <w:t>4.</w:t>
        </w:r>
        <w:r w:rsidR="00DC72C6">
          <w:rPr>
            <w:rFonts w:eastAsiaTheme="minorEastAsia" w:cstheme="minorBidi"/>
            <w:noProof/>
            <w:kern w:val="2"/>
            <w:sz w:val="21"/>
          </w:rPr>
          <w:tab/>
        </w:r>
        <w:r w:rsidR="00DC72C6" w:rsidRPr="00C604B2">
          <w:rPr>
            <w:rStyle w:val="af7"/>
            <w:rFonts w:hint="eastAsia"/>
            <w:noProof/>
            <w:kern w:val="44"/>
          </w:rPr>
          <w:t>风险防范措施</w:t>
        </w:r>
        <w:r w:rsidR="00DC72C6">
          <w:rPr>
            <w:noProof/>
            <w:webHidden/>
          </w:rPr>
          <w:tab/>
        </w:r>
        <w:r w:rsidR="00DC72C6">
          <w:rPr>
            <w:noProof/>
            <w:webHidden/>
          </w:rPr>
          <w:fldChar w:fldCharType="begin"/>
        </w:r>
        <w:r w:rsidR="00DC72C6">
          <w:rPr>
            <w:noProof/>
            <w:webHidden/>
          </w:rPr>
          <w:instrText xml:space="preserve"> PAGEREF _Toc17280045 \h </w:instrText>
        </w:r>
        <w:r w:rsidR="00DC72C6">
          <w:rPr>
            <w:noProof/>
            <w:webHidden/>
          </w:rPr>
        </w:r>
        <w:r w:rsidR="00DC72C6">
          <w:rPr>
            <w:noProof/>
            <w:webHidden/>
          </w:rPr>
          <w:fldChar w:fldCharType="separate"/>
        </w:r>
        <w:r w:rsidR="00DC72C6">
          <w:rPr>
            <w:noProof/>
            <w:webHidden/>
          </w:rPr>
          <w:t>- 27 -</w:t>
        </w:r>
        <w:r w:rsidR="00DC72C6">
          <w:rPr>
            <w:noProof/>
            <w:webHidden/>
          </w:rPr>
          <w:fldChar w:fldCharType="end"/>
        </w:r>
      </w:hyperlink>
    </w:p>
    <w:p w:rsidR="00DC72C6" w:rsidRDefault="00C237D4">
      <w:pPr>
        <w:pStyle w:val="21"/>
        <w:tabs>
          <w:tab w:val="left" w:pos="840"/>
          <w:tab w:val="right" w:leader="dot" w:pos="8284"/>
        </w:tabs>
        <w:rPr>
          <w:rFonts w:eastAsiaTheme="minorEastAsia" w:cstheme="minorBidi"/>
          <w:noProof/>
          <w:kern w:val="2"/>
          <w:sz w:val="21"/>
        </w:rPr>
      </w:pPr>
      <w:hyperlink w:anchor="_Toc17280046" w:history="1">
        <w:r w:rsidR="00DC72C6" w:rsidRPr="00C604B2">
          <w:rPr>
            <w:rStyle w:val="af7"/>
            <w:bCs/>
            <w:noProof/>
          </w:rPr>
          <w:t>4.1.</w:t>
        </w:r>
        <w:r w:rsidR="00DC72C6">
          <w:rPr>
            <w:rFonts w:eastAsiaTheme="minorEastAsia" w:cstheme="minorBidi"/>
            <w:noProof/>
            <w:kern w:val="2"/>
            <w:sz w:val="21"/>
          </w:rPr>
          <w:tab/>
        </w:r>
        <w:r w:rsidR="00DC72C6" w:rsidRPr="00C604B2">
          <w:rPr>
            <w:rStyle w:val="af7"/>
            <w:rFonts w:hint="eastAsia"/>
            <w:bCs/>
            <w:noProof/>
          </w:rPr>
          <w:t>选址、总图布置和建筑安全防范措施</w:t>
        </w:r>
        <w:r w:rsidR="00DC72C6">
          <w:rPr>
            <w:noProof/>
            <w:webHidden/>
          </w:rPr>
          <w:tab/>
        </w:r>
        <w:r w:rsidR="00DC72C6">
          <w:rPr>
            <w:noProof/>
            <w:webHidden/>
          </w:rPr>
          <w:fldChar w:fldCharType="begin"/>
        </w:r>
        <w:r w:rsidR="00DC72C6">
          <w:rPr>
            <w:noProof/>
            <w:webHidden/>
          </w:rPr>
          <w:instrText xml:space="preserve"> PAGEREF _Toc17280046 \h </w:instrText>
        </w:r>
        <w:r w:rsidR="00DC72C6">
          <w:rPr>
            <w:noProof/>
            <w:webHidden/>
          </w:rPr>
        </w:r>
        <w:r w:rsidR="00DC72C6">
          <w:rPr>
            <w:noProof/>
            <w:webHidden/>
          </w:rPr>
          <w:fldChar w:fldCharType="separate"/>
        </w:r>
        <w:r w:rsidR="00DC72C6">
          <w:rPr>
            <w:noProof/>
            <w:webHidden/>
          </w:rPr>
          <w:t>- 27 -</w:t>
        </w:r>
        <w:r w:rsidR="00DC72C6">
          <w:rPr>
            <w:noProof/>
            <w:webHidden/>
          </w:rPr>
          <w:fldChar w:fldCharType="end"/>
        </w:r>
      </w:hyperlink>
    </w:p>
    <w:p w:rsidR="00DC72C6" w:rsidRDefault="00C237D4">
      <w:pPr>
        <w:pStyle w:val="21"/>
        <w:tabs>
          <w:tab w:val="left" w:pos="840"/>
          <w:tab w:val="right" w:leader="dot" w:pos="8284"/>
        </w:tabs>
        <w:rPr>
          <w:rFonts w:eastAsiaTheme="minorEastAsia" w:cstheme="minorBidi"/>
          <w:noProof/>
          <w:kern w:val="2"/>
          <w:sz w:val="21"/>
        </w:rPr>
      </w:pPr>
      <w:hyperlink w:anchor="_Toc17280047" w:history="1">
        <w:r w:rsidR="00DC72C6" w:rsidRPr="00C604B2">
          <w:rPr>
            <w:rStyle w:val="af7"/>
            <w:bCs/>
            <w:noProof/>
          </w:rPr>
          <w:t>4.2.</w:t>
        </w:r>
        <w:r w:rsidR="00DC72C6">
          <w:rPr>
            <w:rFonts w:eastAsiaTheme="minorEastAsia" w:cstheme="minorBidi"/>
            <w:noProof/>
            <w:kern w:val="2"/>
            <w:sz w:val="21"/>
          </w:rPr>
          <w:tab/>
        </w:r>
        <w:r w:rsidR="00DC72C6" w:rsidRPr="00C604B2">
          <w:rPr>
            <w:rStyle w:val="af7"/>
            <w:rFonts w:hint="eastAsia"/>
            <w:bCs/>
            <w:noProof/>
          </w:rPr>
          <w:t>贮运安全防范措施</w:t>
        </w:r>
        <w:r w:rsidR="00DC72C6">
          <w:rPr>
            <w:noProof/>
            <w:webHidden/>
          </w:rPr>
          <w:tab/>
        </w:r>
        <w:r w:rsidR="00DC72C6">
          <w:rPr>
            <w:noProof/>
            <w:webHidden/>
          </w:rPr>
          <w:fldChar w:fldCharType="begin"/>
        </w:r>
        <w:r w:rsidR="00DC72C6">
          <w:rPr>
            <w:noProof/>
            <w:webHidden/>
          </w:rPr>
          <w:instrText xml:space="preserve"> PAGEREF _Toc17280047 \h </w:instrText>
        </w:r>
        <w:r w:rsidR="00DC72C6">
          <w:rPr>
            <w:noProof/>
            <w:webHidden/>
          </w:rPr>
        </w:r>
        <w:r w:rsidR="00DC72C6">
          <w:rPr>
            <w:noProof/>
            <w:webHidden/>
          </w:rPr>
          <w:fldChar w:fldCharType="separate"/>
        </w:r>
        <w:r w:rsidR="00DC72C6">
          <w:rPr>
            <w:noProof/>
            <w:webHidden/>
          </w:rPr>
          <w:t>- 28 -</w:t>
        </w:r>
        <w:r w:rsidR="00DC72C6">
          <w:rPr>
            <w:noProof/>
            <w:webHidden/>
          </w:rPr>
          <w:fldChar w:fldCharType="end"/>
        </w:r>
      </w:hyperlink>
    </w:p>
    <w:p w:rsidR="00DC72C6" w:rsidRDefault="00C237D4">
      <w:pPr>
        <w:pStyle w:val="21"/>
        <w:tabs>
          <w:tab w:val="left" w:pos="840"/>
          <w:tab w:val="right" w:leader="dot" w:pos="8284"/>
        </w:tabs>
        <w:rPr>
          <w:rFonts w:eastAsiaTheme="minorEastAsia" w:cstheme="minorBidi"/>
          <w:noProof/>
          <w:kern w:val="2"/>
          <w:sz w:val="21"/>
        </w:rPr>
      </w:pPr>
      <w:hyperlink w:anchor="_Toc17280048" w:history="1">
        <w:r w:rsidR="00DC72C6" w:rsidRPr="00C604B2">
          <w:rPr>
            <w:rStyle w:val="af7"/>
            <w:bCs/>
            <w:noProof/>
          </w:rPr>
          <w:t>4.3.</w:t>
        </w:r>
        <w:r w:rsidR="00DC72C6">
          <w:rPr>
            <w:rFonts w:eastAsiaTheme="minorEastAsia" w:cstheme="minorBidi"/>
            <w:noProof/>
            <w:kern w:val="2"/>
            <w:sz w:val="21"/>
          </w:rPr>
          <w:tab/>
        </w:r>
        <w:r w:rsidR="00DC72C6" w:rsidRPr="00C604B2">
          <w:rPr>
            <w:rStyle w:val="af7"/>
            <w:rFonts w:hint="eastAsia"/>
            <w:bCs/>
            <w:noProof/>
          </w:rPr>
          <w:t>自动控制设计安全防范措施</w:t>
        </w:r>
        <w:r w:rsidR="00DC72C6">
          <w:rPr>
            <w:noProof/>
            <w:webHidden/>
          </w:rPr>
          <w:tab/>
        </w:r>
        <w:r w:rsidR="00DC72C6">
          <w:rPr>
            <w:noProof/>
            <w:webHidden/>
          </w:rPr>
          <w:fldChar w:fldCharType="begin"/>
        </w:r>
        <w:r w:rsidR="00DC72C6">
          <w:rPr>
            <w:noProof/>
            <w:webHidden/>
          </w:rPr>
          <w:instrText xml:space="preserve"> PAGEREF _Toc17280048 \h </w:instrText>
        </w:r>
        <w:r w:rsidR="00DC72C6">
          <w:rPr>
            <w:noProof/>
            <w:webHidden/>
          </w:rPr>
        </w:r>
        <w:r w:rsidR="00DC72C6">
          <w:rPr>
            <w:noProof/>
            <w:webHidden/>
          </w:rPr>
          <w:fldChar w:fldCharType="separate"/>
        </w:r>
        <w:r w:rsidR="00DC72C6">
          <w:rPr>
            <w:noProof/>
            <w:webHidden/>
          </w:rPr>
          <w:t>- 29 -</w:t>
        </w:r>
        <w:r w:rsidR="00DC72C6">
          <w:rPr>
            <w:noProof/>
            <w:webHidden/>
          </w:rPr>
          <w:fldChar w:fldCharType="end"/>
        </w:r>
      </w:hyperlink>
    </w:p>
    <w:p w:rsidR="00DC72C6" w:rsidRDefault="00C237D4">
      <w:pPr>
        <w:pStyle w:val="21"/>
        <w:tabs>
          <w:tab w:val="left" w:pos="840"/>
          <w:tab w:val="right" w:leader="dot" w:pos="8284"/>
        </w:tabs>
        <w:rPr>
          <w:rFonts w:eastAsiaTheme="minorEastAsia" w:cstheme="minorBidi"/>
          <w:noProof/>
          <w:kern w:val="2"/>
          <w:sz w:val="21"/>
        </w:rPr>
      </w:pPr>
      <w:hyperlink w:anchor="_Toc17280049" w:history="1">
        <w:r w:rsidR="00DC72C6" w:rsidRPr="00C604B2">
          <w:rPr>
            <w:rStyle w:val="af7"/>
            <w:bCs/>
            <w:noProof/>
          </w:rPr>
          <w:t>4.4.</w:t>
        </w:r>
        <w:r w:rsidR="00DC72C6">
          <w:rPr>
            <w:rFonts w:eastAsiaTheme="minorEastAsia" w:cstheme="minorBidi"/>
            <w:noProof/>
            <w:kern w:val="2"/>
            <w:sz w:val="21"/>
          </w:rPr>
          <w:tab/>
        </w:r>
        <w:r w:rsidR="00DC72C6" w:rsidRPr="00C604B2">
          <w:rPr>
            <w:rStyle w:val="af7"/>
            <w:rFonts w:hint="eastAsia"/>
            <w:bCs/>
            <w:noProof/>
          </w:rPr>
          <w:t>电气安全防范措施</w:t>
        </w:r>
        <w:r w:rsidR="00DC72C6">
          <w:rPr>
            <w:noProof/>
            <w:webHidden/>
          </w:rPr>
          <w:tab/>
        </w:r>
        <w:r w:rsidR="00DC72C6">
          <w:rPr>
            <w:noProof/>
            <w:webHidden/>
          </w:rPr>
          <w:fldChar w:fldCharType="begin"/>
        </w:r>
        <w:r w:rsidR="00DC72C6">
          <w:rPr>
            <w:noProof/>
            <w:webHidden/>
          </w:rPr>
          <w:instrText xml:space="preserve"> PAGEREF _Toc17280049 \h </w:instrText>
        </w:r>
        <w:r w:rsidR="00DC72C6">
          <w:rPr>
            <w:noProof/>
            <w:webHidden/>
          </w:rPr>
        </w:r>
        <w:r w:rsidR="00DC72C6">
          <w:rPr>
            <w:noProof/>
            <w:webHidden/>
          </w:rPr>
          <w:fldChar w:fldCharType="separate"/>
        </w:r>
        <w:r w:rsidR="00DC72C6">
          <w:rPr>
            <w:noProof/>
            <w:webHidden/>
          </w:rPr>
          <w:t>- 30 -</w:t>
        </w:r>
        <w:r w:rsidR="00DC72C6">
          <w:rPr>
            <w:noProof/>
            <w:webHidden/>
          </w:rPr>
          <w:fldChar w:fldCharType="end"/>
        </w:r>
      </w:hyperlink>
    </w:p>
    <w:p w:rsidR="00DC72C6" w:rsidRDefault="00C237D4">
      <w:pPr>
        <w:pStyle w:val="21"/>
        <w:tabs>
          <w:tab w:val="left" w:pos="840"/>
          <w:tab w:val="right" w:leader="dot" w:pos="8284"/>
        </w:tabs>
        <w:rPr>
          <w:rFonts w:eastAsiaTheme="minorEastAsia" w:cstheme="minorBidi"/>
          <w:noProof/>
          <w:kern w:val="2"/>
          <w:sz w:val="21"/>
        </w:rPr>
      </w:pPr>
      <w:hyperlink w:anchor="_Toc17280050" w:history="1">
        <w:r w:rsidR="00DC72C6" w:rsidRPr="00C604B2">
          <w:rPr>
            <w:rStyle w:val="af7"/>
            <w:bCs/>
            <w:noProof/>
          </w:rPr>
          <w:t>4.5.</w:t>
        </w:r>
        <w:r w:rsidR="00DC72C6">
          <w:rPr>
            <w:rFonts w:eastAsiaTheme="minorEastAsia" w:cstheme="minorBidi"/>
            <w:noProof/>
            <w:kern w:val="2"/>
            <w:sz w:val="21"/>
          </w:rPr>
          <w:tab/>
        </w:r>
        <w:r w:rsidR="00DC72C6" w:rsidRPr="00C604B2">
          <w:rPr>
            <w:rStyle w:val="af7"/>
            <w:rFonts w:hint="eastAsia"/>
            <w:bCs/>
            <w:noProof/>
          </w:rPr>
          <w:t>消防及火灾报警系统</w:t>
        </w:r>
        <w:r w:rsidR="00DC72C6">
          <w:rPr>
            <w:noProof/>
            <w:webHidden/>
          </w:rPr>
          <w:tab/>
        </w:r>
        <w:r w:rsidR="00DC72C6">
          <w:rPr>
            <w:noProof/>
            <w:webHidden/>
          </w:rPr>
          <w:fldChar w:fldCharType="begin"/>
        </w:r>
        <w:r w:rsidR="00DC72C6">
          <w:rPr>
            <w:noProof/>
            <w:webHidden/>
          </w:rPr>
          <w:instrText xml:space="preserve"> PAGEREF _Toc17280050 \h </w:instrText>
        </w:r>
        <w:r w:rsidR="00DC72C6">
          <w:rPr>
            <w:noProof/>
            <w:webHidden/>
          </w:rPr>
        </w:r>
        <w:r w:rsidR="00DC72C6">
          <w:rPr>
            <w:noProof/>
            <w:webHidden/>
          </w:rPr>
          <w:fldChar w:fldCharType="separate"/>
        </w:r>
        <w:r w:rsidR="00DC72C6">
          <w:rPr>
            <w:noProof/>
            <w:webHidden/>
          </w:rPr>
          <w:t>- 30 -</w:t>
        </w:r>
        <w:r w:rsidR="00DC72C6">
          <w:rPr>
            <w:noProof/>
            <w:webHidden/>
          </w:rPr>
          <w:fldChar w:fldCharType="end"/>
        </w:r>
      </w:hyperlink>
    </w:p>
    <w:p w:rsidR="00DC72C6" w:rsidRDefault="00C237D4">
      <w:pPr>
        <w:pStyle w:val="21"/>
        <w:tabs>
          <w:tab w:val="left" w:pos="840"/>
          <w:tab w:val="right" w:leader="dot" w:pos="8284"/>
        </w:tabs>
        <w:rPr>
          <w:rFonts w:eastAsiaTheme="minorEastAsia" w:cstheme="minorBidi"/>
          <w:noProof/>
          <w:kern w:val="2"/>
          <w:sz w:val="21"/>
        </w:rPr>
      </w:pPr>
      <w:hyperlink w:anchor="_Toc17280051" w:history="1">
        <w:r w:rsidR="00DC72C6" w:rsidRPr="00C604B2">
          <w:rPr>
            <w:rStyle w:val="af7"/>
            <w:bCs/>
            <w:noProof/>
          </w:rPr>
          <w:t>4.6.</w:t>
        </w:r>
        <w:r w:rsidR="00DC72C6">
          <w:rPr>
            <w:rFonts w:eastAsiaTheme="minorEastAsia" w:cstheme="minorBidi"/>
            <w:noProof/>
            <w:kern w:val="2"/>
            <w:sz w:val="21"/>
          </w:rPr>
          <w:tab/>
        </w:r>
        <w:r w:rsidR="00DC72C6" w:rsidRPr="00C604B2">
          <w:rPr>
            <w:rStyle w:val="af7"/>
            <w:rFonts w:hint="eastAsia"/>
            <w:bCs/>
            <w:noProof/>
          </w:rPr>
          <w:t>事故废水池设计</w:t>
        </w:r>
        <w:r w:rsidR="00DC72C6">
          <w:rPr>
            <w:noProof/>
            <w:webHidden/>
          </w:rPr>
          <w:tab/>
        </w:r>
        <w:r w:rsidR="00DC72C6">
          <w:rPr>
            <w:noProof/>
            <w:webHidden/>
          </w:rPr>
          <w:fldChar w:fldCharType="begin"/>
        </w:r>
        <w:r w:rsidR="00DC72C6">
          <w:rPr>
            <w:noProof/>
            <w:webHidden/>
          </w:rPr>
          <w:instrText xml:space="preserve"> PAGEREF _Toc17280051 \h </w:instrText>
        </w:r>
        <w:r w:rsidR="00DC72C6">
          <w:rPr>
            <w:noProof/>
            <w:webHidden/>
          </w:rPr>
        </w:r>
        <w:r w:rsidR="00DC72C6">
          <w:rPr>
            <w:noProof/>
            <w:webHidden/>
          </w:rPr>
          <w:fldChar w:fldCharType="separate"/>
        </w:r>
        <w:r w:rsidR="00DC72C6">
          <w:rPr>
            <w:noProof/>
            <w:webHidden/>
          </w:rPr>
          <w:t>- 31 -</w:t>
        </w:r>
        <w:r w:rsidR="00DC72C6">
          <w:rPr>
            <w:noProof/>
            <w:webHidden/>
          </w:rPr>
          <w:fldChar w:fldCharType="end"/>
        </w:r>
      </w:hyperlink>
    </w:p>
    <w:p w:rsidR="00DC72C6" w:rsidRDefault="00C237D4">
      <w:pPr>
        <w:pStyle w:val="21"/>
        <w:tabs>
          <w:tab w:val="left" w:pos="840"/>
          <w:tab w:val="right" w:leader="dot" w:pos="8284"/>
        </w:tabs>
        <w:rPr>
          <w:rFonts w:eastAsiaTheme="minorEastAsia" w:cstheme="minorBidi"/>
          <w:noProof/>
          <w:kern w:val="2"/>
          <w:sz w:val="21"/>
        </w:rPr>
      </w:pPr>
      <w:hyperlink w:anchor="_Toc17280052" w:history="1">
        <w:r w:rsidR="00DC72C6" w:rsidRPr="00C604B2">
          <w:rPr>
            <w:rStyle w:val="af7"/>
            <w:bCs/>
            <w:noProof/>
          </w:rPr>
          <w:t>4.7.</w:t>
        </w:r>
        <w:r w:rsidR="00DC72C6">
          <w:rPr>
            <w:rFonts w:eastAsiaTheme="minorEastAsia" w:cstheme="minorBidi"/>
            <w:noProof/>
            <w:kern w:val="2"/>
            <w:sz w:val="21"/>
          </w:rPr>
          <w:tab/>
        </w:r>
        <w:r w:rsidR="00DC72C6" w:rsidRPr="00C604B2">
          <w:rPr>
            <w:rStyle w:val="af7"/>
            <w:rFonts w:hint="eastAsia"/>
            <w:bCs/>
            <w:noProof/>
          </w:rPr>
          <w:t>贮运、装卸风险防范措施</w:t>
        </w:r>
        <w:r w:rsidR="00DC72C6">
          <w:rPr>
            <w:noProof/>
            <w:webHidden/>
          </w:rPr>
          <w:tab/>
        </w:r>
        <w:r w:rsidR="00DC72C6">
          <w:rPr>
            <w:noProof/>
            <w:webHidden/>
          </w:rPr>
          <w:fldChar w:fldCharType="begin"/>
        </w:r>
        <w:r w:rsidR="00DC72C6">
          <w:rPr>
            <w:noProof/>
            <w:webHidden/>
          </w:rPr>
          <w:instrText xml:space="preserve"> PAGEREF _Toc17280052 \h </w:instrText>
        </w:r>
        <w:r w:rsidR="00DC72C6">
          <w:rPr>
            <w:noProof/>
            <w:webHidden/>
          </w:rPr>
        </w:r>
        <w:r w:rsidR="00DC72C6">
          <w:rPr>
            <w:noProof/>
            <w:webHidden/>
          </w:rPr>
          <w:fldChar w:fldCharType="separate"/>
        </w:r>
        <w:r w:rsidR="00DC72C6">
          <w:rPr>
            <w:noProof/>
            <w:webHidden/>
          </w:rPr>
          <w:t>- 34 -</w:t>
        </w:r>
        <w:r w:rsidR="00DC72C6">
          <w:rPr>
            <w:noProof/>
            <w:webHidden/>
          </w:rPr>
          <w:fldChar w:fldCharType="end"/>
        </w:r>
      </w:hyperlink>
    </w:p>
    <w:p w:rsidR="00DC72C6" w:rsidRDefault="00C237D4">
      <w:pPr>
        <w:pStyle w:val="30"/>
        <w:tabs>
          <w:tab w:val="left" w:pos="1260"/>
          <w:tab w:val="right" w:leader="dot" w:pos="8284"/>
        </w:tabs>
        <w:rPr>
          <w:rFonts w:eastAsiaTheme="minorEastAsia" w:cstheme="minorBidi"/>
          <w:noProof/>
          <w:kern w:val="2"/>
          <w:sz w:val="21"/>
        </w:rPr>
      </w:pPr>
      <w:hyperlink w:anchor="_Toc17280053" w:history="1">
        <w:r w:rsidR="00DC72C6" w:rsidRPr="00C604B2">
          <w:rPr>
            <w:rStyle w:val="af7"/>
            <w:noProof/>
          </w:rPr>
          <w:t>4.7.1.</w:t>
        </w:r>
        <w:r w:rsidR="00DC72C6">
          <w:rPr>
            <w:rFonts w:eastAsiaTheme="minorEastAsia" w:cstheme="minorBidi"/>
            <w:noProof/>
            <w:kern w:val="2"/>
            <w:sz w:val="21"/>
          </w:rPr>
          <w:tab/>
        </w:r>
        <w:r w:rsidR="00DC72C6" w:rsidRPr="00C604B2">
          <w:rPr>
            <w:rStyle w:val="af7"/>
            <w:rFonts w:hint="eastAsia"/>
            <w:noProof/>
          </w:rPr>
          <w:t>储罐</w:t>
        </w:r>
        <w:r w:rsidR="00DC72C6">
          <w:rPr>
            <w:noProof/>
            <w:webHidden/>
          </w:rPr>
          <w:tab/>
        </w:r>
        <w:r w:rsidR="00DC72C6">
          <w:rPr>
            <w:noProof/>
            <w:webHidden/>
          </w:rPr>
          <w:fldChar w:fldCharType="begin"/>
        </w:r>
        <w:r w:rsidR="00DC72C6">
          <w:rPr>
            <w:noProof/>
            <w:webHidden/>
          </w:rPr>
          <w:instrText xml:space="preserve"> PAGEREF _Toc17280053 \h </w:instrText>
        </w:r>
        <w:r w:rsidR="00DC72C6">
          <w:rPr>
            <w:noProof/>
            <w:webHidden/>
          </w:rPr>
        </w:r>
        <w:r w:rsidR="00DC72C6">
          <w:rPr>
            <w:noProof/>
            <w:webHidden/>
          </w:rPr>
          <w:fldChar w:fldCharType="separate"/>
        </w:r>
        <w:r w:rsidR="00DC72C6">
          <w:rPr>
            <w:noProof/>
            <w:webHidden/>
          </w:rPr>
          <w:t>- 34 -</w:t>
        </w:r>
        <w:r w:rsidR="00DC72C6">
          <w:rPr>
            <w:noProof/>
            <w:webHidden/>
          </w:rPr>
          <w:fldChar w:fldCharType="end"/>
        </w:r>
      </w:hyperlink>
    </w:p>
    <w:p w:rsidR="00DC72C6" w:rsidRDefault="00C237D4">
      <w:pPr>
        <w:pStyle w:val="30"/>
        <w:tabs>
          <w:tab w:val="left" w:pos="1260"/>
          <w:tab w:val="right" w:leader="dot" w:pos="8284"/>
        </w:tabs>
        <w:rPr>
          <w:rFonts w:eastAsiaTheme="minorEastAsia" w:cstheme="minorBidi"/>
          <w:noProof/>
          <w:kern w:val="2"/>
          <w:sz w:val="21"/>
        </w:rPr>
      </w:pPr>
      <w:hyperlink w:anchor="_Toc17280054" w:history="1">
        <w:r w:rsidR="00DC72C6" w:rsidRPr="00C604B2">
          <w:rPr>
            <w:rStyle w:val="af7"/>
            <w:noProof/>
          </w:rPr>
          <w:t>4.7.2.</w:t>
        </w:r>
        <w:r w:rsidR="00DC72C6">
          <w:rPr>
            <w:rFonts w:eastAsiaTheme="minorEastAsia" w:cstheme="minorBidi"/>
            <w:noProof/>
            <w:kern w:val="2"/>
            <w:sz w:val="21"/>
          </w:rPr>
          <w:tab/>
        </w:r>
        <w:r w:rsidR="00DC72C6" w:rsidRPr="00C604B2">
          <w:rPr>
            <w:rStyle w:val="af7"/>
            <w:rFonts w:asciiTheme="minorEastAsia" w:hAnsiTheme="minorEastAsia" w:hint="eastAsia"/>
            <w:noProof/>
          </w:rPr>
          <w:t>装卸</w:t>
        </w:r>
        <w:r w:rsidR="00DC72C6">
          <w:rPr>
            <w:noProof/>
            <w:webHidden/>
          </w:rPr>
          <w:tab/>
        </w:r>
        <w:r w:rsidR="00DC72C6">
          <w:rPr>
            <w:noProof/>
            <w:webHidden/>
          </w:rPr>
          <w:fldChar w:fldCharType="begin"/>
        </w:r>
        <w:r w:rsidR="00DC72C6">
          <w:rPr>
            <w:noProof/>
            <w:webHidden/>
          </w:rPr>
          <w:instrText xml:space="preserve"> PAGEREF _Toc17280054 \h </w:instrText>
        </w:r>
        <w:r w:rsidR="00DC72C6">
          <w:rPr>
            <w:noProof/>
            <w:webHidden/>
          </w:rPr>
        </w:r>
        <w:r w:rsidR="00DC72C6">
          <w:rPr>
            <w:noProof/>
            <w:webHidden/>
          </w:rPr>
          <w:fldChar w:fldCharType="separate"/>
        </w:r>
        <w:r w:rsidR="00DC72C6">
          <w:rPr>
            <w:noProof/>
            <w:webHidden/>
          </w:rPr>
          <w:t>- 35 -</w:t>
        </w:r>
        <w:r w:rsidR="00DC72C6">
          <w:rPr>
            <w:noProof/>
            <w:webHidden/>
          </w:rPr>
          <w:fldChar w:fldCharType="end"/>
        </w:r>
      </w:hyperlink>
    </w:p>
    <w:p w:rsidR="00DC72C6" w:rsidRDefault="00C237D4">
      <w:pPr>
        <w:pStyle w:val="30"/>
        <w:tabs>
          <w:tab w:val="left" w:pos="1260"/>
          <w:tab w:val="right" w:leader="dot" w:pos="8284"/>
        </w:tabs>
        <w:rPr>
          <w:rFonts w:eastAsiaTheme="minorEastAsia" w:cstheme="minorBidi"/>
          <w:noProof/>
          <w:kern w:val="2"/>
          <w:sz w:val="21"/>
        </w:rPr>
      </w:pPr>
      <w:hyperlink w:anchor="_Toc17280055" w:history="1">
        <w:r w:rsidR="00DC72C6" w:rsidRPr="00C604B2">
          <w:rPr>
            <w:rStyle w:val="af7"/>
            <w:noProof/>
          </w:rPr>
          <w:t>4.7.3.</w:t>
        </w:r>
        <w:r w:rsidR="00DC72C6">
          <w:rPr>
            <w:rFonts w:eastAsiaTheme="minorEastAsia" w:cstheme="minorBidi"/>
            <w:noProof/>
            <w:kern w:val="2"/>
            <w:sz w:val="21"/>
          </w:rPr>
          <w:tab/>
        </w:r>
        <w:r w:rsidR="00DC72C6" w:rsidRPr="00C604B2">
          <w:rPr>
            <w:rStyle w:val="af7"/>
            <w:rFonts w:hint="eastAsia"/>
            <w:noProof/>
          </w:rPr>
          <w:t>槽车运输</w:t>
        </w:r>
        <w:r w:rsidR="00DC72C6">
          <w:rPr>
            <w:noProof/>
            <w:webHidden/>
          </w:rPr>
          <w:tab/>
        </w:r>
        <w:r w:rsidR="00DC72C6">
          <w:rPr>
            <w:noProof/>
            <w:webHidden/>
          </w:rPr>
          <w:fldChar w:fldCharType="begin"/>
        </w:r>
        <w:r w:rsidR="00DC72C6">
          <w:rPr>
            <w:noProof/>
            <w:webHidden/>
          </w:rPr>
          <w:instrText xml:space="preserve"> PAGEREF _Toc17280055 \h </w:instrText>
        </w:r>
        <w:r w:rsidR="00DC72C6">
          <w:rPr>
            <w:noProof/>
            <w:webHidden/>
          </w:rPr>
        </w:r>
        <w:r w:rsidR="00DC72C6">
          <w:rPr>
            <w:noProof/>
            <w:webHidden/>
          </w:rPr>
          <w:fldChar w:fldCharType="separate"/>
        </w:r>
        <w:r w:rsidR="00DC72C6">
          <w:rPr>
            <w:noProof/>
            <w:webHidden/>
          </w:rPr>
          <w:t>- 35 -</w:t>
        </w:r>
        <w:r w:rsidR="00DC72C6">
          <w:rPr>
            <w:noProof/>
            <w:webHidden/>
          </w:rPr>
          <w:fldChar w:fldCharType="end"/>
        </w:r>
      </w:hyperlink>
    </w:p>
    <w:p w:rsidR="00DC72C6" w:rsidRDefault="00C237D4">
      <w:pPr>
        <w:pStyle w:val="21"/>
        <w:tabs>
          <w:tab w:val="left" w:pos="840"/>
          <w:tab w:val="right" w:leader="dot" w:pos="8284"/>
        </w:tabs>
        <w:rPr>
          <w:rFonts w:eastAsiaTheme="minorEastAsia" w:cstheme="minorBidi"/>
          <w:noProof/>
          <w:kern w:val="2"/>
          <w:sz w:val="21"/>
        </w:rPr>
      </w:pPr>
      <w:hyperlink w:anchor="_Toc17280056" w:history="1">
        <w:r w:rsidR="00DC72C6" w:rsidRPr="00C604B2">
          <w:rPr>
            <w:rStyle w:val="af7"/>
            <w:bCs/>
            <w:noProof/>
          </w:rPr>
          <w:t>4.8.</w:t>
        </w:r>
        <w:r w:rsidR="00DC72C6">
          <w:rPr>
            <w:rFonts w:eastAsiaTheme="minorEastAsia" w:cstheme="minorBidi"/>
            <w:noProof/>
            <w:kern w:val="2"/>
            <w:sz w:val="21"/>
          </w:rPr>
          <w:tab/>
        </w:r>
        <w:r w:rsidR="00DC72C6" w:rsidRPr="00C604B2">
          <w:rPr>
            <w:rStyle w:val="af7"/>
            <w:rFonts w:hint="eastAsia"/>
            <w:bCs/>
            <w:noProof/>
          </w:rPr>
          <w:t>地质灾害防治措施</w:t>
        </w:r>
        <w:r w:rsidR="00DC72C6">
          <w:rPr>
            <w:noProof/>
            <w:webHidden/>
          </w:rPr>
          <w:tab/>
        </w:r>
        <w:r w:rsidR="00DC72C6">
          <w:rPr>
            <w:noProof/>
            <w:webHidden/>
          </w:rPr>
          <w:fldChar w:fldCharType="begin"/>
        </w:r>
        <w:r w:rsidR="00DC72C6">
          <w:rPr>
            <w:noProof/>
            <w:webHidden/>
          </w:rPr>
          <w:instrText xml:space="preserve"> PAGEREF _Toc17280056 \h </w:instrText>
        </w:r>
        <w:r w:rsidR="00DC72C6">
          <w:rPr>
            <w:noProof/>
            <w:webHidden/>
          </w:rPr>
        </w:r>
        <w:r w:rsidR="00DC72C6">
          <w:rPr>
            <w:noProof/>
            <w:webHidden/>
          </w:rPr>
          <w:fldChar w:fldCharType="separate"/>
        </w:r>
        <w:r w:rsidR="00DC72C6">
          <w:rPr>
            <w:noProof/>
            <w:webHidden/>
          </w:rPr>
          <w:t>- 36 -</w:t>
        </w:r>
        <w:r w:rsidR="00DC72C6">
          <w:rPr>
            <w:noProof/>
            <w:webHidden/>
          </w:rPr>
          <w:fldChar w:fldCharType="end"/>
        </w:r>
      </w:hyperlink>
    </w:p>
    <w:p w:rsidR="00DC72C6" w:rsidRDefault="00C237D4">
      <w:pPr>
        <w:pStyle w:val="21"/>
        <w:tabs>
          <w:tab w:val="left" w:pos="840"/>
          <w:tab w:val="right" w:leader="dot" w:pos="8284"/>
        </w:tabs>
        <w:rPr>
          <w:rFonts w:eastAsiaTheme="minorEastAsia" w:cstheme="minorBidi"/>
          <w:noProof/>
          <w:kern w:val="2"/>
          <w:sz w:val="21"/>
        </w:rPr>
      </w:pPr>
      <w:hyperlink w:anchor="_Toc17280057" w:history="1">
        <w:r w:rsidR="00DC72C6" w:rsidRPr="00C604B2">
          <w:rPr>
            <w:rStyle w:val="af7"/>
            <w:bCs/>
            <w:noProof/>
          </w:rPr>
          <w:t>4.9.</w:t>
        </w:r>
        <w:r w:rsidR="00DC72C6">
          <w:rPr>
            <w:rFonts w:eastAsiaTheme="minorEastAsia" w:cstheme="minorBidi"/>
            <w:noProof/>
            <w:kern w:val="2"/>
            <w:sz w:val="21"/>
          </w:rPr>
          <w:tab/>
        </w:r>
        <w:r w:rsidR="00DC72C6" w:rsidRPr="00C604B2">
          <w:rPr>
            <w:rStyle w:val="af7"/>
            <w:rFonts w:hint="eastAsia"/>
            <w:bCs/>
            <w:noProof/>
          </w:rPr>
          <w:t>火炬系统</w:t>
        </w:r>
        <w:r w:rsidR="00DC72C6">
          <w:rPr>
            <w:noProof/>
            <w:webHidden/>
          </w:rPr>
          <w:tab/>
        </w:r>
        <w:r w:rsidR="00DC72C6">
          <w:rPr>
            <w:noProof/>
            <w:webHidden/>
          </w:rPr>
          <w:fldChar w:fldCharType="begin"/>
        </w:r>
        <w:r w:rsidR="00DC72C6">
          <w:rPr>
            <w:noProof/>
            <w:webHidden/>
          </w:rPr>
          <w:instrText xml:space="preserve"> PAGEREF _Toc17280057 \h </w:instrText>
        </w:r>
        <w:r w:rsidR="00DC72C6">
          <w:rPr>
            <w:noProof/>
            <w:webHidden/>
          </w:rPr>
        </w:r>
        <w:r w:rsidR="00DC72C6">
          <w:rPr>
            <w:noProof/>
            <w:webHidden/>
          </w:rPr>
          <w:fldChar w:fldCharType="separate"/>
        </w:r>
        <w:r w:rsidR="00DC72C6">
          <w:rPr>
            <w:noProof/>
            <w:webHidden/>
          </w:rPr>
          <w:t>- 36 -</w:t>
        </w:r>
        <w:r w:rsidR="00DC72C6">
          <w:rPr>
            <w:noProof/>
            <w:webHidden/>
          </w:rPr>
          <w:fldChar w:fldCharType="end"/>
        </w:r>
      </w:hyperlink>
    </w:p>
    <w:p w:rsidR="00DC72C6" w:rsidRDefault="00C237D4">
      <w:pPr>
        <w:pStyle w:val="21"/>
        <w:tabs>
          <w:tab w:val="left" w:pos="1050"/>
          <w:tab w:val="right" w:leader="dot" w:pos="8284"/>
        </w:tabs>
        <w:rPr>
          <w:rFonts w:eastAsiaTheme="minorEastAsia" w:cstheme="minorBidi"/>
          <w:noProof/>
          <w:kern w:val="2"/>
          <w:sz w:val="21"/>
        </w:rPr>
      </w:pPr>
      <w:hyperlink w:anchor="_Toc17280058" w:history="1">
        <w:r w:rsidR="00DC72C6" w:rsidRPr="00C604B2">
          <w:rPr>
            <w:rStyle w:val="af7"/>
            <w:bCs/>
            <w:noProof/>
          </w:rPr>
          <w:t>4.10.</w:t>
        </w:r>
        <w:r w:rsidR="00DC72C6">
          <w:rPr>
            <w:rFonts w:eastAsiaTheme="minorEastAsia" w:cstheme="minorBidi"/>
            <w:noProof/>
            <w:kern w:val="2"/>
            <w:sz w:val="21"/>
          </w:rPr>
          <w:tab/>
        </w:r>
        <w:r w:rsidR="00DC72C6" w:rsidRPr="00C604B2">
          <w:rPr>
            <w:rStyle w:val="af7"/>
            <w:rFonts w:hint="eastAsia"/>
            <w:bCs/>
            <w:noProof/>
          </w:rPr>
          <w:t>其它防范措施</w:t>
        </w:r>
        <w:r w:rsidR="00DC72C6">
          <w:rPr>
            <w:noProof/>
            <w:webHidden/>
          </w:rPr>
          <w:tab/>
        </w:r>
        <w:r w:rsidR="00DC72C6">
          <w:rPr>
            <w:noProof/>
            <w:webHidden/>
          </w:rPr>
          <w:fldChar w:fldCharType="begin"/>
        </w:r>
        <w:r w:rsidR="00DC72C6">
          <w:rPr>
            <w:noProof/>
            <w:webHidden/>
          </w:rPr>
          <w:instrText xml:space="preserve"> PAGEREF _Toc17280058 \h </w:instrText>
        </w:r>
        <w:r w:rsidR="00DC72C6">
          <w:rPr>
            <w:noProof/>
            <w:webHidden/>
          </w:rPr>
        </w:r>
        <w:r w:rsidR="00DC72C6">
          <w:rPr>
            <w:noProof/>
            <w:webHidden/>
          </w:rPr>
          <w:fldChar w:fldCharType="separate"/>
        </w:r>
        <w:r w:rsidR="00DC72C6">
          <w:rPr>
            <w:noProof/>
            <w:webHidden/>
          </w:rPr>
          <w:t>- 36 -</w:t>
        </w:r>
        <w:r w:rsidR="00DC72C6">
          <w:rPr>
            <w:noProof/>
            <w:webHidden/>
          </w:rPr>
          <w:fldChar w:fldCharType="end"/>
        </w:r>
      </w:hyperlink>
    </w:p>
    <w:p w:rsidR="00116403" w:rsidRDefault="00EA0EB0">
      <w:pPr>
        <w:pStyle w:val="21"/>
        <w:tabs>
          <w:tab w:val="right" w:leader="dot" w:pos="8250"/>
        </w:tabs>
        <w:rPr>
          <w:rFonts w:ascii="Times New Roman" w:hAnsi="Times New Roman"/>
          <w:b/>
          <w:bCs/>
          <w:sz w:val="72"/>
          <w:szCs w:val="72"/>
        </w:rPr>
      </w:pPr>
      <w:r>
        <w:rPr>
          <w:rFonts w:ascii="Times New Roman" w:eastAsiaTheme="minorEastAsia" w:hAnsi="Times New Roman"/>
          <w:szCs w:val="21"/>
        </w:rPr>
        <w:fldChar w:fldCharType="end"/>
      </w:r>
    </w:p>
    <w:p w:rsidR="00116403" w:rsidRDefault="00116403">
      <w:pPr>
        <w:jc w:val="center"/>
        <w:rPr>
          <w:rFonts w:eastAsiaTheme="minorEastAsia"/>
          <w:szCs w:val="21"/>
        </w:rPr>
        <w:sectPr w:rsidR="00116403">
          <w:headerReference w:type="default" r:id="rId10"/>
          <w:footerReference w:type="default" r:id="rId11"/>
          <w:type w:val="continuous"/>
          <w:pgSz w:w="11900" w:h="16821"/>
          <w:pgMar w:top="1440" w:right="1803" w:bottom="1440" w:left="1803" w:header="850" w:footer="850" w:gutter="0"/>
          <w:cols w:space="0"/>
        </w:sectPr>
      </w:pPr>
    </w:p>
    <w:p w:rsidR="00EA0EB0" w:rsidRPr="00EC722B" w:rsidRDefault="00EA0EB0" w:rsidP="00EA0EB0">
      <w:pPr>
        <w:pStyle w:val="1"/>
        <w:rPr>
          <w:sz w:val="28"/>
          <w:szCs w:val="28"/>
        </w:rPr>
      </w:pPr>
      <w:bookmarkStart w:id="1" w:name="_Toc17280016"/>
      <w:r w:rsidRPr="00EC722B">
        <w:rPr>
          <w:sz w:val="28"/>
          <w:szCs w:val="28"/>
        </w:rPr>
        <w:lastRenderedPageBreak/>
        <w:t>安全</w:t>
      </w:r>
      <w:r w:rsidRPr="00EC722B">
        <w:rPr>
          <w:rFonts w:hint="eastAsia"/>
          <w:bCs/>
          <w:sz w:val="28"/>
          <w:szCs w:val="28"/>
        </w:rPr>
        <w:t>生产事故风险评估的目的</w:t>
      </w:r>
      <w:bookmarkEnd w:id="1"/>
    </w:p>
    <w:p w:rsidR="00EA0EB0" w:rsidRPr="00EC722B" w:rsidRDefault="00EA0EB0" w:rsidP="00EC722B">
      <w:pPr>
        <w:spacing w:line="360" w:lineRule="auto"/>
        <w:ind w:firstLineChars="100" w:firstLine="280"/>
        <w:rPr>
          <w:rFonts w:asciiTheme="minorEastAsia" w:eastAsiaTheme="minorEastAsia" w:hAnsiTheme="minorEastAsia"/>
          <w:sz w:val="28"/>
          <w:szCs w:val="28"/>
        </w:rPr>
      </w:pPr>
      <w:r w:rsidRPr="00EC722B">
        <w:rPr>
          <w:rFonts w:asciiTheme="minorEastAsia" w:eastAsiaTheme="minorEastAsia" w:hAnsiTheme="minorEastAsia" w:hint="eastAsia"/>
          <w:sz w:val="28"/>
          <w:szCs w:val="28"/>
        </w:rPr>
        <w:t>安全生产事故风险评价的目的是分析和预测项目存在的潜在危险、有害因素，生产运行期间可能发生的突发性事件或事故（一般不包括人为破坏及自然灾害）引起有毒有害和易燃易爆等物质泄露，所造成的人身安全、环境影响及其损害程度，提出合理的可行的防范、应急与减缓措施，以使安全生产事故率、损失和环境影响达到可接受水平。</w:t>
      </w:r>
    </w:p>
    <w:p w:rsidR="00EA0EB0" w:rsidRPr="00EC722B" w:rsidRDefault="00EA0EB0" w:rsidP="00EA0EB0">
      <w:pPr>
        <w:spacing w:line="360" w:lineRule="auto"/>
        <w:rPr>
          <w:rFonts w:asciiTheme="minorEastAsia" w:eastAsiaTheme="minorEastAsia" w:hAnsiTheme="minorEastAsia"/>
          <w:sz w:val="28"/>
          <w:szCs w:val="28"/>
        </w:rPr>
      </w:pPr>
      <w:r w:rsidRPr="00EC722B">
        <w:rPr>
          <w:rFonts w:asciiTheme="minorEastAsia" w:eastAsiaTheme="minorEastAsia" w:hAnsiTheme="minorEastAsia" w:hint="eastAsia"/>
          <w:sz w:val="28"/>
          <w:szCs w:val="28"/>
        </w:rPr>
        <w:t>遵照《生产经营单位生产安全事故应急预案编制导则》GB/T29639—2013《生产安全事故应急预案管理办法》（国家安监总局令第88号）以及《建设项目安全生产事故风险评价技术导则》（HJ/T169-2004)为指导，通过对安全生产进行风险识别和</w:t>
      </w:r>
      <w:proofErr w:type="gramStart"/>
      <w:r w:rsidRPr="00EC722B">
        <w:rPr>
          <w:rFonts w:asciiTheme="minorEastAsia" w:eastAsiaTheme="minorEastAsia" w:hAnsiTheme="minorEastAsia" w:hint="eastAsia"/>
          <w:sz w:val="28"/>
          <w:szCs w:val="28"/>
        </w:rPr>
        <w:t>源相分析</w:t>
      </w:r>
      <w:proofErr w:type="gramEnd"/>
      <w:r w:rsidRPr="00EC722B">
        <w:rPr>
          <w:rFonts w:asciiTheme="minorEastAsia" w:eastAsiaTheme="minorEastAsia" w:hAnsiTheme="minorEastAsia" w:hint="eastAsia"/>
          <w:sz w:val="28"/>
          <w:szCs w:val="28"/>
        </w:rPr>
        <w:t>，进行风险计算和评价，提出减缓风险的措施，为安全事故应急管理提供资料和依据，达到降低危险，减少危害的目的。</w:t>
      </w:r>
    </w:p>
    <w:p w:rsidR="00116403" w:rsidRPr="00EC722B" w:rsidRDefault="00EA0EB0">
      <w:pPr>
        <w:pStyle w:val="1"/>
        <w:rPr>
          <w:sz w:val="28"/>
          <w:szCs w:val="28"/>
        </w:rPr>
      </w:pPr>
      <w:bookmarkStart w:id="2" w:name="_Toc17280017"/>
      <w:r w:rsidRPr="00EC722B">
        <w:rPr>
          <w:sz w:val="28"/>
          <w:szCs w:val="28"/>
        </w:rPr>
        <w:t>风险识别</w:t>
      </w:r>
      <w:bookmarkEnd w:id="2"/>
    </w:p>
    <w:p w:rsidR="00116403" w:rsidRPr="00EC722B" w:rsidRDefault="00EA0EB0">
      <w:pPr>
        <w:pStyle w:val="2"/>
        <w:autoSpaceDE/>
        <w:autoSpaceDN/>
        <w:adjustRightInd/>
        <w:spacing w:before="0" w:after="0" w:line="360" w:lineRule="auto"/>
        <w:textAlignment w:val="auto"/>
        <w:rPr>
          <w:rFonts w:eastAsiaTheme="minorEastAsia"/>
          <w:bCs/>
          <w:kern w:val="2"/>
          <w:sz w:val="28"/>
          <w:szCs w:val="28"/>
        </w:rPr>
      </w:pPr>
      <w:bookmarkStart w:id="3" w:name="_Toc17280018"/>
      <w:r w:rsidRPr="00EC722B">
        <w:rPr>
          <w:rFonts w:eastAsiaTheme="minorEastAsia"/>
          <w:bCs/>
          <w:kern w:val="2"/>
          <w:sz w:val="28"/>
          <w:szCs w:val="28"/>
        </w:rPr>
        <w:t>风险识别的范围</w:t>
      </w:r>
      <w:bookmarkEnd w:id="3"/>
    </w:p>
    <w:p w:rsidR="00116403" w:rsidRPr="00EC722B" w:rsidRDefault="00EA0EB0" w:rsidP="00EC722B">
      <w:pPr>
        <w:spacing w:line="360" w:lineRule="auto"/>
        <w:ind w:firstLineChars="200" w:firstLine="560"/>
        <w:rPr>
          <w:rFonts w:asciiTheme="minorEastAsia" w:eastAsiaTheme="minorEastAsia" w:hAnsiTheme="minorEastAsia"/>
          <w:sz w:val="28"/>
          <w:szCs w:val="28"/>
        </w:rPr>
      </w:pPr>
      <w:r w:rsidRPr="00EC722B">
        <w:rPr>
          <w:rFonts w:asciiTheme="minorEastAsia" w:eastAsiaTheme="minorEastAsia" w:hAnsiTheme="minorEastAsia"/>
          <w:sz w:val="28"/>
          <w:szCs w:val="28"/>
        </w:rPr>
        <w:t>风险识别的范围包括生产设施风险识别和生产过程所涉及的物质风险识别。物质风险识别的范围主要是原材料和辅助材料、燃料、中间产品、最终产品以及生产过程中排放的</w:t>
      </w:r>
      <w:r w:rsidRPr="00EC722B">
        <w:rPr>
          <w:rFonts w:asciiTheme="minorEastAsia" w:eastAsiaTheme="minorEastAsia" w:hAnsiTheme="minorEastAsia" w:hint="eastAsia"/>
          <w:sz w:val="28"/>
          <w:szCs w:val="28"/>
        </w:rPr>
        <w:t>“</w:t>
      </w:r>
      <w:r w:rsidRPr="00EC722B">
        <w:rPr>
          <w:rFonts w:asciiTheme="minorEastAsia" w:eastAsiaTheme="minorEastAsia" w:hAnsiTheme="minorEastAsia"/>
          <w:sz w:val="28"/>
          <w:szCs w:val="28"/>
        </w:rPr>
        <w:t>三废</w:t>
      </w:r>
      <w:r w:rsidRPr="00EC722B">
        <w:rPr>
          <w:rFonts w:asciiTheme="minorEastAsia" w:eastAsiaTheme="minorEastAsia" w:hAnsiTheme="minorEastAsia" w:hint="eastAsia"/>
          <w:sz w:val="28"/>
          <w:szCs w:val="28"/>
        </w:rPr>
        <w:t>”</w:t>
      </w:r>
      <w:r w:rsidRPr="00EC722B">
        <w:rPr>
          <w:rFonts w:asciiTheme="minorEastAsia" w:eastAsiaTheme="minorEastAsia" w:hAnsiTheme="minorEastAsia"/>
          <w:sz w:val="28"/>
          <w:szCs w:val="28"/>
        </w:rPr>
        <w:t>污染物等；生产设施风险识别的范围主要生产装置、储运系统、公用工程系统、工程环保设施及辅助生产设施等；风险类型根据有毒有害物质放散起因，分为火灾、爆炸和泄露三种类型。</w:t>
      </w:r>
    </w:p>
    <w:p w:rsidR="00116403" w:rsidRPr="00EC722B" w:rsidRDefault="00EA0EB0">
      <w:pPr>
        <w:pStyle w:val="2"/>
        <w:autoSpaceDE/>
        <w:autoSpaceDN/>
        <w:adjustRightInd/>
        <w:spacing w:before="0" w:after="0" w:line="360" w:lineRule="auto"/>
        <w:textAlignment w:val="auto"/>
        <w:rPr>
          <w:rFonts w:eastAsiaTheme="minorEastAsia"/>
          <w:bCs/>
          <w:kern w:val="2"/>
          <w:sz w:val="28"/>
          <w:szCs w:val="28"/>
        </w:rPr>
      </w:pPr>
      <w:bookmarkStart w:id="4" w:name="_Toc17280019"/>
      <w:r w:rsidRPr="00EC722B">
        <w:rPr>
          <w:rFonts w:eastAsiaTheme="minorEastAsia"/>
          <w:bCs/>
          <w:kern w:val="2"/>
          <w:sz w:val="28"/>
          <w:szCs w:val="28"/>
        </w:rPr>
        <w:t>项目生产特点</w:t>
      </w:r>
      <w:bookmarkEnd w:id="4"/>
    </w:p>
    <w:p w:rsidR="00116403" w:rsidRPr="00EC722B" w:rsidRDefault="00C20420" w:rsidP="00C20420">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00EA0EB0" w:rsidRPr="00EC722B">
        <w:rPr>
          <w:rFonts w:asciiTheme="minorEastAsia" w:eastAsiaTheme="minorEastAsia" w:hAnsiTheme="minorEastAsia"/>
          <w:sz w:val="28"/>
          <w:szCs w:val="28"/>
        </w:rPr>
        <w:t>异辛烷装置是以液化气中的烯烃及异丁烷为原料，在催化剂的作用下烯烃与异丁烷反应，生成异辛烷油的气体加工装置。本装置包括原料加氢精制和</w:t>
      </w:r>
      <w:proofErr w:type="gramStart"/>
      <w:r w:rsidR="00EA0EB0" w:rsidRPr="00EC722B">
        <w:rPr>
          <w:rFonts w:asciiTheme="minorEastAsia" w:eastAsiaTheme="minorEastAsia" w:hAnsiTheme="minorEastAsia"/>
          <w:sz w:val="28"/>
          <w:szCs w:val="28"/>
        </w:rPr>
        <w:t>异辛烷</w:t>
      </w:r>
      <w:proofErr w:type="gramEnd"/>
      <w:r w:rsidR="00EA0EB0" w:rsidRPr="00EC722B">
        <w:rPr>
          <w:rFonts w:asciiTheme="minorEastAsia" w:eastAsiaTheme="minorEastAsia" w:hAnsiTheme="minorEastAsia"/>
          <w:sz w:val="28"/>
          <w:szCs w:val="28"/>
        </w:rPr>
        <w:t>两部分。原料加氢精制的目的是通过加氢脱除原料中的丁二烯。因为丁二烯是异辛烷反应中主要的有害杂质，</w:t>
      </w:r>
      <w:r w:rsidR="00EA0EB0" w:rsidRPr="00EC722B">
        <w:rPr>
          <w:rFonts w:asciiTheme="minorEastAsia" w:eastAsiaTheme="minorEastAsia" w:hAnsiTheme="minorEastAsia"/>
          <w:sz w:val="28"/>
          <w:szCs w:val="28"/>
        </w:rPr>
        <w:lastRenderedPageBreak/>
        <w:t>在异辛烷反应过程中，丁二烯会生成多支链的聚合物，使异辛烷油干点升高，酸耗加大。脱除原料中的丁二烯采用选择性加氢技术。</w:t>
      </w:r>
    </w:p>
    <w:p w:rsidR="00EC722B" w:rsidRPr="00EC722B" w:rsidRDefault="00EA0EB0" w:rsidP="00C20420">
      <w:pPr>
        <w:spacing w:line="360" w:lineRule="auto"/>
        <w:ind w:firstLineChars="300" w:firstLine="840"/>
        <w:rPr>
          <w:rFonts w:asciiTheme="minorEastAsia" w:eastAsiaTheme="minorEastAsia" w:hAnsiTheme="minorEastAsia"/>
          <w:sz w:val="28"/>
          <w:szCs w:val="28"/>
        </w:rPr>
      </w:pPr>
      <w:r w:rsidRPr="00EC722B">
        <w:rPr>
          <w:rFonts w:asciiTheme="minorEastAsia" w:eastAsiaTheme="minorEastAsia" w:hAnsiTheme="minorEastAsia"/>
          <w:sz w:val="28"/>
          <w:szCs w:val="28"/>
        </w:rPr>
        <w:t>2具有爆炸性、可燃性危险化学品的数量、所在位置及状态</w:t>
      </w:r>
    </w:p>
    <w:p w:rsidR="00116403" w:rsidRPr="00EC722B" w:rsidRDefault="00EA0EB0" w:rsidP="00EC722B">
      <w:pPr>
        <w:spacing w:line="360" w:lineRule="auto"/>
        <w:ind w:firstLineChars="200" w:firstLine="560"/>
        <w:rPr>
          <w:sz w:val="28"/>
          <w:szCs w:val="28"/>
        </w:rPr>
      </w:pPr>
      <w:r w:rsidRPr="00EC722B">
        <w:rPr>
          <w:rFonts w:asciiTheme="minorEastAsia" w:eastAsiaTheme="minorEastAsia" w:hAnsiTheme="minorEastAsia"/>
          <w:sz w:val="28"/>
          <w:szCs w:val="28"/>
        </w:rPr>
        <w:t>本项目生产过程中具有爆炸性、可燃性性的危险化学品有液化石油气、丙烷、异丁烷、正丁烷、天然气、异辛烷、氢气等，详见表1</w:t>
      </w:r>
      <w:r w:rsidRPr="00EC722B">
        <w:rPr>
          <w:sz w:val="28"/>
          <w:szCs w:val="28"/>
        </w:rPr>
        <w:t>。</w:t>
      </w:r>
      <w:r w:rsidRPr="00EC722B">
        <w:rPr>
          <w:sz w:val="28"/>
          <w:szCs w:val="28"/>
        </w:rPr>
        <w:t xml:space="preserve"> </w:t>
      </w:r>
    </w:p>
    <w:p w:rsidR="00116403" w:rsidRDefault="00EA0EB0">
      <w:pPr>
        <w:spacing w:line="360" w:lineRule="auto"/>
        <w:jc w:val="center"/>
        <w:rPr>
          <w:rFonts w:eastAsiaTheme="minorEastAsia"/>
          <w:sz w:val="18"/>
          <w:szCs w:val="18"/>
        </w:rPr>
      </w:pPr>
      <w:r>
        <w:rPr>
          <w:rFonts w:eastAsiaTheme="minorEastAsia"/>
          <w:sz w:val="18"/>
          <w:szCs w:val="18"/>
        </w:rPr>
        <w:t>表</w:t>
      </w:r>
      <w:r>
        <w:rPr>
          <w:rFonts w:eastAsiaTheme="minorEastAsia"/>
          <w:sz w:val="18"/>
          <w:szCs w:val="18"/>
        </w:rPr>
        <w:t xml:space="preserve">1 </w:t>
      </w:r>
      <w:r>
        <w:rPr>
          <w:rFonts w:eastAsiaTheme="minorEastAsia"/>
          <w:sz w:val="18"/>
          <w:szCs w:val="18"/>
        </w:rPr>
        <w:t>可燃性化学品的质量及燃烧后放出的热量</w:t>
      </w:r>
    </w:p>
    <w:tbl>
      <w:tblPr>
        <w:tblStyle w:val="af5"/>
        <w:tblW w:w="8510" w:type="dxa"/>
        <w:tblLayout w:type="fixed"/>
        <w:tblLook w:val="04A0" w:firstRow="1" w:lastRow="0" w:firstColumn="1" w:lastColumn="0" w:noHBand="0" w:noVBand="1"/>
      </w:tblPr>
      <w:tblGrid>
        <w:gridCol w:w="625"/>
        <w:gridCol w:w="1185"/>
        <w:gridCol w:w="1080"/>
        <w:gridCol w:w="2775"/>
        <w:gridCol w:w="720"/>
        <w:gridCol w:w="2125"/>
      </w:tblGrid>
      <w:tr w:rsidR="00116403">
        <w:tc>
          <w:tcPr>
            <w:tcW w:w="625" w:type="dxa"/>
            <w:vAlign w:val="center"/>
          </w:tcPr>
          <w:p w:rsidR="00116403" w:rsidRDefault="00EA0EB0">
            <w:pPr>
              <w:spacing w:before="20" w:line="360" w:lineRule="auto"/>
              <w:jc w:val="center"/>
              <w:rPr>
                <w:color w:val="000000"/>
                <w:sz w:val="18"/>
                <w:szCs w:val="18"/>
              </w:rPr>
            </w:pPr>
            <w:r>
              <w:rPr>
                <w:color w:val="000000"/>
                <w:sz w:val="18"/>
                <w:szCs w:val="18"/>
              </w:rPr>
              <w:t>序号</w:t>
            </w:r>
          </w:p>
        </w:tc>
        <w:tc>
          <w:tcPr>
            <w:tcW w:w="1185" w:type="dxa"/>
            <w:vAlign w:val="center"/>
          </w:tcPr>
          <w:p w:rsidR="00116403" w:rsidRDefault="00EA0EB0">
            <w:pPr>
              <w:spacing w:before="20" w:line="360" w:lineRule="auto"/>
              <w:jc w:val="center"/>
              <w:rPr>
                <w:color w:val="000000"/>
                <w:sz w:val="18"/>
                <w:szCs w:val="18"/>
              </w:rPr>
            </w:pPr>
            <w:r>
              <w:rPr>
                <w:color w:val="000000"/>
                <w:sz w:val="18"/>
                <w:szCs w:val="18"/>
              </w:rPr>
              <w:t>化学品</w:t>
            </w:r>
          </w:p>
        </w:tc>
        <w:tc>
          <w:tcPr>
            <w:tcW w:w="1080" w:type="dxa"/>
            <w:vAlign w:val="center"/>
          </w:tcPr>
          <w:p w:rsidR="00116403" w:rsidRDefault="00EA0EB0">
            <w:pPr>
              <w:spacing w:before="20" w:line="360" w:lineRule="auto"/>
              <w:jc w:val="center"/>
              <w:rPr>
                <w:color w:val="000000"/>
                <w:sz w:val="18"/>
                <w:szCs w:val="18"/>
              </w:rPr>
            </w:pPr>
            <w:r>
              <w:rPr>
                <w:color w:val="000000"/>
                <w:sz w:val="18"/>
                <w:szCs w:val="18"/>
              </w:rPr>
              <w:t>介质质量</w:t>
            </w:r>
            <w:r>
              <w:rPr>
                <w:color w:val="000000"/>
                <w:sz w:val="18"/>
                <w:szCs w:val="18"/>
              </w:rPr>
              <w:t>t</w:t>
            </w:r>
          </w:p>
        </w:tc>
        <w:tc>
          <w:tcPr>
            <w:tcW w:w="2775" w:type="dxa"/>
            <w:vAlign w:val="center"/>
          </w:tcPr>
          <w:p w:rsidR="00116403" w:rsidRDefault="00EA0EB0">
            <w:pPr>
              <w:spacing w:before="20" w:line="360" w:lineRule="auto"/>
              <w:jc w:val="center"/>
              <w:rPr>
                <w:color w:val="000000"/>
                <w:sz w:val="18"/>
                <w:szCs w:val="18"/>
              </w:rPr>
            </w:pPr>
            <w:r>
              <w:rPr>
                <w:color w:val="000000"/>
                <w:sz w:val="18"/>
                <w:szCs w:val="18"/>
              </w:rPr>
              <w:t>所在位置</w:t>
            </w:r>
          </w:p>
        </w:tc>
        <w:tc>
          <w:tcPr>
            <w:tcW w:w="720" w:type="dxa"/>
            <w:vAlign w:val="center"/>
          </w:tcPr>
          <w:p w:rsidR="00116403" w:rsidRDefault="00EA0EB0">
            <w:pPr>
              <w:spacing w:before="20" w:line="360" w:lineRule="auto"/>
              <w:jc w:val="center"/>
              <w:rPr>
                <w:color w:val="000000"/>
                <w:sz w:val="18"/>
                <w:szCs w:val="18"/>
              </w:rPr>
            </w:pPr>
            <w:r>
              <w:rPr>
                <w:color w:val="000000"/>
                <w:sz w:val="18"/>
                <w:szCs w:val="18"/>
              </w:rPr>
              <w:t>相态</w:t>
            </w:r>
          </w:p>
        </w:tc>
        <w:tc>
          <w:tcPr>
            <w:tcW w:w="2125" w:type="dxa"/>
            <w:vAlign w:val="center"/>
          </w:tcPr>
          <w:p w:rsidR="00116403" w:rsidRDefault="00EA0EB0">
            <w:pPr>
              <w:spacing w:before="20" w:line="360" w:lineRule="auto"/>
              <w:jc w:val="center"/>
              <w:rPr>
                <w:color w:val="000000"/>
                <w:sz w:val="18"/>
                <w:szCs w:val="18"/>
              </w:rPr>
            </w:pPr>
            <w:r>
              <w:rPr>
                <w:color w:val="000000"/>
                <w:sz w:val="18"/>
                <w:szCs w:val="18"/>
              </w:rPr>
              <w:t>燃烧后放出的热量</w:t>
            </w:r>
            <w:r>
              <w:rPr>
                <w:color w:val="000000"/>
                <w:sz w:val="18"/>
                <w:szCs w:val="18"/>
              </w:rPr>
              <w:t>KJ</w:t>
            </w:r>
          </w:p>
        </w:tc>
      </w:tr>
      <w:tr w:rsidR="00116403">
        <w:tc>
          <w:tcPr>
            <w:tcW w:w="625" w:type="dxa"/>
            <w:vAlign w:val="center"/>
          </w:tcPr>
          <w:p w:rsidR="00116403" w:rsidRDefault="00EA0EB0">
            <w:pPr>
              <w:spacing w:before="20" w:line="360" w:lineRule="auto"/>
              <w:jc w:val="center"/>
              <w:rPr>
                <w:color w:val="000000"/>
                <w:sz w:val="18"/>
                <w:szCs w:val="18"/>
              </w:rPr>
            </w:pPr>
            <w:r>
              <w:rPr>
                <w:color w:val="000000"/>
                <w:sz w:val="18"/>
                <w:szCs w:val="18"/>
              </w:rPr>
              <w:t>1</w:t>
            </w:r>
          </w:p>
        </w:tc>
        <w:tc>
          <w:tcPr>
            <w:tcW w:w="1185" w:type="dxa"/>
            <w:vAlign w:val="center"/>
          </w:tcPr>
          <w:p w:rsidR="00116403" w:rsidRDefault="00EA0EB0">
            <w:pPr>
              <w:spacing w:before="20" w:line="360" w:lineRule="auto"/>
              <w:jc w:val="center"/>
              <w:rPr>
                <w:color w:val="000000"/>
                <w:sz w:val="18"/>
                <w:szCs w:val="18"/>
              </w:rPr>
            </w:pPr>
            <w:r>
              <w:rPr>
                <w:color w:val="000000"/>
                <w:sz w:val="18"/>
                <w:szCs w:val="18"/>
              </w:rPr>
              <w:t>液化石油气</w:t>
            </w:r>
          </w:p>
        </w:tc>
        <w:tc>
          <w:tcPr>
            <w:tcW w:w="1080" w:type="dxa"/>
            <w:vAlign w:val="center"/>
          </w:tcPr>
          <w:p w:rsidR="00116403" w:rsidRDefault="00EA0EB0">
            <w:pPr>
              <w:spacing w:before="20" w:line="360" w:lineRule="auto"/>
              <w:jc w:val="center"/>
              <w:rPr>
                <w:color w:val="000000"/>
                <w:sz w:val="18"/>
                <w:szCs w:val="18"/>
              </w:rPr>
            </w:pPr>
            <w:r>
              <w:rPr>
                <w:color w:val="000000"/>
                <w:sz w:val="18"/>
                <w:szCs w:val="18"/>
              </w:rPr>
              <w:t>5120</w:t>
            </w:r>
          </w:p>
        </w:tc>
        <w:tc>
          <w:tcPr>
            <w:tcW w:w="2775" w:type="dxa"/>
            <w:vAlign w:val="center"/>
          </w:tcPr>
          <w:p w:rsidR="00116403" w:rsidRDefault="00EA0EB0">
            <w:pPr>
              <w:spacing w:before="20" w:line="360" w:lineRule="auto"/>
              <w:jc w:val="center"/>
              <w:rPr>
                <w:color w:val="000000"/>
                <w:sz w:val="18"/>
                <w:szCs w:val="18"/>
              </w:rPr>
            </w:pPr>
            <w:r>
              <w:rPr>
                <w:color w:val="000000"/>
                <w:sz w:val="18"/>
                <w:szCs w:val="18"/>
              </w:rPr>
              <w:t>工业异辛烷装置</w:t>
            </w:r>
          </w:p>
        </w:tc>
        <w:tc>
          <w:tcPr>
            <w:tcW w:w="720" w:type="dxa"/>
            <w:vAlign w:val="center"/>
          </w:tcPr>
          <w:p w:rsidR="00116403" w:rsidRDefault="00EA0EB0">
            <w:pPr>
              <w:spacing w:before="20" w:line="360" w:lineRule="auto"/>
              <w:jc w:val="center"/>
              <w:rPr>
                <w:color w:val="000000"/>
                <w:sz w:val="18"/>
                <w:szCs w:val="18"/>
              </w:rPr>
            </w:pPr>
            <w:r>
              <w:rPr>
                <w:color w:val="000000"/>
                <w:sz w:val="18"/>
                <w:szCs w:val="18"/>
              </w:rPr>
              <w:t>液</w:t>
            </w:r>
          </w:p>
        </w:tc>
        <w:tc>
          <w:tcPr>
            <w:tcW w:w="2125" w:type="dxa"/>
            <w:vAlign w:val="center"/>
          </w:tcPr>
          <w:p w:rsidR="00116403" w:rsidRDefault="00EA0EB0">
            <w:pPr>
              <w:spacing w:before="20" w:line="360" w:lineRule="auto"/>
              <w:jc w:val="center"/>
              <w:rPr>
                <w:color w:val="000000"/>
                <w:sz w:val="18"/>
                <w:szCs w:val="18"/>
              </w:rPr>
            </w:pPr>
            <w:r>
              <w:rPr>
                <w:color w:val="000000"/>
                <w:sz w:val="18"/>
                <w:szCs w:val="18"/>
              </w:rPr>
              <w:t>2.32x10</w:t>
            </w:r>
            <w:r>
              <w:rPr>
                <w:color w:val="000000"/>
                <w:sz w:val="18"/>
                <w:szCs w:val="18"/>
                <w:vertAlign w:val="superscript"/>
              </w:rPr>
              <w:t>11</w:t>
            </w:r>
          </w:p>
        </w:tc>
      </w:tr>
      <w:tr w:rsidR="00116403">
        <w:tc>
          <w:tcPr>
            <w:tcW w:w="625" w:type="dxa"/>
            <w:vAlign w:val="center"/>
          </w:tcPr>
          <w:p w:rsidR="00116403" w:rsidRDefault="00EA0EB0">
            <w:pPr>
              <w:spacing w:before="20" w:line="360" w:lineRule="auto"/>
              <w:jc w:val="center"/>
              <w:rPr>
                <w:color w:val="000000"/>
                <w:sz w:val="18"/>
                <w:szCs w:val="18"/>
              </w:rPr>
            </w:pPr>
            <w:r>
              <w:rPr>
                <w:color w:val="000000"/>
                <w:sz w:val="18"/>
                <w:szCs w:val="18"/>
              </w:rPr>
              <w:t>2</w:t>
            </w:r>
          </w:p>
        </w:tc>
        <w:tc>
          <w:tcPr>
            <w:tcW w:w="1185" w:type="dxa"/>
            <w:vAlign w:val="center"/>
          </w:tcPr>
          <w:p w:rsidR="00116403" w:rsidRDefault="00EA0EB0">
            <w:pPr>
              <w:spacing w:before="20" w:line="360" w:lineRule="auto"/>
              <w:jc w:val="center"/>
              <w:rPr>
                <w:color w:val="000000"/>
                <w:sz w:val="18"/>
                <w:szCs w:val="18"/>
              </w:rPr>
            </w:pPr>
            <w:r>
              <w:rPr>
                <w:color w:val="000000"/>
                <w:sz w:val="18"/>
                <w:szCs w:val="18"/>
              </w:rPr>
              <w:t>丙烷</w:t>
            </w:r>
          </w:p>
        </w:tc>
        <w:tc>
          <w:tcPr>
            <w:tcW w:w="1080" w:type="dxa"/>
            <w:vAlign w:val="center"/>
          </w:tcPr>
          <w:p w:rsidR="00116403" w:rsidRDefault="00EA0EB0">
            <w:pPr>
              <w:spacing w:before="20" w:line="360" w:lineRule="auto"/>
              <w:jc w:val="center"/>
              <w:rPr>
                <w:color w:val="000000"/>
                <w:sz w:val="18"/>
                <w:szCs w:val="18"/>
              </w:rPr>
            </w:pPr>
            <w:r>
              <w:rPr>
                <w:color w:val="000000"/>
                <w:sz w:val="18"/>
                <w:szCs w:val="18"/>
              </w:rPr>
              <w:t>172</w:t>
            </w:r>
          </w:p>
        </w:tc>
        <w:tc>
          <w:tcPr>
            <w:tcW w:w="2775" w:type="dxa"/>
            <w:vAlign w:val="center"/>
          </w:tcPr>
          <w:p w:rsidR="00116403" w:rsidRDefault="00EA0EB0">
            <w:pPr>
              <w:spacing w:before="20" w:line="360" w:lineRule="auto"/>
              <w:jc w:val="center"/>
              <w:rPr>
                <w:color w:val="000000"/>
                <w:sz w:val="18"/>
                <w:szCs w:val="18"/>
              </w:rPr>
            </w:pPr>
            <w:r>
              <w:rPr>
                <w:color w:val="000000"/>
                <w:sz w:val="18"/>
                <w:szCs w:val="18"/>
              </w:rPr>
              <w:t>工业异辛烷装置</w:t>
            </w:r>
          </w:p>
        </w:tc>
        <w:tc>
          <w:tcPr>
            <w:tcW w:w="720" w:type="dxa"/>
            <w:vAlign w:val="center"/>
          </w:tcPr>
          <w:p w:rsidR="00116403" w:rsidRDefault="00EA0EB0">
            <w:pPr>
              <w:spacing w:before="20" w:line="360" w:lineRule="auto"/>
              <w:jc w:val="center"/>
              <w:rPr>
                <w:color w:val="000000"/>
                <w:sz w:val="18"/>
                <w:szCs w:val="18"/>
              </w:rPr>
            </w:pPr>
            <w:r>
              <w:rPr>
                <w:color w:val="000000"/>
                <w:sz w:val="18"/>
                <w:szCs w:val="18"/>
              </w:rPr>
              <w:t>液</w:t>
            </w:r>
          </w:p>
        </w:tc>
        <w:tc>
          <w:tcPr>
            <w:tcW w:w="2125" w:type="dxa"/>
            <w:vAlign w:val="center"/>
          </w:tcPr>
          <w:p w:rsidR="00116403" w:rsidRDefault="00EA0EB0">
            <w:pPr>
              <w:spacing w:before="20" w:line="360" w:lineRule="auto"/>
              <w:jc w:val="center"/>
              <w:rPr>
                <w:color w:val="000000"/>
                <w:sz w:val="18"/>
                <w:szCs w:val="18"/>
              </w:rPr>
            </w:pPr>
            <w:r>
              <w:rPr>
                <w:color w:val="000000"/>
                <w:sz w:val="18"/>
                <w:szCs w:val="18"/>
              </w:rPr>
              <w:t>8.67x10</w:t>
            </w:r>
            <w:r>
              <w:rPr>
                <w:color w:val="000000"/>
                <w:sz w:val="18"/>
                <w:szCs w:val="18"/>
                <w:vertAlign w:val="superscript"/>
              </w:rPr>
              <w:t>9</w:t>
            </w:r>
          </w:p>
        </w:tc>
      </w:tr>
      <w:tr w:rsidR="00116403">
        <w:tc>
          <w:tcPr>
            <w:tcW w:w="625" w:type="dxa"/>
            <w:vAlign w:val="center"/>
          </w:tcPr>
          <w:p w:rsidR="00116403" w:rsidRDefault="00EA0EB0">
            <w:pPr>
              <w:spacing w:before="20" w:line="360" w:lineRule="auto"/>
              <w:jc w:val="center"/>
              <w:rPr>
                <w:color w:val="000000"/>
                <w:sz w:val="18"/>
                <w:szCs w:val="18"/>
              </w:rPr>
            </w:pPr>
            <w:r>
              <w:rPr>
                <w:color w:val="000000"/>
                <w:sz w:val="18"/>
                <w:szCs w:val="18"/>
              </w:rPr>
              <w:t>3</w:t>
            </w:r>
          </w:p>
        </w:tc>
        <w:tc>
          <w:tcPr>
            <w:tcW w:w="1185" w:type="dxa"/>
            <w:vAlign w:val="center"/>
          </w:tcPr>
          <w:p w:rsidR="00116403" w:rsidRDefault="00EA0EB0">
            <w:pPr>
              <w:spacing w:before="20" w:line="360" w:lineRule="auto"/>
              <w:jc w:val="center"/>
              <w:rPr>
                <w:color w:val="000000"/>
                <w:sz w:val="18"/>
                <w:szCs w:val="18"/>
              </w:rPr>
            </w:pPr>
            <w:r>
              <w:rPr>
                <w:color w:val="000000"/>
                <w:sz w:val="18"/>
                <w:szCs w:val="18"/>
              </w:rPr>
              <w:t>异丁烷</w:t>
            </w:r>
          </w:p>
        </w:tc>
        <w:tc>
          <w:tcPr>
            <w:tcW w:w="1080" w:type="dxa"/>
            <w:vAlign w:val="center"/>
          </w:tcPr>
          <w:p w:rsidR="00116403" w:rsidRDefault="00EA0EB0">
            <w:pPr>
              <w:spacing w:before="20" w:line="360" w:lineRule="auto"/>
              <w:jc w:val="center"/>
              <w:rPr>
                <w:color w:val="000000"/>
                <w:sz w:val="18"/>
                <w:szCs w:val="18"/>
              </w:rPr>
            </w:pPr>
            <w:r>
              <w:rPr>
                <w:color w:val="000000"/>
                <w:sz w:val="18"/>
                <w:szCs w:val="18"/>
              </w:rPr>
              <w:t>1485</w:t>
            </w:r>
          </w:p>
        </w:tc>
        <w:tc>
          <w:tcPr>
            <w:tcW w:w="2775" w:type="dxa"/>
            <w:vAlign w:val="center"/>
          </w:tcPr>
          <w:p w:rsidR="00116403" w:rsidRDefault="00EA0EB0">
            <w:pPr>
              <w:spacing w:before="20" w:line="360" w:lineRule="auto"/>
              <w:jc w:val="center"/>
              <w:rPr>
                <w:color w:val="000000"/>
                <w:sz w:val="18"/>
                <w:szCs w:val="18"/>
              </w:rPr>
            </w:pPr>
            <w:r>
              <w:rPr>
                <w:color w:val="000000"/>
                <w:sz w:val="18"/>
                <w:szCs w:val="18"/>
              </w:rPr>
              <w:t>工业异辛烷装置</w:t>
            </w:r>
          </w:p>
        </w:tc>
        <w:tc>
          <w:tcPr>
            <w:tcW w:w="720" w:type="dxa"/>
            <w:vAlign w:val="center"/>
          </w:tcPr>
          <w:p w:rsidR="00116403" w:rsidRDefault="00EA0EB0">
            <w:pPr>
              <w:spacing w:before="20" w:line="360" w:lineRule="auto"/>
              <w:jc w:val="center"/>
              <w:rPr>
                <w:color w:val="000000"/>
                <w:sz w:val="18"/>
                <w:szCs w:val="18"/>
              </w:rPr>
            </w:pPr>
            <w:r>
              <w:rPr>
                <w:color w:val="000000"/>
                <w:sz w:val="18"/>
                <w:szCs w:val="18"/>
              </w:rPr>
              <w:t>液</w:t>
            </w:r>
          </w:p>
        </w:tc>
        <w:tc>
          <w:tcPr>
            <w:tcW w:w="2125" w:type="dxa"/>
            <w:vAlign w:val="center"/>
          </w:tcPr>
          <w:p w:rsidR="00116403" w:rsidRDefault="00EA0EB0">
            <w:pPr>
              <w:spacing w:before="20" w:line="360" w:lineRule="auto"/>
              <w:jc w:val="center"/>
              <w:rPr>
                <w:color w:val="000000"/>
                <w:sz w:val="18"/>
                <w:szCs w:val="18"/>
              </w:rPr>
            </w:pPr>
            <w:r>
              <w:rPr>
                <w:color w:val="000000"/>
                <w:sz w:val="18"/>
                <w:szCs w:val="18"/>
              </w:rPr>
              <w:t>7.31x10</w:t>
            </w:r>
            <w:r>
              <w:rPr>
                <w:color w:val="000000"/>
                <w:sz w:val="18"/>
                <w:szCs w:val="18"/>
                <w:vertAlign w:val="superscript"/>
              </w:rPr>
              <w:t>10</w:t>
            </w:r>
          </w:p>
        </w:tc>
      </w:tr>
      <w:tr w:rsidR="00116403">
        <w:tc>
          <w:tcPr>
            <w:tcW w:w="625" w:type="dxa"/>
            <w:vAlign w:val="center"/>
          </w:tcPr>
          <w:p w:rsidR="00116403" w:rsidRDefault="00EA0EB0">
            <w:pPr>
              <w:spacing w:before="20" w:line="360" w:lineRule="auto"/>
              <w:jc w:val="center"/>
              <w:rPr>
                <w:color w:val="000000"/>
                <w:sz w:val="18"/>
                <w:szCs w:val="18"/>
              </w:rPr>
            </w:pPr>
            <w:r>
              <w:rPr>
                <w:color w:val="000000"/>
                <w:sz w:val="18"/>
                <w:szCs w:val="18"/>
              </w:rPr>
              <w:t>4</w:t>
            </w:r>
          </w:p>
        </w:tc>
        <w:tc>
          <w:tcPr>
            <w:tcW w:w="1185" w:type="dxa"/>
            <w:vAlign w:val="center"/>
          </w:tcPr>
          <w:p w:rsidR="00116403" w:rsidRDefault="00EA0EB0">
            <w:pPr>
              <w:spacing w:before="20" w:line="360" w:lineRule="auto"/>
              <w:jc w:val="center"/>
              <w:rPr>
                <w:color w:val="000000"/>
                <w:sz w:val="18"/>
                <w:szCs w:val="18"/>
              </w:rPr>
            </w:pPr>
            <w:r>
              <w:rPr>
                <w:color w:val="000000"/>
                <w:sz w:val="18"/>
                <w:szCs w:val="18"/>
              </w:rPr>
              <w:t>正丁烷</w:t>
            </w:r>
          </w:p>
        </w:tc>
        <w:tc>
          <w:tcPr>
            <w:tcW w:w="1080" w:type="dxa"/>
            <w:vAlign w:val="center"/>
          </w:tcPr>
          <w:p w:rsidR="00116403" w:rsidRDefault="00EA0EB0">
            <w:pPr>
              <w:spacing w:before="20" w:line="360" w:lineRule="auto"/>
              <w:jc w:val="center"/>
              <w:rPr>
                <w:color w:val="000000"/>
                <w:sz w:val="18"/>
                <w:szCs w:val="18"/>
              </w:rPr>
            </w:pPr>
            <w:r>
              <w:rPr>
                <w:color w:val="000000"/>
                <w:sz w:val="18"/>
                <w:szCs w:val="18"/>
              </w:rPr>
              <w:t>615</w:t>
            </w:r>
          </w:p>
        </w:tc>
        <w:tc>
          <w:tcPr>
            <w:tcW w:w="2775" w:type="dxa"/>
            <w:vAlign w:val="center"/>
          </w:tcPr>
          <w:p w:rsidR="00116403" w:rsidRDefault="00EA0EB0">
            <w:pPr>
              <w:spacing w:before="20" w:line="360" w:lineRule="auto"/>
              <w:jc w:val="center"/>
              <w:rPr>
                <w:color w:val="000000"/>
                <w:sz w:val="18"/>
                <w:szCs w:val="18"/>
              </w:rPr>
            </w:pPr>
            <w:r>
              <w:rPr>
                <w:color w:val="000000"/>
                <w:sz w:val="18"/>
                <w:szCs w:val="18"/>
              </w:rPr>
              <w:t>工业异辛烷装置</w:t>
            </w:r>
          </w:p>
        </w:tc>
        <w:tc>
          <w:tcPr>
            <w:tcW w:w="720" w:type="dxa"/>
            <w:vAlign w:val="center"/>
          </w:tcPr>
          <w:p w:rsidR="00116403" w:rsidRDefault="00EA0EB0">
            <w:pPr>
              <w:spacing w:before="20" w:line="360" w:lineRule="auto"/>
              <w:jc w:val="center"/>
              <w:rPr>
                <w:color w:val="000000"/>
                <w:sz w:val="18"/>
                <w:szCs w:val="18"/>
              </w:rPr>
            </w:pPr>
            <w:r>
              <w:rPr>
                <w:color w:val="000000"/>
                <w:sz w:val="18"/>
                <w:szCs w:val="18"/>
              </w:rPr>
              <w:t>液</w:t>
            </w:r>
          </w:p>
        </w:tc>
        <w:tc>
          <w:tcPr>
            <w:tcW w:w="2125" w:type="dxa"/>
            <w:vAlign w:val="center"/>
          </w:tcPr>
          <w:p w:rsidR="00116403" w:rsidRDefault="00EA0EB0">
            <w:pPr>
              <w:spacing w:before="20" w:line="360" w:lineRule="auto"/>
              <w:jc w:val="center"/>
              <w:rPr>
                <w:color w:val="000000"/>
                <w:sz w:val="18"/>
                <w:szCs w:val="18"/>
              </w:rPr>
            </w:pPr>
            <w:r>
              <w:rPr>
                <w:color w:val="000000"/>
                <w:sz w:val="18"/>
                <w:szCs w:val="18"/>
              </w:rPr>
              <w:t>3.05x10</w:t>
            </w:r>
            <w:r>
              <w:rPr>
                <w:color w:val="000000"/>
                <w:sz w:val="18"/>
                <w:szCs w:val="18"/>
                <w:vertAlign w:val="superscript"/>
              </w:rPr>
              <w:t>10</w:t>
            </w:r>
          </w:p>
        </w:tc>
      </w:tr>
      <w:tr w:rsidR="00116403">
        <w:tc>
          <w:tcPr>
            <w:tcW w:w="625" w:type="dxa"/>
            <w:vAlign w:val="center"/>
          </w:tcPr>
          <w:p w:rsidR="00116403" w:rsidRDefault="00EA0EB0">
            <w:pPr>
              <w:spacing w:before="20" w:line="360" w:lineRule="auto"/>
              <w:jc w:val="center"/>
              <w:rPr>
                <w:color w:val="000000"/>
                <w:sz w:val="18"/>
                <w:szCs w:val="18"/>
              </w:rPr>
            </w:pPr>
            <w:r>
              <w:rPr>
                <w:color w:val="000000"/>
                <w:sz w:val="18"/>
                <w:szCs w:val="18"/>
              </w:rPr>
              <w:t>5</w:t>
            </w:r>
          </w:p>
        </w:tc>
        <w:tc>
          <w:tcPr>
            <w:tcW w:w="1185" w:type="dxa"/>
            <w:vAlign w:val="center"/>
          </w:tcPr>
          <w:p w:rsidR="00116403" w:rsidRDefault="00EA0EB0">
            <w:pPr>
              <w:spacing w:before="20" w:line="360" w:lineRule="auto"/>
              <w:jc w:val="center"/>
              <w:rPr>
                <w:color w:val="000000"/>
                <w:sz w:val="18"/>
                <w:szCs w:val="18"/>
              </w:rPr>
            </w:pPr>
            <w:r>
              <w:rPr>
                <w:color w:val="000000"/>
                <w:sz w:val="18"/>
                <w:szCs w:val="18"/>
              </w:rPr>
              <w:t>异辛烷</w:t>
            </w:r>
          </w:p>
        </w:tc>
        <w:tc>
          <w:tcPr>
            <w:tcW w:w="1080" w:type="dxa"/>
            <w:vAlign w:val="center"/>
          </w:tcPr>
          <w:p w:rsidR="00116403" w:rsidRDefault="00EA0EB0">
            <w:pPr>
              <w:spacing w:before="20" w:line="360" w:lineRule="auto"/>
              <w:jc w:val="center"/>
              <w:rPr>
                <w:color w:val="000000"/>
                <w:sz w:val="18"/>
                <w:szCs w:val="18"/>
              </w:rPr>
            </w:pPr>
            <w:r>
              <w:rPr>
                <w:color w:val="000000"/>
                <w:sz w:val="18"/>
                <w:szCs w:val="18"/>
              </w:rPr>
              <w:t>5780</w:t>
            </w:r>
          </w:p>
        </w:tc>
        <w:tc>
          <w:tcPr>
            <w:tcW w:w="2775" w:type="dxa"/>
            <w:vAlign w:val="center"/>
          </w:tcPr>
          <w:p w:rsidR="00116403" w:rsidRDefault="00EA0EB0">
            <w:pPr>
              <w:spacing w:before="20" w:line="360" w:lineRule="auto"/>
              <w:jc w:val="center"/>
              <w:rPr>
                <w:color w:val="000000"/>
                <w:sz w:val="18"/>
                <w:szCs w:val="18"/>
              </w:rPr>
            </w:pPr>
            <w:r>
              <w:rPr>
                <w:color w:val="000000"/>
                <w:sz w:val="18"/>
                <w:szCs w:val="18"/>
              </w:rPr>
              <w:t>工业异辛烷装置</w:t>
            </w:r>
          </w:p>
        </w:tc>
        <w:tc>
          <w:tcPr>
            <w:tcW w:w="720" w:type="dxa"/>
            <w:vAlign w:val="center"/>
          </w:tcPr>
          <w:p w:rsidR="00116403" w:rsidRDefault="00EA0EB0">
            <w:pPr>
              <w:spacing w:before="20" w:line="360" w:lineRule="auto"/>
              <w:jc w:val="center"/>
              <w:rPr>
                <w:color w:val="000000"/>
                <w:sz w:val="18"/>
                <w:szCs w:val="18"/>
              </w:rPr>
            </w:pPr>
            <w:r>
              <w:rPr>
                <w:color w:val="000000"/>
                <w:sz w:val="18"/>
                <w:szCs w:val="18"/>
              </w:rPr>
              <w:t>液</w:t>
            </w:r>
          </w:p>
        </w:tc>
        <w:tc>
          <w:tcPr>
            <w:tcW w:w="2125" w:type="dxa"/>
            <w:vAlign w:val="center"/>
          </w:tcPr>
          <w:p w:rsidR="00116403" w:rsidRDefault="00EA0EB0">
            <w:pPr>
              <w:spacing w:before="20" w:line="360" w:lineRule="auto"/>
              <w:jc w:val="center"/>
              <w:rPr>
                <w:color w:val="000000"/>
                <w:sz w:val="18"/>
                <w:szCs w:val="18"/>
              </w:rPr>
            </w:pPr>
            <w:r>
              <w:rPr>
                <w:color w:val="000000"/>
                <w:sz w:val="18"/>
                <w:szCs w:val="18"/>
              </w:rPr>
              <w:t>2.</w:t>
            </w:r>
            <w:r>
              <w:rPr>
                <w:rFonts w:hint="eastAsia"/>
                <w:color w:val="000000"/>
                <w:sz w:val="18"/>
                <w:szCs w:val="18"/>
              </w:rPr>
              <w:t>75</w:t>
            </w:r>
            <w:r>
              <w:rPr>
                <w:color w:val="000000"/>
                <w:sz w:val="18"/>
                <w:szCs w:val="18"/>
              </w:rPr>
              <w:t>x10</w:t>
            </w:r>
            <w:r>
              <w:rPr>
                <w:color w:val="000000"/>
                <w:sz w:val="18"/>
                <w:szCs w:val="18"/>
                <w:vertAlign w:val="superscript"/>
              </w:rPr>
              <w:t>11</w:t>
            </w:r>
          </w:p>
        </w:tc>
      </w:tr>
      <w:tr w:rsidR="00116403">
        <w:tc>
          <w:tcPr>
            <w:tcW w:w="625" w:type="dxa"/>
            <w:vAlign w:val="center"/>
          </w:tcPr>
          <w:p w:rsidR="00116403" w:rsidRDefault="00EA0EB0">
            <w:pPr>
              <w:spacing w:before="20" w:line="360" w:lineRule="auto"/>
              <w:jc w:val="center"/>
              <w:rPr>
                <w:color w:val="000000"/>
                <w:sz w:val="18"/>
                <w:szCs w:val="18"/>
              </w:rPr>
            </w:pPr>
            <w:r>
              <w:rPr>
                <w:color w:val="000000"/>
                <w:sz w:val="18"/>
                <w:szCs w:val="18"/>
              </w:rPr>
              <w:t>6</w:t>
            </w:r>
          </w:p>
        </w:tc>
        <w:tc>
          <w:tcPr>
            <w:tcW w:w="1185" w:type="dxa"/>
            <w:vAlign w:val="center"/>
          </w:tcPr>
          <w:p w:rsidR="00116403" w:rsidRDefault="00EA0EB0">
            <w:pPr>
              <w:spacing w:before="20" w:line="360" w:lineRule="auto"/>
              <w:jc w:val="center"/>
              <w:rPr>
                <w:color w:val="000000"/>
                <w:sz w:val="18"/>
                <w:szCs w:val="18"/>
              </w:rPr>
            </w:pPr>
            <w:r>
              <w:rPr>
                <w:color w:val="000000"/>
                <w:sz w:val="18"/>
                <w:szCs w:val="18"/>
              </w:rPr>
              <w:t>天然气</w:t>
            </w:r>
          </w:p>
        </w:tc>
        <w:tc>
          <w:tcPr>
            <w:tcW w:w="1080" w:type="dxa"/>
            <w:vAlign w:val="center"/>
          </w:tcPr>
          <w:p w:rsidR="00116403" w:rsidRDefault="00EA0EB0">
            <w:pPr>
              <w:spacing w:before="20" w:line="360" w:lineRule="auto"/>
              <w:jc w:val="center"/>
              <w:rPr>
                <w:color w:val="000000"/>
                <w:sz w:val="18"/>
                <w:szCs w:val="18"/>
              </w:rPr>
            </w:pPr>
            <w:r>
              <w:rPr>
                <w:color w:val="000000"/>
                <w:sz w:val="18"/>
                <w:szCs w:val="18"/>
              </w:rPr>
              <w:t>0.02</w:t>
            </w:r>
          </w:p>
        </w:tc>
        <w:tc>
          <w:tcPr>
            <w:tcW w:w="2775" w:type="dxa"/>
            <w:vAlign w:val="center"/>
          </w:tcPr>
          <w:p w:rsidR="00116403" w:rsidRDefault="00EA0EB0">
            <w:pPr>
              <w:spacing w:before="20" w:line="360" w:lineRule="auto"/>
              <w:jc w:val="center"/>
              <w:rPr>
                <w:color w:val="000000"/>
                <w:sz w:val="18"/>
                <w:szCs w:val="18"/>
              </w:rPr>
            </w:pPr>
            <w:r>
              <w:rPr>
                <w:color w:val="000000"/>
                <w:sz w:val="18"/>
                <w:szCs w:val="18"/>
              </w:rPr>
              <w:t>废酸回收装置</w:t>
            </w:r>
          </w:p>
        </w:tc>
        <w:tc>
          <w:tcPr>
            <w:tcW w:w="720" w:type="dxa"/>
            <w:vAlign w:val="center"/>
          </w:tcPr>
          <w:p w:rsidR="00116403" w:rsidRDefault="00EA0EB0">
            <w:pPr>
              <w:spacing w:before="20" w:line="360" w:lineRule="auto"/>
              <w:jc w:val="center"/>
              <w:rPr>
                <w:color w:val="000000"/>
                <w:sz w:val="18"/>
                <w:szCs w:val="18"/>
              </w:rPr>
            </w:pPr>
            <w:r>
              <w:rPr>
                <w:color w:val="000000"/>
                <w:sz w:val="18"/>
                <w:szCs w:val="18"/>
              </w:rPr>
              <w:t>气</w:t>
            </w:r>
          </w:p>
        </w:tc>
        <w:tc>
          <w:tcPr>
            <w:tcW w:w="2125" w:type="dxa"/>
            <w:vAlign w:val="center"/>
          </w:tcPr>
          <w:p w:rsidR="00116403" w:rsidRDefault="00EA0EB0">
            <w:pPr>
              <w:spacing w:before="20" w:line="360" w:lineRule="auto"/>
              <w:jc w:val="center"/>
              <w:rPr>
                <w:color w:val="000000"/>
                <w:sz w:val="18"/>
                <w:szCs w:val="18"/>
              </w:rPr>
            </w:pPr>
            <w:r>
              <w:rPr>
                <w:color w:val="000000"/>
                <w:sz w:val="18"/>
                <w:szCs w:val="18"/>
              </w:rPr>
              <w:t>1.11x10</w:t>
            </w:r>
            <w:r>
              <w:rPr>
                <w:color w:val="000000"/>
                <w:sz w:val="18"/>
                <w:szCs w:val="18"/>
                <w:vertAlign w:val="superscript"/>
              </w:rPr>
              <w:t>6</w:t>
            </w:r>
          </w:p>
        </w:tc>
      </w:tr>
      <w:tr w:rsidR="00116403">
        <w:tc>
          <w:tcPr>
            <w:tcW w:w="625" w:type="dxa"/>
            <w:vAlign w:val="center"/>
          </w:tcPr>
          <w:p w:rsidR="00116403" w:rsidRDefault="00EA0EB0">
            <w:pPr>
              <w:spacing w:before="20" w:line="360" w:lineRule="auto"/>
              <w:jc w:val="center"/>
              <w:rPr>
                <w:color w:val="000000"/>
                <w:sz w:val="18"/>
                <w:szCs w:val="18"/>
              </w:rPr>
            </w:pPr>
            <w:r>
              <w:rPr>
                <w:color w:val="000000"/>
                <w:sz w:val="18"/>
                <w:szCs w:val="18"/>
              </w:rPr>
              <w:t>7</w:t>
            </w:r>
          </w:p>
        </w:tc>
        <w:tc>
          <w:tcPr>
            <w:tcW w:w="1185" w:type="dxa"/>
            <w:vAlign w:val="center"/>
          </w:tcPr>
          <w:p w:rsidR="00116403" w:rsidRDefault="00EA0EB0">
            <w:pPr>
              <w:spacing w:before="20" w:line="360" w:lineRule="auto"/>
              <w:jc w:val="center"/>
              <w:rPr>
                <w:color w:val="000000"/>
                <w:sz w:val="18"/>
                <w:szCs w:val="18"/>
              </w:rPr>
            </w:pPr>
            <w:r>
              <w:rPr>
                <w:color w:val="000000"/>
                <w:sz w:val="18"/>
                <w:szCs w:val="18"/>
              </w:rPr>
              <w:t>氢气</w:t>
            </w:r>
          </w:p>
        </w:tc>
        <w:tc>
          <w:tcPr>
            <w:tcW w:w="1080" w:type="dxa"/>
            <w:vAlign w:val="center"/>
          </w:tcPr>
          <w:p w:rsidR="00116403" w:rsidRDefault="00EA0EB0">
            <w:pPr>
              <w:spacing w:before="20" w:line="360" w:lineRule="auto"/>
              <w:jc w:val="center"/>
              <w:rPr>
                <w:color w:val="000000"/>
                <w:sz w:val="18"/>
                <w:szCs w:val="18"/>
              </w:rPr>
            </w:pPr>
            <w:r>
              <w:rPr>
                <w:color w:val="000000"/>
                <w:sz w:val="18"/>
                <w:szCs w:val="18"/>
              </w:rPr>
              <w:t>0.0007</w:t>
            </w:r>
          </w:p>
        </w:tc>
        <w:tc>
          <w:tcPr>
            <w:tcW w:w="2775" w:type="dxa"/>
            <w:vAlign w:val="center"/>
          </w:tcPr>
          <w:p w:rsidR="00116403" w:rsidRDefault="00EA0EB0">
            <w:pPr>
              <w:spacing w:before="20" w:line="360" w:lineRule="auto"/>
              <w:jc w:val="center"/>
              <w:rPr>
                <w:color w:val="000000"/>
                <w:sz w:val="18"/>
                <w:szCs w:val="18"/>
              </w:rPr>
            </w:pPr>
            <w:r>
              <w:rPr>
                <w:color w:val="000000"/>
                <w:sz w:val="18"/>
                <w:szCs w:val="18"/>
              </w:rPr>
              <w:t>工业异辛烷装置、甲醇制氢装置</w:t>
            </w:r>
          </w:p>
        </w:tc>
        <w:tc>
          <w:tcPr>
            <w:tcW w:w="720" w:type="dxa"/>
            <w:vAlign w:val="center"/>
          </w:tcPr>
          <w:p w:rsidR="00116403" w:rsidRDefault="00EA0EB0">
            <w:pPr>
              <w:spacing w:before="20" w:line="360" w:lineRule="auto"/>
              <w:jc w:val="center"/>
              <w:rPr>
                <w:color w:val="000000"/>
                <w:sz w:val="18"/>
                <w:szCs w:val="18"/>
              </w:rPr>
            </w:pPr>
            <w:r>
              <w:rPr>
                <w:color w:val="000000"/>
                <w:sz w:val="18"/>
                <w:szCs w:val="18"/>
              </w:rPr>
              <w:t>气</w:t>
            </w:r>
          </w:p>
        </w:tc>
        <w:tc>
          <w:tcPr>
            <w:tcW w:w="2125" w:type="dxa"/>
            <w:vAlign w:val="center"/>
          </w:tcPr>
          <w:p w:rsidR="00116403" w:rsidRDefault="00EA0EB0">
            <w:pPr>
              <w:spacing w:before="20" w:line="360" w:lineRule="auto"/>
              <w:jc w:val="center"/>
              <w:rPr>
                <w:color w:val="000000"/>
                <w:sz w:val="18"/>
                <w:szCs w:val="18"/>
              </w:rPr>
            </w:pPr>
            <w:r>
              <w:rPr>
                <w:color w:val="000000"/>
                <w:sz w:val="18"/>
                <w:szCs w:val="18"/>
              </w:rPr>
              <w:t>1.0x10</w:t>
            </w:r>
            <w:r>
              <w:rPr>
                <w:color w:val="000000"/>
                <w:sz w:val="18"/>
                <w:szCs w:val="18"/>
                <w:vertAlign w:val="superscript"/>
              </w:rPr>
              <w:t>5</w:t>
            </w:r>
          </w:p>
        </w:tc>
      </w:tr>
      <w:tr w:rsidR="00116403">
        <w:tc>
          <w:tcPr>
            <w:tcW w:w="625" w:type="dxa"/>
            <w:vAlign w:val="center"/>
          </w:tcPr>
          <w:p w:rsidR="00116403" w:rsidRDefault="00EA0EB0">
            <w:pPr>
              <w:spacing w:before="20" w:line="360" w:lineRule="auto"/>
              <w:jc w:val="center"/>
              <w:rPr>
                <w:color w:val="000000"/>
                <w:sz w:val="18"/>
                <w:szCs w:val="18"/>
              </w:rPr>
            </w:pPr>
            <w:r>
              <w:rPr>
                <w:color w:val="000000"/>
                <w:sz w:val="18"/>
                <w:szCs w:val="18"/>
              </w:rPr>
              <w:t>8</w:t>
            </w:r>
          </w:p>
        </w:tc>
        <w:tc>
          <w:tcPr>
            <w:tcW w:w="1185" w:type="dxa"/>
            <w:vAlign w:val="center"/>
          </w:tcPr>
          <w:p w:rsidR="00116403" w:rsidRDefault="00EA0EB0">
            <w:pPr>
              <w:spacing w:before="20" w:line="360" w:lineRule="auto"/>
              <w:jc w:val="center"/>
              <w:rPr>
                <w:color w:val="000000"/>
                <w:sz w:val="18"/>
                <w:szCs w:val="18"/>
              </w:rPr>
            </w:pPr>
            <w:r>
              <w:rPr>
                <w:color w:val="000000"/>
                <w:sz w:val="18"/>
                <w:szCs w:val="18"/>
              </w:rPr>
              <w:t>甲醇</w:t>
            </w:r>
          </w:p>
        </w:tc>
        <w:tc>
          <w:tcPr>
            <w:tcW w:w="1080" w:type="dxa"/>
            <w:vAlign w:val="center"/>
          </w:tcPr>
          <w:p w:rsidR="00116403" w:rsidRDefault="00EA0EB0">
            <w:pPr>
              <w:spacing w:before="20" w:line="360" w:lineRule="auto"/>
              <w:jc w:val="center"/>
              <w:rPr>
                <w:color w:val="000000"/>
                <w:sz w:val="18"/>
                <w:szCs w:val="18"/>
              </w:rPr>
            </w:pPr>
            <w:r>
              <w:rPr>
                <w:color w:val="000000"/>
                <w:sz w:val="18"/>
                <w:szCs w:val="18"/>
              </w:rPr>
              <w:t>48</w:t>
            </w:r>
          </w:p>
        </w:tc>
        <w:tc>
          <w:tcPr>
            <w:tcW w:w="2775" w:type="dxa"/>
            <w:vAlign w:val="center"/>
          </w:tcPr>
          <w:p w:rsidR="00116403" w:rsidRDefault="00EA0EB0">
            <w:pPr>
              <w:spacing w:before="20" w:line="360" w:lineRule="auto"/>
              <w:jc w:val="center"/>
              <w:rPr>
                <w:color w:val="000000"/>
                <w:sz w:val="18"/>
                <w:szCs w:val="18"/>
              </w:rPr>
            </w:pPr>
            <w:r>
              <w:rPr>
                <w:color w:val="000000"/>
                <w:sz w:val="18"/>
                <w:szCs w:val="18"/>
              </w:rPr>
              <w:t>工业异辛烷装置、甲醇制氢装置</w:t>
            </w:r>
          </w:p>
        </w:tc>
        <w:tc>
          <w:tcPr>
            <w:tcW w:w="720" w:type="dxa"/>
            <w:vAlign w:val="center"/>
          </w:tcPr>
          <w:p w:rsidR="00116403" w:rsidRDefault="00EA0EB0">
            <w:pPr>
              <w:spacing w:before="20" w:line="360" w:lineRule="auto"/>
              <w:jc w:val="center"/>
              <w:rPr>
                <w:color w:val="000000"/>
                <w:sz w:val="18"/>
                <w:szCs w:val="18"/>
              </w:rPr>
            </w:pPr>
            <w:r>
              <w:rPr>
                <w:color w:val="000000"/>
                <w:sz w:val="18"/>
                <w:szCs w:val="18"/>
              </w:rPr>
              <w:t>液</w:t>
            </w:r>
          </w:p>
        </w:tc>
        <w:tc>
          <w:tcPr>
            <w:tcW w:w="2125" w:type="dxa"/>
            <w:vAlign w:val="center"/>
          </w:tcPr>
          <w:p w:rsidR="00116403" w:rsidRDefault="00EA0EB0">
            <w:pPr>
              <w:spacing w:before="20" w:line="360" w:lineRule="auto"/>
              <w:jc w:val="center"/>
              <w:rPr>
                <w:color w:val="000000"/>
                <w:sz w:val="18"/>
                <w:szCs w:val="18"/>
              </w:rPr>
            </w:pPr>
            <w:r>
              <w:rPr>
                <w:color w:val="000000"/>
                <w:sz w:val="18"/>
                <w:szCs w:val="18"/>
              </w:rPr>
              <w:t>2.32x10</w:t>
            </w:r>
            <w:r>
              <w:rPr>
                <w:color w:val="000000"/>
                <w:sz w:val="18"/>
                <w:szCs w:val="18"/>
                <w:vertAlign w:val="superscript"/>
              </w:rPr>
              <w:t>8</w:t>
            </w:r>
          </w:p>
        </w:tc>
      </w:tr>
      <w:tr w:rsidR="00116403">
        <w:tc>
          <w:tcPr>
            <w:tcW w:w="625" w:type="dxa"/>
            <w:vAlign w:val="center"/>
          </w:tcPr>
          <w:p w:rsidR="00116403" w:rsidRDefault="00EA0EB0">
            <w:pPr>
              <w:spacing w:before="20" w:line="360" w:lineRule="auto"/>
              <w:jc w:val="center"/>
              <w:rPr>
                <w:color w:val="000000"/>
                <w:sz w:val="18"/>
                <w:szCs w:val="18"/>
              </w:rPr>
            </w:pPr>
            <w:r>
              <w:rPr>
                <w:color w:val="000000"/>
                <w:sz w:val="18"/>
                <w:szCs w:val="18"/>
              </w:rPr>
              <w:t>9</w:t>
            </w:r>
          </w:p>
        </w:tc>
        <w:tc>
          <w:tcPr>
            <w:tcW w:w="1185" w:type="dxa"/>
            <w:vAlign w:val="center"/>
          </w:tcPr>
          <w:p w:rsidR="00116403" w:rsidRDefault="00EA0EB0">
            <w:pPr>
              <w:spacing w:before="20" w:line="360" w:lineRule="auto"/>
              <w:jc w:val="center"/>
              <w:rPr>
                <w:color w:val="000000"/>
                <w:sz w:val="18"/>
                <w:szCs w:val="18"/>
              </w:rPr>
            </w:pPr>
            <w:r>
              <w:rPr>
                <w:color w:val="000000"/>
                <w:sz w:val="18"/>
                <w:szCs w:val="18"/>
              </w:rPr>
              <w:t>一氧化碳</w:t>
            </w:r>
          </w:p>
        </w:tc>
        <w:tc>
          <w:tcPr>
            <w:tcW w:w="1080" w:type="dxa"/>
            <w:vAlign w:val="center"/>
          </w:tcPr>
          <w:p w:rsidR="00116403" w:rsidRDefault="00EA0EB0">
            <w:pPr>
              <w:spacing w:before="20" w:line="360" w:lineRule="auto"/>
              <w:jc w:val="center"/>
              <w:rPr>
                <w:color w:val="000000"/>
                <w:sz w:val="18"/>
                <w:szCs w:val="18"/>
              </w:rPr>
            </w:pPr>
            <w:r>
              <w:rPr>
                <w:color w:val="000000"/>
                <w:sz w:val="18"/>
                <w:szCs w:val="18"/>
              </w:rPr>
              <w:t>0.002</w:t>
            </w:r>
          </w:p>
        </w:tc>
        <w:tc>
          <w:tcPr>
            <w:tcW w:w="2775" w:type="dxa"/>
            <w:vAlign w:val="center"/>
          </w:tcPr>
          <w:p w:rsidR="00116403" w:rsidRDefault="00EA0EB0">
            <w:pPr>
              <w:spacing w:before="20" w:line="360" w:lineRule="auto"/>
              <w:jc w:val="center"/>
              <w:rPr>
                <w:color w:val="000000"/>
                <w:sz w:val="18"/>
                <w:szCs w:val="18"/>
              </w:rPr>
            </w:pPr>
            <w:r>
              <w:rPr>
                <w:color w:val="000000"/>
                <w:sz w:val="18"/>
                <w:szCs w:val="18"/>
              </w:rPr>
              <w:t>甲醇制氢装置</w:t>
            </w:r>
          </w:p>
        </w:tc>
        <w:tc>
          <w:tcPr>
            <w:tcW w:w="720" w:type="dxa"/>
            <w:vAlign w:val="center"/>
          </w:tcPr>
          <w:p w:rsidR="00116403" w:rsidRDefault="00EA0EB0">
            <w:pPr>
              <w:spacing w:before="20" w:line="360" w:lineRule="auto"/>
              <w:jc w:val="center"/>
              <w:rPr>
                <w:color w:val="000000"/>
                <w:sz w:val="18"/>
                <w:szCs w:val="18"/>
              </w:rPr>
            </w:pPr>
            <w:r>
              <w:rPr>
                <w:color w:val="000000"/>
                <w:sz w:val="18"/>
                <w:szCs w:val="18"/>
              </w:rPr>
              <w:t>气</w:t>
            </w:r>
          </w:p>
        </w:tc>
        <w:tc>
          <w:tcPr>
            <w:tcW w:w="2125" w:type="dxa"/>
            <w:vAlign w:val="center"/>
          </w:tcPr>
          <w:p w:rsidR="00116403" w:rsidRDefault="00EA0EB0">
            <w:pPr>
              <w:spacing w:before="20" w:line="360" w:lineRule="auto"/>
              <w:jc w:val="center"/>
              <w:rPr>
                <w:color w:val="000000"/>
                <w:sz w:val="18"/>
                <w:szCs w:val="18"/>
              </w:rPr>
            </w:pPr>
            <w:r>
              <w:rPr>
                <w:color w:val="000000"/>
                <w:sz w:val="18"/>
                <w:szCs w:val="18"/>
              </w:rPr>
              <w:t>2.02x10</w:t>
            </w:r>
            <w:r>
              <w:rPr>
                <w:color w:val="000000"/>
                <w:sz w:val="18"/>
                <w:szCs w:val="18"/>
                <w:vertAlign w:val="superscript"/>
              </w:rPr>
              <w:t>4</w:t>
            </w:r>
          </w:p>
        </w:tc>
      </w:tr>
    </w:tbl>
    <w:p w:rsidR="00116403" w:rsidRPr="00EC722B" w:rsidRDefault="00EA0EB0" w:rsidP="00C20420">
      <w:pPr>
        <w:spacing w:line="360" w:lineRule="auto"/>
        <w:ind w:firstLineChars="200" w:firstLine="560"/>
        <w:rPr>
          <w:rFonts w:asciiTheme="minorEastAsia" w:eastAsiaTheme="minorEastAsia" w:hAnsiTheme="minorEastAsia"/>
          <w:sz w:val="28"/>
          <w:szCs w:val="28"/>
        </w:rPr>
      </w:pPr>
      <w:r w:rsidRPr="00EC722B">
        <w:rPr>
          <w:rFonts w:asciiTheme="minorEastAsia" w:eastAsiaTheme="minorEastAsia" w:hAnsiTheme="minorEastAsia"/>
          <w:sz w:val="28"/>
          <w:szCs w:val="28"/>
        </w:rPr>
        <w:t xml:space="preserve">3具有毒性、腐蚀性的化学品的数量、所在位置及状态 </w:t>
      </w:r>
    </w:p>
    <w:p w:rsidR="00116403" w:rsidRPr="00EC722B" w:rsidRDefault="00EA0EB0" w:rsidP="00EC722B">
      <w:pPr>
        <w:spacing w:line="360" w:lineRule="auto"/>
        <w:ind w:firstLineChars="200" w:firstLine="560"/>
        <w:rPr>
          <w:sz w:val="28"/>
          <w:szCs w:val="28"/>
        </w:rPr>
      </w:pPr>
      <w:r w:rsidRPr="00EC722B">
        <w:rPr>
          <w:rFonts w:asciiTheme="minorEastAsia" w:eastAsiaTheme="minorEastAsia" w:hAnsiTheme="minorEastAsia"/>
          <w:sz w:val="28"/>
          <w:szCs w:val="28"/>
        </w:rPr>
        <w:t>本项目生产过程中具有毒性和腐蚀性的化学品有硫酸、甲醇、氢氧化钠、五氧化二钒、二氧化硫、三氧化硫等。</w:t>
      </w:r>
      <w:r w:rsidRPr="00EC722B">
        <w:rPr>
          <w:sz w:val="28"/>
          <w:szCs w:val="28"/>
        </w:rPr>
        <w:t xml:space="preserve"> </w:t>
      </w:r>
    </w:p>
    <w:p w:rsidR="00116403" w:rsidRDefault="00EA0EB0">
      <w:pPr>
        <w:spacing w:line="360" w:lineRule="auto"/>
        <w:jc w:val="center"/>
        <w:rPr>
          <w:rFonts w:eastAsiaTheme="minorEastAsia"/>
          <w:sz w:val="18"/>
          <w:szCs w:val="18"/>
        </w:rPr>
      </w:pPr>
      <w:r>
        <w:rPr>
          <w:rFonts w:eastAsiaTheme="minorEastAsia"/>
          <w:sz w:val="18"/>
          <w:szCs w:val="18"/>
        </w:rPr>
        <w:t>表</w:t>
      </w:r>
      <w:r>
        <w:rPr>
          <w:rFonts w:eastAsiaTheme="minorEastAsia"/>
          <w:sz w:val="18"/>
          <w:szCs w:val="18"/>
        </w:rPr>
        <w:t xml:space="preserve">2 </w:t>
      </w:r>
      <w:r>
        <w:rPr>
          <w:rFonts w:eastAsiaTheme="minorEastAsia"/>
          <w:sz w:val="18"/>
          <w:szCs w:val="18"/>
        </w:rPr>
        <w:t>腐蚀性化学品的浓度及质量</w:t>
      </w:r>
    </w:p>
    <w:tbl>
      <w:tblPr>
        <w:tblStyle w:val="af5"/>
        <w:tblW w:w="8504" w:type="dxa"/>
        <w:tblLayout w:type="fixed"/>
        <w:tblLook w:val="04A0" w:firstRow="1" w:lastRow="0" w:firstColumn="1" w:lastColumn="0" w:noHBand="0" w:noVBand="1"/>
      </w:tblPr>
      <w:tblGrid>
        <w:gridCol w:w="685"/>
        <w:gridCol w:w="1425"/>
        <w:gridCol w:w="1290"/>
        <w:gridCol w:w="1230"/>
        <w:gridCol w:w="3224"/>
        <w:gridCol w:w="650"/>
      </w:tblGrid>
      <w:tr w:rsidR="00116403">
        <w:tc>
          <w:tcPr>
            <w:tcW w:w="685" w:type="dxa"/>
          </w:tcPr>
          <w:p w:rsidR="00116403" w:rsidRDefault="00EA0EB0">
            <w:pPr>
              <w:spacing w:before="20" w:line="360" w:lineRule="auto"/>
              <w:jc w:val="center"/>
              <w:rPr>
                <w:color w:val="000000"/>
                <w:sz w:val="18"/>
                <w:szCs w:val="18"/>
              </w:rPr>
            </w:pPr>
            <w:r>
              <w:rPr>
                <w:color w:val="000000"/>
                <w:sz w:val="18"/>
                <w:szCs w:val="18"/>
              </w:rPr>
              <w:t>序号</w:t>
            </w:r>
          </w:p>
        </w:tc>
        <w:tc>
          <w:tcPr>
            <w:tcW w:w="1425" w:type="dxa"/>
          </w:tcPr>
          <w:p w:rsidR="00116403" w:rsidRDefault="00EA0EB0">
            <w:pPr>
              <w:spacing w:before="20" w:line="360" w:lineRule="auto"/>
              <w:jc w:val="center"/>
              <w:rPr>
                <w:color w:val="000000"/>
                <w:sz w:val="18"/>
                <w:szCs w:val="18"/>
              </w:rPr>
            </w:pPr>
            <w:r>
              <w:rPr>
                <w:color w:val="000000"/>
                <w:sz w:val="18"/>
                <w:szCs w:val="18"/>
              </w:rPr>
              <w:t>化学品</w:t>
            </w:r>
          </w:p>
        </w:tc>
        <w:tc>
          <w:tcPr>
            <w:tcW w:w="1290" w:type="dxa"/>
          </w:tcPr>
          <w:p w:rsidR="00116403" w:rsidRDefault="00EA0EB0">
            <w:pPr>
              <w:spacing w:before="20" w:line="360" w:lineRule="auto"/>
              <w:jc w:val="center"/>
              <w:rPr>
                <w:color w:val="000000"/>
                <w:sz w:val="18"/>
                <w:szCs w:val="18"/>
              </w:rPr>
            </w:pPr>
            <w:r>
              <w:rPr>
                <w:color w:val="000000"/>
                <w:sz w:val="18"/>
                <w:szCs w:val="18"/>
              </w:rPr>
              <w:t>浓度（</w:t>
            </w:r>
            <w:r>
              <w:rPr>
                <w:color w:val="000000"/>
                <w:sz w:val="18"/>
                <w:szCs w:val="18"/>
              </w:rPr>
              <w:t>wt%</w:t>
            </w:r>
            <w:r>
              <w:rPr>
                <w:color w:val="000000"/>
                <w:sz w:val="18"/>
                <w:szCs w:val="18"/>
              </w:rPr>
              <w:t>）</w:t>
            </w:r>
          </w:p>
        </w:tc>
        <w:tc>
          <w:tcPr>
            <w:tcW w:w="1230" w:type="dxa"/>
          </w:tcPr>
          <w:p w:rsidR="00116403" w:rsidRDefault="00EA0EB0">
            <w:pPr>
              <w:spacing w:before="20" w:line="360" w:lineRule="auto"/>
              <w:jc w:val="center"/>
              <w:rPr>
                <w:color w:val="000000"/>
                <w:sz w:val="18"/>
                <w:szCs w:val="18"/>
              </w:rPr>
            </w:pPr>
            <w:r>
              <w:rPr>
                <w:color w:val="000000"/>
                <w:sz w:val="18"/>
                <w:szCs w:val="18"/>
              </w:rPr>
              <w:t>介质质量</w:t>
            </w:r>
            <w:r>
              <w:rPr>
                <w:color w:val="000000"/>
                <w:sz w:val="18"/>
                <w:szCs w:val="18"/>
              </w:rPr>
              <w:t>t</w:t>
            </w:r>
          </w:p>
        </w:tc>
        <w:tc>
          <w:tcPr>
            <w:tcW w:w="3224" w:type="dxa"/>
          </w:tcPr>
          <w:p w:rsidR="00116403" w:rsidRDefault="00EA0EB0">
            <w:pPr>
              <w:spacing w:before="20" w:line="360" w:lineRule="auto"/>
              <w:jc w:val="center"/>
              <w:rPr>
                <w:color w:val="000000"/>
                <w:sz w:val="18"/>
                <w:szCs w:val="18"/>
              </w:rPr>
            </w:pPr>
            <w:r>
              <w:rPr>
                <w:color w:val="000000"/>
                <w:sz w:val="18"/>
                <w:szCs w:val="18"/>
              </w:rPr>
              <w:t>所在位置</w:t>
            </w:r>
          </w:p>
        </w:tc>
        <w:tc>
          <w:tcPr>
            <w:tcW w:w="650" w:type="dxa"/>
          </w:tcPr>
          <w:p w:rsidR="00116403" w:rsidRDefault="00EA0EB0">
            <w:pPr>
              <w:spacing w:before="20" w:line="360" w:lineRule="auto"/>
              <w:jc w:val="center"/>
              <w:rPr>
                <w:color w:val="000000"/>
                <w:sz w:val="18"/>
                <w:szCs w:val="18"/>
              </w:rPr>
            </w:pPr>
            <w:r>
              <w:rPr>
                <w:color w:val="000000"/>
                <w:sz w:val="18"/>
                <w:szCs w:val="18"/>
              </w:rPr>
              <w:t>相态</w:t>
            </w:r>
          </w:p>
        </w:tc>
      </w:tr>
      <w:tr w:rsidR="00116403">
        <w:tc>
          <w:tcPr>
            <w:tcW w:w="685" w:type="dxa"/>
          </w:tcPr>
          <w:p w:rsidR="00116403" w:rsidRDefault="00EA0EB0">
            <w:pPr>
              <w:spacing w:before="20" w:line="360" w:lineRule="auto"/>
              <w:jc w:val="center"/>
              <w:rPr>
                <w:color w:val="000000"/>
                <w:sz w:val="18"/>
                <w:szCs w:val="18"/>
              </w:rPr>
            </w:pPr>
            <w:r>
              <w:rPr>
                <w:color w:val="000000"/>
                <w:sz w:val="18"/>
                <w:szCs w:val="18"/>
              </w:rPr>
              <w:t>1</w:t>
            </w:r>
          </w:p>
        </w:tc>
        <w:tc>
          <w:tcPr>
            <w:tcW w:w="1425" w:type="dxa"/>
          </w:tcPr>
          <w:p w:rsidR="00116403" w:rsidRDefault="00EA0EB0">
            <w:pPr>
              <w:spacing w:before="20" w:line="360" w:lineRule="auto"/>
              <w:jc w:val="center"/>
              <w:rPr>
                <w:color w:val="000000"/>
                <w:sz w:val="18"/>
                <w:szCs w:val="18"/>
              </w:rPr>
            </w:pPr>
            <w:r>
              <w:rPr>
                <w:color w:val="000000"/>
                <w:sz w:val="18"/>
                <w:szCs w:val="18"/>
              </w:rPr>
              <w:t>硫酸</w:t>
            </w:r>
          </w:p>
        </w:tc>
        <w:tc>
          <w:tcPr>
            <w:tcW w:w="1290" w:type="dxa"/>
          </w:tcPr>
          <w:p w:rsidR="00116403" w:rsidRDefault="00EA0EB0">
            <w:pPr>
              <w:spacing w:before="20" w:line="360" w:lineRule="auto"/>
              <w:jc w:val="center"/>
              <w:rPr>
                <w:color w:val="000000"/>
                <w:sz w:val="18"/>
                <w:szCs w:val="18"/>
              </w:rPr>
            </w:pPr>
            <w:r>
              <w:rPr>
                <w:color w:val="000000"/>
                <w:sz w:val="18"/>
                <w:szCs w:val="18"/>
              </w:rPr>
              <w:t>98</w:t>
            </w:r>
          </w:p>
        </w:tc>
        <w:tc>
          <w:tcPr>
            <w:tcW w:w="1230" w:type="dxa"/>
          </w:tcPr>
          <w:p w:rsidR="00116403" w:rsidRDefault="00EA0EB0">
            <w:pPr>
              <w:spacing w:before="20" w:line="360" w:lineRule="auto"/>
              <w:jc w:val="center"/>
              <w:rPr>
                <w:color w:val="000000"/>
                <w:sz w:val="18"/>
                <w:szCs w:val="18"/>
              </w:rPr>
            </w:pPr>
            <w:r>
              <w:rPr>
                <w:color w:val="000000"/>
                <w:sz w:val="18"/>
                <w:szCs w:val="18"/>
              </w:rPr>
              <w:t>3390</w:t>
            </w:r>
          </w:p>
        </w:tc>
        <w:tc>
          <w:tcPr>
            <w:tcW w:w="3224" w:type="dxa"/>
          </w:tcPr>
          <w:p w:rsidR="00116403" w:rsidRDefault="00EA0EB0">
            <w:pPr>
              <w:spacing w:before="20" w:line="360" w:lineRule="auto"/>
              <w:jc w:val="center"/>
              <w:rPr>
                <w:color w:val="000000"/>
                <w:sz w:val="18"/>
                <w:szCs w:val="18"/>
              </w:rPr>
            </w:pPr>
            <w:r>
              <w:rPr>
                <w:color w:val="000000"/>
                <w:sz w:val="18"/>
                <w:szCs w:val="18"/>
              </w:rPr>
              <w:t>工业异辛烷装置、废酸回收装置</w:t>
            </w:r>
          </w:p>
        </w:tc>
        <w:tc>
          <w:tcPr>
            <w:tcW w:w="650" w:type="dxa"/>
          </w:tcPr>
          <w:p w:rsidR="00116403" w:rsidRDefault="00EA0EB0">
            <w:pPr>
              <w:spacing w:before="20" w:line="360" w:lineRule="auto"/>
              <w:jc w:val="center"/>
              <w:rPr>
                <w:color w:val="000000"/>
                <w:sz w:val="18"/>
                <w:szCs w:val="18"/>
              </w:rPr>
            </w:pPr>
            <w:r>
              <w:rPr>
                <w:color w:val="000000"/>
                <w:sz w:val="18"/>
                <w:szCs w:val="18"/>
              </w:rPr>
              <w:t>液</w:t>
            </w:r>
          </w:p>
        </w:tc>
      </w:tr>
      <w:tr w:rsidR="00116403">
        <w:tc>
          <w:tcPr>
            <w:tcW w:w="685" w:type="dxa"/>
          </w:tcPr>
          <w:p w:rsidR="00116403" w:rsidRDefault="00EA0EB0">
            <w:pPr>
              <w:spacing w:before="20" w:line="360" w:lineRule="auto"/>
              <w:jc w:val="center"/>
              <w:rPr>
                <w:color w:val="000000"/>
                <w:sz w:val="18"/>
                <w:szCs w:val="18"/>
              </w:rPr>
            </w:pPr>
            <w:r>
              <w:rPr>
                <w:color w:val="000000"/>
                <w:sz w:val="18"/>
                <w:szCs w:val="18"/>
              </w:rPr>
              <w:t>2</w:t>
            </w:r>
          </w:p>
        </w:tc>
        <w:tc>
          <w:tcPr>
            <w:tcW w:w="1425" w:type="dxa"/>
          </w:tcPr>
          <w:p w:rsidR="00116403" w:rsidRDefault="00EA0EB0">
            <w:pPr>
              <w:spacing w:before="20" w:line="360" w:lineRule="auto"/>
              <w:jc w:val="center"/>
              <w:rPr>
                <w:color w:val="000000"/>
                <w:sz w:val="18"/>
                <w:szCs w:val="18"/>
              </w:rPr>
            </w:pPr>
            <w:r>
              <w:rPr>
                <w:color w:val="000000"/>
                <w:sz w:val="18"/>
                <w:szCs w:val="18"/>
              </w:rPr>
              <w:t>氢氧化钠</w:t>
            </w:r>
          </w:p>
        </w:tc>
        <w:tc>
          <w:tcPr>
            <w:tcW w:w="1290" w:type="dxa"/>
          </w:tcPr>
          <w:p w:rsidR="00116403" w:rsidRDefault="00EA0EB0">
            <w:pPr>
              <w:spacing w:before="20" w:line="360" w:lineRule="auto"/>
              <w:jc w:val="center"/>
              <w:rPr>
                <w:color w:val="000000"/>
                <w:sz w:val="18"/>
                <w:szCs w:val="18"/>
              </w:rPr>
            </w:pPr>
            <w:r>
              <w:rPr>
                <w:color w:val="000000"/>
                <w:sz w:val="18"/>
                <w:szCs w:val="18"/>
              </w:rPr>
              <w:t>30</w:t>
            </w:r>
          </w:p>
        </w:tc>
        <w:tc>
          <w:tcPr>
            <w:tcW w:w="1230" w:type="dxa"/>
          </w:tcPr>
          <w:p w:rsidR="00116403" w:rsidRDefault="00EA0EB0">
            <w:pPr>
              <w:spacing w:before="20" w:line="360" w:lineRule="auto"/>
              <w:jc w:val="center"/>
              <w:rPr>
                <w:color w:val="000000"/>
                <w:sz w:val="18"/>
                <w:szCs w:val="18"/>
              </w:rPr>
            </w:pPr>
            <w:r>
              <w:rPr>
                <w:color w:val="000000"/>
                <w:sz w:val="18"/>
                <w:szCs w:val="18"/>
              </w:rPr>
              <w:t>10</w:t>
            </w:r>
          </w:p>
        </w:tc>
        <w:tc>
          <w:tcPr>
            <w:tcW w:w="3224" w:type="dxa"/>
          </w:tcPr>
          <w:p w:rsidR="00116403" w:rsidRDefault="00EA0EB0">
            <w:pPr>
              <w:spacing w:before="20" w:line="360" w:lineRule="auto"/>
              <w:jc w:val="center"/>
              <w:rPr>
                <w:color w:val="000000"/>
                <w:sz w:val="18"/>
                <w:szCs w:val="18"/>
              </w:rPr>
            </w:pPr>
            <w:r>
              <w:rPr>
                <w:color w:val="000000"/>
                <w:sz w:val="18"/>
                <w:szCs w:val="18"/>
              </w:rPr>
              <w:t>工业异辛烷装置</w:t>
            </w:r>
          </w:p>
        </w:tc>
        <w:tc>
          <w:tcPr>
            <w:tcW w:w="650" w:type="dxa"/>
          </w:tcPr>
          <w:p w:rsidR="00116403" w:rsidRDefault="00EA0EB0">
            <w:pPr>
              <w:spacing w:before="20" w:line="360" w:lineRule="auto"/>
              <w:jc w:val="center"/>
              <w:rPr>
                <w:color w:val="000000"/>
                <w:sz w:val="18"/>
                <w:szCs w:val="18"/>
              </w:rPr>
            </w:pPr>
            <w:r>
              <w:rPr>
                <w:color w:val="000000"/>
                <w:sz w:val="18"/>
                <w:szCs w:val="18"/>
              </w:rPr>
              <w:t>液</w:t>
            </w:r>
          </w:p>
        </w:tc>
      </w:tr>
      <w:tr w:rsidR="00116403">
        <w:tc>
          <w:tcPr>
            <w:tcW w:w="685" w:type="dxa"/>
          </w:tcPr>
          <w:p w:rsidR="00116403" w:rsidRDefault="00EA0EB0">
            <w:pPr>
              <w:spacing w:before="20" w:line="360" w:lineRule="auto"/>
              <w:jc w:val="center"/>
              <w:rPr>
                <w:color w:val="000000"/>
                <w:sz w:val="18"/>
                <w:szCs w:val="18"/>
              </w:rPr>
            </w:pPr>
            <w:r>
              <w:rPr>
                <w:color w:val="000000"/>
                <w:sz w:val="18"/>
                <w:szCs w:val="18"/>
              </w:rPr>
              <w:t>3</w:t>
            </w:r>
          </w:p>
        </w:tc>
        <w:tc>
          <w:tcPr>
            <w:tcW w:w="1425" w:type="dxa"/>
          </w:tcPr>
          <w:p w:rsidR="00116403" w:rsidRDefault="00EA0EB0">
            <w:pPr>
              <w:spacing w:before="20" w:line="360" w:lineRule="auto"/>
              <w:jc w:val="center"/>
              <w:rPr>
                <w:color w:val="000000"/>
                <w:sz w:val="18"/>
                <w:szCs w:val="18"/>
              </w:rPr>
            </w:pPr>
            <w:r>
              <w:rPr>
                <w:color w:val="000000"/>
                <w:sz w:val="18"/>
                <w:szCs w:val="18"/>
              </w:rPr>
              <w:t>二氧化硫</w:t>
            </w:r>
          </w:p>
        </w:tc>
        <w:tc>
          <w:tcPr>
            <w:tcW w:w="1290" w:type="dxa"/>
          </w:tcPr>
          <w:p w:rsidR="00116403" w:rsidRDefault="00116403">
            <w:pPr>
              <w:spacing w:before="20" w:line="360" w:lineRule="auto"/>
              <w:jc w:val="center"/>
              <w:rPr>
                <w:color w:val="000000"/>
                <w:sz w:val="18"/>
                <w:szCs w:val="18"/>
              </w:rPr>
            </w:pPr>
          </w:p>
        </w:tc>
        <w:tc>
          <w:tcPr>
            <w:tcW w:w="1230" w:type="dxa"/>
          </w:tcPr>
          <w:p w:rsidR="00116403" w:rsidRDefault="00EA0EB0">
            <w:pPr>
              <w:spacing w:before="20" w:line="360" w:lineRule="auto"/>
              <w:jc w:val="center"/>
              <w:rPr>
                <w:color w:val="000000"/>
                <w:sz w:val="18"/>
                <w:szCs w:val="18"/>
              </w:rPr>
            </w:pPr>
            <w:r>
              <w:rPr>
                <w:color w:val="000000"/>
                <w:sz w:val="18"/>
                <w:szCs w:val="18"/>
              </w:rPr>
              <w:t>0.06</w:t>
            </w:r>
          </w:p>
        </w:tc>
        <w:tc>
          <w:tcPr>
            <w:tcW w:w="3224" w:type="dxa"/>
          </w:tcPr>
          <w:p w:rsidR="00116403" w:rsidRDefault="00EA0EB0">
            <w:pPr>
              <w:spacing w:before="20" w:line="360" w:lineRule="auto"/>
              <w:jc w:val="center"/>
              <w:rPr>
                <w:color w:val="000000"/>
                <w:sz w:val="18"/>
                <w:szCs w:val="18"/>
              </w:rPr>
            </w:pPr>
            <w:r>
              <w:rPr>
                <w:color w:val="000000"/>
                <w:sz w:val="18"/>
                <w:szCs w:val="18"/>
              </w:rPr>
              <w:t>废酸回收装置</w:t>
            </w:r>
          </w:p>
        </w:tc>
        <w:tc>
          <w:tcPr>
            <w:tcW w:w="650" w:type="dxa"/>
          </w:tcPr>
          <w:p w:rsidR="00116403" w:rsidRDefault="00EA0EB0">
            <w:pPr>
              <w:spacing w:before="20" w:line="360" w:lineRule="auto"/>
              <w:jc w:val="center"/>
              <w:rPr>
                <w:color w:val="000000"/>
                <w:sz w:val="18"/>
                <w:szCs w:val="18"/>
              </w:rPr>
            </w:pPr>
            <w:r>
              <w:rPr>
                <w:color w:val="000000"/>
                <w:sz w:val="18"/>
                <w:szCs w:val="18"/>
              </w:rPr>
              <w:t>气</w:t>
            </w:r>
          </w:p>
        </w:tc>
      </w:tr>
      <w:tr w:rsidR="00116403">
        <w:tc>
          <w:tcPr>
            <w:tcW w:w="685" w:type="dxa"/>
          </w:tcPr>
          <w:p w:rsidR="00116403" w:rsidRDefault="00EA0EB0">
            <w:pPr>
              <w:spacing w:before="20" w:line="360" w:lineRule="auto"/>
              <w:jc w:val="center"/>
              <w:rPr>
                <w:color w:val="000000"/>
                <w:sz w:val="18"/>
                <w:szCs w:val="18"/>
              </w:rPr>
            </w:pPr>
            <w:r>
              <w:rPr>
                <w:color w:val="000000"/>
                <w:sz w:val="18"/>
                <w:szCs w:val="18"/>
              </w:rPr>
              <w:t>4</w:t>
            </w:r>
          </w:p>
        </w:tc>
        <w:tc>
          <w:tcPr>
            <w:tcW w:w="1425" w:type="dxa"/>
          </w:tcPr>
          <w:p w:rsidR="00116403" w:rsidRDefault="00EA0EB0">
            <w:pPr>
              <w:spacing w:before="20" w:line="360" w:lineRule="auto"/>
              <w:jc w:val="center"/>
              <w:rPr>
                <w:color w:val="000000"/>
                <w:sz w:val="18"/>
                <w:szCs w:val="18"/>
              </w:rPr>
            </w:pPr>
            <w:r>
              <w:rPr>
                <w:color w:val="000000"/>
                <w:sz w:val="18"/>
                <w:szCs w:val="18"/>
              </w:rPr>
              <w:t>三氧化硫</w:t>
            </w:r>
          </w:p>
        </w:tc>
        <w:tc>
          <w:tcPr>
            <w:tcW w:w="1290" w:type="dxa"/>
          </w:tcPr>
          <w:p w:rsidR="00116403" w:rsidRDefault="00116403">
            <w:pPr>
              <w:spacing w:before="20" w:line="360" w:lineRule="auto"/>
              <w:jc w:val="center"/>
              <w:rPr>
                <w:color w:val="000000"/>
                <w:sz w:val="18"/>
                <w:szCs w:val="18"/>
              </w:rPr>
            </w:pPr>
          </w:p>
        </w:tc>
        <w:tc>
          <w:tcPr>
            <w:tcW w:w="1230" w:type="dxa"/>
          </w:tcPr>
          <w:p w:rsidR="00116403" w:rsidRDefault="00EA0EB0">
            <w:pPr>
              <w:spacing w:before="20" w:line="360" w:lineRule="auto"/>
              <w:jc w:val="center"/>
              <w:rPr>
                <w:color w:val="000000"/>
                <w:sz w:val="18"/>
                <w:szCs w:val="18"/>
              </w:rPr>
            </w:pPr>
            <w:r>
              <w:rPr>
                <w:color w:val="000000"/>
                <w:sz w:val="18"/>
                <w:szCs w:val="18"/>
              </w:rPr>
              <w:t>0.01</w:t>
            </w:r>
          </w:p>
        </w:tc>
        <w:tc>
          <w:tcPr>
            <w:tcW w:w="3224" w:type="dxa"/>
          </w:tcPr>
          <w:p w:rsidR="00116403" w:rsidRDefault="00EA0EB0">
            <w:pPr>
              <w:spacing w:before="20" w:line="360" w:lineRule="auto"/>
              <w:jc w:val="center"/>
              <w:rPr>
                <w:color w:val="000000"/>
                <w:sz w:val="18"/>
                <w:szCs w:val="18"/>
              </w:rPr>
            </w:pPr>
            <w:r>
              <w:rPr>
                <w:color w:val="000000"/>
                <w:sz w:val="18"/>
                <w:szCs w:val="18"/>
              </w:rPr>
              <w:t>废酸回收装置</w:t>
            </w:r>
          </w:p>
        </w:tc>
        <w:tc>
          <w:tcPr>
            <w:tcW w:w="650" w:type="dxa"/>
          </w:tcPr>
          <w:p w:rsidR="00116403" w:rsidRDefault="00EA0EB0">
            <w:pPr>
              <w:spacing w:before="20" w:line="360" w:lineRule="auto"/>
              <w:jc w:val="center"/>
              <w:rPr>
                <w:color w:val="000000"/>
                <w:sz w:val="18"/>
                <w:szCs w:val="18"/>
              </w:rPr>
            </w:pPr>
            <w:r>
              <w:rPr>
                <w:color w:val="000000"/>
                <w:sz w:val="18"/>
                <w:szCs w:val="18"/>
              </w:rPr>
              <w:t>气</w:t>
            </w:r>
          </w:p>
        </w:tc>
      </w:tr>
      <w:tr w:rsidR="00116403">
        <w:tc>
          <w:tcPr>
            <w:tcW w:w="685" w:type="dxa"/>
          </w:tcPr>
          <w:p w:rsidR="00116403" w:rsidRDefault="00EA0EB0">
            <w:pPr>
              <w:spacing w:before="20" w:line="360" w:lineRule="auto"/>
              <w:jc w:val="center"/>
              <w:rPr>
                <w:color w:val="000000"/>
                <w:sz w:val="18"/>
                <w:szCs w:val="18"/>
              </w:rPr>
            </w:pPr>
            <w:r>
              <w:rPr>
                <w:color w:val="000000"/>
                <w:sz w:val="18"/>
                <w:szCs w:val="18"/>
              </w:rPr>
              <w:t>5</w:t>
            </w:r>
          </w:p>
        </w:tc>
        <w:tc>
          <w:tcPr>
            <w:tcW w:w="1425" w:type="dxa"/>
          </w:tcPr>
          <w:p w:rsidR="00116403" w:rsidRDefault="00EA0EB0">
            <w:pPr>
              <w:spacing w:before="20" w:line="360" w:lineRule="auto"/>
              <w:jc w:val="center"/>
              <w:rPr>
                <w:color w:val="000000"/>
                <w:sz w:val="18"/>
                <w:szCs w:val="18"/>
              </w:rPr>
            </w:pPr>
            <w:r>
              <w:rPr>
                <w:color w:val="000000"/>
                <w:sz w:val="18"/>
                <w:szCs w:val="18"/>
              </w:rPr>
              <w:t>甲醇</w:t>
            </w:r>
          </w:p>
        </w:tc>
        <w:tc>
          <w:tcPr>
            <w:tcW w:w="1290" w:type="dxa"/>
          </w:tcPr>
          <w:p w:rsidR="00116403" w:rsidRDefault="00EA0EB0">
            <w:pPr>
              <w:spacing w:before="20" w:line="360" w:lineRule="auto"/>
              <w:jc w:val="center"/>
              <w:rPr>
                <w:color w:val="000000"/>
                <w:sz w:val="18"/>
                <w:szCs w:val="18"/>
              </w:rPr>
            </w:pPr>
            <w:r>
              <w:rPr>
                <w:color w:val="000000"/>
                <w:sz w:val="18"/>
                <w:szCs w:val="18"/>
              </w:rPr>
              <w:t>95</w:t>
            </w:r>
          </w:p>
        </w:tc>
        <w:tc>
          <w:tcPr>
            <w:tcW w:w="1230" w:type="dxa"/>
          </w:tcPr>
          <w:p w:rsidR="00116403" w:rsidRDefault="00EA0EB0">
            <w:pPr>
              <w:spacing w:before="20" w:line="360" w:lineRule="auto"/>
              <w:jc w:val="center"/>
              <w:rPr>
                <w:color w:val="000000"/>
                <w:sz w:val="18"/>
                <w:szCs w:val="18"/>
              </w:rPr>
            </w:pPr>
            <w:r>
              <w:rPr>
                <w:color w:val="000000"/>
                <w:sz w:val="18"/>
                <w:szCs w:val="18"/>
              </w:rPr>
              <w:t>48</w:t>
            </w:r>
          </w:p>
        </w:tc>
        <w:tc>
          <w:tcPr>
            <w:tcW w:w="3224" w:type="dxa"/>
          </w:tcPr>
          <w:p w:rsidR="00116403" w:rsidRDefault="00EA0EB0">
            <w:pPr>
              <w:spacing w:before="20" w:line="360" w:lineRule="auto"/>
              <w:jc w:val="center"/>
              <w:rPr>
                <w:color w:val="000000"/>
                <w:sz w:val="18"/>
                <w:szCs w:val="18"/>
              </w:rPr>
            </w:pPr>
            <w:r>
              <w:rPr>
                <w:color w:val="000000"/>
                <w:sz w:val="18"/>
                <w:szCs w:val="18"/>
              </w:rPr>
              <w:t>工业异辛烷装置、甲醇制氢装置</w:t>
            </w:r>
          </w:p>
        </w:tc>
        <w:tc>
          <w:tcPr>
            <w:tcW w:w="650" w:type="dxa"/>
          </w:tcPr>
          <w:p w:rsidR="00116403" w:rsidRDefault="00EA0EB0">
            <w:pPr>
              <w:spacing w:before="20" w:line="360" w:lineRule="auto"/>
              <w:jc w:val="center"/>
              <w:rPr>
                <w:color w:val="000000"/>
                <w:sz w:val="18"/>
                <w:szCs w:val="18"/>
              </w:rPr>
            </w:pPr>
            <w:r>
              <w:rPr>
                <w:color w:val="000000"/>
                <w:sz w:val="18"/>
                <w:szCs w:val="18"/>
              </w:rPr>
              <w:t>液</w:t>
            </w:r>
          </w:p>
        </w:tc>
      </w:tr>
      <w:tr w:rsidR="00116403">
        <w:tc>
          <w:tcPr>
            <w:tcW w:w="685" w:type="dxa"/>
          </w:tcPr>
          <w:p w:rsidR="00116403" w:rsidRDefault="00EA0EB0">
            <w:pPr>
              <w:spacing w:before="20" w:line="360" w:lineRule="auto"/>
              <w:jc w:val="center"/>
              <w:rPr>
                <w:color w:val="000000"/>
                <w:sz w:val="18"/>
                <w:szCs w:val="18"/>
              </w:rPr>
            </w:pPr>
            <w:r>
              <w:rPr>
                <w:color w:val="000000"/>
                <w:sz w:val="18"/>
                <w:szCs w:val="18"/>
              </w:rPr>
              <w:t>6</w:t>
            </w:r>
          </w:p>
        </w:tc>
        <w:tc>
          <w:tcPr>
            <w:tcW w:w="1425" w:type="dxa"/>
          </w:tcPr>
          <w:p w:rsidR="00116403" w:rsidRDefault="00EA0EB0">
            <w:pPr>
              <w:spacing w:before="20" w:line="360" w:lineRule="auto"/>
              <w:jc w:val="center"/>
              <w:rPr>
                <w:color w:val="000000"/>
                <w:sz w:val="18"/>
                <w:szCs w:val="18"/>
              </w:rPr>
            </w:pPr>
            <w:r>
              <w:rPr>
                <w:color w:val="000000"/>
                <w:sz w:val="18"/>
                <w:szCs w:val="18"/>
              </w:rPr>
              <w:t>五氧化二钒</w:t>
            </w:r>
          </w:p>
        </w:tc>
        <w:tc>
          <w:tcPr>
            <w:tcW w:w="1290" w:type="dxa"/>
          </w:tcPr>
          <w:p w:rsidR="00116403" w:rsidRDefault="00116403">
            <w:pPr>
              <w:spacing w:before="20" w:line="360" w:lineRule="auto"/>
              <w:jc w:val="center"/>
              <w:rPr>
                <w:color w:val="000000"/>
                <w:sz w:val="18"/>
                <w:szCs w:val="18"/>
              </w:rPr>
            </w:pPr>
          </w:p>
        </w:tc>
        <w:tc>
          <w:tcPr>
            <w:tcW w:w="1230" w:type="dxa"/>
          </w:tcPr>
          <w:p w:rsidR="00116403" w:rsidRDefault="00EA0EB0">
            <w:pPr>
              <w:spacing w:before="20" w:line="360" w:lineRule="auto"/>
              <w:jc w:val="center"/>
              <w:rPr>
                <w:color w:val="000000"/>
                <w:sz w:val="18"/>
                <w:szCs w:val="18"/>
              </w:rPr>
            </w:pPr>
            <w:r>
              <w:rPr>
                <w:color w:val="000000"/>
                <w:sz w:val="18"/>
                <w:szCs w:val="18"/>
              </w:rPr>
              <w:t>2</w:t>
            </w:r>
          </w:p>
        </w:tc>
        <w:tc>
          <w:tcPr>
            <w:tcW w:w="3224" w:type="dxa"/>
          </w:tcPr>
          <w:p w:rsidR="00116403" w:rsidRDefault="00EA0EB0">
            <w:pPr>
              <w:spacing w:before="20" w:line="360" w:lineRule="auto"/>
              <w:jc w:val="center"/>
              <w:rPr>
                <w:color w:val="000000"/>
                <w:sz w:val="18"/>
                <w:szCs w:val="18"/>
              </w:rPr>
            </w:pPr>
            <w:r>
              <w:rPr>
                <w:color w:val="000000"/>
                <w:sz w:val="18"/>
                <w:szCs w:val="18"/>
              </w:rPr>
              <w:t>废酸回收装置</w:t>
            </w:r>
          </w:p>
        </w:tc>
        <w:tc>
          <w:tcPr>
            <w:tcW w:w="650" w:type="dxa"/>
          </w:tcPr>
          <w:p w:rsidR="00116403" w:rsidRDefault="00EA0EB0">
            <w:pPr>
              <w:spacing w:before="20" w:line="360" w:lineRule="auto"/>
              <w:jc w:val="center"/>
              <w:rPr>
                <w:color w:val="000000"/>
                <w:sz w:val="18"/>
                <w:szCs w:val="18"/>
              </w:rPr>
            </w:pPr>
            <w:r>
              <w:rPr>
                <w:color w:val="000000"/>
                <w:sz w:val="18"/>
                <w:szCs w:val="18"/>
              </w:rPr>
              <w:t>固</w:t>
            </w:r>
          </w:p>
        </w:tc>
      </w:tr>
      <w:tr w:rsidR="00116403">
        <w:tc>
          <w:tcPr>
            <w:tcW w:w="685" w:type="dxa"/>
          </w:tcPr>
          <w:p w:rsidR="00116403" w:rsidRDefault="00EA0EB0">
            <w:pPr>
              <w:spacing w:before="20" w:line="360" w:lineRule="auto"/>
              <w:jc w:val="center"/>
              <w:rPr>
                <w:color w:val="000000"/>
                <w:sz w:val="18"/>
                <w:szCs w:val="18"/>
              </w:rPr>
            </w:pPr>
            <w:r>
              <w:rPr>
                <w:color w:val="000000"/>
                <w:sz w:val="18"/>
                <w:szCs w:val="18"/>
              </w:rPr>
              <w:t>7</w:t>
            </w:r>
          </w:p>
        </w:tc>
        <w:tc>
          <w:tcPr>
            <w:tcW w:w="1425" w:type="dxa"/>
          </w:tcPr>
          <w:p w:rsidR="00116403" w:rsidRDefault="00EA0EB0">
            <w:pPr>
              <w:spacing w:before="20" w:line="360" w:lineRule="auto"/>
              <w:jc w:val="center"/>
              <w:rPr>
                <w:color w:val="000000"/>
                <w:sz w:val="18"/>
                <w:szCs w:val="18"/>
              </w:rPr>
            </w:pPr>
            <w:r>
              <w:rPr>
                <w:color w:val="000000"/>
                <w:sz w:val="18"/>
                <w:szCs w:val="18"/>
              </w:rPr>
              <w:t>一氧化碳</w:t>
            </w:r>
          </w:p>
        </w:tc>
        <w:tc>
          <w:tcPr>
            <w:tcW w:w="1290" w:type="dxa"/>
          </w:tcPr>
          <w:p w:rsidR="00116403" w:rsidRDefault="00116403">
            <w:pPr>
              <w:spacing w:before="20" w:line="360" w:lineRule="auto"/>
              <w:jc w:val="center"/>
              <w:rPr>
                <w:color w:val="000000"/>
                <w:sz w:val="18"/>
                <w:szCs w:val="18"/>
              </w:rPr>
            </w:pPr>
          </w:p>
        </w:tc>
        <w:tc>
          <w:tcPr>
            <w:tcW w:w="1230" w:type="dxa"/>
          </w:tcPr>
          <w:p w:rsidR="00116403" w:rsidRDefault="00EA0EB0">
            <w:pPr>
              <w:spacing w:before="20" w:line="360" w:lineRule="auto"/>
              <w:jc w:val="center"/>
              <w:rPr>
                <w:color w:val="000000"/>
                <w:sz w:val="18"/>
                <w:szCs w:val="18"/>
              </w:rPr>
            </w:pPr>
            <w:r>
              <w:rPr>
                <w:color w:val="000000"/>
                <w:sz w:val="18"/>
                <w:szCs w:val="18"/>
              </w:rPr>
              <w:t>0.002</w:t>
            </w:r>
          </w:p>
        </w:tc>
        <w:tc>
          <w:tcPr>
            <w:tcW w:w="3224" w:type="dxa"/>
          </w:tcPr>
          <w:p w:rsidR="00116403" w:rsidRDefault="00EA0EB0">
            <w:pPr>
              <w:spacing w:before="20" w:line="360" w:lineRule="auto"/>
              <w:jc w:val="center"/>
              <w:rPr>
                <w:color w:val="000000"/>
                <w:sz w:val="18"/>
                <w:szCs w:val="18"/>
              </w:rPr>
            </w:pPr>
            <w:r>
              <w:rPr>
                <w:color w:val="000000"/>
                <w:sz w:val="18"/>
                <w:szCs w:val="18"/>
              </w:rPr>
              <w:t>甲醇制氢装置</w:t>
            </w:r>
          </w:p>
        </w:tc>
        <w:tc>
          <w:tcPr>
            <w:tcW w:w="650" w:type="dxa"/>
          </w:tcPr>
          <w:p w:rsidR="00116403" w:rsidRDefault="00EA0EB0">
            <w:pPr>
              <w:spacing w:before="20" w:line="360" w:lineRule="auto"/>
              <w:jc w:val="center"/>
              <w:rPr>
                <w:color w:val="000000"/>
                <w:sz w:val="18"/>
                <w:szCs w:val="18"/>
              </w:rPr>
            </w:pPr>
            <w:r>
              <w:rPr>
                <w:color w:val="000000"/>
                <w:sz w:val="18"/>
                <w:szCs w:val="18"/>
              </w:rPr>
              <w:t>气</w:t>
            </w:r>
          </w:p>
        </w:tc>
      </w:tr>
    </w:tbl>
    <w:p w:rsidR="00116403" w:rsidRPr="00EC722B" w:rsidRDefault="00EA0EB0" w:rsidP="00C20420">
      <w:pPr>
        <w:spacing w:line="360" w:lineRule="auto"/>
        <w:ind w:firstLineChars="200" w:firstLine="560"/>
        <w:rPr>
          <w:rFonts w:asciiTheme="minorEastAsia" w:eastAsiaTheme="minorEastAsia" w:hAnsiTheme="minorEastAsia"/>
          <w:sz w:val="28"/>
          <w:szCs w:val="28"/>
        </w:rPr>
      </w:pPr>
      <w:r w:rsidRPr="00EC722B">
        <w:rPr>
          <w:rFonts w:asciiTheme="minorEastAsia" w:eastAsiaTheme="minorEastAsia" w:hAnsiTheme="minorEastAsia"/>
          <w:sz w:val="28"/>
          <w:szCs w:val="28"/>
        </w:rPr>
        <w:t xml:space="preserve">4 建设项目可能出现泄露可能性及部位 </w:t>
      </w:r>
    </w:p>
    <w:p w:rsidR="00116403" w:rsidRPr="00EC722B" w:rsidRDefault="00EA0EB0" w:rsidP="00EC722B">
      <w:pPr>
        <w:spacing w:line="360" w:lineRule="auto"/>
        <w:ind w:firstLineChars="200" w:firstLine="560"/>
        <w:rPr>
          <w:rFonts w:asciiTheme="minorEastAsia" w:eastAsiaTheme="minorEastAsia" w:hAnsiTheme="minorEastAsia"/>
          <w:sz w:val="28"/>
          <w:szCs w:val="28"/>
        </w:rPr>
      </w:pPr>
      <w:r w:rsidRPr="00EC722B">
        <w:rPr>
          <w:rFonts w:asciiTheme="minorEastAsia" w:eastAsiaTheme="minorEastAsia" w:hAnsiTheme="minorEastAsia"/>
          <w:sz w:val="28"/>
          <w:szCs w:val="28"/>
        </w:rPr>
        <w:t>本项目中存在着易燃易爆和有毒及腐蚀性物质，主要的危险介质有液化石油气、丙烷、异丁烷、正丁烷、天然气、异辛烷、甲醇、硫酸、氢氧化钠、二氧化硫、三氧化硫等。装置内有大量的设备、管道、</w:t>
      </w:r>
      <w:r w:rsidRPr="00EC722B">
        <w:rPr>
          <w:rFonts w:asciiTheme="minorEastAsia" w:eastAsiaTheme="minorEastAsia" w:hAnsiTheme="minorEastAsia"/>
          <w:sz w:val="28"/>
          <w:szCs w:val="28"/>
        </w:rPr>
        <w:lastRenderedPageBreak/>
        <w:t xml:space="preserve">阀门，一旦因操作失误或设备和阀门自身因素，造成物料的大量泄漏和喷溅，或者蒸汽、冷却水未开、不足或断水，会引起火灾甚至爆炸。作业场所出现危险化学品泄漏的可能性因素有以下几种。 </w:t>
      </w:r>
    </w:p>
    <w:p w:rsidR="00116403" w:rsidRPr="00EC722B" w:rsidRDefault="00EA0EB0" w:rsidP="00EC722B">
      <w:pPr>
        <w:spacing w:line="360" w:lineRule="auto"/>
        <w:ind w:firstLineChars="200" w:firstLine="560"/>
        <w:jc w:val="left"/>
        <w:rPr>
          <w:rFonts w:asciiTheme="minorEastAsia" w:eastAsiaTheme="minorEastAsia" w:hAnsiTheme="minorEastAsia"/>
          <w:sz w:val="28"/>
          <w:szCs w:val="28"/>
        </w:rPr>
      </w:pPr>
      <w:r w:rsidRPr="00EC722B">
        <w:rPr>
          <w:rFonts w:asciiTheme="minorEastAsia" w:eastAsiaTheme="minorEastAsia" w:hAnsiTheme="minorEastAsia" w:hint="eastAsia"/>
          <w:sz w:val="28"/>
          <w:szCs w:val="28"/>
        </w:rPr>
        <w:t>（1）</w:t>
      </w:r>
      <w:r w:rsidRPr="00EC722B">
        <w:rPr>
          <w:rFonts w:asciiTheme="minorEastAsia" w:eastAsiaTheme="minorEastAsia" w:hAnsiTheme="minorEastAsia"/>
          <w:sz w:val="28"/>
          <w:szCs w:val="28"/>
        </w:rPr>
        <w:t xml:space="preserve">管道类 </w:t>
      </w:r>
    </w:p>
    <w:p w:rsidR="00116403" w:rsidRPr="00EC722B" w:rsidRDefault="00EA0EB0" w:rsidP="00EC722B">
      <w:pPr>
        <w:spacing w:line="360" w:lineRule="auto"/>
        <w:ind w:firstLineChars="200" w:firstLine="560"/>
        <w:jc w:val="left"/>
        <w:rPr>
          <w:rFonts w:asciiTheme="minorEastAsia" w:eastAsiaTheme="minorEastAsia" w:hAnsiTheme="minorEastAsia"/>
          <w:sz w:val="28"/>
          <w:szCs w:val="28"/>
        </w:rPr>
      </w:pPr>
      <w:r w:rsidRPr="00EC722B">
        <w:rPr>
          <w:rFonts w:asciiTheme="minorEastAsia" w:eastAsiaTheme="minorEastAsia" w:hAnsiTheme="minorEastAsia"/>
          <w:sz w:val="28"/>
          <w:szCs w:val="28"/>
        </w:rPr>
        <w:t>包括管道、法兰和接头泄漏。</w:t>
      </w:r>
    </w:p>
    <w:p w:rsidR="00116403" w:rsidRPr="00EC722B" w:rsidRDefault="00EA0EB0" w:rsidP="00EC722B">
      <w:pPr>
        <w:spacing w:line="360" w:lineRule="auto"/>
        <w:ind w:firstLineChars="200" w:firstLine="560"/>
        <w:jc w:val="left"/>
        <w:rPr>
          <w:rFonts w:asciiTheme="minorEastAsia" w:eastAsiaTheme="minorEastAsia" w:hAnsiTheme="minorEastAsia"/>
          <w:sz w:val="28"/>
          <w:szCs w:val="28"/>
        </w:rPr>
      </w:pPr>
      <w:r w:rsidRPr="00EC722B">
        <w:rPr>
          <w:rFonts w:asciiTheme="minorEastAsia" w:eastAsiaTheme="minorEastAsia" w:hAnsiTheme="minorEastAsia" w:hint="eastAsia"/>
          <w:sz w:val="28"/>
          <w:szCs w:val="28"/>
        </w:rPr>
        <w:t>（2）</w:t>
      </w:r>
      <w:r w:rsidRPr="00EC722B">
        <w:rPr>
          <w:rFonts w:asciiTheme="minorEastAsia" w:eastAsiaTheme="minorEastAsia" w:hAnsiTheme="minorEastAsia"/>
          <w:sz w:val="28"/>
          <w:szCs w:val="28"/>
        </w:rPr>
        <w:t>阀门</w:t>
      </w:r>
    </w:p>
    <w:p w:rsidR="00116403" w:rsidRPr="00EC722B" w:rsidRDefault="00EA0EB0" w:rsidP="00EC722B">
      <w:pPr>
        <w:spacing w:line="360" w:lineRule="auto"/>
        <w:ind w:firstLineChars="200" w:firstLine="560"/>
        <w:jc w:val="left"/>
        <w:rPr>
          <w:rFonts w:asciiTheme="minorEastAsia" w:eastAsiaTheme="minorEastAsia" w:hAnsiTheme="minorEastAsia"/>
          <w:sz w:val="28"/>
          <w:szCs w:val="28"/>
        </w:rPr>
      </w:pPr>
      <w:r w:rsidRPr="00EC722B">
        <w:rPr>
          <w:rFonts w:asciiTheme="minorEastAsia" w:eastAsiaTheme="minorEastAsia" w:hAnsiTheme="minorEastAsia"/>
          <w:sz w:val="28"/>
          <w:szCs w:val="28"/>
        </w:rPr>
        <w:t xml:space="preserve">阀门泄漏形式包括阀壳体泄漏、阀盖泄漏、阀杆损坏泄漏。 </w:t>
      </w:r>
    </w:p>
    <w:p w:rsidR="00116403" w:rsidRPr="00EC722B" w:rsidRDefault="00EA0EB0" w:rsidP="00EC722B">
      <w:pPr>
        <w:spacing w:line="360" w:lineRule="auto"/>
        <w:ind w:firstLineChars="200" w:firstLine="560"/>
        <w:jc w:val="left"/>
        <w:rPr>
          <w:rFonts w:asciiTheme="minorEastAsia" w:eastAsiaTheme="minorEastAsia" w:hAnsiTheme="minorEastAsia"/>
          <w:sz w:val="28"/>
          <w:szCs w:val="28"/>
        </w:rPr>
      </w:pPr>
      <w:r w:rsidRPr="00EC722B">
        <w:rPr>
          <w:rFonts w:asciiTheme="minorEastAsia" w:eastAsiaTheme="minorEastAsia" w:hAnsiTheme="minorEastAsia" w:hint="eastAsia"/>
          <w:sz w:val="28"/>
          <w:szCs w:val="28"/>
        </w:rPr>
        <w:t>（3）</w:t>
      </w:r>
      <w:r w:rsidRPr="00EC722B">
        <w:rPr>
          <w:rFonts w:asciiTheme="minorEastAsia" w:eastAsiaTheme="minorEastAsia" w:hAnsiTheme="minorEastAsia"/>
          <w:sz w:val="28"/>
          <w:szCs w:val="28"/>
        </w:rPr>
        <w:t xml:space="preserve">泵、压缩机、风机 </w:t>
      </w:r>
    </w:p>
    <w:p w:rsidR="00116403" w:rsidRPr="00EC722B" w:rsidRDefault="00EA0EB0" w:rsidP="00EC722B">
      <w:pPr>
        <w:spacing w:line="360" w:lineRule="auto"/>
        <w:ind w:firstLineChars="200" w:firstLine="560"/>
        <w:jc w:val="left"/>
        <w:rPr>
          <w:rFonts w:asciiTheme="minorEastAsia" w:eastAsiaTheme="minorEastAsia" w:hAnsiTheme="minorEastAsia"/>
          <w:sz w:val="28"/>
          <w:szCs w:val="28"/>
        </w:rPr>
      </w:pPr>
      <w:r w:rsidRPr="00EC722B">
        <w:rPr>
          <w:rFonts w:asciiTheme="minorEastAsia" w:eastAsiaTheme="minorEastAsia" w:hAnsiTheme="minorEastAsia"/>
          <w:sz w:val="28"/>
          <w:szCs w:val="28"/>
        </w:rPr>
        <w:t xml:space="preserve">输送介质机械密封破损发生泄漏。 </w:t>
      </w:r>
    </w:p>
    <w:p w:rsidR="00116403" w:rsidRPr="00EC722B" w:rsidRDefault="00EA0EB0" w:rsidP="00EC722B">
      <w:pPr>
        <w:spacing w:line="360" w:lineRule="auto"/>
        <w:ind w:firstLineChars="200" w:firstLine="560"/>
        <w:jc w:val="left"/>
        <w:rPr>
          <w:rFonts w:asciiTheme="minorEastAsia" w:eastAsiaTheme="minorEastAsia" w:hAnsiTheme="minorEastAsia"/>
          <w:sz w:val="28"/>
          <w:szCs w:val="28"/>
        </w:rPr>
      </w:pPr>
      <w:r w:rsidRPr="00EC722B">
        <w:rPr>
          <w:rFonts w:asciiTheme="minorEastAsia" w:eastAsiaTheme="minorEastAsia" w:hAnsiTheme="minorEastAsia" w:hint="eastAsia"/>
          <w:sz w:val="28"/>
          <w:szCs w:val="28"/>
        </w:rPr>
        <w:t>（4）</w:t>
      </w:r>
      <w:r w:rsidRPr="00EC722B">
        <w:rPr>
          <w:rFonts w:asciiTheme="minorEastAsia" w:eastAsiaTheme="minorEastAsia" w:hAnsiTheme="minorEastAsia"/>
          <w:sz w:val="28"/>
          <w:szCs w:val="28"/>
        </w:rPr>
        <w:t xml:space="preserve">压力容器 </w:t>
      </w:r>
    </w:p>
    <w:p w:rsidR="00116403" w:rsidRPr="00EC722B" w:rsidRDefault="00EA0EB0" w:rsidP="00EC722B">
      <w:pPr>
        <w:spacing w:line="360" w:lineRule="auto"/>
        <w:ind w:firstLineChars="200" w:firstLine="560"/>
        <w:jc w:val="left"/>
        <w:rPr>
          <w:rFonts w:asciiTheme="minorEastAsia" w:eastAsiaTheme="minorEastAsia" w:hAnsiTheme="minorEastAsia"/>
          <w:sz w:val="28"/>
          <w:szCs w:val="28"/>
        </w:rPr>
      </w:pPr>
      <w:r w:rsidRPr="00EC722B">
        <w:rPr>
          <w:rFonts w:asciiTheme="minorEastAsia" w:eastAsiaTheme="minorEastAsia" w:hAnsiTheme="minorEastAsia"/>
          <w:sz w:val="28"/>
          <w:szCs w:val="28"/>
        </w:rPr>
        <w:t>压力容器泄漏原因包括容器损坏、压力超限、焊缝渗漏。</w:t>
      </w:r>
    </w:p>
    <w:p w:rsidR="00116403" w:rsidRPr="009A6A8F" w:rsidRDefault="00EA0EB0">
      <w:pPr>
        <w:pStyle w:val="2"/>
        <w:rPr>
          <w:rFonts w:asciiTheme="minorEastAsia" w:eastAsiaTheme="minorEastAsia" w:hAnsiTheme="minorEastAsia"/>
          <w:sz w:val="28"/>
          <w:szCs w:val="28"/>
        </w:rPr>
      </w:pPr>
      <w:bookmarkStart w:id="5" w:name="_Toc17280020"/>
      <w:r w:rsidRPr="009A6A8F">
        <w:rPr>
          <w:rFonts w:asciiTheme="minorEastAsia" w:eastAsiaTheme="minorEastAsia" w:hAnsiTheme="minorEastAsia"/>
          <w:sz w:val="28"/>
          <w:szCs w:val="28"/>
        </w:rPr>
        <w:t>物质危险性识别</w:t>
      </w:r>
      <w:bookmarkEnd w:id="5"/>
    </w:p>
    <w:p w:rsidR="00116403" w:rsidRPr="00EC722B" w:rsidRDefault="00EA0EB0">
      <w:pPr>
        <w:pStyle w:val="3"/>
        <w:rPr>
          <w:rFonts w:asciiTheme="minorEastAsia" w:eastAsiaTheme="minorEastAsia" w:hAnsiTheme="minorEastAsia"/>
        </w:rPr>
      </w:pPr>
      <w:bookmarkStart w:id="6" w:name="_Toc17280021"/>
      <w:r w:rsidRPr="00EC722B">
        <w:rPr>
          <w:rFonts w:asciiTheme="minorEastAsia" w:eastAsiaTheme="minorEastAsia" w:hAnsiTheme="minorEastAsia"/>
        </w:rPr>
        <w:t>主要原辅料及产品的物化性质</w:t>
      </w:r>
      <w:bookmarkEnd w:id="6"/>
    </w:p>
    <w:p w:rsidR="00116403" w:rsidRPr="00EC722B" w:rsidRDefault="00EA0EB0" w:rsidP="00EC722B">
      <w:pPr>
        <w:spacing w:line="360" w:lineRule="auto"/>
        <w:ind w:firstLineChars="200" w:firstLine="560"/>
        <w:jc w:val="left"/>
        <w:rPr>
          <w:rFonts w:asciiTheme="minorEastAsia" w:eastAsiaTheme="minorEastAsia" w:hAnsiTheme="minorEastAsia"/>
          <w:sz w:val="28"/>
          <w:szCs w:val="28"/>
        </w:rPr>
      </w:pPr>
      <w:r w:rsidRPr="00EC722B">
        <w:rPr>
          <w:rFonts w:asciiTheme="minorEastAsia" w:eastAsiaTheme="minorEastAsia" w:hAnsiTheme="minorEastAsia" w:hint="eastAsia"/>
          <w:sz w:val="28"/>
          <w:szCs w:val="28"/>
        </w:rPr>
        <w:t>（1）</w:t>
      </w:r>
      <w:r w:rsidRPr="00EC722B">
        <w:rPr>
          <w:rFonts w:asciiTheme="minorEastAsia" w:eastAsiaTheme="minorEastAsia" w:hAnsiTheme="minorEastAsia"/>
          <w:sz w:val="28"/>
          <w:szCs w:val="28"/>
        </w:rPr>
        <w:t>混合碳四</w:t>
      </w:r>
    </w:p>
    <w:p w:rsidR="00116403" w:rsidRPr="00EC722B" w:rsidRDefault="00EA0EB0" w:rsidP="00EC722B">
      <w:pPr>
        <w:spacing w:line="360" w:lineRule="auto"/>
        <w:ind w:firstLineChars="200" w:firstLine="560"/>
        <w:jc w:val="left"/>
        <w:rPr>
          <w:rFonts w:asciiTheme="minorEastAsia" w:eastAsiaTheme="minorEastAsia" w:hAnsiTheme="minorEastAsia"/>
          <w:sz w:val="28"/>
          <w:szCs w:val="28"/>
        </w:rPr>
      </w:pPr>
      <w:proofErr w:type="gramStart"/>
      <w:r w:rsidRPr="00EC722B">
        <w:rPr>
          <w:rFonts w:asciiTheme="minorEastAsia" w:eastAsiaTheme="minorEastAsia" w:hAnsiTheme="minorEastAsia"/>
          <w:sz w:val="28"/>
          <w:szCs w:val="28"/>
        </w:rPr>
        <w:t>混合碳四即</w:t>
      </w:r>
      <w:proofErr w:type="gramEnd"/>
      <w:r w:rsidRPr="00EC722B">
        <w:rPr>
          <w:rFonts w:asciiTheme="minorEastAsia" w:eastAsiaTheme="minorEastAsia" w:hAnsiTheme="minorEastAsia"/>
          <w:sz w:val="28"/>
          <w:szCs w:val="28"/>
        </w:rPr>
        <w:t>液化石油气，是重要的石油化工资源，它是烷烃、单烯烃和二烯烃的总称。炼油厂</w:t>
      </w:r>
      <w:proofErr w:type="gramStart"/>
      <w:r w:rsidRPr="00EC722B">
        <w:rPr>
          <w:rFonts w:asciiTheme="minorEastAsia" w:eastAsiaTheme="minorEastAsia" w:hAnsiTheme="minorEastAsia"/>
          <w:sz w:val="28"/>
          <w:szCs w:val="28"/>
        </w:rPr>
        <w:t>碳四主要</w:t>
      </w:r>
      <w:proofErr w:type="gramEnd"/>
      <w:r w:rsidRPr="00EC722B">
        <w:rPr>
          <w:rFonts w:asciiTheme="minorEastAsia" w:eastAsiaTheme="minorEastAsia" w:hAnsiTheme="minorEastAsia"/>
          <w:sz w:val="28"/>
          <w:szCs w:val="28"/>
        </w:rPr>
        <w:t>由正丁烯、异丁烯、正丁烷、异丁烷和丁二烯组成，最具有化工利用价值的组分主要是正丁烯、异丁烯和丁二烯，其次是正丁烷。</w:t>
      </w:r>
      <w:proofErr w:type="gramStart"/>
      <w:r w:rsidRPr="00EC722B">
        <w:rPr>
          <w:rFonts w:asciiTheme="minorEastAsia" w:eastAsiaTheme="minorEastAsia" w:hAnsiTheme="minorEastAsia"/>
          <w:sz w:val="28"/>
          <w:szCs w:val="28"/>
        </w:rPr>
        <w:t>混合碳四外观</w:t>
      </w:r>
      <w:proofErr w:type="gramEnd"/>
      <w:r w:rsidRPr="00EC722B">
        <w:rPr>
          <w:rFonts w:asciiTheme="minorEastAsia" w:eastAsiaTheme="minorEastAsia" w:hAnsiTheme="minorEastAsia"/>
          <w:sz w:val="28"/>
          <w:szCs w:val="28"/>
        </w:rPr>
        <w:t>为无色压缩液化气体，有特殊气味。熔点-160℃，沸点-12℃，相对密度（水=</w:t>
      </w:r>
      <w:r w:rsidRPr="00EC722B">
        <w:rPr>
          <w:rFonts w:asciiTheme="minorEastAsia" w:eastAsiaTheme="minorEastAsia" w:hAnsiTheme="minorEastAsia" w:hint="eastAsia"/>
          <w:sz w:val="28"/>
          <w:szCs w:val="28"/>
        </w:rPr>
        <w:t>（1）</w:t>
      </w:r>
      <w:r w:rsidRPr="00EC722B">
        <w:rPr>
          <w:rFonts w:asciiTheme="minorEastAsia" w:eastAsiaTheme="minorEastAsia" w:hAnsiTheme="minorEastAsia"/>
          <w:sz w:val="28"/>
          <w:szCs w:val="28"/>
        </w:rPr>
        <w:t>0.6，蒸汽相对密度（空气=</w:t>
      </w:r>
      <w:r w:rsidRPr="00EC722B">
        <w:rPr>
          <w:rFonts w:asciiTheme="minorEastAsia" w:eastAsiaTheme="minorEastAsia" w:hAnsiTheme="minorEastAsia" w:hint="eastAsia"/>
          <w:sz w:val="28"/>
          <w:szCs w:val="28"/>
        </w:rPr>
        <w:t>（1）</w:t>
      </w:r>
      <w:r w:rsidRPr="00EC722B">
        <w:rPr>
          <w:rFonts w:asciiTheme="minorEastAsia" w:eastAsiaTheme="minorEastAsia" w:hAnsiTheme="minorEastAsia"/>
          <w:sz w:val="28"/>
          <w:szCs w:val="28"/>
        </w:rPr>
        <w:t>2，自燃温度460℃，属于易燃气体，不溶于水，溶于有机溶剂。气体比空气重，可能沿地面流动，可能造成远处着火。可能积聚在低层空间，造成缺氧。由于流动、搅拌等，可能产生静电。该物质属于低毒类物质，可能对心血管系统有影响。</w:t>
      </w:r>
    </w:p>
    <w:p w:rsidR="00116403" w:rsidRPr="00EC722B" w:rsidRDefault="00EA0EB0" w:rsidP="00EC722B">
      <w:pPr>
        <w:spacing w:line="360" w:lineRule="auto"/>
        <w:ind w:firstLineChars="200" w:firstLine="560"/>
        <w:jc w:val="left"/>
        <w:rPr>
          <w:rFonts w:asciiTheme="minorEastAsia" w:eastAsiaTheme="minorEastAsia" w:hAnsiTheme="minorEastAsia"/>
          <w:sz w:val="28"/>
          <w:szCs w:val="28"/>
        </w:rPr>
      </w:pPr>
      <w:r w:rsidRPr="00EC722B">
        <w:rPr>
          <w:rFonts w:asciiTheme="minorEastAsia" w:eastAsiaTheme="minorEastAsia" w:hAnsiTheme="minorEastAsia" w:hint="eastAsia"/>
          <w:sz w:val="28"/>
          <w:szCs w:val="28"/>
        </w:rPr>
        <w:t>（2）</w:t>
      </w:r>
      <w:r w:rsidRPr="00EC722B">
        <w:rPr>
          <w:rFonts w:asciiTheme="minorEastAsia" w:eastAsiaTheme="minorEastAsia" w:hAnsiTheme="minorEastAsia"/>
          <w:sz w:val="28"/>
          <w:szCs w:val="28"/>
        </w:rPr>
        <w:t>甲醇</w:t>
      </w:r>
    </w:p>
    <w:p w:rsidR="00116403" w:rsidRPr="00EC722B" w:rsidRDefault="00EA0EB0" w:rsidP="00EC722B">
      <w:pPr>
        <w:spacing w:line="360" w:lineRule="auto"/>
        <w:ind w:firstLineChars="200" w:firstLine="560"/>
        <w:jc w:val="left"/>
        <w:rPr>
          <w:rFonts w:asciiTheme="minorEastAsia" w:eastAsiaTheme="minorEastAsia" w:hAnsiTheme="minorEastAsia"/>
          <w:sz w:val="28"/>
          <w:szCs w:val="28"/>
        </w:rPr>
      </w:pPr>
      <w:r w:rsidRPr="00EC722B">
        <w:rPr>
          <w:rFonts w:asciiTheme="minorEastAsia" w:eastAsiaTheme="minorEastAsia" w:hAnsiTheme="minorEastAsia"/>
          <w:sz w:val="28"/>
          <w:szCs w:val="28"/>
        </w:rPr>
        <w:t>无色澄清液体，有刺激性气味。分子量为32，熔点-97.8℃，沸</w:t>
      </w:r>
      <w:r w:rsidRPr="00EC722B">
        <w:rPr>
          <w:rFonts w:asciiTheme="minorEastAsia" w:eastAsiaTheme="minorEastAsia" w:hAnsiTheme="minorEastAsia"/>
          <w:sz w:val="28"/>
          <w:szCs w:val="28"/>
        </w:rPr>
        <w:lastRenderedPageBreak/>
        <w:t>点64.8℃，相对密度（水=</w:t>
      </w:r>
      <w:r w:rsidRPr="00EC722B">
        <w:rPr>
          <w:rFonts w:asciiTheme="minorEastAsia" w:eastAsiaTheme="minorEastAsia" w:hAnsiTheme="minorEastAsia" w:hint="eastAsia"/>
          <w:sz w:val="28"/>
          <w:szCs w:val="28"/>
        </w:rPr>
        <w:t>（1）</w:t>
      </w:r>
      <w:r w:rsidRPr="00EC722B">
        <w:rPr>
          <w:rFonts w:asciiTheme="minorEastAsia" w:eastAsiaTheme="minorEastAsia" w:hAnsiTheme="minorEastAsia"/>
          <w:sz w:val="28"/>
          <w:szCs w:val="28"/>
        </w:rPr>
        <w:t>0.79，闪点11℃，微有乙醇样气味，易挥发，易流动，燃烧时</w:t>
      </w:r>
      <w:proofErr w:type="gramStart"/>
      <w:r w:rsidRPr="00EC722B">
        <w:rPr>
          <w:rFonts w:asciiTheme="minorEastAsia" w:eastAsiaTheme="minorEastAsia" w:hAnsiTheme="minorEastAsia"/>
          <w:sz w:val="28"/>
          <w:szCs w:val="28"/>
        </w:rPr>
        <w:t>无烟有</w:t>
      </w:r>
      <w:proofErr w:type="gramEnd"/>
      <w:r w:rsidRPr="00EC722B">
        <w:rPr>
          <w:rFonts w:asciiTheme="minorEastAsia" w:eastAsiaTheme="minorEastAsia" w:hAnsiTheme="minorEastAsia"/>
          <w:sz w:val="28"/>
          <w:szCs w:val="28"/>
        </w:rPr>
        <w:t>蓝色火焰，能与水、醇、醚等有机溶剂互溶，能与多种化合物形成共沸混合物，能与多种化合物形成溶剂混溶，溶解性能优于乙醇，能溶解多种无机盐类，如碘化钠、氯化钙、硝酸铵、硫酸铜、硝酸银、氯化铵和氯化钠等。易燃，</w:t>
      </w:r>
      <w:proofErr w:type="gramStart"/>
      <w:r w:rsidRPr="00EC722B">
        <w:rPr>
          <w:rFonts w:asciiTheme="minorEastAsia" w:eastAsiaTheme="minorEastAsia" w:hAnsiTheme="minorEastAsia"/>
          <w:sz w:val="28"/>
          <w:szCs w:val="28"/>
        </w:rPr>
        <w:t>蒸气</w:t>
      </w:r>
      <w:proofErr w:type="gramEnd"/>
      <w:r w:rsidRPr="00EC722B">
        <w:rPr>
          <w:rFonts w:asciiTheme="minorEastAsia" w:eastAsiaTheme="minorEastAsia" w:hAnsiTheme="minorEastAsia"/>
          <w:sz w:val="28"/>
          <w:szCs w:val="28"/>
        </w:rPr>
        <w:t>能与空气形成爆炸极限6.0%-36.5%（体积）。有毒，一般误饮15ml可致眼睛失明。</w:t>
      </w:r>
    </w:p>
    <w:p w:rsidR="00116403" w:rsidRPr="00EC722B" w:rsidRDefault="00EA0EB0" w:rsidP="00EC722B">
      <w:pPr>
        <w:spacing w:line="360" w:lineRule="auto"/>
        <w:ind w:firstLineChars="200" w:firstLine="560"/>
        <w:jc w:val="left"/>
        <w:rPr>
          <w:rFonts w:asciiTheme="minorEastAsia" w:eastAsiaTheme="minorEastAsia" w:hAnsiTheme="minorEastAsia"/>
          <w:sz w:val="28"/>
          <w:szCs w:val="28"/>
        </w:rPr>
      </w:pPr>
      <w:r w:rsidRPr="00EC722B">
        <w:rPr>
          <w:rFonts w:asciiTheme="minorEastAsia" w:eastAsiaTheme="minorEastAsia" w:hAnsiTheme="minorEastAsia" w:hint="eastAsia"/>
          <w:sz w:val="28"/>
          <w:szCs w:val="28"/>
        </w:rPr>
        <w:t>（3）</w:t>
      </w:r>
      <w:r w:rsidRPr="00EC722B">
        <w:rPr>
          <w:rFonts w:asciiTheme="minorEastAsia" w:eastAsiaTheme="minorEastAsia" w:hAnsiTheme="minorEastAsia"/>
          <w:sz w:val="28"/>
          <w:szCs w:val="28"/>
        </w:rPr>
        <w:t>氢气</w:t>
      </w:r>
    </w:p>
    <w:p w:rsidR="00116403" w:rsidRPr="00EC722B" w:rsidRDefault="00EA0EB0" w:rsidP="00EC722B">
      <w:pPr>
        <w:spacing w:line="360" w:lineRule="auto"/>
        <w:ind w:firstLineChars="200" w:firstLine="560"/>
        <w:jc w:val="left"/>
        <w:rPr>
          <w:rFonts w:asciiTheme="minorEastAsia" w:eastAsiaTheme="minorEastAsia" w:hAnsiTheme="minorEastAsia"/>
          <w:sz w:val="28"/>
          <w:szCs w:val="28"/>
        </w:rPr>
      </w:pPr>
      <w:r w:rsidRPr="00EC722B">
        <w:rPr>
          <w:rFonts w:asciiTheme="minorEastAsia" w:eastAsiaTheme="minorEastAsia" w:hAnsiTheme="minorEastAsia"/>
          <w:sz w:val="28"/>
          <w:szCs w:val="28"/>
        </w:rPr>
        <w:t>无色并且密度比空气小的气体。难溶于水。熔点-259.2℃，沸点-252.77℃，。在101千帕压强下，温度-252.87℃时，氢气可转变成无色的液体；-259.1℃时，</w:t>
      </w:r>
      <w:proofErr w:type="gramStart"/>
      <w:r w:rsidRPr="00EC722B">
        <w:rPr>
          <w:rFonts w:asciiTheme="minorEastAsia" w:eastAsiaTheme="minorEastAsia" w:hAnsiTheme="minorEastAsia"/>
          <w:sz w:val="28"/>
          <w:szCs w:val="28"/>
        </w:rPr>
        <w:t>变成雪状固体</w:t>
      </w:r>
      <w:proofErr w:type="gramEnd"/>
      <w:r w:rsidRPr="00EC722B">
        <w:rPr>
          <w:rFonts w:asciiTheme="minorEastAsia" w:eastAsiaTheme="minorEastAsia" w:hAnsiTheme="minorEastAsia"/>
          <w:sz w:val="28"/>
          <w:szCs w:val="28"/>
        </w:rPr>
        <w:t>。常温下，氢气的性质很稳定，不容易跟其它物质发生化学反应。氢气具有高燃烧性，还原剂，液态温度比氮更低。无毒，但在生理上对人体是惰性的，但若空气中氢含量增高，将引起缺氧性窒息。与所有低温液体一样，直接接触液氢将引起冻伤。液氢外溢并突然大面积蒸发还会造成安全缺氧，并有可能和空气一起形成爆炸混合物，引发燃烧爆炸事故。</w:t>
      </w:r>
    </w:p>
    <w:p w:rsidR="00116403" w:rsidRPr="00EC722B" w:rsidRDefault="00EA0EB0" w:rsidP="00EC722B">
      <w:pPr>
        <w:spacing w:line="360" w:lineRule="auto"/>
        <w:ind w:firstLineChars="200" w:firstLine="560"/>
        <w:jc w:val="left"/>
        <w:rPr>
          <w:rFonts w:asciiTheme="minorEastAsia" w:eastAsiaTheme="minorEastAsia" w:hAnsiTheme="minorEastAsia"/>
          <w:sz w:val="28"/>
          <w:szCs w:val="28"/>
        </w:rPr>
      </w:pPr>
      <w:r w:rsidRPr="00EC722B">
        <w:rPr>
          <w:rFonts w:asciiTheme="minorEastAsia" w:eastAsiaTheme="minorEastAsia" w:hAnsiTheme="minorEastAsia" w:hint="eastAsia"/>
          <w:sz w:val="28"/>
          <w:szCs w:val="28"/>
        </w:rPr>
        <w:t>（4）</w:t>
      </w:r>
      <w:r w:rsidRPr="00EC722B">
        <w:rPr>
          <w:rFonts w:asciiTheme="minorEastAsia" w:eastAsiaTheme="minorEastAsia" w:hAnsiTheme="minorEastAsia"/>
          <w:sz w:val="28"/>
          <w:szCs w:val="28"/>
        </w:rPr>
        <w:t>硫酸</w:t>
      </w:r>
    </w:p>
    <w:p w:rsidR="00116403" w:rsidRPr="00EC722B" w:rsidRDefault="00EA0EB0" w:rsidP="00EC722B">
      <w:pPr>
        <w:spacing w:line="360" w:lineRule="auto"/>
        <w:ind w:firstLineChars="200" w:firstLine="560"/>
        <w:jc w:val="left"/>
        <w:rPr>
          <w:rFonts w:asciiTheme="minorEastAsia" w:eastAsiaTheme="minorEastAsia" w:hAnsiTheme="minorEastAsia"/>
          <w:sz w:val="28"/>
          <w:szCs w:val="28"/>
        </w:rPr>
      </w:pPr>
      <w:r w:rsidRPr="00EC722B">
        <w:rPr>
          <w:rFonts w:asciiTheme="minorEastAsia" w:eastAsiaTheme="minorEastAsia" w:hAnsiTheme="minorEastAsia"/>
          <w:sz w:val="28"/>
          <w:szCs w:val="28"/>
        </w:rPr>
        <w:t>化学式为H</w:t>
      </w:r>
      <w:r w:rsidRPr="00EC722B">
        <w:rPr>
          <w:rFonts w:asciiTheme="minorEastAsia" w:eastAsiaTheme="minorEastAsia" w:hAnsiTheme="minorEastAsia"/>
          <w:sz w:val="28"/>
          <w:szCs w:val="28"/>
          <w:vertAlign w:val="subscript"/>
        </w:rPr>
        <w:t>2</w:t>
      </w:r>
      <w:r w:rsidRPr="00EC722B">
        <w:rPr>
          <w:rFonts w:asciiTheme="minorEastAsia" w:eastAsiaTheme="minorEastAsia" w:hAnsiTheme="minorEastAsia"/>
          <w:sz w:val="28"/>
          <w:szCs w:val="28"/>
        </w:rPr>
        <w:t>SO</w:t>
      </w:r>
      <w:r w:rsidRPr="00EC722B">
        <w:rPr>
          <w:rFonts w:asciiTheme="minorEastAsia" w:eastAsiaTheme="minorEastAsia" w:hAnsiTheme="minorEastAsia"/>
          <w:sz w:val="28"/>
          <w:szCs w:val="28"/>
          <w:vertAlign w:val="subscript"/>
        </w:rPr>
        <w:t>4</w:t>
      </w:r>
      <w:r w:rsidRPr="00EC722B">
        <w:rPr>
          <w:rFonts w:asciiTheme="minorEastAsia" w:eastAsiaTheme="minorEastAsia" w:hAnsiTheme="minorEastAsia"/>
          <w:sz w:val="28"/>
          <w:szCs w:val="28"/>
        </w:rPr>
        <w:t>。是一种无色无味油状液体，是一种高沸点难挥发的强酸，易溶于水，能以任意比与水混溶。98%的浓硫酸密度为1.84g/mL。相对密度（水=</w:t>
      </w:r>
      <w:r w:rsidRPr="00EC722B">
        <w:rPr>
          <w:rFonts w:asciiTheme="minorEastAsia" w:eastAsiaTheme="minorEastAsia" w:hAnsiTheme="minorEastAsia" w:hint="eastAsia"/>
          <w:sz w:val="28"/>
          <w:szCs w:val="28"/>
        </w:rPr>
        <w:t>（1）</w:t>
      </w:r>
      <w:r w:rsidRPr="00EC722B">
        <w:rPr>
          <w:rFonts w:asciiTheme="minorEastAsia" w:eastAsiaTheme="minorEastAsia" w:hAnsiTheme="minorEastAsia"/>
          <w:sz w:val="28"/>
          <w:szCs w:val="28"/>
        </w:rPr>
        <w:t>1.84，沸点：290℃，沸点：338℃。无水酸在10℃，98%硫酸在3℃时凝固。与水和乙醇混溶。硫酸具有脱水性、吸水性、强氧化性、难挥发性、强酸性。硫酸工业用途很广泛，用于冶金、石油、化工、国防、农业生产等工业部门。</w:t>
      </w:r>
    </w:p>
    <w:p w:rsidR="00116403" w:rsidRPr="00EC722B" w:rsidRDefault="00EA0EB0" w:rsidP="00EC722B">
      <w:pPr>
        <w:spacing w:line="360" w:lineRule="auto"/>
        <w:ind w:firstLineChars="200" w:firstLine="560"/>
        <w:jc w:val="left"/>
        <w:rPr>
          <w:rFonts w:asciiTheme="minorEastAsia" w:eastAsiaTheme="minorEastAsia" w:hAnsiTheme="minorEastAsia"/>
          <w:sz w:val="28"/>
          <w:szCs w:val="28"/>
        </w:rPr>
      </w:pPr>
      <w:r w:rsidRPr="00EC722B">
        <w:rPr>
          <w:rFonts w:asciiTheme="minorEastAsia" w:eastAsiaTheme="minorEastAsia" w:hAnsiTheme="minorEastAsia" w:hint="eastAsia"/>
          <w:sz w:val="28"/>
          <w:szCs w:val="28"/>
        </w:rPr>
        <w:t>（5）</w:t>
      </w:r>
      <w:r w:rsidRPr="00EC722B">
        <w:rPr>
          <w:rFonts w:asciiTheme="minorEastAsia" w:eastAsiaTheme="minorEastAsia" w:hAnsiTheme="minorEastAsia"/>
          <w:sz w:val="28"/>
          <w:szCs w:val="28"/>
        </w:rPr>
        <w:t>氢氧化钠</w:t>
      </w:r>
    </w:p>
    <w:p w:rsidR="00116403" w:rsidRPr="00EC722B" w:rsidRDefault="00EA0EB0" w:rsidP="00EC722B">
      <w:pPr>
        <w:spacing w:line="360" w:lineRule="auto"/>
        <w:ind w:firstLineChars="200" w:firstLine="560"/>
        <w:jc w:val="left"/>
        <w:rPr>
          <w:rFonts w:asciiTheme="minorEastAsia" w:eastAsiaTheme="minorEastAsia" w:hAnsiTheme="minorEastAsia"/>
          <w:sz w:val="28"/>
          <w:szCs w:val="28"/>
        </w:rPr>
      </w:pPr>
      <w:r w:rsidRPr="00EC722B">
        <w:rPr>
          <w:rFonts w:asciiTheme="minorEastAsia" w:eastAsiaTheme="minorEastAsia" w:hAnsiTheme="minorEastAsia"/>
          <w:sz w:val="28"/>
          <w:szCs w:val="28"/>
        </w:rPr>
        <w:t>俗称烧碱、火碱、苛性钠，熔融白色颗粒或条状，现常制成小片</w:t>
      </w:r>
      <w:r w:rsidRPr="00EC722B">
        <w:rPr>
          <w:rFonts w:asciiTheme="minorEastAsia" w:eastAsiaTheme="minorEastAsia" w:hAnsiTheme="minorEastAsia"/>
          <w:sz w:val="28"/>
          <w:szCs w:val="28"/>
        </w:rPr>
        <w:lastRenderedPageBreak/>
        <w:t>状。易吸收空气中的水分和二氧化碳。1g溶于0.9ml冷水、0.3ml沸水、7.2ml无水乙醇、4.2ml甲醇，溶于甘油。溶于水、乙醇时或溶液与酸混合时产生剧热。溶液呈强碱性。相对密度2.13。熔点318℃。沸点1390℃。有腐蚀性。其水溶液有涩味和滑腻感。</w:t>
      </w:r>
    </w:p>
    <w:p w:rsidR="00116403" w:rsidRPr="00EC722B" w:rsidRDefault="00EA0EB0" w:rsidP="00EC722B">
      <w:pPr>
        <w:spacing w:line="360" w:lineRule="auto"/>
        <w:ind w:firstLineChars="200" w:firstLine="560"/>
        <w:jc w:val="left"/>
        <w:rPr>
          <w:rFonts w:asciiTheme="minorEastAsia" w:eastAsiaTheme="minorEastAsia" w:hAnsiTheme="minorEastAsia"/>
          <w:sz w:val="28"/>
          <w:szCs w:val="28"/>
        </w:rPr>
      </w:pPr>
      <w:r w:rsidRPr="00EC722B">
        <w:rPr>
          <w:rFonts w:asciiTheme="minorEastAsia" w:eastAsiaTheme="minorEastAsia" w:hAnsiTheme="minorEastAsia" w:hint="eastAsia"/>
          <w:sz w:val="28"/>
          <w:szCs w:val="28"/>
        </w:rPr>
        <w:t>（6）</w:t>
      </w:r>
      <w:r w:rsidRPr="00EC722B">
        <w:rPr>
          <w:rFonts w:asciiTheme="minorEastAsia" w:eastAsiaTheme="minorEastAsia" w:hAnsiTheme="minorEastAsia"/>
          <w:sz w:val="28"/>
          <w:szCs w:val="28"/>
        </w:rPr>
        <w:t>工业异辛烷</w:t>
      </w:r>
    </w:p>
    <w:p w:rsidR="00116403" w:rsidRPr="00EC722B" w:rsidRDefault="00EA0EB0" w:rsidP="00EC722B">
      <w:pPr>
        <w:spacing w:line="360" w:lineRule="auto"/>
        <w:ind w:firstLineChars="200" w:firstLine="560"/>
        <w:jc w:val="left"/>
        <w:rPr>
          <w:rFonts w:asciiTheme="minorEastAsia" w:eastAsiaTheme="minorEastAsia" w:hAnsiTheme="minorEastAsia"/>
          <w:sz w:val="28"/>
          <w:szCs w:val="28"/>
        </w:rPr>
      </w:pPr>
      <w:r w:rsidRPr="00EC722B">
        <w:rPr>
          <w:rFonts w:asciiTheme="minorEastAsia" w:eastAsiaTheme="minorEastAsia" w:hAnsiTheme="minorEastAsia"/>
          <w:sz w:val="28"/>
          <w:szCs w:val="28"/>
        </w:rPr>
        <w:t>无色透明液体。溶于苯、甲苯、二甲苯、氯仿、乙醚、二硫化碳、四氯化碳、二甲基甲酰胺和降蓖麻油以外的油类，微溶于无水乙醇，几乎不溶于水。相对密度0.6919。熔点-107.4℃。沸点99.3℃。折光率</w:t>
      </w:r>
      <w:r w:rsidRPr="00EC722B">
        <w:rPr>
          <w:rFonts w:asciiTheme="minorEastAsia" w:eastAsiaTheme="minorEastAsia" w:hAnsiTheme="minorEastAsia" w:hint="eastAsia"/>
          <w:sz w:val="28"/>
          <w:szCs w:val="28"/>
        </w:rPr>
        <w:t>（</w:t>
      </w:r>
      <w:r w:rsidRPr="00EC722B">
        <w:rPr>
          <w:rFonts w:asciiTheme="minorEastAsia" w:eastAsiaTheme="minorEastAsia" w:hAnsiTheme="minorEastAsia"/>
          <w:sz w:val="28"/>
          <w:szCs w:val="28"/>
        </w:rPr>
        <w:t>n20D</w:t>
      </w:r>
      <w:r w:rsidRPr="00EC722B">
        <w:rPr>
          <w:rFonts w:asciiTheme="minorEastAsia" w:eastAsiaTheme="minorEastAsia" w:hAnsiTheme="minorEastAsia" w:hint="eastAsia"/>
          <w:sz w:val="28"/>
          <w:szCs w:val="28"/>
        </w:rPr>
        <w:t>）</w:t>
      </w:r>
      <w:r w:rsidRPr="00EC722B">
        <w:rPr>
          <w:rFonts w:asciiTheme="minorEastAsia" w:eastAsiaTheme="minorEastAsia" w:hAnsiTheme="minorEastAsia"/>
          <w:sz w:val="28"/>
          <w:szCs w:val="28"/>
        </w:rPr>
        <w:t>1.39157。闪点-12℃。易燃。有刺激性，属于低毒类。</w:t>
      </w:r>
    </w:p>
    <w:p w:rsidR="00116403" w:rsidRPr="00EC722B" w:rsidRDefault="00EA0EB0" w:rsidP="00EC722B">
      <w:pPr>
        <w:spacing w:line="360" w:lineRule="auto"/>
        <w:ind w:firstLineChars="200" w:firstLine="560"/>
        <w:jc w:val="left"/>
        <w:rPr>
          <w:rFonts w:asciiTheme="minorEastAsia" w:eastAsiaTheme="minorEastAsia" w:hAnsiTheme="minorEastAsia"/>
          <w:sz w:val="28"/>
          <w:szCs w:val="28"/>
        </w:rPr>
      </w:pPr>
      <w:r w:rsidRPr="00EC722B">
        <w:rPr>
          <w:rFonts w:asciiTheme="minorEastAsia" w:eastAsiaTheme="minorEastAsia" w:hAnsiTheme="minorEastAsia" w:hint="eastAsia"/>
          <w:sz w:val="28"/>
          <w:szCs w:val="28"/>
        </w:rPr>
        <w:t>（7）</w:t>
      </w:r>
      <w:r w:rsidRPr="00EC722B">
        <w:rPr>
          <w:rFonts w:asciiTheme="minorEastAsia" w:eastAsiaTheme="minorEastAsia" w:hAnsiTheme="minorEastAsia"/>
          <w:sz w:val="28"/>
          <w:szCs w:val="28"/>
        </w:rPr>
        <w:t>正丁烷</w:t>
      </w:r>
    </w:p>
    <w:p w:rsidR="00116403" w:rsidRPr="00EC722B" w:rsidRDefault="00EA0EB0" w:rsidP="00EC722B">
      <w:pPr>
        <w:spacing w:line="360" w:lineRule="auto"/>
        <w:ind w:firstLineChars="200" w:firstLine="560"/>
        <w:jc w:val="left"/>
        <w:rPr>
          <w:rFonts w:asciiTheme="minorEastAsia" w:eastAsiaTheme="minorEastAsia" w:hAnsiTheme="minorEastAsia"/>
          <w:sz w:val="28"/>
          <w:szCs w:val="28"/>
        </w:rPr>
      </w:pPr>
      <w:r w:rsidRPr="00EC722B">
        <w:rPr>
          <w:rFonts w:asciiTheme="minorEastAsia" w:eastAsiaTheme="minorEastAsia" w:hAnsiTheme="minorEastAsia"/>
          <w:sz w:val="28"/>
          <w:szCs w:val="28"/>
        </w:rPr>
        <w:t>本品为无色气体，有轻微不愉快气味。熔点</w:t>
      </w:r>
      <w:r w:rsidRPr="00EC722B">
        <w:rPr>
          <w:rFonts w:asciiTheme="minorEastAsia" w:eastAsiaTheme="minorEastAsia" w:hAnsiTheme="minorEastAsia" w:hint="eastAsia"/>
          <w:sz w:val="28"/>
          <w:szCs w:val="28"/>
        </w:rPr>
        <w:t>（</w:t>
      </w:r>
      <w:r w:rsidRPr="00EC722B">
        <w:rPr>
          <w:rFonts w:asciiTheme="minorEastAsia" w:eastAsiaTheme="minorEastAsia" w:hAnsiTheme="minorEastAsia"/>
          <w:sz w:val="28"/>
          <w:szCs w:val="28"/>
        </w:rPr>
        <w:t>℃</w:t>
      </w:r>
      <w:r w:rsidRPr="00EC722B">
        <w:rPr>
          <w:rFonts w:asciiTheme="minorEastAsia" w:eastAsiaTheme="minorEastAsia" w:hAnsiTheme="minorEastAsia" w:hint="eastAsia"/>
          <w:sz w:val="28"/>
          <w:szCs w:val="28"/>
        </w:rPr>
        <w:t>）</w:t>
      </w:r>
      <w:r w:rsidRPr="00EC722B">
        <w:rPr>
          <w:rFonts w:asciiTheme="minorEastAsia" w:eastAsiaTheme="minorEastAsia" w:hAnsiTheme="minorEastAsia"/>
          <w:sz w:val="28"/>
          <w:szCs w:val="28"/>
        </w:rPr>
        <w:t>：-138.4，沸点</w:t>
      </w:r>
      <w:r w:rsidRPr="00EC722B">
        <w:rPr>
          <w:rFonts w:asciiTheme="minorEastAsia" w:eastAsiaTheme="minorEastAsia" w:hAnsiTheme="minorEastAsia" w:hint="eastAsia"/>
          <w:sz w:val="28"/>
          <w:szCs w:val="28"/>
        </w:rPr>
        <w:t>（</w:t>
      </w:r>
      <w:r w:rsidRPr="00EC722B">
        <w:rPr>
          <w:rFonts w:asciiTheme="minorEastAsia" w:eastAsiaTheme="minorEastAsia" w:hAnsiTheme="minorEastAsia"/>
          <w:sz w:val="28"/>
          <w:szCs w:val="28"/>
        </w:rPr>
        <w:t>℃</w:t>
      </w:r>
      <w:r w:rsidRPr="00EC722B">
        <w:rPr>
          <w:rFonts w:asciiTheme="minorEastAsia" w:eastAsiaTheme="minorEastAsia" w:hAnsiTheme="minorEastAsia" w:hint="eastAsia"/>
          <w:sz w:val="28"/>
          <w:szCs w:val="28"/>
        </w:rPr>
        <w:t>）</w:t>
      </w:r>
      <w:r w:rsidRPr="00EC722B">
        <w:rPr>
          <w:rFonts w:asciiTheme="minorEastAsia" w:eastAsiaTheme="minorEastAsia" w:hAnsiTheme="minorEastAsia"/>
          <w:sz w:val="28"/>
          <w:szCs w:val="28"/>
        </w:rPr>
        <w:t>：-0.5，闪点</w:t>
      </w:r>
      <w:r w:rsidRPr="00EC722B">
        <w:rPr>
          <w:rFonts w:asciiTheme="minorEastAsia" w:eastAsiaTheme="minorEastAsia" w:hAnsiTheme="minorEastAsia" w:hint="eastAsia"/>
          <w:sz w:val="28"/>
          <w:szCs w:val="28"/>
        </w:rPr>
        <w:t>（</w:t>
      </w:r>
      <w:r w:rsidRPr="00EC722B">
        <w:rPr>
          <w:rFonts w:asciiTheme="minorEastAsia" w:eastAsiaTheme="minorEastAsia" w:hAnsiTheme="minorEastAsia"/>
          <w:sz w:val="28"/>
          <w:szCs w:val="28"/>
        </w:rPr>
        <w:t>℃</w:t>
      </w:r>
      <w:r w:rsidRPr="00EC722B">
        <w:rPr>
          <w:rFonts w:asciiTheme="minorEastAsia" w:eastAsiaTheme="minorEastAsia" w:hAnsiTheme="minorEastAsia" w:hint="eastAsia"/>
          <w:sz w:val="28"/>
          <w:szCs w:val="28"/>
        </w:rPr>
        <w:t>）</w:t>
      </w:r>
      <w:r w:rsidRPr="00EC722B">
        <w:rPr>
          <w:rFonts w:asciiTheme="minorEastAsia" w:eastAsiaTheme="minorEastAsia" w:hAnsiTheme="minorEastAsia"/>
          <w:sz w:val="28"/>
          <w:szCs w:val="28"/>
        </w:rPr>
        <w:t>：-60，相对密度</w:t>
      </w:r>
      <w:r w:rsidRPr="00EC722B">
        <w:rPr>
          <w:rFonts w:asciiTheme="minorEastAsia" w:eastAsiaTheme="minorEastAsia" w:hAnsiTheme="minorEastAsia" w:hint="eastAsia"/>
          <w:sz w:val="28"/>
          <w:szCs w:val="28"/>
        </w:rPr>
        <w:t>（</w:t>
      </w:r>
      <w:r w:rsidRPr="00EC722B">
        <w:rPr>
          <w:rFonts w:asciiTheme="minorEastAsia" w:eastAsiaTheme="minorEastAsia" w:hAnsiTheme="minorEastAsia"/>
          <w:sz w:val="28"/>
          <w:szCs w:val="28"/>
        </w:rPr>
        <w:t>水=1</w:t>
      </w:r>
      <w:r w:rsidRPr="00EC722B">
        <w:rPr>
          <w:rFonts w:asciiTheme="minorEastAsia" w:eastAsiaTheme="minorEastAsia" w:hAnsiTheme="minorEastAsia" w:hint="eastAsia"/>
          <w:sz w:val="28"/>
          <w:szCs w:val="28"/>
        </w:rPr>
        <w:t>）</w:t>
      </w:r>
      <w:r w:rsidRPr="00EC722B">
        <w:rPr>
          <w:rFonts w:asciiTheme="minorEastAsia" w:eastAsiaTheme="minorEastAsia" w:hAnsiTheme="minorEastAsia"/>
          <w:sz w:val="28"/>
          <w:szCs w:val="28"/>
        </w:rPr>
        <w:t>：0.58，饱和蒸气压</w:t>
      </w:r>
      <w:r w:rsidRPr="00EC722B">
        <w:rPr>
          <w:rFonts w:asciiTheme="minorEastAsia" w:eastAsiaTheme="minorEastAsia" w:hAnsiTheme="minorEastAsia" w:hint="eastAsia"/>
          <w:sz w:val="28"/>
          <w:szCs w:val="28"/>
        </w:rPr>
        <w:t>（</w:t>
      </w:r>
      <w:r w:rsidRPr="00EC722B">
        <w:rPr>
          <w:rFonts w:asciiTheme="minorEastAsia" w:eastAsiaTheme="minorEastAsia" w:hAnsiTheme="minorEastAsia"/>
          <w:sz w:val="28"/>
          <w:szCs w:val="28"/>
        </w:rPr>
        <w:t>kPa</w:t>
      </w:r>
      <w:r w:rsidRPr="00EC722B">
        <w:rPr>
          <w:rFonts w:asciiTheme="minorEastAsia" w:eastAsiaTheme="minorEastAsia" w:hAnsiTheme="minorEastAsia" w:hint="eastAsia"/>
          <w:sz w:val="28"/>
          <w:szCs w:val="28"/>
        </w:rPr>
        <w:t>）</w:t>
      </w:r>
      <w:r w:rsidRPr="00EC722B">
        <w:rPr>
          <w:rFonts w:asciiTheme="minorEastAsia" w:eastAsiaTheme="minorEastAsia" w:hAnsiTheme="minorEastAsia"/>
          <w:sz w:val="28"/>
          <w:szCs w:val="28"/>
        </w:rPr>
        <w:t>：106.39</w:t>
      </w:r>
      <w:r w:rsidRPr="00EC722B">
        <w:rPr>
          <w:rFonts w:asciiTheme="minorEastAsia" w:eastAsiaTheme="minorEastAsia" w:hAnsiTheme="minorEastAsia" w:hint="eastAsia"/>
          <w:sz w:val="28"/>
          <w:szCs w:val="28"/>
        </w:rPr>
        <w:t>（</w:t>
      </w:r>
      <w:r w:rsidRPr="00EC722B">
        <w:rPr>
          <w:rFonts w:asciiTheme="minorEastAsia" w:eastAsiaTheme="minorEastAsia" w:hAnsiTheme="minorEastAsia"/>
          <w:sz w:val="28"/>
          <w:szCs w:val="28"/>
        </w:rPr>
        <w:t>0℃</w:t>
      </w:r>
      <w:r w:rsidRPr="00EC722B">
        <w:rPr>
          <w:rFonts w:asciiTheme="minorEastAsia" w:eastAsiaTheme="minorEastAsia" w:hAnsiTheme="minorEastAsia" w:hint="eastAsia"/>
          <w:sz w:val="28"/>
          <w:szCs w:val="28"/>
        </w:rPr>
        <w:t>））</w:t>
      </w:r>
      <w:r w:rsidRPr="00EC722B">
        <w:rPr>
          <w:rFonts w:asciiTheme="minorEastAsia" w:eastAsiaTheme="minorEastAsia" w:hAnsiTheme="minorEastAsia"/>
          <w:sz w:val="28"/>
          <w:szCs w:val="28"/>
        </w:rPr>
        <w:t>。易溶于水、醇和氯仿。属于低毒类，高浓度具有窒息和麻痹作用。</w:t>
      </w:r>
    </w:p>
    <w:p w:rsidR="00116403" w:rsidRPr="00EC722B" w:rsidRDefault="00EA0EB0" w:rsidP="00EC722B">
      <w:pPr>
        <w:spacing w:line="360" w:lineRule="auto"/>
        <w:ind w:firstLineChars="200" w:firstLine="560"/>
        <w:jc w:val="left"/>
        <w:rPr>
          <w:rFonts w:asciiTheme="minorEastAsia" w:eastAsiaTheme="minorEastAsia" w:hAnsiTheme="minorEastAsia"/>
          <w:sz w:val="28"/>
          <w:szCs w:val="28"/>
        </w:rPr>
      </w:pPr>
      <w:r w:rsidRPr="00EC722B">
        <w:rPr>
          <w:rFonts w:asciiTheme="minorEastAsia" w:eastAsiaTheme="minorEastAsia" w:hAnsiTheme="minorEastAsia" w:hint="eastAsia"/>
          <w:sz w:val="28"/>
          <w:szCs w:val="28"/>
        </w:rPr>
        <w:t>（8）</w:t>
      </w:r>
      <w:r w:rsidRPr="00EC722B">
        <w:rPr>
          <w:rFonts w:asciiTheme="minorEastAsia" w:eastAsiaTheme="minorEastAsia" w:hAnsiTheme="minorEastAsia"/>
          <w:sz w:val="28"/>
          <w:szCs w:val="28"/>
        </w:rPr>
        <w:t>C5（戊烷）</w:t>
      </w:r>
    </w:p>
    <w:p w:rsidR="00116403" w:rsidRPr="00EC722B" w:rsidRDefault="00EA0EB0" w:rsidP="00EC722B">
      <w:pPr>
        <w:spacing w:line="360" w:lineRule="auto"/>
        <w:ind w:firstLineChars="200" w:firstLine="560"/>
        <w:jc w:val="left"/>
        <w:rPr>
          <w:rFonts w:asciiTheme="minorEastAsia" w:eastAsiaTheme="minorEastAsia" w:hAnsiTheme="minorEastAsia"/>
          <w:sz w:val="28"/>
          <w:szCs w:val="28"/>
        </w:rPr>
      </w:pPr>
      <w:r w:rsidRPr="00EC722B">
        <w:rPr>
          <w:rFonts w:asciiTheme="minorEastAsia" w:eastAsiaTheme="minorEastAsia" w:hAnsiTheme="minorEastAsia"/>
          <w:sz w:val="28"/>
          <w:szCs w:val="28"/>
        </w:rPr>
        <w:t>本品为无色液体，有微弱的薄荷香味。熔点</w:t>
      </w:r>
      <w:r w:rsidRPr="00EC722B">
        <w:rPr>
          <w:rFonts w:asciiTheme="minorEastAsia" w:eastAsiaTheme="minorEastAsia" w:hAnsiTheme="minorEastAsia" w:hint="eastAsia"/>
          <w:sz w:val="28"/>
          <w:szCs w:val="28"/>
        </w:rPr>
        <w:t>（</w:t>
      </w:r>
      <w:r w:rsidRPr="00EC722B">
        <w:rPr>
          <w:rFonts w:asciiTheme="minorEastAsia" w:eastAsiaTheme="minorEastAsia" w:hAnsiTheme="minorEastAsia"/>
          <w:sz w:val="28"/>
          <w:szCs w:val="28"/>
        </w:rPr>
        <w:t>℃</w:t>
      </w:r>
      <w:r w:rsidRPr="00EC722B">
        <w:rPr>
          <w:rFonts w:asciiTheme="minorEastAsia" w:eastAsiaTheme="minorEastAsia" w:hAnsiTheme="minorEastAsia" w:hint="eastAsia"/>
          <w:sz w:val="28"/>
          <w:szCs w:val="28"/>
        </w:rPr>
        <w:t>）</w:t>
      </w:r>
      <w:r w:rsidRPr="00EC722B">
        <w:rPr>
          <w:rFonts w:asciiTheme="minorEastAsia" w:eastAsiaTheme="minorEastAsia" w:hAnsiTheme="minorEastAsia"/>
          <w:sz w:val="28"/>
          <w:szCs w:val="28"/>
        </w:rPr>
        <w:t>：-129.8，沸点</w:t>
      </w:r>
      <w:r w:rsidRPr="00EC722B">
        <w:rPr>
          <w:rFonts w:asciiTheme="minorEastAsia" w:eastAsiaTheme="minorEastAsia" w:hAnsiTheme="minorEastAsia" w:hint="eastAsia"/>
          <w:sz w:val="28"/>
          <w:szCs w:val="28"/>
        </w:rPr>
        <w:t>（</w:t>
      </w:r>
      <w:r w:rsidRPr="00EC722B">
        <w:rPr>
          <w:rFonts w:asciiTheme="minorEastAsia" w:eastAsiaTheme="minorEastAsia" w:hAnsiTheme="minorEastAsia"/>
          <w:sz w:val="28"/>
          <w:szCs w:val="28"/>
        </w:rPr>
        <w:t>℃</w:t>
      </w:r>
      <w:r w:rsidRPr="00EC722B">
        <w:rPr>
          <w:rFonts w:asciiTheme="minorEastAsia" w:eastAsiaTheme="minorEastAsia" w:hAnsiTheme="minorEastAsia" w:hint="eastAsia"/>
          <w:sz w:val="28"/>
          <w:szCs w:val="28"/>
        </w:rPr>
        <w:t>）</w:t>
      </w:r>
      <w:r w:rsidRPr="00EC722B">
        <w:rPr>
          <w:rFonts w:asciiTheme="minorEastAsia" w:eastAsiaTheme="minorEastAsia" w:hAnsiTheme="minorEastAsia"/>
          <w:sz w:val="28"/>
          <w:szCs w:val="28"/>
        </w:rPr>
        <w:t>：36.1，闪点</w:t>
      </w:r>
      <w:r w:rsidRPr="00EC722B">
        <w:rPr>
          <w:rFonts w:asciiTheme="minorEastAsia" w:eastAsiaTheme="minorEastAsia" w:hAnsiTheme="minorEastAsia" w:hint="eastAsia"/>
          <w:sz w:val="28"/>
          <w:szCs w:val="28"/>
        </w:rPr>
        <w:t>（</w:t>
      </w:r>
      <w:r w:rsidRPr="00EC722B">
        <w:rPr>
          <w:rFonts w:asciiTheme="minorEastAsia" w:eastAsiaTheme="minorEastAsia" w:hAnsiTheme="minorEastAsia"/>
          <w:sz w:val="28"/>
          <w:szCs w:val="28"/>
        </w:rPr>
        <w:t>℃</w:t>
      </w:r>
      <w:r w:rsidRPr="00EC722B">
        <w:rPr>
          <w:rFonts w:asciiTheme="minorEastAsia" w:eastAsiaTheme="minorEastAsia" w:hAnsiTheme="minorEastAsia" w:hint="eastAsia"/>
          <w:sz w:val="28"/>
          <w:szCs w:val="28"/>
        </w:rPr>
        <w:t>）</w:t>
      </w:r>
      <w:r w:rsidRPr="00EC722B">
        <w:rPr>
          <w:rFonts w:asciiTheme="minorEastAsia" w:eastAsiaTheme="minorEastAsia" w:hAnsiTheme="minorEastAsia"/>
          <w:sz w:val="28"/>
          <w:szCs w:val="28"/>
        </w:rPr>
        <w:t>：-40，相对密度</w:t>
      </w:r>
      <w:r w:rsidRPr="00EC722B">
        <w:rPr>
          <w:rFonts w:asciiTheme="minorEastAsia" w:eastAsiaTheme="minorEastAsia" w:hAnsiTheme="minorEastAsia" w:hint="eastAsia"/>
          <w:sz w:val="28"/>
          <w:szCs w:val="28"/>
        </w:rPr>
        <w:t>（</w:t>
      </w:r>
      <w:r w:rsidRPr="00EC722B">
        <w:rPr>
          <w:rFonts w:asciiTheme="minorEastAsia" w:eastAsiaTheme="minorEastAsia" w:hAnsiTheme="minorEastAsia"/>
          <w:sz w:val="28"/>
          <w:szCs w:val="28"/>
        </w:rPr>
        <w:t>水=1</w:t>
      </w:r>
      <w:r w:rsidRPr="00EC722B">
        <w:rPr>
          <w:rFonts w:asciiTheme="minorEastAsia" w:eastAsiaTheme="minorEastAsia" w:hAnsiTheme="minorEastAsia" w:hint="eastAsia"/>
          <w:sz w:val="28"/>
          <w:szCs w:val="28"/>
        </w:rPr>
        <w:t>）</w:t>
      </w:r>
      <w:r w:rsidRPr="00EC722B">
        <w:rPr>
          <w:rFonts w:asciiTheme="minorEastAsia" w:eastAsiaTheme="minorEastAsia" w:hAnsiTheme="minorEastAsia"/>
          <w:sz w:val="28"/>
          <w:szCs w:val="28"/>
        </w:rPr>
        <w:t>：0.63，饱和蒸气压</w:t>
      </w:r>
      <w:r w:rsidRPr="00EC722B">
        <w:rPr>
          <w:rFonts w:asciiTheme="minorEastAsia" w:eastAsiaTheme="minorEastAsia" w:hAnsiTheme="minorEastAsia" w:hint="eastAsia"/>
          <w:sz w:val="28"/>
          <w:szCs w:val="28"/>
        </w:rPr>
        <w:t>（</w:t>
      </w:r>
      <w:r w:rsidRPr="00EC722B">
        <w:rPr>
          <w:rFonts w:asciiTheme="minorEastAsia" w:eastAsiaTheme="minorEastAsia" w:hAnsiTheme="minorEastAsia"/>
          <w:sz w:val="28"/>
          <w:szCs w:val="28"/>
        </w:rPr>
        <w:t>kPa</w:t>
      </w:r>
      <w:r w:rsidRPr="00EC722B">
        <w:rPr>
          <w:rFonts w:asciiTheme="minorEastAsia" w:eastAsiaTheme="minorEastAsia" w:hAnsiTheme="minorEastAsia" w:hint="eastAsia"/>
          <w:sz w:val="28"/>
          <w:szCs w:val="28"/>
        </w:rPr>
        <w:t>）</w:t>
      </w:r>
      <w:r w:rsidRPr="00EC722B">
        <w:rPr>
          <w:rFonts w:asciiTheme="minorEastAsia" w:eastAsiaTheme="minorEastAsia" w:hAnsiTheme="minorEastAsia"/>
          <w:sz w:val="28"/>
          <w:szCs w:val="28"/>
        </w:rPr>
        <w:t>：53.32</w:t>
      </w:r>
      <w:r w:rsidRPr="00EC722B">
        <w:rPr>
          <w:rFonts w:asciiTheme="minorEastAsia" w:eastAsiaTheme="minorEastAsia" w:hAnsiTheme="minorEastAsia" w:hint="eastAsia"/>
          <w:sz w:val="28"/>
          <w:szCs w:val="28"/>
        </w:rPr>
        <w:t>（</w:t>
      </w:r>
      <w:r w:rsidRPr="00EC722B">
        <w:rPr>
          <w:rFonts w:asciiTheme="minorEastAsia" w:eastAsiaTheme="minorEastAsia" w:hAnsiTheme="minorEastAsia"/>
          <w:sz w:val="28"/>
          <w:szCs w:val="28"/>
        </w:rPr>
        <w:t>18.5℃</w:t>
      </w:r>
      <w:r w:rsidRPr="00EC722B">
        <w:rPr>
          <w:rFonts w:asciiTheme="minorEastAsia" w:eastAsiaTheme="minorEastAsia" w:hAnsiTheme="minorEastAsia" w:hint="eastAsia"/>
          <w:sz w:val="28"/>
          <w:szCs w:val="28"/>
        </w:rPr>
        <w:t>））</w:t>
      </w:r>
      <w:r w:rsidRPr="00EC722B">
        <w:rPr>
          <w:rFonts w:asciiTheme="minorEastAsia" w:eastAsiaTheme="minorEastAsia" w:hAnsiTheme="minorEastAsia"/>
          <w:sz w:val="28"/>
          <w:szCs w:val="28"/>
        </w:rPr>
        <w:t>。微溶于水，溶于乙醇、乙醚、丙酮、苯、氯仿等多数有机溶剂。</w:t>
      </w:r>
    </w:p>
    <w:p w:rsidR="00116403" w:rsidRPr="00EC722B" w:rsidRDefault="00EA0EB0" w:rsidP="00EC722B">
      <w:pPr>
        <w:spacing w:line="360" w:lineRule="auto"/>
        <w:ind w:firstLineChars="200" w:firstLine="560"/>
        <w:jc w:val="left"/>
        <w:rPr>
          <w:rFonts w:asciiTheme="minorEastAsia" w:eastAsiaTheme="minorEastAsia" w:hAnsiTheme="minorEastAsia"/>
          <w:sz w:val="28"/>
          <w:szCs w:val="28"/>
        </w:rPr>
      </w:pPr>
      <w:r w:rsidRPr="00EC722B">
        <w:rPr>
          <w:rFonts w:asciiTheme="minorEastAsia" w:eastAsiaTheme="minorEastAsia" w:hAnsiTheme="minorEastAsia" w:hint="eastAsia"/>
          <w:sz w:val="28"/>
          <w:szCs w:val="28"/>
        </w:rPr>
        <w:t>（9）</w:t>
      </w:r>
      <w:r w:rsidRPr="00EC722B">
        <w:rPr>
          <w:rFonts w:asciiTheme="minorEastAsia" w:eastAsiaTheme="minorEastAsia" w:hAnsiTheme="minorEastAsia"/>
          <w:sz w:val="28"/>
          <w:szCs w:val="28"/>
        </w:rPr>
        <w:t>液化石油气（C3、C</w:t>
      </w:r>
      <w:r w:rsidRPr="00EC722B">
        <w:rPr>
          <w:rFonts w:asciiTheme="minorEastAsia" w:eastAsiaTheme="minorEastAsia" w:hAnsiTheme="minorEastAsia" w:hint="eastAsia"/>
          <w:sz w:val="28"/>
          <w:szCs w:val="28"/>
        </w:rPr>
        <w:t>4）</w:t>
      </w:r>
    </w:p>
    <w:p w:rsidR="00116403" w:rsidRPr="00EC722B" w:rsidRDefault="00EA0EB0" w:rsidP="00EC722B">
      <w:pPr>
        <w:spacing w:line="360" w:lineRule="auto"/>
        <w:ind w:firstLineChars="200" w:firstLine="560"/>
        <w:jc w:val="left"/>
        <w:rPr>
          <w:rFonts w:asciiTheme="minorEastAsia" w:eastAsiaTheme="minorEastAsia" w:hAnsiTheme="minorEastAsia"/>
          <w:sz w:val="28"/>
          <w:szCs w:val="28"/>
        </w:rPr>
      </w:pPr>
      <w:r w:rsidRPr="00EC722B">
        <w:rPr>
          <w:rFonts w:asciiTheme="minorEastAsia" w:eastAsiaTheme="minorEastAsia" w:hAnsiTheme="minorEastAsia"/>
          <w:sz w:val="28"/>
          <w:szCs w:val="28"/>
        </w:rPr>
        <w:t>本品为C3（碳三）、C4（碳四）组成的碳氢化合物，无色气体或黄棕色油状液体，有特殊臭味。闪点</w:t>
      </w:r>
      <w:r w:rsidRPr="00EC722B">
        <w:rPr>
          <w:rFonts w:asciiTheme="minorEastAsia" w:eastAsiaTheme="minorEastAsia" w:hAnsiTheme="minorEastAsia" w:hint="eastAsia"/>
          <w:sz w:val="28"/>
          <w:szCs w:val="28"/>
        </w:rPr>
        <w:t>（</w:t>
      </w:r>
      <w:r w:rsidRPr="00EC722B">
        <w:rPr>
          <w:rFonts w:asciiTheme="minorEastAsia" w:eastAsiaTheme="minorEastAsia" w:hAnsiTheme="minorEastAsia"/>
          <w:sz w:val="28"/>
          <w:szCs w:val="28"/>
        </w:rPr>
        <w:t>℃</w:t>
      </w:r>
      <w:r w:rsidRPr="00EC722B">
        <w:rPr>
          <w:rFonts w:asciiTheme="minorEastAsia" w:eastAsiaTheme="minorEastAsia" w:hAnsiTheme="minorEastAsia" w:hint="eastAsia"/>
          <w:sz w:val="28"/>
          <w:szCs w:val="28"/>
        </w:rPr>
        <w:t>）</w:t>
      </w:r>
      <w:r w:rsidRPr="00EC722B">
        <w:rPr>
          <w:rFonts w:asciiTheme="minorEastAsia" w:eastAsiaTheme="minorEastAsia" w:hAnsiTheme="minorEastAsia"/>
          <w:sz w:val="28"/>
          <w:szCs w:val="28"/>
        </w:rPr>
        <w:t>：-74，液态液化石油气580kg/m</w:t>
      </w:r>
      <w:r w:rsidRPr="00EC722B">
        <w:rPr>
          <w:rFonts w:asciiTheme="minorEastAsia" w:eastAsiaTheme="minorEastAsia" w:hAnsiTheme="minorEastAsia"/>
          <w:sz w:val="28"/>
          <w:szCs w:val="28"/>
          <w:vertAlign w:val="superscript"/>
        </w:rPr>
        <w:t>3</w:t>
      </w:r>
      <w:r w:rsidRPr="00EC722B">
        <w:rPr>
          <w:rFonts w:asciiTheme="minorEastAsia" w:eastAsiaTheme="minorEastAsia" w:hAnsiTheme="minorEastAsia"/>
          <w:sz w:val="28"/>
          <w:szCs w:val="28"/>
        </w:rPr>
        <w:t>，气态密度为：2.35kg/m3。爆炸极限5～33%（V/V）。具有易燃易爆性、气化性、受热膨胀性、滞留性、带电性、腐蚀性及窒息性等特点。</w:t>
      </w:r>
    </w:p>
    <w:p w:rsidR="00116403" w:rsidRDefault="00EA0EB0">
      <w:pPr>
        <w:pStyle w:val="3"/>
      </w:pPr>
      <w:bookmarkStart w:id="7" w:name="_Toc9667"/>
      <w:bookmarkStart w:id="8" w:name="_Toc17280022"/>
      <w:r>
        <w:lastRenderedPageBreak/>
        <w:t>物料危险因素</w:t>
      </w:r>
      <w:bookmarkEnd w:id="7"/>
      <w:bookmarkEnd w:id="8"/>
    </w:p>
    <w:p w:rsidR="00116403" w:rsidRPr="00EC722B" w:rsidRDefault="00EA0EB0">
      <w:pPr>
        <w:spacing w:line="500" w:lineRule="exact"/>
        <w:ind w:firstLineChars="200" w:firstLine="560"/>
        <w:rPr>
          <w:rFonts w:asciiTheme="minorEastAsia" w:eastAsiaTheme="minorEastAsia" w:hAnsiTheme="minorEastAsia"/>
          <w:sz w:val="28"/>
        </w:rPr>
      </w:pPr>
      <w:r w:rsidRPr="00EC722B">
        <w:rPr>
          <w:rFonts w:asciiTheme="minorEastAsia" w:eastAsiaTheme="minorEastAsia" w:hAnsiTheme="minorEastAsia"/>
          <w:sz w:val="28"/>
        </w:rPr>
        <w:t>根据工艺分析及类比相关企业情况，本项目主要危险物料特性及判定见表</w:t>
      </w:r>
      <w:r w:rsidRPr="00EC722B">
        <w:rPr>
          <w:rFonts w:asciiTheme="minorEastAsia" w:eastAsiaTheme="minorEastAsia" w:hAnsiTheme="minorEastAsia" w:hint="eastAsia"/>
          <w:sz w:val="28"/>
        </w:rPr>
        <w:t>3、表4、表5</w:t>
      </w:r>
      <w:r w:rsidRPr="00EC722B">
        <w:rPr>
          <w:rFonts w:asciiTheme="minorEastAsia" w:eastAsiaTheme="minorEastAsia" w:hAnsiTheme="minorEastAsia"/>
          <w:sz w:val="28"/>
        </w:rPr>
        <w:t>。</w:t>
      </w:r>
    </w:p>
    <w:p w:rsidR="00116403" w:rsidRDefault="00EA0EB0">
      <w:pPr>
        <w:spacing w:line="360" w:lineRule="auto"/>
        <w:jc w:val="center"/>
        <w:rPr>
          <w:rFonts w:eastAsiaTheme="minorEastAsia"/>
          <w:sz w:val="18"/>
          <w:szCs w:val="18"/>
        </w:rPr>
      </w:pPr>
      <w:r>
        <w:rPr>
          <w:rFonts w:eastAsiaTheme="minorEastAsia"/>
          <w:sz w:val="18"/>
          <w:szCs w:val="18"/>
        </w:rPr>
        <w:t>表</w:t>
      </w:r>
      <w:r>
        <w:rPr>
          <w:rFonts w:eastAsiaTheme="minorEastAsia" w:hint="eastAsia"/>
          <w:sz w:val="18"/>
          <w:szCs w:val="18"/>
        </w:rPr>
        <w:t xml:space="preserve">3 </w:t>
      </w:r>
      <w:r>
        <w:rPr>
          <w:rFonts w:eastAsiaTheme="minorEastAsia"/>
          <w:sz w:val="18"/>
          <w:szCs w:val="18"/>
        </w:rPr>
        <w:t>项目主要危险物料特性表</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3096"/>
        <w:gridCol w:w="1228"/>
        <w:gridCol w:w="1000"/>
        <w:gridCol w:w="2480"/>
      </w:tblGrid>
      <w:tr w:rsidR="00116403">
        <w:tc>
          <w:tcPr>
            <w:tcW w:w="724" w:type="dxa"/>
            <w:tcBorders>
              <w:tl2br w:val="nil"/>
              <w:tr2bl w:val="nil"/>
            </w:tcBorders>
            <w:vAlign w:val="center"/>
          </w:tcPr>
          <w:p w:rsidR="00116403" w:rsidRDefault="00EA0EB0">
            <w:pPr>
              <w:jc w:val="left"/>
              <w:rPr>
                <w:sz w:val="18"/>
              </w:rPr>
            </w:pPr>
            <w:r>
              <w:rPr>
                <w:sz w:val="18"/>
              </w:rPr>
              <w:t>物料</w:t>
            </w:r>
          </w:p>
          <w:p w:rsidR="00116403" w:rsidRDefault="00EA0EB0">
            <w:pPr>
              <w:jc w:val="left"/>
              <w:rPr>
                <w:sz w:val="18"/>
              </w:rPr>
            </w:pPr>
            <w:r>
              <w:rPr>
                <w:sz w:val="18"/>
              </w:rPr>
              <w:t>名称</w:t>
            </w:r>
          </w:p>
        </w:tc>
        <w:tc>
          <w:tcPr>
            <w:tcW w:w="3096" w:type="dxa"/>
            <w:tcBorders>
              <w:tl2br w:val="nil"/>
              <w:tr2bl w:val="nil"/>
            </w:tcBorders>
            <w:vAlign w:val="center"/>
          </w:tcPr>
          <w:p w:rsidR="00116403" w:rsidRDefault="00EA0EB0">
            <w:pPr>
              <w:jc w:val="left"/>
              <w:rPr>
                <w:sz w:val="18"/>
              </w:rPr>
            </w:pPr>
            <w:r>
              <w:rPr>
                <w:sz w:val="18"/>
              </w:rPr>
              <w:t>理化特性</w:t>
            </w:r>
          </w:p>
        </w:tc>
        <w:tc>
          <w:tcPr>
            <w:tcW w:w="1228" w:type="dxa"/>
            <w:tcBorders>
              <w:tl2br w:val="nil"/>
              <w:tr2bl w:val="nil"/>
            </w:tcBorders>
            <w:vAlign w:val="center"/>
          </w:tcPr>
          <w:p w:rsidR="00116403" w:rsidRDefault="00EA0EB0">
            <w:pPr>
              <w:jc w:val="left"/>
              <w:rPr>
                <w:sz w:val="18"/>
              </w:rPr>
            </w:pPr>
            <w:r>
              <w:rPr>
                <w:sz w:val="18"/>
              </w:rPr>
              <w:t>危害特性</w:t>
            </w:r>
          </w:p>
        </w:tc>
        <w:tc>
          <w:tcPr>
            <w:tcW w:w="1000" w:type="dxa"/>
            <w:tcBorders>
              <w:tl2br w:val="nil"/>
              <w:tr2bl w:val="nil"/>
            </w:tcBorders>
            <w:vAlign w:val="center"/>
          </w:tcPr>
          <w:p w:rsidR="00116403" w:rsidRDefault="00EA0EB0">
            <w:pPr>
              <w:jc w:val="left"/>
              <w:rPr>
                <w:sz w:val="18"/>
              </w:rPr>
            </w:pPr>
            <w:r>
              <w:rPr>
                <w:sz w:val="18"/>
              </w:rPr>
              <w:t>燃烧</w:t>
            </w:r>
          </w:p>
          <w:p w:rsidR="00116403" w:rsidRDefault="00EA0EB0">
            <w:pPr>
              <w:jc w:val="left"/>
              <w:rPr>
                <w:sz w:val="18"/>
              </w:rPr>
            </w:pPr>
            <w:r>
              <w:rPr>
                <w:sz w:val="18"/>
              </w:rPr>
              <w:t>危险性</w:t>
            </w:r>
          </w:p>
        </w:tc>
        <w:tc>
          <w:tcPr>
            <w:tcW w:w="2480" w:type="dxa"/>
            <w:tcBorders>
              <w:tl2br w:val="nil"/>
              <w:tr2bl w:val="nil"/>
            </w:tcBorders>
            <w:vAlign w:val="center"/>
          </w:tcPr>
          <w:p w:rsidR="00116403" w:rsidRDefault="00EA0EB0">
            <w:pPr>
              <w:jc w:val="left"/>
              <w:rPr>
                <w:sz w:val="18"/>
              </w:rPr>
            </w:pPr>
            <w:r>
              <w:rPr>
                <w:sz w:val="18"/>
              </w:rPr>
              <w:t>毒物危害程度分段</w:t>
            </w:r>
          </w:p>
        </w:tc>
      </w:tr>
      <w:tr w:rsidR="00116403">
        <w:tc>
          <w:tcPr>
            <w:tcW w:w="724" w:type="dxa"/>
            <w:tcBorders>
              <w:tl2br w:val="nil"/>
              <w:tr2bl w:val="nil"/>
            </w:tcBorders>
            <w:vAlign w:val="center"/>
          </w:tcPr>
          <w:p w:rsidR="00116403" w:rsidRDefault="00EA0EB0">
            <w:pPr>
              <w:jc w:val="left"/>
              <w:rPr>
                <w:sz w:val="18"/>
                <w:szCs w:val="18"/>
              </w:rPr>
            </w:pPr>
            <w:r>
              <w:rPr>
                <w:sz w:val="18"/>
                <w:szCs w:val="18"/>
              </w:rPr>
              <w:t>液化石油气（混合碳四）</w:t>
            </w:r>
          </w:p>
        </w:tc>
        <w:tc>
          <w:tcPr>
            <w:tcW w:w="3096" w:type="dxa"/>
            <w:tcBorders>
              <w:tl2br w:val="nil"/>
              <w:tr2bl w:val="nil"/>
            </w:tcBorders>
            <w:vAlign w:val="center"/>
          </w:tcPr>
          <w:p w:rsidR="00116403" w:rsidRDefault="00EA0EB0">
            <w:pPr>
              <w:jc w:val="left"/>
              <w:rPr>
                <w:sz w:val="18"/>
                <w:szCs w:val="18"/>
              </w:rPr>
            </w:pPr>
            <w:r>
              <w:rPr>
                <w:kern w:val="0"/>
                <w:sz w:val="18"/>
                <w:szCs w:val="18"/>
              </w:rPr>
              <w:t>无色压缩液化气体，有特殊气味</w:t>
            </w:r>
            <w:r>
              <w:rPr>
                <w:sz w:val="18"/>
                <w:szCs w:val="18"/>
              </w:rPr>
              <w:t>。熔点</w:t>
            </w:r>
            <w:r>
              <w:rPr>
                <w:sz w:val="18"/>
                <w:szCs w:val="18"/>
              </w:rPr>
              <w:t>-160℃</w:t>
            </w:r>
            <w:r>
              <w:rPr>
                <w:sz w:val="18"/>
                <w:szCs w:val="18"/>
              </w:rPr>
              <w:t>，沸点</w:t>
            </w:r>
            <w:r>
              <w:rPr>
                <w:sz w:val="18"/>
                <w:szCs w:val="18"/>
              </w:rPr>
              <w:t>-12℃</w:t>
            </w:r>
            <w:r>
              <w:rPr>
                <w:sz w:val="18"/>
                <w:szCs w:val="18"/>
              </w:rPr>
              <w:t>，相对密度（水</w:t>
            </w:r>
            <w:r>
              <w:rPr>
                <w:sz w:val="18"/>
                <w:szCs w:val="18"/>
              </w:rPr>
              <w:t>=</w:t>
            </w:r>
            <w:r>
              <w:rPr>
                <w:rFonts w:hint="eastAsia"/>
                <w:sz w:val="18"/>
                <w:szCs w:val="18"/>
              </w:rPr>
              <w:t>（</w:t>
            </w:r>
            <w:r>
              <w:rPr>
                <w:rFonts w:hint="eastAsia"/>
                <w:sz w:val="18"/>
                <w:szCs w:val="18"/>
              </w:rPr>
              <w:t>1</w:t>
            </w:r>
            <w:r>
              <w:rPr>
                <w:rFonts w:hint="eastAsia"/>
                <w:sz w:val="18"/>
                <w:szCs w:val="18"/>
              </w:rPr>
              <w:t>）</w:t>
            </w:r>
            <w:r>
              <w:rPr>
                <w:sz w:val="18"/>
                <w:szCs w:val="18"/>
              </w:rPr>
              <w:t>0.6</w:t>
            </w:r>
            <w:r>
              <w:rPr>
                <w:sz w:val="18"/>
                <w:szCs w:val="18"/>
              </w:rPr>
              <w:t>，蒸汽相对密度（空气</w:t>
            </w:r>
            <w:r>
              <w:rPr>
                <w:sz w:val="18"/>
                <w:szCs w:val="18"/>
              </w:rPr>
              <w:t>=</w:t>
            </w:r>
            <w:r>
              <w:rPr>
                <w:rFonts w:hint="eastAsia"/>
                <w:sz w:val="18"/>
                <w:szCs w:val="18"/>
              </w:rPr>
              <w:t>（</w:t>
            </w:r>
            <w:r>
              <w:rPr>
                <w:rFonts w:hint="eastAsia"/>
                <w:sz w:val="18"/>
                <w:szCs w:val="18"/>
              </w:rPr>
              <w:t>1</w:t>
            </w:r>
            <w:r>
              <w:rPr>
                <w:rFonts w:hint="eastAsia"/>
                <w:sz w:val="18"/>
                <w:szCs w:val="18"/>
              </w:rPr>
              <w:t>）</w:t>
            </w:r>
            <w:r>
              <w:rPr>
                <w:sz w:val="18"/>
                <w:szCs w:val="18"/>
              </w:rPr>
              <w:t>2</w:t>
            </w:r>
            <w:r>
              <w:rPr>
                <w:sz w:val="18"/>
                <w:szCs w:val="18"/>
              </w:rPr>
              <w:t>，自燃温度</w:t>
            </w:r>
            <w:r>
              <w:rPr>
                <w:sz w:val="18"/>
                <w:szCs w:val="18"/>
              </w:rPr>
              <w:t>460℃</w:t>
            </w:r>
            <w:r>
              <w:rPr>
                <w:sz w:val="18"/>
                <w:szCs w:val="18"/>
              </w:rPr>
              <w:t>，属于易燃气体，不溶于水，溶于有机溶剂。</w:t>
            </w:r>
          </w:p>
        </w:tc>
        <w:tc>
          <w:tcPr>
            <w:tcW w:w="1228" w:type="dxa"/>
            <w:tcBorders>
              <w:tl2br w:val="nil"/>
              <w:tr2bl w:val="nil"/>
            </w:tcBorders>
            <w:vAlign w:val="center"/>
          </w:tcPr>
          <w:p w:rsidR="00116403" w:rsidRDefault="00EA0EB0">
            <w:pPr>
              <w:jc w:val="left"/>
              <w:rPr>
                <w:sz w:val="18"/>
                <w:szCs w:val="18"/>
              </w:rPr>
            </w:pPr>
            <w:r>
              <w:rPr>
                <w:sz w:val="18"/>
                <w:szCs w:val="18"/>
              </w:rPr>
              <w:t>易燃，有刺激性。高浓度下接触可能导致死亡。</w:t>
            </w:r>
          </w:p>
        </w:tc>
        <w:tc>
          <w:tcPr>
            <w:tcW w:w="1000" w:type="dxa"/>
            <w:tcBorders>
              <w:tl2br w:val="nil"/>
              <w:tr2bl w:val="nil"/>
            </w:tcBorders>
            <w:vAlign w:val="center"/>
          </w:tcPr>
          <w:p w:rsidR="00116403" w:rsidRDefault="00EA0EB0">
            <w:pPr>
              <w:jc w:val="left"/>
              <w:rPr>
                <w:sz w:val="18"/>
                <w:szCs w:val="18"/>
              </w:rPr>
            </w:pPr>
            <w:r>
              <w:rPr>
                <w:sz w:val="18"/>
                <w:szCs w:val="18"/>
              </w:rPr>
              <w:t>可燃气体</w:t>
            </w:r>
          </w:p>
        </w:tc>
        <w:tc>
          <w:tcPr>
            <w:tcW w:w="2480" w:type="dxa"/>
            <w:tcBorders>
              <w:tl2br w:val="nil"/>
              <w:tr2bl w:val="nil"/>
            </w:tcBorders>
            <w:vAlign w:val="center"/>
          </w:tcPr>
          <w:p w:rsidR="00116403" w:rsidRDefault="00EA0EB0">
            <w:pPr>
              <w:jc w:val="left"/>
              <w:rPr>
                <w:b/>
                <w:sz w:val="18"/>
                <w:szCs w:val="18"/>
              </w:rPr>
            </w:pPr>
            <w:r>
              <w:rPr>
                <w:sz w:val="18"/>
              </w:rPr>
              <w:t>LD</w:t>
            </w:r>
            <w:r>
              <w:rPr>
                <w:sz w:val="18"/>
                <w:vertAlign w:val="subscript"/>
              </w:rPr>
              <w:t>50</w:t>
            </w:r>
            <w:r>
              <w:rPr>
                <w:sz w:val="18"/>
              </w:rPr>
              <w:t>：</w:t>
            </w:r>
            <w:r>
              <w:rPr>
                <w:sz w:val="18"/>
              </w:rPr>
              <w:t>5800mg/kg</w:t>
            </w:r>
            <w:r>
              <w:rPr>
                <w:rFonts w:hint="eastAsia"/>
                <w:sz w:val="18"/>
              </w:rPr>
              <w:t>（</w:t>
            </w:r>
            <w:r>
              <w:rPr>
                <w:sz w:val="18"/>
              </w:rPr>
              <w:t>大鼠经口</w:t>
            </w:r>
            <w:r>
              <w:rPr>
                <w:rFonts w:hint="eastAsia"/>
                <w:sz w:val="18"/>
              </w:rPr>
              <w:t>）</w:t>
            </w:r>
            <w:r>
              <w:rPr>
                <w:b/>
                <w:sz w:val="18"/>
              </w:rPr>
              <w:t xml:space="preserve"> </w:t>
            </w:r>
            <w:r>
              <w:rPr>
                <w:b/>
                <w:sz w:val="18"/>
              </w:rPr>
              <w:t>，</w:t>
            </w:r>
            <w:r>
              <w:rPr>
                <w:sz w:val="18"/>
              </w:rPr>
              <w:t>LD</w:t>
            </w:r>
            <w:r>
              <w:rPr>
                <w:sz w:val="18"/>
                <w:vertAlign w:val="subscript"/>
              </w:rPr>
              <w:t>50</w:t>
            </w:r>
            <w:r>
              <w:rPr>
                <w:sz w:val="18"/>
              </w:rPr>
              <w:t>：</w:t>
            </w:r>
            <w:r>
              <w:rPr>
                <w:sz w:val="18"/>
                <w:szCs w:val="18"/>
              </w:rPr>
              <w:t>20000 mg/kg</w:t>
            </w:r>
            <w:r>
              <w:rPr>
                <w:rFonts w:hint="eastAsia"/>
                <w:sz w:val="18"/>
                <w:szCs w:val="18"/>
              </w:rPr>
              <w:t>（</w:t>
            </w:r>
            <w:proofErr w:type="gramStart"/>
            <w:r>
              <w:rPr>
                <w:sz w:val="18"/>
                <w:szCs w:val="18"/>
              </w:rPr>
              <w:t>兔经皮</w:t>
            </w:r>
            <w:proofErr w:type="gramEnd"/>
            <w:r>
              <w:rPr>
                <w:rFonts w:hint="eastAsia"/>
                <w:sz w:val="18"/>
                <w:szCs w:val="18"/>
              </w:rPr>
              <w:t>）</w:t>
            </w:r>
            <w:r>
              <w:rPr>
                <w:b/>
                <w:sz w:val="18"/>
              </w:rPr>
              <w:t>。</w:t>
            </w:r>
          </w:p>
        </w:tc>
      </w:tr>
      <w:tr w:rsidR="00116403">
        <w:trPr>
          <w:trHeight w:val="1042"/>
        </w:trPr>
        <w:tc>
          <w:tcPr>
            <w:tcW w:w="724" w:type="dxa"/>
            <w:tcBorders>
              <w:tl2br w:val="nil"/>
              <w:tr2bl w:val="nil"/>
            </w:tcBorders>
            <w:vAlign w:val="center"/>
          </w:tcPr>
          <w:p w:rsidR="00116403" w:rsidRDefault="00EA0EB0">
            <w:pPr>
              <w:jc w:val="left"/>
              <w:rPr>
                <w:sz w:val="18"/>
                <w:szCs w:val="18"/>
              </w:rPr>
            </w:pPr>
            <w:r>
              <w:rPr>
                <w:sz w:val="18"/>
                <w:szCs w:val="18"/>
              </w:rPr>
              <w:t>甲醇</w:t>
            </w:r>
          </w:p>
        </w:tc>
        <w:tc>
          <w:tcPr>
            <w:tcW w:w="3096" w:type="dxa"/>
            <w:tcBorders>
              <w:tl2br w:val="nil"/>
              <w:tr2bl w:val="nil"/>
            </w:tcBorders>
            <w:vAlign w:val="center"/>
          </w:tcPr>
          <w:p w:rsidR="00116403" w:rsidRDefault="00EA0EB0">
            <w:pPr>
              <w:jc w:val="left"/>
              <w:rPr>
                <w:sz w:val="18"/>
                <w:szCs w:val="18"/>
              </w:rPr>
            </w:pPr>
            <w:r>
              <w:rPr>
                <w:spacing w:val="7"/>
                <w:sz w:val="18"/>
                <w:szCs w:val="18"/>
              </w:rPr>
              <w:t>无色澄清液体，有刺激性气味。分子量为</w:t>
            </w:r>
            <w:r>
              <w:rPr>
                <w:spacing w:val="7"/>
                <w:sz w:val="18"/>
                <w:szCs w:val="18"/>
              </w:rPr>
              <w:t>32</w:t>
            </w:r>
            <w:r>
              <w:rPr>
                <w:spacing w:val="7"/>
                <w:sz w:val="18"/>
                <w:szCs w:val="18"/>
              </w:rPr>
              <w:t>，熔点</w:t>
            </w:r>
            <w:r>
              <w:rPr>
                <w:spacing w:val="7"/>
                <w:sz w:val="18"/>
                <w:szCs w:val="18"/>
              </w:rPr>
              <w:t>-97.8℃</w:t>
            </w:r>
            <w:r>
              <w:rPr>
                <w:spacing w:val="7"/>
                <w:sz w:val="18"/>
                <w:szCs w:val="18"/>
              </w:rPr>
              <w:t>，沸点</w:t>
            </w:r>
            <w:r>
              <w:rPr>
                <w:spacing w:val="7"/>
                <w:sz w:val="18"/>
                <w:szCs w:val="18"/>
              </w:rPr>
              <w:t>64.8℃</w:t>
            </w:r>
            <w:r>
              <w:rPr>
                <w:spacing w:val="7"/>
                <w:sz w:val="18"/>
                <w:szCs w:val="18"/>
              </w:rPr>
              <w:t>，相对密度（水</w:t>
            </w:r>
            <w:r>
              <w:rPr>
                <w:spacing w:val="7"/>
                <w:sz w:val="18"/>
                <w:szCs w:val="18"/>
              </w:rPr>
              <w:t>=</w:t>
            </w:r>
            <w:r>
              <w:rPr>
                <w:rFonts w:hint="eastAsia"/>
                <w:spacing w:val="7"/>
                <w:sz w:val="18"/>
                <w:szCs w:val="18"/>
              </w:rPr>
              <w:t>（</w:t>
            </w:r>
            <w:r>
              <w:rPr>
                <w:rFonts w:hint="eastAsia"/>
                <w:spacing w:val="7"/>
                <w:sz w:val="18"/>
                <w:szCs w:val="18"/>
              </w:rPr>
              <w:t>1</w:t>
            </w:r>
            <w:r>
              <w:rPr>
                <w:rFonts w:hint="eastAsia"/>
                <w:spacing w:val="7"/>
                <w:sz w:val="18"/>
                <w:szCs w:val="18"/>
              </w:rPr>
              <w:t>）</w:t>
            </w:r>
            <w:r>
              <w:rPr>
                <w:spacing w:val="7"/>
                <w:sz w:val="18"/>
                <w:szCs w:val="18"/>
              </w:rPr>
              <w:t>0.79</w:t>
            </w:r>
            <w:r>
              <w:rPr>
                <w:spacing w:val="7"/>
                <w:sz w:val="18"/>
                <w:szCs w:val="18"/>
              </w:rPr>
              <w:t>，闪点</w:t>
            </w:r>
            <w:r>
              <w:rPr>
                <w:spacing w:val="7"/>
                <w:sz w:val="18"/>
                <w:szCs w:val="18"/>
              </w:rPr>
              <w:t>11℃</w:t>
            </w:r>
            <w:r>
              <w:rPr>
                <w:spacing w:val="7"/>
                <w:sz w:val="18"/>
                <w:szCs w:val="18"/>
              </w:rPr>
              <w:t>，易挥发，能与水、醇、醚等有机溶剂互溶。</w:t>
            </w:r>
          </w:p>
        </w:tc>
        <w:tc>
          <w:tcPr>
            <w:tcW w:w="1228" w:type="dxa"/>
            <w:tcBorders>
              <w:tl2br w:val="nil"/>
              <w:tr2bl w:val="nil"/>
            </w:tcBorders>
            <w:vAlign w:val="center"/>
          </w:tcPr>
          <w:p w:rsidR="00116403" w:rsidRDefault="00EA0EB0">
            <w:pPr>
              <w:jc w:val="left"/>
              <w:rPr>
                <w:sz w:val="18"/>
                <w:szCs w:val="18"/>
              </w:rPr>
            </w:pPr>
            <w:r>
              <w:rPr>
                <w:sz w:val="18"/>
                <w:szCs w:val="18"/>
              </w:rPr>
              <w:t>易燃，具刺激性。</w:t>
            </w:r>
          </w:p>
        </w:tc>
        <w:tc>
          <w:tcPr>
            <w:tcW w:w="1000" w:type="dxa"/>
            <w:tcBorders>
              <w:tl2br w:val="nil"/>
              <w:tr2bl w:val="nil"/>
            </w:tcBorders>
            <w:vAlign w:val="center"/>
          </w:tcPr>
          <w:p w:rsidR="00116403" w:rsidRDefault="00EA0EB0">
            <w:pPr>
              <w:jc w:val="left"/>
              <w:rPr>
                <w:sz w:val="18"/>
                <w:szCs w:val="18"/>
              </w:rPr>
            </w:pPr>
            <w:r>
              <w:rPr>
                <w:sz w:val="18"/>
                <w:szCs w:val="18"/>
              </w:rPr>
              <w:t>易燃液体</w:t>
            </w:r>
          </w:p>
        </w:tc>
        <w:tc>
          <w:tcPr>
            <w:tcW w:w="2480" w:type="dxa"/>
            <w:tcBorders>
              <w:tl2br w:val="nil"/>
              <w:tr2bl w:val="nil"/>
            </w:tcBorders>
            <w:vAlign w:val="center"/>
          </w:tcPr>
          <w:p w:rsidR="00116403" w:rsidRDefault="00EA0EB0">
            <w:pPr>
              <w:jc w:val="left"/>
              <w:rPr>
                <w:sz w:val="18"/>
                <w:szCs w:val="18"/>
              </w:rPr>
            </w:pPr>
            <w:r>
              <w:rPr>
                <w:spacing w:val="6"/>
                <w:sz w:val="18"/>
                <w:szCs w:val="18"/>
              </w:rPr>
              <w:t>LD</w:t>
            </w:r>
            <w:r>
              <w:rPr>
                <w:spacing w:val="6"/>
                <w:sz w:val="18"/>
                <w:szCs w:val="18"/>
                <w:vertAlign w:val="subscript"/>
              </w:rPr>
              <w:t>50</w:t>
            </w:r>
            <w:r>
              <w:rPr>
                <w:spacing w:val="6"/>
                <w:sz w:val="18"/>
                <w:szCs w:val="18"/>
              </w:rPr>
              <w:t>5628mg/kg</w:t>
            </w:r>
            <w:r>
              <w:rPr>
                <w:rFonts w:hint="eastAsia"/>
                <w:spacing w:val="6"/>
                <w:sz w:val="18"/>
                <w:szCs w:val="18"/>
              </w:rPr>
              <w:t>（</w:t>
            </w:r>
            <w:r>
              <w:rPr>
                <w:spacing w:val="6"/>
                <w:sz w:val="18"/>
                <w:szCs w:val="18"/>
              </w:rPr>
              <w:t>大鼠经口</w:t>
            </w:r>
            <w:r>
              <w:rPr>
                <w:rFonts w:hint="eastAsia"/>
                <w:spacing w:val="6"/>
                <w:sz w:val="18"/>
                <w:szCs w:val="18"/>
              </w:rPr>
              <w:t>）</w:t>
            </w:r>
            <w:r>
              <w:rPr>
                <w:spacing w:val="6"/>
                <w:sz w:val="18"/>
                <w:szCs w:val="18"/>
              </w:rPr>
              <w:t>；</w:t>
            </w:r>
          </w:p>
        </w:tc>
      </w:tr>
      <w:tr w:rsidR="00116403">
        <w:trPr>
          <w:trHeight w:val="336"/>
        </w:trPr>
        <w:tc>
          <w:tcPr>
            <w:tcW w:w="724" w:type="dxa"/>
            <w:tcBorders>
              <w:tl2br w:val="nil"/>
              <w:tr2bl w:val="nil"/>
            </w:tcBorders>
            <w:vAlign w:val="center"/>
          </w:tcPr>
          <w:p w:rsidR="00116403" w:rsidRDefault="00EA0EB0">
            <w:pPr>
              <w:jc w:val="left"/>
              <w:rPr>
                <w:sz w:val="18"/>
                <w:szCs w:val="18"/>
              </w:rPr>
            </w:pPr>
            <w:r>
              <w:rPr>
                <w:sz w:val="18"/>
                <w:szCs w:val="18"/>
              </w:rPr>
              <w:t>氢气</w:t>
            </w:r>
          </w:p>
        </w:tc>
        <w:tc>
          <w:tcPr>
            <w:tcW w:w="3096" w:type="dxa"/>
            <w:tcBorders>
              <w:tl2br w:val="nil"/>
              <w:tr2bl w:val="nil"/>
            </w:tcBorders>
            <w:vAlign w:val="center"/>
          </w:tcPr>
          <w:p w:rsidR="00116403" w:rsidRDefault="00EA0EB0">
            <w:pPr>
              <w:jc w:val="left"/>
              <w:rPr>
                <w:sz w:val="18"/>
                <w:szCs w:val="18"/>
              </w:rPr>
            </w:pPr>
            <w:r>
              <w:rPr>
                <w:spacing w:val="7"/>
                <w:sz w:val="18"/>
                <w:szCs w:val="18"/>
              </w:rPr>
              <w:t>无色无味气体，密度比空气小，为</w:t>
            </w:r>
            <w:r>
              <w:rPr>
                <w:spacing w:val="7"/>
                <w:sz w:val="18"/>
                <w:szCs w:val="18"/>
              </w:rPr>
              <w:t>0.0899g/L</w:t>
            </w:r>
            <w:r>
              <w:rPr>
                <w:spacing w:val="7"/>
                <w:sz w:val="18"/>
                <w:szCs w:val="18"/>
              </w:rPr>
              <w:t>。难溶于水。熔点</w:t>
            </w:r>
            <w:r>
              <w:rPr>
                <w:spacing w:val="7"/>
                <w:sz w:val="18"/>
                <w:szCs w:val="18"/>
              </w:rPr>
              <w:t>-259.2℃</w:t>
            </w:r>
            <w:r>
              <w:rPr>
                <w:spacing w:val="7"/>
                <w:sz w:val="18"/>
                <w:szCs w:val="18"/>
              </w:rPr>
              <w:t>，沸点</w:t>
            </w:r>
            <w:r>
              <w:rPr>
                <w:spacing w:val="7"/>
                <w:sz w:val="18"/>
                <w:szCs w:val="18"/>
              </w:rPr>
              <w:t>-252.77℃</w:t>
            </w:r>
            <w:r>
              <w:rPr>
                <w:spacing w:val="7"/>
                <w:sz w:val="18"/>
                <w:szCs w:val="18"/>
              </w:rPr>
              <w:t>。</w:t>
            </w:r>
          </w:p>
        </w:tc>
        <w:tc>
          <w:tcPr>
            <w:tcW w:w="1228" w:type="dxa"/>
            <w:tcBorders>
              <w:tl2br w:val="nil"/>
              <w:tr2bl w:val="nil"/>
            </w:tcBorders>
            <w:vAlign w:val="center"/>
          </w:tcPr>
          <w:p w:rsidR="00116403" w:rsidRDefault="00EA0EB0">
            <w:pPr>
              <w:jc w:val="left"/>
              <w:rPr>
                <w:sz w:val="18"/>
                <w:szCs w:val="18"/>
              </w:rPr>
            </w:pPr>
            <w:r>
              <w:rPr>
                <w:sz w:val="18"/>
                <w:szCs w:val="18"/>
              </w:rPr>
              <w:t>易燃易爆</w:t>
            </w:r>
          </w:p>
        </w:tc>
        <w:tc>
          <w:tcPr>
            <w:tcW w:w="1000" w:type="dxa"/>
            <w:tcBorders>
              <w:tl2br w:val="nil"/>
              <w:tr2bl w:val="nil"/>
            </w:tcBorders>
            <w:vAlign w:val="center"/>
          </w:tcPr>
          <w:p w:rsidR="00116403" w:rsidRDefault="00EA0EB0">
            <w:pPr>
              <w:jc w:val="left"/>
              <w:rPr>
                <w:sz w:val="18"/>
                <w:szCs w:val="18"/>
              </w:rPr>
            </w:pPr>
            <w:r>
              <w:rPr>
                <w:sz w:val="18"/>
                <w:szCs w:val="18"/>
              </w:rPr>
              <w:t>可燃气体</w:t>
            </w:r>
          </w:p>
        </w:tc>
        <w:tc>
          <w:tcPr>
            <w:tcW w:w="2480" w:type="dxa"/>
            <w:tcBorders>
              <w:tl2br w:val="nil"/>
              <w:tr2bl w:val="nil"/>
            </w:tcBorders>
            <w:vAlign w:val="center"/>
          </w:tcPr>
          <w:p w:rsidR="00116403" w:rsidRDefault="00EA0EB0">
            <w:pPr>
              <w:jc w:val="left"/>
              <w:rPr>
                <w:sz w:val="18"/>
                <w:szCs w:val="18"/>
              </w:rPr>
            </w:pPr>
            <w:r>
              <w:rPr>
                <w:sz w:val="18"/>
              </w:rPr>
              <w:t>无毒气体。</w:t>
            </w:r>
          </w:p>
        </w:tc>
      </w:tr>
      <w:tr w:rsidR="00116403">
        <w:tc>
          <w:tcPr>
            <w:tcW w:w="724" w:type="dxa"/>
            <w:tcBorders>
              <w:tl2br w:val="nil"/>
              <w:tr2bl w:val="nil"/>
            </w:tcBorders>
            <w:vAlign w:val="center"/>
          </w:tcPr>
          <w:p w:rsidR="00116403" w:rsidRDefault="00EA0EB0">
            <w:pPr>
              <w:jc w:val="left"/>
              <w:rPr>
                <w:sz w:val="18"/>
                <w:szCs w:val="18"/>
              </w:rPr>
            </w:pPr>
            <w:r>
              <w:rPr>
                <w:sz w:val="18"/>
                <w:szCs w:val="18"/>
              </w:rPr>
              <w:t>硫酸</w:t>
            </w:r>
          </w:p>
        </w:tc>
        <w:tc>
          <w:tcPr>
            <w:tcW w:w="3096" w:type="dxa"/>
            <w:tcBorders>
              <w:tl2br w:val="nil"/>
              <w:tr2bl w:val="nil"/>
            </w:tcBorders>
            <w:vAlign w:val="center"/>
          </w:tcPr>
          <w:p w:rsidR="00116403" w:rsidRDefault="00EA0EB0">
            <w:pPr>
              <w:jc w:val="left"/>
              <w:rPr>
                <w:sz w:val="18"/>
                <w:szCs w:val="18"/>
              </w:rPr>
            </w:pPr>
            <w:r>
              <w:rPr>
                <w:sz w:val="18"/>
                <w:szCs w:val="18"/>
              </w:rPr>
              <w:t>无色油状液体，分子量：</w:t>
            </w:r>
            <w:r>
              <w:rPr>
                <w:sz w:val="18"/>
                <w:szCs w:val="18"/>
              </w:rPr>
              <w:t>98.08</w:t>
            </w:r>
            <w:r>
              <w:rPr>
                <w:sz w:val="18"/>
                <w:szCs w:val="18"/>
              </w:rPr>
              <w:t>；熔点</w:t>
            </w:r>
            <w:r>
              <w:rPr>
                <w:sz w:val="18"/>
                <w:szCs w:val="18"/>
              </w:rPr>
              <w:t>10.5℃</w:t>
            </w:r>
            <w:r>
              <w:rPr>
                <w:sz w:val="18"/>
                <w:szCs w:val="18"/>
              </w:rPr>
              <w:t>；沸点：</w:t>
            </w:r>
            <w:r>
              <w:rPr>
                <w:sz w:val="18"/>
                <w:szCs w:val="18"/>
              </w:rPr>
              <w:t>330℃</w:t>
            </w:r>
            <w:r>
              <w:rPr>
                <w:sz w:val="18"/>
                <w:szCs w:val="18"/>
              </w:rPr>
              <w:t>，与水混溶；密度：相对密度</w:t>
            </w:r>
            <w:r>
              <w:rPr>
                <w:rFonts w:hint="eastAsia"/>
                <w:sz w:val="18"/>
                <w:szCs w:val="18"/>
              </w:rPr>
              <w:t>（</w:t>
            </w:r>
            <w:r>
              <w:rPr>
                <w:sz w:val="18"/>
                <w:szCs w:val="18"/>
              </w:rPr>
              <w:t>水</w:t>
            </w:r>
            <w:r>
              <w:rPr>
                <w:sz w:val="18"/>
                <w:szCs w:val="18"/>
              </w:rPr>
              <w:t>=1</w:t>
            </w:r>
            <w:r>
              <w:rPr>
                <w:rFonts w:hint="eastAsia"/>
                <w:sz w:val="18"/>
                <w:szCs w:val="18"/>
              </w:rPr>
              <w:t>）</w:t>
            </w:r>
            <w:r>
              <w:rPr>
                <w:sz w:val="18"/>
                <w:szCs w:val="18"/>
              </w:rPr>
              <w:t>1.83</w:t>
            </w:r>
            <w:r>
              <w:rPr>
                <w:sz w:val="18"/>
                <w:szCs w:val="18"/>
              </w:rPr>
              <w:t>；相对密度</w:t>
            </w:r>
            <w:r>
              <w:rPr>
                <w:rFonts w:hint="eastAsia"/>
                <w:sz w:val="18"/>
                <w:szCs w:val="18"/>
              </w:rPr>
              <w:t>（</w:t>
            </w:r>
            <w:r>
              <w:rPr>
                <w:sz w:val="18"/>
                <w:szCs w:val="18"/>
              </w:rPr>
              <w:t>空气</w:t>
            </w:r>
            <w:r>
              <w:rPr>
                <w:sz w:val="18"/>
                <w:szCs w:val="18"/>
              </w:rPr>
              <w:t>=1</w:t>
            </w:r>
            <w:r>
              <w:rPr>
                <w:rFonts w:hint="eastAsia"/>
                <w:sz w:val="18"/>
                <w:szCs w:val="18"/>
              </w:rPr>
              <w:t>）</w:t>
            </w:r>
            <w:r>
              <w:rPr>
                <w:sz w:val="18"/>
                <w:szCs w:val="18"/>
              </w:rPr>
              <w:t>3.4</w:t>
            </w:r>
            <w:r>
              <w:rPr>
                <w:sz w:val="18"/>
                <w:szCs w:val="18"/>
              </w:rPr>
              <w:t>；稳定性：稳定；</w:t>
            </w:r>
          </w:p>
        </w:tc>
        <w:tc>
          <w:tcPr>
            <w:tcW w:w="1228" w:type="dxa"/>
            <w:tcBorders>
              <w:tl2br w:val="nil"/>
              <w:tr2bl w:val="nil"/>
            </w:tcBorders>
            <w:vAlign w:val="center"/>
          </w:tcPr>
          <w:p w:rsidR="00116403" w:rsidRDefault="00EA0EB0">
            <w:pPr>
              <w:jc w:val="left"/>
              <w:rPr>
                <w:sz w:val="18"/>
                <w:szCs w:val="18"/>
              </w:rPr>
            </w:pPr>
            <w:r>
              <w:rPr>
                <w:sz w:val="18"/>
                <w:szCs w:val="18"/>
              </w:rPr>
              <w:t>酸性腐蚀品</w:t>
            </w:r>
          </w:p>
        </w:tc>
        <w:tc>
          <w:tcPr>
            <w:tcW w:w="1000" w:type="dxa"/>
            <w:tcBorders>
              <w:tl2br w:val="nil"/>
              <w:tr2bl w:val="nil"/>
            </w:tcBorders>
            <w:vAlign w:val="center"/>
          </w:tcPr>
          <w:p w:rsidR="00116403" w:rsidRDefault="00EA0EB0">
            <w:pPr>
              <w:jc w:val="left"/>
              <w:rPr>
                <w:sz w:val="18"/>
                <w:szCs w:val="18"/>
              </w:rPr>
            </w:pPr>
            <w:r>
              <w:rPr>
                <w:sz w:val="18"/>
                <w:szCs w:val="18"/>
              </w:rPr>
              <w:t>本身不燃烧</w:t>
            </w:r>
          </w:p>
        </w:tc>
        <w:tc>
          <w:tcPr>
            <w:tcW w:w="2480" w:type="dxa"/>
            <w:tcBorders>
              <w:tl2br w:val="nil"/>
              <w:tr2bl w:val="nil"/>
            </w:tcBorders>
            <w:vAlign w:val="center"/>
          </w:tcPr>
          <w:p w:rsidR="00116403" w:rsidRDefault="00EA0EB0">
            <w:pPr>
              <w:jc w:val="left"/>
              <w:rPr>
                <w:sz w:val="18"/>
                <w:szCs w:val="18"/>
              </w:rPr>
            </w:pPr>
            <w:r>
              <w:rPr>
                <w:spacing w:val="6"/>
                <w:sz w:val="18"/>
                <w:szCs w:val="18"/>
              </w:rPr>
              <w:t>LD</w:t>
            </w:r>
            <w:r>
              <w:rPr>
                <w:spacing w:val="6"/>
                <w:sz w:val="18"/>
                <w:szCs w:val="18"/>
                <w:vertAlign w:val="subscript"/>
              </w:rPr>
              <w:t>50</w:t>
            </w:r>
            <w:r>
              <w:rPr>
                <w:spacing w:val="6"/>
                <w:sz w:val="18"/>
                <w:szCs w:val="18"/>
              </w:rPr>
              <w:t>2140mg/kg</w:t>
            </w:r>
            <w:r>
              <w:rPr>
                <w:rFonts w:hint="eastAsia"/>
                <w:spacing w:val="6"/>
                <w:sz w:val="18"/>
                <w:szCs w:val="18"/>
              </w:rPr>
              <w:t>（</w:t>
            </w:r>
            <w:r>
              <w:rPr>
                <w:spacing w:val="6"/>
                <w:sz w:val="18"/>
                <w:szCs w:val="18"/>
              </w:rPr>
              <w:t>大鼠经口</w:t>
            </w:r>
            <w:r>
              <w:rPr>
                <w:rFonts w:hint="eastAsia"/>
                <w:spacing w:val="6"/>
                <w:sz w:val="18"/>
                <w:szCs w:val="18"/>
              </w:rPr>
              <w:t>）</w:t>
            </w:r>
            <w:r>
              <w:rPr>
                <w:spacing w:val="6"/>
                <w:sz w:val="18"/>
                <w:szCs w:val="18"/>
              </w:rPr>
              <w:t>；</w:t>
            </w:r>
          </w:p>
        </w:tc>
      </w:tr>
      <w:tr w:rsidR="00116403">
        <w:tc>
          <w:tcPr>
            <w:tcW w:w="724" w:type="dxa"/>
            <w:tcBorders>
              <w:tl2br w:val="nil"/>
              <w:tr2bl w:val="nil"/>
            </w:tcBorders>
            <w:vAlign w:val="center"/>
          </w:tcPr>
          <w:p w:rsidR="00116403" w:rsidRDefault="00EA0EB0">
            <w:pPr>
              <w:jc w:val="left"/>
              <w:rPr>
                <w:sz w:val="18"/>
                <w:szCs w:val="18"/>
              </w:rPr>
            </w:pPr>
            <w:r>
              <w:rPr>
                <w:sz w:val="18"/>
                <w:szCs w:val="18"/>
              </w:rPr>
              <w:t>异辛烷</w:t>
            </w:r>
          </w:p>
        </w:tc>
        <w:tc>
          <w:tcPr>
            <w:tcW w:w="3096" w:type="dxa"/>
            <w:tcBorders>
              <w:tl2br w:val="nil"/>
              <w:tr2bl w:val="nil"/>
            </w:tcBorders>
            <w:vAlign w:val="center"/>
          </w:tcPr>
          <w:p w:rsidR="00116403" w:rsidRDefault="00EA0EB0">
            <w:pPr>
              <w:jc w:val="left"/>
              <w:rPr>
                <w:spacing w:val="7"/>
                <w:sz w:val="18"/>
                <w:szCs w:val="18"/>
              </w:rPr>
            </w:pPr>
            <w:r>
              <w:rPr>
                <w:spacing w:val="6"/>
                <w:sz w:val="18"/>
                <w:szCs w:val="18"/>
              </w:rPr>
              <w:t>无色透明液体。溶于苯、甲苯、二甲苯、氯仿、乙醚、二硫化碳、四氯化碳、二甲基甲酰胺和降蓖麻油以外的油类，微溶于无水乙醇，几乎不溶于水。相对密度</w:t>
            </w:r>
            <w:r>
              <w:rPr>
                <w:spacing w:val="6"/>
                <w:sz w:val="18"/>
                <w:szCs w:val="18"/>
              </w:rPr>
              <w:t>0.6919</w:t>
            </w:r>
            <w:r>
              <w:rPr>
                <w:spacing w:val="6"/>
                <w:sz w:val="18"/>
                <w:szCs w:val="18"/>
              </w:rPr>
              <w:t>。熔点</w:t>
            </w:r>
            <w:r>
              <w:rPr>
                <w:spacing w:val="6"/>
                <w:sz w:val="18"/>
                <w:szCs w:val="18"/>
              </w:rPr>
              <w:t>-107.4℃</w:t>
            </w:r>
            <w:r>
              <w:rPr>
                <w:spacing w:val="6"/>
                <w:sz w:val="18"/>
                <w:szCs w:val="18"/>
              </w:rPr>
              <w:t>。沸点</w:t>
            </w:r>
            <w:r>
              <w:rPr>
                <w:spacing w:val="6"/>
                <w:sz w:val="18"/>
                <w:szCs w:val="18"/>
              </w:rPr>
              <w:t>99.3℃</w:t>
            </w:r>
            <w:r>
              <w:rPr>
                <w:spacing w:val="6"/>
                <w:sz w:val="18"/>
                <w:szCs w:val="18"/>
              </w:rPr>
              <w:t>。折光率</w:t>
            </w:r>
            <w:r>
              <w:rPr>
                <w:rFonts w:hint="eastAsia"/>
                <w:spacing w:val="6"/>
                <w:sz w:val="18"/>
                <w:szCs w:val="18"/>
              </w:rPr>
              <w:t>（</w:t>
            </w:r>
            <w:r>
              <w:rPr>
                <w:spacing w:val="6"/>
                <w:sz w:val="18"/>
                <w:szCs w:val="18"/>
              </w:rPr>
              <w:t>n20D</w:t>
            </w:r>
            <w:r>
              <w:rPr>
                <w:rFonts w:hint="eastAsia"/>
                <w:spacing w:val="6"/>
                <w:sz w:val="18"/>
                <w:szCs w:val="18"/>
              </w:rPr>
              <w:t>）</w:t>
            </w:r>
            <w:r>
              <w:rPr>
                <w:spacing w:val="6"/>
                <w:sz w:val="18"/>
                <w:szCs w:val="18"/>
              </w:rPr>
              <w:t>1.39157</w:t>
            </w:r>
            <w:r>
              <w:rPr>
                <w:spacing w:val="6"/>
                <w:sz w:val="18"/>
                <w:szCs w:val="18"/>
              </w:rPr>
              <w:t>。闪点</w:t>
            </w:r>
            <w:r>
              <w:rPr>
                <w:spacing w:val="6"/>
                <w:sz w:val="18"/>
                <w:szCs w:val="18"/>
              </w:rPr>
              <w:t>-12℃</w:t>
            </w:r>
            <w:r>
              <w:rPr>
                <w:spacing w:val="6"/>
                <w:sz w:val="18"/>
                <w:szCs w:val="18"/>
              </w:rPr>
              <w:t>。</w:t>
            </w:r>
          </w:p>
        </w:tc>
        <w:tc>
          <w:tcPr>
            <w:tcW w:w="1228" w:type="dxa"/>
            <w:tcBorders>
              <w:tl2br w:val="nil"/>
              <w:tr2bl w:val="nil"/>
            </w:tcBorders>
            <w:vAlign w:val="center"/>
          </w:tcPr>
          <w:p w:rsidR="00116403" w:rsidRDefault="00EA0EB0">
            <w:pPr>
              <w:jc w:val="left"/>
              <w:rPr>
                <w:sz w:val="18"/>
                <w:szCs w:val="18"/>
              </w:rPr>
            </w:pPr>
            <w:r>
              <w:rPr>
                <w:spacing w:val="6"/>
                <w:sz w:val="18"/>
                <w:szCs w:val="18"/>
              </w:rPr>
              <w:t>易燃，有刺激性。</w:t>
            </w:r>
          </w:p>
        </w:tc>
        <w:tc>
          <w:tcPr>
            <w:tcW w:w="1000" w:type="dxa"/>
            <w:tcBorders>
              <w:tl2br w:val="nil"/>
              <w:tr2bl w:val="nil"/>
            </w:tcBorders>
            <w:vAlign w:val="center"/>
          </w:tcPr>
          <w:p w:rsidR="00116403" w:rsidRDefault="00EA0EB0">
            <w:pPr>
              <w:jc w:val="left"/>
              <w:rPr>
                <w:sz w:val="18"/>
                <w:szCs w:val="18"/>
              </w:rPr>
            </w:pPr>
            <w:r>
              <w:rPr>
                <w:sz w:val="18"/>
                <w:szCs w:val="18"/>
              </w:rPr>
              <w:t>易燃液体</w:t>
            </w:r>
          </w:p>
        </w:tc>
        <w:tc>
          <w:tcPr>
            <w:tcW w:w="2480" w:type="dxa"/>
            <w:tcBorders>
              <w:tl2br w:val="nil"/>
              <w:tr2bl w:val="nil"/>
            </w:tcBorders>
            <w:vAlign w:val="center"/>
          </w:tcPr>
          <w:p w:rsidR="00116403" w:rsidRDefault="00EA0EB0">
            <w:pPr>
              <w:jc w:val="left"/>
              <w:rPr>
                <w:sz w:val="18"/>
                <w:szCs w:val="18"/>
              </w:rPr>
            </w:pPr>
            <w:r>
              <w:rPr>
                <w:spacing w:val="6"/>
                <w:sz w:val="18"/>
                <w:szCs w:val="18"/>
              </w:rPr>
              <w:t>LC</w:t>
            </w:r>
            <w:r>
              <w:rPr>
                <w:spacing w:val="6"/>
                <w:sz w:val="18"/>
                <w:szCs w:val="18"/>
                <w:vertAlign w:val="subscript"/>
              </w:rPr>
              <w:t>50</w:t>
            </w:r>
            <w:r>
              <w:rPr>
                <w:spacing w:val="6"/>
                <w:sz w:val="18"/>
                <w:szCs w:val="18"/>
              </w:rPr>
              <w:t>80000mg/m</w:t>
            </w:r>
            <w:r>
              <w:rPr>
                <w:spacing w:val="6"/>
                <w:sz w:val="18"/>
                <w:szCs w:val="18"/>
                <w:vertAlign w:val="superscript"/>
              </w:rPr>
              <w:t>3</w:t>
            </w:r>
            <w:r>
              <w:rPr>
                <w:spacing w:val="6"/>
                <w:sz w:val="18"/>
                <w:szCs w:val="18"/>
              </w:rPr>
              <w:t>，</w:t>
            </w:r>
            <w:r>
              <w:rPr>
                <w:spacing w:val="6"/>
                <w:sz w:val="18"/>
                <w:szCs w:val="18"/>
              </w:rPr>
              <w:t>2</w:t>
            </w:r>
            <w:r>
              <w:rPr>
                <w:spacing w:val="6"/>
                <w:sz w:val="18"/>
                <w:szCs w:val="18"/>
              </w:rPr>
              <w:t>小时</w:t>
            </w:r>
            <w:r>
              <w:rPr>
                <w:rFonts w:hint="eastAsia"/>
                <w:spacing w:val="6"/>
                <w:sz w:val="18"/>
                <w:szCs w:val="18"/>
              </w:rPr>
              <w:t>（</w:t>
            </w:r>
            <w:r>
              <w:rPr>
                <w:spacing w:val="6"/>
                <w:sz w:val="18"/>
                <w:szCs w:val="18"/>
              </w:rPr>
              <w:t>小鼠吸入</w:t>
            </w:r>
            <w:r>
              <w:rPr>
                <w:rFonts w:hint="eastAsia"/>
                <w:spacing w:val="6"/>
                <w:sz w:val="18"/>
                <w:szCs w:val="18"/>
              </w:rPr>
              <w:t>）</w:t>
            </w:r>
            <w:r>
              <w:rPr>
                <w:spacing w:val="6"/>
                <w:sz w:val="18"/>
                <w:szCs w:val="18"/>
              </w:rPr>
              <w:t>。</w:t>
            </w:r>
          </w:p>
        </w:tc>
      </w:tr>
      <w:tr w:rsidR="00116403">
        <w:tc>
          <w:tcPr>
            <w:tcW w:w="724" w:type="dxa"/>
            <w:tcBorders>
              <w:tl2br w:val="nil"/>
              <w:tr2bl w:val="nil"/>
            </w:tcBorders>
            <w:vAlign w:val="center"/>
          </w:tcPr>
          <w:p w:rsidR="00116403" w:rsidRDefault="00EA0EB0">
            <w:pPr>
              <w:jc w:val="left"/>
              <w:rPr>
                <w:sz w:val="18"/>
                <w:szCs w:val="18"/>
              </w:rPr>
            </w:pPr>
            <w:r>
              <w:rPr>
                <w:sz w:val="18"/>
                <w:szCs w:val="18"/>
              </w:rPr>
              <w:t>正丁烷</w:t>
            </w:r>
          </w:p>
        </w:tc>
        <w:tc>
          <w:tcPr>
            <w:tcW w:w="3096" w:type="dxa"/>
            <w:tcBorders>
              <w:tl2br w:val="nil"/>
              <w:tr2bl w:val="nil"/>
            </w:tcBorders>
            <w:vAlign w:val="center"/>
          </w:tcPr>
          <w:p w:rsidR="00116403" w:rsidRDefault="00EA0EB0">
            <w:pPr>
              <w:jc w:val="left"/>
              <w:rPr>
                <w:spacing w:val="6"/>
                <w:sz w:val="18"/>
                <w:szCs w:val="18"/>
              </w:rPr>
            </w:pPr>
            <w:r>
              <w:rPr>
                <w:sz w:val="18"/>
                <w:szCs w:val="18"/>
              </w:rPr>
              <w:t>无色气体，有轻微不愉快气味。熔点</w:t>
            </w:r>
            <w:r>
              <w:rPr>
                <w:rFonts w:hint="eastAsia"/>
                <w:sz w:val="18"/>
                <w:szCs w:val="18"/>
              </w:rPr>
              <w:t>（</w:t>
            </w:r>
            <w:r>
              <w:rPr>
                <w:sz w:val="18"/>
                <w:szCs w:val="18"/>
              </w:rPr>
              <w:t>℃</w:t>
            </w:r>
            <w:r>
              <w:rPr>
                <w:rFonts w:hint="eastAsia"/>
                <w:sz w:val="18"/>
                <w:szCs w:val="18"/>
              </w:rPr>
              <w:t>）</w:t>
            </w:r>
            <w:r>
              <w:rPr>
                <w:sz w:val="18"/>
                <w:szCs w:val="18"/>
              </w:rPr>
              <w:t>：</w:t>
            </w:r>
            <w:r>
              <w:rPr>
                <w:sz w:val="18"/>
                <w:szCs w:val="18"/>
              </w:rPr>
              <w:t>-138.4</w:t>
            </w:r>
            <w:r>
              <w:rPr>
                <w:sz w:val="18"/>
                <w:szCs w:val="18"/>
              </w:rPr>
              <w:t>，沸点</w:t>
            </w:r>
            <w:r>
              <w:rPr>
                <w:rFonts w:hint="eastAsia"/>
                <w:sz w:val="18"/>
                <w:szCs w:val="18"/>
              </w:rPr>
              <w:t>（</w:t>
            </w:r>
            <w:r>
              <w:rPr>
                <w:sz w:val="18"/>
                <w:szCs w:val="18"/>
              </w:rPr>
              <w:t>℃</w:t>
            </w:r>
            <w:r>
              <w:rPr>
                <w:rFonts w:hint="eastAsia"/>
                <w:sz w:val="18"/>
                <w:szCs w:val="18"/>
              </w:rPr>
              <w:t>）</w:t>
            </w:r>
            <w:r>
              <w:rPr>
                <w:sz w:val="18"/>
                <w:szCs w:val="18"/>
              </w:rPr>
              <w:t>：</w:t>
            </w:r>
            <w:r>
              <w:rPr>
                <w:sz w:val="18"/>
                <w:szCs w:val="18"/>
              </w:rPr>
              <w:t>-0.5</w:t>
            </w:r>
            <w:r>
              <w:rPr>
                <w:sz w:val="18"/>
                <w:szCs w:val="18"/>
              </w:rPr>
              <w:t>，闪点</w:t>
            </w:r>
            <w:r>
              <w:rPr>
                <w:rFonts w:hint="eastAsia"/>
                <w:sz w:val="18"/>
                <w:szCs w:val="18"/>
              </w:rPr>
              <w:t>（</w:t>
            </w:r>
            <w:r>
              <w:rPr>
                <w:sz w:val="18"/>
                <w:szCs w:val="18"/>
              </w:rPr>
              <w:t>℃</w:t>
            </w:r>
            <w:r>
              <w:rPr>
                <w:rFonts w:hint="eastAsia"/>
                <w:sz w:val="18"/>
                <w:szCs w:val="18"/>
              </w:rPr>
              <w:t>）</w:t>
            </w:r>
            <w:r>
              <w:rPr>
                <w:sz w:val="18"/>
                <w:szCs w:val="18"/>
              </w:rPr>
              <w:t>：</w:t>
            </w:r>
            <w:r>
              <w:rPr>
                <w:sz w:val="18"/>
                <w:szCs w:val="18"/>
              </w:rPr>
              <w:t>-60</w:t>
            </w:r>
            <w:r>
              <w:rPr>
                <w:sz w:val="18"/>
                <w:szCs w:val="18"/>
              </w:rPr>
              <w:t>，相对密度</w:t>
            </w:r>
            <w:r>
              <w:rPr>
                <w:rFonts w:hint="eastAsia"/>
                <w:sz w:val="18"/>
                <w:szCs w:val="18"/>
              </w:rPr>
              <w:t>（</w:t>
            </w:r>
            <w:r>
              <w:rPr>
                <w:sz w:val="18"/>
                <w:szCs w:val="18"/>
              </w:rPr>
              <w:t>空气</w:t>
            </w:r>
            <w:r>
              <w:rPr>
                <w:sz w:val="18"/>
                <w:szCs w:val="18"/>
              </w:rPr>
              <w:t>=1</w:t>
            </w:r>
            <w:r>
              <w:rPr>
                <w:rFonts w:hint="eastAsia"/>
                <w:sz w:val="18"/>
                <w:szCs w:val="18"/>
              </w:rPr>
              <w:t>）</w:t>
            </w:r>
            <w:r>
              <w:rPr>
                <w:sz w:val="18"/>
                <w:szCs w:val="18"/>
              </w:rPr>
              <w:t>：</w:t>
            </w:r>
            <w:r>
              <w:rPr>
                <w:sz w:val="18"/>
                <w:szCs w:val="18"/>
              </w:rPr>
              <w:t>2.05</w:t>
            </w:r>
            <w:r>
              <w:rPr>
                <w:sz w:val="18"/>
                <w:szCs w:val="18"/>
              </w:rPr>
              <w:t>，饱和蒸气压</w:t>
            </w:r>
            <w:r>
              <w:rPr>
                <w:rFonts w:hint="eastAsia"/>
                <w:sz w:val="18"/>
                <w:szCs w:val="18"/>
              </w:rPr>
              <w:t>（</w:t>
            </w:r>
            <w:r>
              <w:rPr>
                <w:sz w:val="18"/>
                <w:szCs w:val="18"/>
              </w:rPr>
              <w:t>kPa</w:t>
            </w:r>
            <w:r>
              <w:rPr>
                <w:rFonts w:hint="eastAsia"/>
                <w:sz w:val="18"/>
                <w:szCs w:val="18"/>
              </w:rPr>
              <w:t>）</w:t>
            </w:r>
            <w:r>
              <w:rPr>
                <w:sz w:val="18"/>
                <w:szCs w:val="18"/>
              </w:rPr>
              <w:t>：</w:t>
            </w:r>
            <w:r>
              <w:rPr>
                <w:sz w:val="18"/>
                <w:szCs w:val="18"/>
              </w:rPr>
              <w:t>106.39</w:t>
            </w:r>
            <w:r>
              <w:rPr>
                <w:rFonts w:hint="eastAsia"/>
                <w:sz w:val="18"/>
                <w:szCs w:val="18"/>
              </w:rPr>
              <w:t>（</w:t>
            </w:r>
            <w:r>
              <w:rPr>
                <w:sz w:val="18"/>
                <w:szCs w:val="18"/>
              </w:rPr>
              <w:t>0℃</w:t>
            </w:r>
            <w:r>
              <w:rPr>
                <w:rFonts w:hint="eastAsia"/>
                <w:sz w:val="18"/>
                <w:szCs w:val="18"/>
              </w:rPr>
              <w:t>）</w:t>
            </w:r>
            <w:r>
              <w:rPr>
                <w:sz w:val="18"/>
                <w:szCs w:val="18"/>
              </w:rPr>
              <w:t>。易溶于水、醇和氯仿。</w:t>
            </w:r>
          </w:p>
        </w:tc>
        <w:tc>
          <w:tcPr>
            <w:tcW w:w="1228" w:type="dxa"/>
            <w:tcBorders>
              <w:tl2br w:val="nil"/>
              <w:tr2bl w:val="nil"/>
            </w:tcBorders>
            <w:vAlign w:val="center"/>
          </w:tcPr>
          <w:p w:rsidR="00116403" w:rsidRDefault="00EA0EB0">
            <w:pPr>
              <w:jc w:val="left"/>
              <w:rPr>
                <w:spacing w:val="6"/>
                <w:sz w:val="18"/>
                <w:szCs w:val="18"/>
              </w:rPr>
            </w:pPr>
            <w:r>
              <w:rPr>
                <w:spacing w:val="6"/>
                <w:sz w:val="18"/>
                <w:szCs w:val="18"/>
              </w:rPr>
              <w:t>易燃，遇热源和明火有燃烧爆炸的危险</w:t>
            </w:r>
          </w:p>
        </w:tc>
        <w:tc>
          <w:tcPr>
            <w:tcW w:w="1000" w:type="dxa"/>
            <w:tcBorders>
              <w:tl2br w:val="nil"/>
              <w:tr2bl w:val="nil"/>
            </w:tcBorders>
            <w:vAlign w:val="center"/>
          </w:tcPr>
          <w:p w:rsidR="00116403" w:rsidRDefault="00EA0EB0">
            <w:pPr>
              <w:jc w:val="left"/>
              <w:rPr>
                <w:sz w:val="18"/>
                <w:szCs w:val="18"/>
              </w:rPr>
            </w:pPr>
            <w:r>
              <w:rPr>
                <w:sz w:val="18"/>
                <w:szCs w:val="18"/>
              </w:rPr>
              <w:t>可燃气体</w:t>
            </w:r>
          </w:p>
        </w:tc>
        <w:tc>
          <w:tcPr>
            <w:tcW w:w="2480" w:type="dxa"/>
            <w:tcBorders>
              <w:tl2br w:val="nil"/>
              <w:tr2bl w:val="nil"/>
            </w:tcBorders>
            <w:vAlign w:val="center"/>
          </w:tcPr>
          <w:p w:rsidR="00116403" w:rsidRDefault="00EA0EB0">
            <w:pPr>
              <w:jc w:val="left"/>
              <w:rPr>
                <w:spacing w:val="6"/>
                <w:sz w:val="18"/>
                <w:szCs w:val="18"/>
              </w:rPr>
            </w:pPr>
            <w:r>
              <w:rPr>
                <w:spacing w:val="6"/>
                <w:sz w:val="18"/>
                <w:szCs w:val="18"/>
              </w:rPr>
              <w:t>LC</w:t>
            </w:r>
            <w:r>
              <w:rPr>
                <w:spacing w:val="6"/>
                <w:sz w:val="18"/>
                <w:szCs w:val="18"/>
                <w:vertAlign w:val="subscript"/>
              </w:rPr>
              <w:t>50</w:t>
            </w:r>
            <w:r>
              <w:rPr>
                <w:spacing w:val="6"/>
                <w:sz w:val="18"/>
                <w:szCs w:val="18"/>
              </w:rPr>
              <w:t>658000ppm</w:t>
            </w:r>
            <w:r>
              <w:rPr>
                <w:spacing w:val="6"/>
                <w:sz w:val="18"/>
                <w:szCs w:val="18"/>
              </w:rPr>
              <w:t>（</w:t>
            </w:r>
            <w:r>
              <w:rPr>
                <w:sz w:val="18"/>
                <w:szCs w:val="18"/>
              </w:rPr>
              <w:t>848820mg/</w:t>
            </w:r>
            <w:r>
              <w:rPr>
                <w:rFonts w:hint="eastAsia"/>
                <w:sz w:val="18"/>
                <w:szCs w:val="18"/>
              </w:rPr>
              <w:t>m3</w:t>
            </w:r>
            <w:r>
              <w:rPr>
                <w:rFonts w:hint="eastAsia"/>
                <w:sz w:val="18"/>
                <w:szCs w:val="18"/>
                <w:vertAlign w:val="superscript"/>
              </w:rPr>
              <w:t>）</w:t>
            </w:r>
            <w:r>
              <w:rPr>
                <w:sz w:val="18"/>
                <w:szCs w:val="18"/>
              </w:rPr>
              <w:t>，</w:t>
            </w:r>
            <w:r>
              <w:rPr>
                <w:sz w:val="18"/>
                <w:szCs w:val="18"/>
              </w:rPr>
              <w:t>4</w:t>
            </w:r>
            <w:r>
              <w:rPr>
                <w:sz w:val="18"/>
                <w:szCs w:val="18"/>
              </w:rPr>
              <w:t>小时</w:t>
            </w:r>
            <w:r>
              <w:rPr>
                <w:rFonts w:hint="eastAsia"/>
                <w:sz w:val="18"/>
              </w:rPr>
              <w:t>（</w:t>
            </w:r>
            <w:r>
              <w:rPr>
                <w:sz w:val="18"/>
              </w:rPr>
              <w:t>小鼠吸入</w:t>
            </w:r>
            <w:r>
              <w:rPr>
                <w:rFonts w:hint="eastAsia"/>
                <w:sz w:val="18"/>
              </w:rPr>
              <w:t>）</w:t>
            </w:r>
          </w:p>
        </w:tc>
      </w:tr>
      <w:tr w:rsidR="00116403">
        <w:tc>
          <w:tcPr>
            <w:tcW w:w="724" w:type="dxa"/>
            <w:tcBorders>
              <w:tl2br w:val="nil"/>
              <w:tr2bl w:val="nil"/>
            </w:tcBorders>
            <w:vAlign w:val="center"/>
          </w:tcPr>
          <w:p w:rsidR="00116403" w:rsidRDefault="00EA0EB0">
            <w:pPr>
              <w:jc w:val="left"/>
              <w:rPr>
                <w:sz w:val="18"/>
                <w:szCs w:val="18"/>
              </w:rPr>
            </w:pPr>
            <w:r>
              <w:rPr>
                <w:sz w:val="18"/>
                <w:szCs w:val="18"/>
              </w:rPr>
              <w:t>液化气（</w:t>
            </w:r>
            <w:r>
              <w:rPr>
                <w:sz w:val="18"/>
                <w:szCs w:val="18"/>
              </w:rPr>
              <w:t>C3</w:t>
            </w:r>
            <w:r>
              <w:rPr>
                <w:sz w:val="18"/>
                <w:szCs w:val="18"/>
              </w:rPr>
              <w:t>、</w:t>
            </w:r>
            <w:r>
              <w:rPr>
                <w:rFonts w:hint="eastAsia"/>
                <w:sz w:val="18"/>
                <w:szCs w:val="18"/>
              </w:rPr>
              <w:t>C4</w:t>
            </w:r>
            <w:r>
              <w:rPr>
                <w:rFonts w:hint="eastAsia"/>
                <w:sz w:val="18"/>
                <w:szCs w:val="18"/>
              </w:rPr>
              <w:t>）</w:t>
            </w:r>
          </w:p>
        </w:tc>
        <w:tc>
          <w:tcPr>
            <w:tcW w:w="3096" w:type="dxa"/>
            <w:tcBorders>
              <w:tl2br w:val="nil"/>
              <w:tr2bl w:val="nil"/>
            </w:tcBorders>
            <w:vAlign w:val="center"/>
          </w:tcPr>
          <w:p w:rsidR="00116403" w:rsidRDefault="00EA0EB0">
            <w:pPr>
              <w:jc w:val="left"/>
              <w:rPr>
                <w:sz w:val="18"/>
                <w:szCs w:val="18"/>
              </w:rPr>
            </w:pPr>
            <w:r>
              <w:rPr>
                <w:sz w:val="18"/>
                <w:szCs w:val="18"/>
              </w:rPr>
              <w:t>无色气体或黄棕色油状液体，有特殊臭味。闪点</w:t>
            </w:r>
            <w:r>
              <w:rPr>
                <w:rFonts w:hint="eastAsia"/>
                <w:sz w:val="18"/>
                <w:szCs w:val="18"/>
              </w:rPr>
              <w:t>（</w:t>
            </w:r>
            <w:r>
              <w:rPr>
                <w:sz w:val="18"/>
                <w:szCs w:val="18"/>
              </w:rPr>
              <w:t>℃</w:t>
            </w:r>
            <w:r>
              <w:rPr>
                <w:rFonts w:hint="eastAsia"/>
                <w:sz w:val="18"/>
                <w:szCs w:val="18"/>
              </w:rPr>
              <w:t>）</w:t>
            </w:r>
            <w:r>
              <w:rPr>
                <w:sz w:val="18"/>
                <w:szCs w:val="18"/>
              </w:rPr>
              <w:t>：</w:t>
            </w:r>
            <w:r>
              <w:rPr>
                <w:sz w:val="18"/>
                <w:szCs w:val="18"/>
              </w:rPr>
              <w:t>-74</w:t>
            </w:r>
            <w:r>
              <w:rPr>
                <w:sz w:val="18"/>
                <w:szCs w:val="18"/>
              </w:rPr>
              <w:t>，</w:t>
            </w:r>
            <w:r>
              <w:rPr>
                <w:spacing w:val="6"/>
                <w:sz w:val="18"/>
                <w:szCs w:val="18"/>
              </w:rPr>
              <w:t>液态液化石油气</w:t>
            </w:r>
            <w:r>
              <w:rPr>
                <w:spacing w:val="6"/>
                <w:sz w:val="18"/>
                <w:szCs w:val="18"/>
              </w:rPr>
              <w:t>580kg/m</w:t>
            </w:r>
            <w:r>
              <w:rPr>
                <w:spacing w:val="6"/>
                <w:sz w:val="18"/>
                <w:szCs w:val="18"/>
                <w:vertAlign w:val="superscript"/>
              </w:rPr>
              <w:t>3</w:t>
            </w:r>
            <w:r>
              <w:rPr>
                <w:spacing w:val="6"/>
                <w:sz w:val="18"/>
                <w:szCs w:val="18"/>
              </w:rPr>
              <w:t>，气态密度为：</w:t>
            </w:r>
            <w:r>
              <w:rPr>
                <w:spacing w:val="6"/>
                <w:sz w:val="18"/>
                <w:szCs w:val="18"/>
              </w:rPr>
              <w:t>2.35kg/m</w:t>
            </w:r>
            <w:r>
              <w:rPr>
                <w:spacing w:val="6"/>
                <w:sz w:val="18"/>
                <w:szCs w:val="18"/>
                <w:vertAlign w:val="superscript"/>
              </w:rPr>
              <w:t>3</w:t>
            </w:r>
            <w:r>
              <w:rPr>
                <w:sz w:val="18"/>
                <w:szCs w:val="18"/>
              </w:rPr>
              <w:t>。</w:t>
            </w:r>
          </w:p>
        </w:tc>
        <w:tc>
          <w:tcPr>
            <w:tcW w:w="1228" w:type="dxa"/>
            <w:tcBorders>
              <w:tl2br w:val="nil"/>
              <w:tr2bl w:val="nil"/>
            </w:tcBorders>
            <w:vAlign w:val="center"/>
          </w:tcPr>
          <w:p w:rsidR="00116403" w:rsidRDefault="00EA0EB0">
            <w:pPr>
              <w:jc w:val="left"/>
              <w:rPr>
                <w:spacing w:val="6"/>
                <w:sz w:val="18"/>
                <w:szCs w:val="18"/>
              </w:rPr>
            </w:pPr>
            <w:r>
              <w:rPr>
                <w:spacing w:val="6"/>
                <w:sz w:val="18"/>
                <w:szCs w:val="18"/>
              </w:rPr>
              <w:t>易燃</w:t>
            </w:r>
          </w:p>
        </w:tc>
        <w:tc>
          <w:tcPr>
            <w:tcW w:w="1000" w:type="dxa"/>
            <w:tcBorders>
              <w:tl2br w:val="nil"/>
              <w:tr2bl w:val="nil"/>
            </w:tcBorders>
            <w:vAlign w:val="center"/>
          </w:tcPr>
          <w:p w:rsidR="00116403" w:rsidRDefault="00EA0EB0">
            <w:pPr>
              <w:jc w:val="left"/>
              <w:rPr>
                <w:sz w:val="18"/>
                <w:szCs w:val="18"/>
              </w:rPr>
            </w:pPr>
            <w:r>
              <w:rPr>
                <w:sz w:val="18"/>
                <w:szCs w:val="18"/>
              </w:rPr>
              <w:t>可燃液体</w:t>
            </w:r>
          </w:p>
        </w:tc>
        <w:tc>
          <w:tcPr>
            <w:tcW w:w="2480" w:type="dxa"/>
            <w:tcBorders>
              <w:tl2br w:val="nil"/>
              <w:tr2bl w:val="nil"/>
            </w:tcBorders>
            <w:vAlign w:val="center"/>
          </w:tcPr>
          <w:p w:rsidR="00116403" w:rsidRDefault="00EA0EB0">
            <w:pPr>
              <w:jc w:val="left"/>
              <w:rPr>
                <w:spacing w:val="6"/>
                <w:sz w:val="18"/>
                <w:szCs w:val="18"/>
              </w:rPr>
            </w:pPr>
            <w:r>
              <w:rPr>
                <w:sz w:val="18"/>
              </w:rPr>
              <w:t>LD</w:t>
            </w:r>
            <w:r>
              <w:rPr>
                <w:sz w:val="18"/>
                <w:vertAlign w:val="subscript"/>
              </w:rPr>
              <w:t>50</w:t>
            </w:r>
            <w:r>
              <w:rPr>
                <w:sz w:val="18"/>
              </w:rPr>
              <w:t>：</w:t>
            </w:r>
            <w:r>
              <w:rPr>
                <w:sz w:val="18"/>
              </w:rPr>
              <w:t>5800mg/kg</w:t>
            </w:r>
            <w:r>
              <w:rPr>
                <w:rFonts w:hint="eastAsia"/>
                <w:sz w:val="18"/>
              </w:rPr>
              <w:t>（</w:t>
            </w:r>
            <w:r>
              <w:rPr>
                <w:sz w:val="18"/>
              </w:rPr>
              <w:t>大鼠经口</w:t>
            </w:r>
            <w:r>
              <w:rPr>
                <w:rFonts w:hint="eastAsia"/>
                <w:sz w:val="18"/>
              </w:rPr>
              <w:t>）</w:t>
            </w:r>
            <w:r>
              <w:rPr>
                <w:b/>
                <w:sz w:val="18"/>
              </w:rPr>
              <w:t xml:space="preserve"> </w:t>
            </w:r>
            <w:r>
              <w:rPr>
                <w:b/>
                <w:sz w:val="18"/>
              </w:rPr>
              <w:t>，</w:t>
            </w:r>
            <w:r>
              <w:rPr>
                <w:sz w:val="18"/>
              </w:rPr>
              <w:t>LD</w:t>
            </w:r>
            <w:r>
              <w:rPr>
                <w:sz w:val="18"/>
                <w:vertAlign w:val="subscript"/>
              </w:rPr>
              <w:t>50</w:t>
            </w:r>
            <w:r>
              <w:rPr>
                <w:sz w:val="18"/>
              </w:rPr>
              <w:t>：</w:t>
            </w:r>
            <w:r>
              <w:rPr>
                <w:sz w:val="18"/>
                <w:szCs w:val="18"/>
              </w:rPr>
              <w:t>20000 mg/kg</w:t>
            </w:r>
            <w:r>
              <w:rPr>
                <w:rFonts w:hint="eastAsia"/>
                <w:sz w:val="18"/>
                <w:szCs w:val="18"/>
              </w:rPr>
              <w:t>（</w:t>
            </w:r>
            <w:proofErr w:type="gramStart"/>
            <w:r>
              <w:rPr>
                <w:sz w:val="18"/>
                <w:szCs w:val="18"/>
              </w:rPr>
              <w:t>兔经皮</w:t>
            </w:r>
            <w:proofErr w:type="gramEnd"/>
            <w:r>
              <w:rPr>
                <w:rFonts w:hint="eastAsia"/>
                <w:sz w:val="18"/>
                <w:szCs w:val="18"/>
              </w:rPr>
              <w:t>）</w:t>
            </w:r>
            <w:r>
              <w:rPr>
                <w:b/>
                <w:sz w:val="18"/>
              </w:rPr>
              <w:t>。</w:t>
            </w:r>
          </w:p>
        </w:tc>
      </w:tr>
      <w:tr w:rsidR="00116403">
        <w:tc>
          <w:tcPr>
            <w:tcW w:w="724" w:type="dxa"/>
            <w:tcBorders>
              <w:tl2br w:val="nil"/>
              <w:tr2bl w:val="nil"/>
            </w:tcBorders>
            <w:vAlign w:val="center"/>
          </w:tcPr>
          <w:p w:rsidR="00116403" w:rsidRDefault="00EA0EB0">
            <w:pPr>
              <w:jc w:val="left"/>
              <w:rPr>
                <w:sz w:val="18"/>
                <w:szCs w:val="18"/>
              </w:rPr>
            </w:pPr>
            <w:r>
              <w:rPr>
                <w:sz w:val="18"/>
                <w:szCs w:val="18"/>
              </w:rPr>
              <w:t>C5</w:t>
            </w:r>
            <w:r>
              <w:rPr>
                <w:sz w:val="18"/>
                <w:szCs w:val="18"/>
              </w:rPr>
              <w:t>（戊烷）</w:t>
            </w:r>
          </w:p>
        </w:tc>
        <w:tc>
          <w:tcPr>
            <w:tcW w:w="3096" w:type="dxa"/>
            <w:tcBorders>
              <w:tl2br w:val="nil"/>
              <w:tr2bl w:val="nil"/>
            </w:tcBorders>
            <w:vAlign w:val="center"/>
          </w:tcPr>
          <w:p w:rsidR="00116403" w:rsidRDefault="00EA0EB0">
            <w:pPr>
              <w:jc w:val="left"/>
              <w:rPr>
                <w:sz w:val="18"/>
                <w:szCs w:val="18"/>
              </w:rPr>
            </w:pPr>
            <w:r>
              <w:rPr>
                <w:sz w:val="18"/>
                <w:szCs w:val="18"/>
              </w:rPr>
              <w:t>无色液体，有微弱的薄荷香味。熔点</w:t>
            </w:r>
            <w:r>
              <w:rPr>
                <w:rFonts w:hint="eastAsia"/>
                <w:sz w:val="18"/>
                <w:szCs w:val="18"/>
              </w:rPr>
              <w:t>（</w:t>
            </w:r>
            <w:r>
              <w:rPr>
                <w:sz w:val="18"/>
                <w:szCs w:val="18"/>
              </w:rPr>
              <w:t>℃</w:t>
            </w:r>
            <w:r>
              <w:rPr>
                <w:rFonts w:hint="eastAsia"/>
                <w:sz w:val="18"/>
                <w:szCs w:val="18"/>
              </w:rPr>
              <w:t>）</w:t>
            </w:r>
            <w:r>
              <w:rPr>
                <w:sz w:val="18"/>
                <w:szCs w:val="18"/>
              </w:rPr>
              <w:t>：</w:t>
            </w:r>
            <w:r>
              <w:rPr>
                <w:sz w:val="18"/>
                <w:szCs w:val="18"/>
              </w:rPr>
              <w:t>-129.8</w:t>
            </w:r>
            <w:r>
              <w:rPr>
                <w:sz w:val="18"/>
                <w:szCs w:val="18"/>
              </w:rPr>
              <w:t>，沸点</w:t>
            </w:r>
            <w:r>
              <w:rPr>
                <w:rFonts w:hint="eastAsia"/>
                <w:sz w:val="18"/>
                <w:szCs w:val="18"/>
              </w:rPr>
              <w:t>（</w:t>
            </w:r>
            <w:r>
              <w:rPr>
                <w:sz w:val="18"/>
                <w:szCs w:val="18"/>
              </w:rPr>
              <w:t>℃</w:t>
            </w:r>
            <w:r>
              <w:rPr>
                <w:rFonts w:hint="eastAsia"/>
                <w:sz w:val="18"/>
                <w:szCs w:val="18"/>
              </w:rPr>
              <w:t>）</w:t>
            </w:r>
            <w:r>
              <w:rPr>
                <w:sz w:val="18"/>
                <w:szCs w:val="18"/>
              </w:rPr>
              <w:t>：</w:t>
            </w:r>
            <w:r>
              <w:rPr>
                <w:sz w:val="18"/>
                <w:szCs w:val="18"/>
              </w:rPr>
              <w:t>36.1</w:t>
            </w:r>
            <w:r>
              <w:rPr>
                <w:sz w:val="18"/>
                <w:szCs w:val="18"/>
              </w:rPr>
              <w:t>，闪点</w:t>
            </w:r>
            <w:r>
              <w:rPr>
                <w:rFonts w:hint="eastAsia"/>
                <w:sz w:val="18"/>
                <w:szCs w:val="18"/>
              </w:rPr>
              <w:t>（</w:t>
            </w:r>
            <w:r>
              <w:rPr>
                <w:sz w:val="18"/>
                <w:szCs w:val="18"/>
              </w:rPr>
              <w:t>℃</w:t>
            </w:r>
            <w:r>
              <w:rPr>
                <w:rFonts w:hint="eastAsia"/>
                <w:sz w:val="18"/>
                <w:szCs w:val="18"/>
              </w:rPr>
              <w:t>）</w:t>
            </w:r>
            <w:r>
              <w:rPr>
                <w:sz w:val="18"/>
                <w:szCs w:val="18"/>
              </w:rPr>
              <w:t>：</w:t>
            </w:r>
            <w:r>
              <w:rPr>
                <w:sz w:val="18"/>
                <w:szCs w:val="18"/>
              </w:rPr>
              <w:t>-40</w:t>
            </w:r>
            <w:r>
              <w:rPr>
                <w:sz w:val="18"/>
                <w:szCs w:val="18"/>
              </w:rPr>
              <w:t>，相对密度</w:t>
            </w:r>
            <w:r>
              <w:rPr>
                <w:rFonts w:hint="eastAsia"/>
                <w:sz w:val="18"/>
                <w:szCs w:val="18"/>
              </w:rPr>
              <w:t>（</w:t>
            </w:r>
            <w:r>
              <w:rPr>
                <w:sz w:val="18"/>
                <w:szCs w:val="18"/>
              </w:rPr>
              <w:t>水</w:t>
            </w:r>
            <w:r>
              <w:rPr>
                <w:sz w:val="18"/>
                <w:szCs w:val="18"/>
              </w:rPr>
              <w:t>=1</w:t>
            </w:r>
            <w:r>
              <w:rPr>
                <w:rFonts w:hint="eastAsia"/>
                <w:sz w:val="18"/>
                <w:szCs w:val="18"/>
              </w:rPr>
              <w:t>）</w:t>
            </w:r>
            <w:r>
              <w:rPr>
                <w:sz w:val="18"/>
                <w:szCs w:val="18"/>
              </w:rPr>
              <w:t>：</w:t>
            </w:r>
            <w:r>
              <w:rPr>
                <w:sz w:val="18"/>
                <w:szCs w:val="18"/>
              </w:rPr>
              <w:t>0.63</w:t>
            </w:r>
            <w:r>
              <w:rPr>
                <w:sz w:val="18"/>
                <w:szCs w:val="18"/>
              </w:rPr>
              <w:t>，饱和蒸气压</w:t>
            </w:r>
            <w:r>
              <w:rPr>
                <w:rFonts w:hint="eastAsia"/>
                <w:sz w:val="18"/>
                <w:szCs w:val="18"/>
              </w:rPr>
              <w:t>（</w:t>
            </w:r>
            <w:r>
              <w:rPr>
                <w:sz w:val="18"/>
                <w:szCs w:val="18"/>
              </w:rPr>
              <w:t>kPa</w:t>
            </w:r>
            <w:r>
              <w:rPr>
                <w:rFonts w:hint="eastAsia"/>
                <w:sz w:val="18"/>
                <w:szCs w:val="18"/>
              </w:rPr>
              <w:t>）</w:t>
            </w:r>
            <w:r>
              <w:rPr>
                <w:sz w:val="18"/>
                <w:szCs w:val="18"/>
              </w:rPr>
              <w:t>：</w:t>
            </w:r>
            <w:r>
              <w:rPr>
                <w:sz w:val="18"/>
                <w:szCs w:val="18"/>
              </w:rPr>
              <w:t>53.32</w:t>
            </w:r>
            <w:r>
              <w:rPr>
                <w:rFonts w:hint="eastAsia"/>
                <w:sz w:val="18"/>
                <w:szCs w:val="18"/>
              </w:rPr>
              <w:t>（</w:t>
            </w:r>
            <w:r>
              <w:rPr>
                <w:sz w:val="18"/>
                <w:szCs w:val="18"/>
              </w:rPr>
              <w:t>18.5℃</w:t>
            </w:r>
            <w:r>
              <w:rPr>
                <w:rFonts w:hint="eastAsia"/>
                <w:sz w:val="18"/>
                <w:szCs w:val="18"/>
              </w:rPr>
              <w:t>））</w:t>
            </w:r>
            <w:r>
              <w:rPr>
                <w:sz w:val="18"/>
                <w:szCs w:val="18"/>
              </w:rPr>
              <w:t>。微溶于水，溶于乙醇、乙醚、丙酮、苯、氯仿等多数有机溶剂。</w:t>
            </w:r>
          </w:p>
        </w:tc>
        <w:tc>
          <w:tcPr>
            <w:tcW w:w="1228" w:type="dxa"/>
            <w:tcBorders>
              <w:tl2br w:val="nil"/>
              <w:tr2bl w:val="nil"/>
            </w:tcBorders>
            <w:vAlign w:val="center"/>
          </w:tcPr>
          <w:p w:rsidR="00116403" w:rsidRDefault="00EA0EB0">
            <w:pPr>
              <w:jc w:val="left"/>
              <w:rPr>
                <w:spacing w:val="6"/>
                <w:sz w:val="18"/>
                <w:szCs w:val="18"/>
              </w:rPr>
            </w:pPr>
            <w:r>
              <w:rPr>
                <w:spacing w:val="6"/>
                <w:sz w:val="18"/>
                <w:szCs w:val="18"/>
              </w:rPr>
              <w:t>易燃</w:t>
            </w:r>
          </w:p>
        </w:tc>
        <w:tc>
          <w:tcPr>
            <w:tcW w:w="1000" w:type="dxa"/>
            <w:tcBorders>
              <w:tl2br w:val="nil"/>
              <w:tr2bl w:val="nil"/>
            </w:tcBorders>
            <w:vAlign w:val="center"/>
          </w:tcPr>
          <w:p w:rsidR="00116403" w:rsidRDefault="00EA0EB0">
            <w:pPr>
              <w:jc w:val="left"/>
              <w:rPr>
                <w:sz w:val="18"/>
                <w:szCs w:val="18"/>
              </w:rPr>
            </w:pPr>
            <w:r>
              <w:rPr>
                <w:sz w:val="18"/>
                <w:szCs w:val="18"/>
              </w:rPr>
              <w:t>易燃液体</w:t>
            </w:r>
          </w:p>
        </w:tc>
        <w:tc>
          <w:tcPr>
            <w:tcW w:w="2480" w:type="dxa"/>
            <w:tcBorders>
              <w:tl2br w:val="nil"/>
              <w:tr2bl w:val="nil"/>
            </w:tcBorders>
            <w:vAlign w:val="center"/>
          </w:tcPr>
          <w:p w:rsidR="00116403" w:rsidRDefault="00EA0EB0">
            <w:pPr>
              <w:jc w:val="left"/>
              <w:rPr>
                <w:sz w:val="18"/>
                <w:szCs w:val="18"/>
              </w:rPr>
            </w:pPr>
            <w:r>
              <w:rPr>
                <w:spacing w:val="7"/>
                <w:sz w:val="18"/>
                <w:szCs w:val="18"/>
              </w:rPr>
              <w:t>LD</w:t>
            </w:r>
            <w:r>
              <w:rPr>
                <w:spacing w:val="7"/>
                <w:sz w:val="18"/>
                <w:szCs w:val="18"/>
                <w:vertAlign w:val="subscript"/>
              </w:rPr>
              <w:t>50</w:t>
            </w:r>
            <w:r>
              <w:rPr>
                <w:spacing w:val="7"/>
                <w:sz w:val="18"/>
                <w:szCs w:val="18"/>
              </w:rPr>
              <w:t xml:space="preserve">11400mg/kg </w:t>
            </w:r>
            <w:r>
              <w:rPr>
                <w:rFonts w:hint="eastAsia"/>
                <w:spacing w:val="7"/>
                <w:sz w:val="18"/>
                <w:szCs w:val="18"/>
              </w:rPr>
              <w:t>（</w:t>
            </w:r>
            <w:r>
              <w:rPr>
                <w:spacing w:val="7"/>
                <w:sz w:val="18"/>
                <w:szCs w:val="18"/>
              </w:rPr>
              <w:t>大鼠经口</w:t>
            </w:r>
            <w:r>
              <w:rPr>
                <w:rFonts w:hint="eastAsia"/>
                <w:spacing w:val="7"/>
                <w:sz w:val="18"/>
                <w:szCs w:val="18"/>
              </w:rPr>
              <w:t>）</w:t>
            </w:r>
            <w:r>
              <w:rPr>
                <w:spacing w:val="7"/>
                <w:sz w:val="18"/>
                <w:szCs w:val="18"/>
              </w:rPr>
              <w:t>。</w:t>
            </w:r>
          </w:p>
        </w:tc>
      </w:tr>
    </w:tbl>
    <w:p w:rsidR="00116403" w:rsidRDefault="00116403">
      <w:pPr>
        <w:spacing w:line="500" w:lineRule="exact"/>
        <w:ind w:firstLineChars="200" w:firstLine="560"/>
        <w:rPr>
          <w:sz w:val="28"/>
        </w:rPr>
      </w:pPr>
    </w:p>
    <w:p w:rsidR="00116403" w:rsidRDefault="00EA0EB0">
      <w:pPr>
        <w:spacing w:line="360" w:lineRule="auto"/>
        <w:jc w:val="center"/>
        <w:rPr>
          <w:rFonts w:eastAsiaTheme="minorEastAsia"/>
          <w:sz w:val="18"/>
          <w:szCs w:val="18"/>
        </w:rPr>
      </w:pPr>
      <w:r>
        <w:rPr>
          <w:rFonts w:eastAsiaTheme="minorEastAsia"/>
          <w:sz w:val="18"/>
          <w:szCs w:val="18"/>
        </w:rPr>
        <w:t>表</w:t>
      </w:r>
      <w:r>
        <w:rPr>
          <w:rFonts w:eastAsiaTheme="minorEastAsia" w:hint="eastAsia"/>
          <w:sz w:val="18"/>
          <w:szCs w:val="18"/>
        </w:rPr>
        <w:t>4</w:t>
      </w:r>
      <w:r>
        <w:rPr>
          <w:rFonts w:eastAsiaTheme="minorEastAsia"/>
          <w:sz w:val="18"/>
          <w:szCs w:val="18"/>
        </w:rPr>
        <w:t xml:space="preserve"> </w:t>
      </w:r>
      <w:r>
        <w:rPr>
          <w:rFonts w:eastAsiaTheme="minorEastAsia"/>
          <w:sz w:val="18"/>
          <w:szCs w:val="18"/>
        </w:rPr>
        <w:t>物质危险性标准</w:t>
      </w:r>
      <w:r>
        <w:rPr>
          <w:rFonts w:eastAsiaTheme="minorEastAsia"/>
          <w:sz w:val="18"/>
          <w:szCs w:val="18"/>
        </w:rPr>
        <w:t xml:space="preserve"> </w:t>
      </w:r>
      <w:r>
        <w:rPr>
          <w:rFonts w:eastAsiaTheme="minorEastAsia"/>
          <w:sz w:val="18"/>
          <w:szCs w:val="18"/>
        </w:rPr>
        <w:t>（</w:t>
      </w:r>
      <w:r>
        <w:rPr>
          <w:rFonts w:eastAsiaTheme="minorEastAsia"/>
          <w:sz w:val="18"/>
          <w:szCs w:val="18"/>
        </w:rPr>
        <w:t>HJ 169-2018</w:t>
      </w:r>
      <w:r>
        <w:rPr>
          <w:rFonts w:eastAsiaTheme="minorEastAsia"/>
          <w:sz w:val="18"/>
          <w:szCs w:val="18"/>
        </w:rPr>
        <w:t>附录</w:t>
      </w:r>
      <w:r>
        <w:rPr>
          <w:rFonts w:eastAsiaTheme="minorEastAsia"/>
          <w:sz w:val="18"/>
          <w:szCs w:val="18"/>
        </w:rPr>
        <w:t>A.</w:t>
      </w:r>
      <w:r>
        <w:rPr>
          <w:rFonts w:eastAsiaTheme="minorEastAsia" w:hint="eastAsia"/>
          <w:sz w:val="18"/>
          <w:szCs w:val="18"/>
        </w:rPr>
        <w:t>（</w:t>
      </w:r>
      <w:r>
        <w:rPr>
          <w:rFonts w:eastAsiaTheme="minorEastAsia" w:hint="eastAsia"/>
          <w:sz w:val="18"/>
          <w:szCs w:val="18"/>
        </w:rPr>
        <w:t>1</w:t>
      </w:r>
      <w:r>
        <w:rPr>
          <w:rFonts w:eastAsiaTheme="minorEastAsia" w:hint="eastAsia"/>
          <w:sz w:val="18"/>
          <w:szCs w:val="18"/>
        </w:rPr>
        <w:t>）</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397"/>
        <w:gridCol w:w="1961"/>
        <w:gridCol w:w="2178"/>
        <w:gridCol w:w="2357"/>
        <w:gridCol w:w="982"/>
      </w:tblGrid>
      <w:tr w:rsidR="00116403">
        <w:trPr>
          <w:cantSplit/>
          <w:trHeight w:val="365"/>
          <w:jc w:val="center"/>
        </w:trPr>
        <w:tc>
          <w:tcPr>
            <w:tcW w:w="653" w:type="dxa"/>
            <w:tcBorders>
              <w:tl2br w:val="nil"/>
              <w:tr2bl w:val="nil"/>
            </w:tcBorders>
            <w:vAlign w:val="center"/>
          </w:tcPr>
          <w:p w:rsidR="00116403" w:rsidRDefault="00EA0EB0">
            <w:pPr>
              <w:jc w:val="left"/>
              <w:rPr>
                <w:sz w:val="18"/>
              </w:rPr>
            </w:pPr>
            <w:r>
              <w:rPr>
                <w:sz w:val="18"/>
              </w:rPr>
              <w:t>类别</w:t>
            </w:r>
          </w:p>
        </w:tc>
        <w:tc>
          <w:tcPr>
            <w:tcW w:w="397" w:type="dxa"/>
            <w:tcBorders>
              <w:tl2br w:val="nil"/>
              <w:tr2bl w:val="nil"/>
            </w:tcBorders>
            <w:vAlign w:val="center"/>
          </w:tcPr>
          <w:p w:rsidR="00116403" w:rsidRDefault="00EA0EB0">
            <w:pPr>
              <w:jc w:val="left"/>
              <w:rPr>
                <w:sz w:val="18"/>
              </w:rPr>
            </w:pPr>
            <w:r>
              <w:rPr>
                <w:sz w:val="18"/>
              </w:rPr>
              <w:t>序号</w:t>
            </w:r>
          </w:p>
        </w:tc>
        <w:tc>
          <w:tcPr>
            <w:tcW w:w="1961" w:type="dxa"/>
            <w:tcBorders>
              <w:tl2br w:val="nil"/>
              <w:tr2bl w:val="nil"/>
            </w:tcBorders>
            <w:vAlign w:val="center"/>
          </w:tcPr>
          <w:p w:rsidR="00116403" w:rsidRDefault="00EA0EB0">
            <w:pPr>
              <w:jc w:val="left"/>
              <w:rPr>
                <w:sz w:val="18"/>
              </w:rPr>
            </w:pPr>
            <w:r>
              <w:rPr>
                <w:sz w:val="18"/>
              </w:rPr>
              <w:t>LD</w:t>
            </w:r>
            <w:r>
              <w:rPr>
                <w:sz w:val="18"/>
                <w:vertAlign w:val="subscript"/>
              </w:rPr>
              <w:t>50</w:t>
            </w:r>
            <w:r>
              <w:rPr>
                <w:rFonts w:hint="eastAsia"/>
                <w:sz w:val="18"/>
              </w:rPr>
              <w:t>（</w:t>
            </w:r>
            <w:r>
              <w:rPr>
                <w:sz w:val="18"/>
              </w:rPr>
              <w:t>大鼠经口</w:t>
            </w:r>
            <w:r>
              <w:rPr>
                <w:rFonts w:hint="eastAsia"/>
                <w:sz w:val="18"/>
              </w:rPr>
              <w:t>）</w:t>
            </w:r>
            <w:r>
              <w:rPr>
                <w:sz w:val="18"/>
              </w:rPr>
              <w:t xml:space="preserve">/ </w:t>
            </w:r>
            <w:r>
              <w:rPr>
                <w:rFonts w:hint="eastAsia"/>
                <w:sz w:val="18"/>
              </w:rPr>
              <w:t>（</w:t>
            </w:r>
            <w:r>
              <w:rPr>
                <w:sz w:val="18"/>
              </w:rPr>
              <w:t>mg/kg</w:t>
            </w:r>
            <w:r>
              <w:rPr>
                <w:rFonts w:hint="eastAsia"/>
                <w:sz w:val="18"/>
              </w:rPr>
              <w:t>）</w:t>
            </w:r>
            <w:r>
              <w:rPr>
                <w:sz w:val="18"/>
              </w:rPr>
              <w:t xml:space="preserve"> </w:t>
            </w:r>
          </w:p>
        </w:tc>
        <w:tc>
          <w:tcPr>
            <w:tcW w:w="2178" w:type="dxa"/>
            <w:tcBorders>
              <w:tl2br w:val="nil"/>
              <w:tr2bl w:val="nil"/>
            </w:tcBorders>
            <w:vAlign w:val="center"/>
          </w:tcPr>
          <w:p w:rsidR="00116403" w:rsidRDefault="00EA0EB0">
            <w:pPr>
              <w:jc w:val="left"/>
              <w:rPr>
                <w:sz w:val="18"/>
              </w:rPr>
            </w:pPr>
            <w:r>
              <w:rPr>
                <w:sz w:val="18"/>
              </w:rPr>
              <w:t>LD</w:t>
            </w:r>
            <w:r>
              <w:rPr>
                <w:sz w:val="18"/>
                <w:vertAlign w:val="subscript"/>
              </w:rPr>
              <w:t>50</w:t>
            </w:r>
            <w:r>
              <w:rPr>
                <w:rFonts w:hint="eastAsia"/>
                <w:sz w:val="18"/>
              </w:rPr>
              <w:t>（</w:t>
            </w:r>
            <w:proofErr w:type="gramStart"/>
            <w:r>
              <w:rPr>
                <w:sz w:val="18"/>
              </w:rPr>
              <w:t>大鼠经皮</w:t>
            </w:r>
            <w:proofErr w:type="gramEnd"/>
            <w:r>
              <w:rPr>
                <w:rFonts w:hint="eastAsia"/>
                <w:sz w:val="18"/>
              </w:rPr>
              <w:t>）</w:t>
            </w:r>
            <w:r>
              <w:rPr>
                <w:sz w:val="18"/>
              </w:rPr>
              <w:t xml:space="preserve">/ </w:t>
            </w:r>
            <w:r>
              <w:rPr>
                <w:rFonts w:hint="eastAsia"/>
                <w:sz w:val="18"/>
              </w:rPr>
              <w:t>（</w:t>
            </w:r>
            <w:r>
              <w:rPr>
                <w:sz w:val="18"/>
              </w:rPr>
              <w:t>mg/kg</w:t>
            </w:r>
            <w:r>
              <w:rPr>
                <w:rFonts w:hint="eastAsia"/>
                <w:sz w:val="18"/>
              </w:rPr>
              <w:t>）</w:t>
            </w:r>
          </w:p>
        </w:tc>
        <w:tc>
          <w:tcPr>
            <w:tcW w:w="2357" w:type="dxa"/>
            <w:tcBorders>
              <w:tl2br w:val="nil"/>
              <w:tr2bl w:val="nil"/>
            </w:tcBorders>
            <w:tcMar>
              <w:left w:w="28" w:type="dxa"/>
              <w:right w:w="28" w:type="dxa"/>
            </w:tcMar>
            <w:vAlign w:val="center"/>
          </w:tcPr>
          <w:p w:rsidR="00116403" w:rsidRDefault="00EA0EB0">
            <w:pPr>
              <w:jc w:val="left"/>
              <w:rPr>
                <w:sz w:val="18"/>
                <w:lang w:val="pt-BR"/>
              </w:rPr>
            </w:pPr>
            <w:r>
              <w:rPr>
                <w:sz w:val="18"/>
                <w:lang w:val="pt-BR"/>
              </w:rPr>
              <w:t>LC</w:t>
            </w:r>
            <w:r>
              <w:rPr>
                <w:sz w:val="18"/>
                <w:vertAlign w:val="subscript"/>
                <w:lang w:val="pt-BR"/>
              </w:rPr>
              <w:t>50</w:t>
            </w:r>
            <w:r>
              <w:rPr>
                <w:sz w:val="18"/>
                <w:lang w:val="pt-BR"/>
              </w:rPr>
              <w:t xml:space="preserve"> </w:t>
            </w:r>
            <w:r>
              <w:rPr>
                <w:rFonts w:hint="eastAsia"/>
                <w:sz w:val="18"/>
                <w:lang w:val="pt-BR"/>
              </w:rPr>
              <w:t>（</w:t>
            </w:r>
            <w:r>
              <w:rPr>
                <w:sz w:val="18"/>
              </w:rPr>
              <w:t>小鼠吸入、</w:t>
            </w:r>
            <w:r>
              <w:rPr>
                <w:sz w:val="18"/>
                <w:lang w:val="pt-BR"/>
              </w:rPr>
              <w:t>4h</w:t>
            </w:r>
            <w:r>
              <w:rPr>
                <w:rFonts w:hint="eastAsia"/>
                <w:sz w:val="18"/>
                <w:lang w:val="pt-BR"/>
              </w:rPr>
              <w:t>）</w:t>
            </w:r>
            <w:r>
              <w:rPr>
                <w:sz w:val="18"/>
                <w:lang w:val="pt-BR"/>
              </w:rPr>
              <w:t xml:space="preserve">/ </w:t>
            </w:r>
            <w:r>
              <w:rPr>
                <w:rFonts w:hint="eastAsia"/>
                <w:sz w:val="18"/>
                <w:lang w:val="pt-BR"/>
              </w:rPr>
              <w:t>（</w:t>
            </w:r>
            <w:r>
              <w:rPr>
                <w:sz w:val="18"/>
                <w:lang w:val="pt-BR"/>
              </w:rPr>
              <w:t>mg/L</w:t>
            </w:r>
            <w:r>
              <w:rPr>
                <w:rFonts w:hint="eastAsia"/>
                <w:sz w:val="18"/>
                <w:lang w:val="pt-BR"/>
              </w:rPr>
              <w:t>）</w:t>
            </w:r>
          </w:p>
        </w:tc>
        <w:tc>
          <w:tcPr>
            <w:tcW w:w="982" w:type="dxa"/>
            <w:tcBorders>
              <w:tl2br w:val="nil"/>
              <w:tr2bl w:val="nil"/>
            </w:tcBorders>
            <w:vAlign w:val="center"/>
          </w:tcPr>
          <w:p w:rsidR="00116403" w:rsidRDefault="00EA0EB0">
            <w:pPr>
              <w:jc w:val="left"/>
              <w:rPr>
                <w:sz w:val="18"/>
              </w:rPr>
            </w:pPr>
            <w:r>
              <w:rPr>
                <w:sz w:val="18"/>
              </w:rPr>
              <w:t>备注</w:t>
            </w:r>
          </w:p>
        </w:tc>
      </w:tr>
      <w:tr w:rsidR="00116403">
        <w:trPr>
          <w:cantSplit/>
          <w:jc w:val="center"/>
        </w:trPr>
        <w:tc>
          <w:tcPr>
            <w:tcW w:w="653" w:type="dxa"/>
            <w:vMerge w:val="restart"/>
            <w:tcBorders>
              <w:tl2br w:val="nil"/>
              <w:tr2bl w:val="nil"/>
            </w:tcBorders>
            <w:vAlign w:val="center"/>
          </w:tcPr>
          <w:p w:rsidR="00116403" w:rsidRDefault="00EA0EB0">
            <w:pPr>
              <w:jc w:val="left"/>
              <w:rPr>
                <w:sz w:val="18"/>
              </w:rPr>
            </w:pPr>
            <w:r>
              <w:rPr>
                <w:sz w:val="18"/>
              </w:rPr>
              <w:t>有毒物质</w:t>
            </w:r>
          </w:p>
        </w:tc>
        <w:tc>
          <w:tcPr>
            <w:tcW w:w="397" w:type="dxa"/>
            <w:tcBorders>
              <w:tl2br w:val="nil"/>
              <w:tr2bl w:val="nil"/>
            </w:tcBorders>
            <w:vAlign w:val="center"/>
          </w:tcPr>
          <w:p w:rsidR="00116403" w:rsidRDefault="00EA0EB0">
            <w:pPr>
              <w:jc w:val="left"/>
              <w:rPr>
                <w:sz w:val="18"/>
              </w:rPr>
            </w:pPr>
            <w:r>
              <w:rPr>
                <w:sz w:val="18"/>
              </w:rPr>
              <w:t>1</w:t>
            </w:r>
          </w:p>
        </w:tc>
        <w:tc>
          <w:tcPr>
            <w:tcW w:w="1961" w:type="dxa"/>
            <w:tcBorders>
              <w:tl2br w:val="nil"/>
              <w:tr2bl w:val="nil"/>
            </w:tcBorders>
            <w:vAlign w:val="center"/>
          </w:tcPr>
          <w:p w:rsidR="00116403" w:rsidRDefault="00EA0EB0">
            <w:pPr>
              <w:jc w:val="left"/>
              <w:rPr>
                <w:sz w:val="18"/>
              </w:rPr>
            </w:pPr>
            <w:r>
              <w:rPr>
                <w:sz w:val="18"/>
              </w:rPr>
              <w:t>＜</w:t>
            </w:r>
            <w:r>
              <w:rPr>
                <w:sz w:val="18"/>
              </w:rPr>
              <w:t>5</w:t>
            </w:r>
          </w:p>
        </w:tc>
        <w:tc>
          <w:tcPr>
            <w:tcW w:w="2178" w:type="dxa"/>
            <w:tcBorders>
              <w:tl2br w:val="nil"/>
              <w:tr2bl w:val="nil"/>
            </w:tcBorders>
            <w:vAlign w:val="center"/>
          </w:tcPr>
          <w:p w:rsidR="00116403" w:rsidRDefault="00EA0EB0">
            <w:pPr>
              <w:jc w:val="left"/>
              <w:rPr>
                <w:sz w:val="18"/>
              </w:rPr>
            </w:pPr>
            <w:r>
              <w:rPr>
                <w:sz w:val="18"/>
              </w:rPr>
              <w:t>＜</w:t>
            </w:r>
            <w:r>
              <w:rPr>
                <w:sz w:val="18"/>
              </w:rPr>
              <w:t>1</w:t>
            </w:r>
          </w:p>
        </w:tc>
        <w:tc>
          <w:tcPr>
            <w:tcW w:w="2357" w:type="dxa"/>
            <w:tcBorders>
              <w:tl2br w:val="nil"/>
              <w:tr2bl w:val="nil"/>
            </w:tcBorders>
            <w:vAlign w:val="center"/>
          </w:tcPr>
          <w:p w:rsidR="00116403" w:rsidRDefault="00EA0EB0">
            <w:pPr>
              <w:jc w:val="left"/>
              <w:rPr>
                <w:sz w:val="18"/>
              </w:rPr>
            </w:pPr>
            <w:r>
              <w:rPr>
                <w:sz w:val="18"/>
              </w:rPr>
              <w:t>＜</w:t>
            </w:r>
            <w:r>
              <w:rPr>
                <w:sz w:val="18"/>
              </w:rPr>
              <w:t>0.1</w:t>
            </w:r>
          </w:p>
        </w:tc>
        <w:tc>
          <w:tcPr>
            <w:tcW w:w="982" w:type="dxa"/>
            <w:vMerge w:val="restart"/>
            <w:tcBorders>
              <w:tl2br w:val="nil"/>
              <w:tr2bl w:val="nil"/>
            </w:tcBorders>
            <w:vAlign w:val="center"/>
          </w:tcPr>
          <w:p w:rsidR="00116403" w:rsidRDefault="00EA0EB0">
            <w:pPr>
              <w:jc w:val="left"/>
              <w:rPr>
                <w:sz w:val="18"/>
              </w:rPr>
            </w:pPr>
            <w:r>
              <w:rPr>
                <w:sz w:val="18"/>
              </w:rPr>
              <w:t>剧毒物质</w:t>
            </w:r>
          </w:p>
        </w:tc>
      </w:tr>
      <w:tr w:rsidR="00116403">
        <w:trPr>
          <w:cantSplit/>
          <w:jc w:val="center"/>
        </w:trPr>
        <w:tc>
          <w:tcPr>
            <w:tcW w:w="653" w:type="dxa"/>
            <w:vMerge/>
            <w:tcBorders>
              <w:tl2br w:val="nil"/>
              <w:tr2bl w:val="nil"/>
            </w:tcBorders>
            <w:vAlign w:val="center"/>
          </w:tcPr>
          <w:p w:rsidR="00116403" w:rsidRDefault="00116403">
            <w:pPr>
              <w:jc w:val="left"/>
              <w:rPr>
                <w:sz w:val="18"/>
              </w:rPr>
            </w:pPr>
          </w:p>
        </w:tc>
        <w:tc>
          <w:tcPr>
            <w:tcW w:w="397" w:type="dxa"/>
            <w:tcBorders>
              <w:tl2br w:val="nil"/>
              <w:tr2bl w:val="nil"/>
            </w:tcBorders>
            <w:vAlign w:val="center"/>
          </w:tcPr>
          <w:p w:rsidR="00116403" w:rsidRDefault="00EA0EB0">
            <w:pPr>
              <w:jc w:val="left"/>
              <w:rPr>
                <w:sz w:val="18"/>
              </w:rPr>
            </w:pPr>
            <w:r>
              <w:rPr>
                <w:sz w:val="18"/>
              </w:rPr>
              <w:t>2</w:t>
            </w:r>
          </w:p>
        </w:tc>
        <w:tc>
          <w:tcPr>
            <w:tcW w:w="1961" w:type="dxa"/>
            <w:tcBorders>
              <w:tl2br w:val="nil"/>
              <w:tr2bl w:val="nil"/>
            </w:tcBorders>
            <w:vAlign w:val="center"/>
          </w:tcPr>
          <w:p w:rsidR="00116403" w:rsidRDefault="00EA0EB0">
            <w:pPr>
              <w:jc w:val="left"/>
              <w:rPr>
                <w:sz w:val="18"/>
              </w:rPr>
            </w:pPr>
            <w:r>
              <w:rPr>
                <w:sz w:val="18"/>
              </w:rPr>
              <w:t>5</w:t>
            </w:r>
            <w:r>
              <w:rPr>
                <w:sz w:val="18"/>
              </w:rPr>
              <w:t>＜</w:t>
            </w:r>
            <w:r>
              <w:rPr>
                <w:sz w:val="18"/>
              </w:rPr>
              <w:t>LD</w:t>
            </w:r>
            <w:r>
              <w:rPr>
                <w:sz w:val="18"/>
                <w:vertAlign w:val="subscript"/>
              </w:rPr>
              <w:t>50</w:t>
            </w:r>
            <w:r>
              <w:rPr>
                <w:sz w:val="18"/>
              </w:rPr>
              <w:t>＜</w:t>
            </w:r>
            <w:r>
              <w:rPr>
                <w:sz w:val="18"/>
              </w:rPr>
              <w:t>25</w:t>
            </w:r>
          </w:p>
        </w:tc>
        <w:tc>
          <w:tcPr>
            <w:tcW w:w="2178" w:type="dxa"/>
            <w:tcBorders>
              <w:tl2br w:val="nil"/>
              <w:tr2bl w:val="nil"/>
            </w:tcBorders>
            <w:vAlign w:val="center"/>
          </w:tcPr>
          <w:p w:rsidR="00116403" w:rsidRDefault="00EA0EB0">
            <w:pPr>
              <w:jc w:val="left"/>
              <w:rPr>
                <w:sz w:val="18"/>
              </w:rPr>
            </w:pPr>
            <w:r>
              <w:rPr>
                <w:sz w:val="18"/>
              </w:rPr>
              <w:t>10</w:t>
            </w:r>
            <w:r>
              <w:rPr>
                <w:sz w:val="18"/>
              </w:rPr>
              <w:t>＜</w:t>
            </w:r>
            <w:r>
              <w:rPr>
                <w:sz w:val="18"/>
              </w:rPr>
              <w:t>LD</w:t>
            </w:r>
            <w:r>
              <w:rPr>
                <w:sz w:val="18"/>
                <w:vertAlign w:val="subscript"/>
              </w:rPr>
              <w:t>50</w:t>
            </w:r>
            <w:r>
              <w:rPr>
                <w:sz w:val="18"/>
              </w:rPr>
              <w:t>＜</w:t>
            </w:r>
            <w:r>
              <w:rPr>
                <w:sz w:val="18"/>
              </w:rPr>
              <w:t>50</w:t>
            </w:r>
          </w:p>
        </w:tc>
        <w:tc>
          <w:tcPr>
            <w:tcW w:w="2357" w:type="dxa"/>
            <w:tcBorders>
              <w:tl2br w:val="nil"/>
              <w:tr2bl w:val="nil"/>
            </w:tcBorders>
            <w:vAlign w:val="center"/>
          </w:tcPr>
          <w:p w:rsidR="00116403" w:rsidRDefault="00EA0EB0">
            <w:pPr>
              <w:jc w:val="left"/>
              <w:rPr>
                <w:sz w:val="18"/>
              </w:rPr>
            </w:pPr>
            <w:r>
              <w:rPr>
                <w:sz w:val="18"/>
              </w:rPr>
              <w:t>0.1</w:t>
            </w:r>
            <w:r>
              <w:rPr>
                <w:sz w:val="18"/>
              </w:rPr>
              <w:t>＜</w:t>
            </w:r>
            <w:r>
              <w:rPr>
                <w:sz w:val="18"/>
              </w:rPr>
              <w:t>LC</w:t>
            </w:r>
            <w:r>
              <w:rPr>
                <w:sz w:val="18"/>
                <w:vertAlign w:val="subscript"/>
              </w:rPr>
              <w:t>50</w:t>
            </w:r>
            <w:r>
              <w:rPr>
                <w:sz w:val="18"/>
              </w:rPr>
              <w:t>＜</w:t>
            </w:r>
            <w:r>
              <w:rPr>
                <w:sz w:val="18"/>
              </w:rPr>
              <w:t>0.5</w:t>
            </w:r>
          </w:p>
        </w:tc>
        <w:tc>
          <w:tcPr>
            <w:tcW w:w="982" w:type="dxa"/>
            <w:vMerge/>
            <w:tcBorders>
              <w:tl2br w:val="nil"/>
              <w:tr2bl w:val="nil"/>
            </w:tcBorders>
            <w:vAlign w:val="center"/>
          </w:tcPr>
          <w:p w:rsidR="00116403" w:rsidRDefault="00116403">
            <w:pPr>
              <w:jc w:val="left"/>
              <w:rPr>
                <w:sz w:val="18"/>
              </w:rPr>
            </w:pPr>
          </w:p>
        </w:tc>
      </w:tr>
      <w:tr w:rsidR="00116403">
        <w:trPr>
          <w:cantSplit/>
          <w:jc w:val="center"/>
        </w:trPr>
        <w:tc>
          <w:tcPr>
            <w:tcW w:w="653" w:type="dxa"/>
            <w:vMerge/>
            <w:tcBorders>
              <w:tl2br w:val="nil"/>
              <w:tr2bl w:val="nil"/>
            </w:tcBorders>
            <w:vAlign w:val="center"/>
          </w:tcPr>
          <w:p w:rsidR="00116403" w:rsidRDefault="00116403">
            <w:pPr>
              <w:jc w:val="left"/>
              <w:rPr>
                <w:sz w:val="18"/>
              </w:rPr>
            </w:pPr>
          </w:p>
        </w:tc>
        <w:tc>
          <w:tcPr>
            <w:tcW w:w="397" w:type="dxa"/>
            <w:tcBorders>
              <w:tl2br w:val="nil"/>
              <w:tr2bl w:val="nil"/>
            </w:tcBorders>
            <w:vAlign w:val="center"/>
          </w:tcPr>
          <w:p w:rsidR="00116403" w:rsidRDefault="00EA0EB0">
            <w:pPr>
              <w:jc w:val="left"/>
              <w:rPr>
                <w:sz w:val="18"/>
              </w:rPr>
            </w:pPr>
            <w:r>
              <w:rPr>
                <w:sz w:val="18"/>
              </w:rPr>
              <w:t>3</w:t>
            </w:r>
          </w:p>
        </w:tc>
        <w:tc>
          <w:tcPr>
            <w:tcW w:w="1961" w:type="dxa"/>
            <w:tcBorders>
              <w:tl2br w:val="nil"/>
              <w:tr2bl w:val="nil"/>
            </w:tcBorders>
            <w:vAlign w:val="center"/>
          </w:tcPr>
          <w:p w:rsidR="00116403" w:rsidRDefault="00EA0EB0">
            <w:pPr>
              <w:jc w:val="left"/>
              <w:rPr>
                <w:sz w:val="18"/>
              </w:rPr>
            </w:pPr>
            <w:r>
              <w:rPr>
                <w:sz w:val="18"/>
              </w:rPr>
              <w:t>25</w:t>
            </w:r>
            <w:r>
              <w:rPr>
                <w:sz w:val="18"/>
              </w:rPr>
              <w:t>＜</w:t>
            </w:r>
            <w:r>
              <w:rPr>
                <w:sz w:val="18"/>
              </w:rPr>
              <w:t>LD</w:t>
            </w:r>
            <w:r>
              <w:rPr>
                <w:sz w:val="18"/>
                <w:vertAlign w:val="subscript"/>
              </w:rPr>
              <w:t>50</w:t>
            </w:r>
            <w:r>
              <w:rPr>
                <w:sz w:val="18"/>
              </w:rPr>
              <w:t>＜</w:t>
            </w:r>
            <w:r>
              <w:rPr>
                <w:sz w:val="18"/>
              </w:rPr>
              <w:t>200</w:t>
            </w:r>
          </w:p>
        </w:tc>
        <w:tc>
          <w:tcPr>
            <w:tcW w:w="2178" w:type="dxa"/>
            <w:tcBorders>
              <w:tl2br w:val="nil"/>
              <w:tr2bl w:val="nil"/>
            </w:tcBorders>
            <w:vAlign w:val="center"/>
          </w:tcPr>
          <w:p w:rsidR="00116403" w:rsidRDefault="00EA0EB0">
            <w:pPr>
              <w:jc w:val="left"/>
              <w:rPr>
                <w:sz w:val="18"/>
              </w:rPr>
            </w:pPr>
            <w:r>
              <w:rPr>
                <w:sz w:val="18"/>
              </w:rPr>
              <w:t>50</w:t>
            </w:r>
            <w:r>
              <w:rPr>
                <w:sz w:val="18"/>
              </w:rPr>
              <w:t>＜</w:t>
            </w:r>
            <w:r>
              <w:rPr>
                <w:sz w:val="18"/>
              </w:rPr>
              <w:t>LD</w:t>
            </w:r>
            <w:r>
              <w:rPr>
                <w:sz w:val="18"/>
                <w:vertAlign w:val="subscript"/>
              </w:rPr>
              <w:t>50</w:t>
            </w:r>
            <w:r>
              <w:rPr>
                <w:sz w:val="18"/>
              </w:rPr>
              <w:t>＜</w:t>
            </w:r>
            <w:r>
              <w:rPr>
                <w:sz w:val="18"/>
              </w:rPr>
              <w:t>400</w:t>
            </w:r>
          </w:p>
        </w:tc>
        <w:tc>
          <w:tcPr>
            <w:tcW w:w="2357" w:type="dxa"/>
            <w:tcBorders>
              <w:tl2br w:val="nil"/>
              <w:tr2bl w:val="nil"/>
            </w:tcBorders>
            <w:vAlign w:val="center"/>
          </w:tcPr>
          <w:p w:rsidR="00116403" w:rsidRDefault="00EA0EB0">
            <w:pPr>
              <w:jc w:val="left"/>
              <w:rPr>
                <w:sz w:val="18"/>
              </w:rPr>
            </w:pPr>
            <w:r>
              <w:rPr>
                <w:sz w:val="18"/>
              </w:rPr>
              <w:t>0.5</w:t>
            </w:r>
            <w:r>
              <w:rPr>
                <w:sz w:val="18"/>
              </w:rPr>
              <w:t>＜</w:t>
            </w:r>
            <w:r>
              <w:rPr>
                <w:sz w:val="18"/>
              </w:rPr>
              <w:t>LC</w:t>
            </w:r>
            <w:r>
              <w:rPr>
                <w:sz w:val="18"/>
                <w:vertAlign w:val="subscript"/>
              </w:rPr>
              <w:t>50</w:t>
            </w:r>
            <w:r>
              <w:rPr>
                <w:sz w:val="18"/>
              </w:rPr>
              <w:t>＜</w:t>
            </w:r>
            <w:r>
              <w:rPr>
                <w:sz w:val="18"/>
              </w:rPr>
              <w:t>2</w:t>
            </w:r>
          </w:p>
        </w:tc>
        <w:tc>
          <w:tcPr>
            <w:tcW w:w="982" w:type="dxa"/>
            <w:tcBorders>
              <w:tl2br w:val="nil"/>
              <w:tr2bl w:val="nil"/>
            </w:tcBorders>
            <w:vAlign w:val="center"/>
          </w:tcPr>
          <w:p w:rsidR="00116403" w:rsidRDefault="00EA0EB0">
            <w:pPr>
              <w:jc w:val="left"/>
              <w:rPr>
                <w:sz w:val="18"/>
              </w:rPr>
            </w:pPr>
            <w:r>
              <w:rPr>
                <w:sz w:val="18"/>
              </w:rPr>
              <w:t>一般毒物</w:t>
            </w:r>
          </w:p>
        </w:tc>
      </w:tr>
      <w:tr w:rsidR="00116403">
        <w:trPr>
          <w:cantSplit/>
          <w:trHeight w:val="385"/>
          <w:jc w:val="center"/>
        </w:trPr>
        <w:tc>
          <w:tcPr>
            <w:tcW w:w="653" w:type="dxa"/>
            <w:vMerge w:val="restart"/>
            <w:tcBorders>
              <w:tl2br w:val="nil"/>
              <w:tr2bl w:val="nil"/>
            </w:tcBorders>
            <w:vAlign w:val="center"/>
          </w:tcPr>
          <w:p w:rsidR="00116403" w:rsidRDefault="00EA0EB0">
            <w:pPr>
              <w:jc w:val="left"/>
              <w:rPr>
                <w:sz w:val="18"/>
              </w:rPr>
            </w:pPr>
            <w:r>
              <w:rPr>
                <w:sz w:val="18"/>
              </w:rPr>
              <w:lastRenderedPageBreak/>
              <w:t>易燃物质</w:t>
            </w:r>
          </w:p>
        </w:tc>
        <w:tc>
          <w:tcPr>
            <w:tcW w:w="397" w:type="dxa"/>
            <w:tcBorders>
              <w:tl2br w:val="nil"/>
              <w:tr2bl w:val="nil"/>
            </w:tcBorders>
            <w:vAlign w:val="center"/>
          </w:tcPr>
          <w:p w:rsidR="00116403" w:rsidRDefault="00EA0EB0">
            <w:pPr>
              <w:jc w:val="left"/>
              <w:rPr>
                <w:sz w:val="18"/>
              </w:rPr>
            </w:pPr>
            <w:r>
              <w:rPr>
                <w:sz w:val="18"/>
              </w:rPr>
              <w:t>1</w:t>
            </w:r>
          </w:p>
        </w:tc>
        <w:tc>
          <w:tcPr>
            <w:tcW w:w="7478" w:type="dxa"/>
            <w:gridSpan w:val="4"/>
            <w:tcBorders>
              <w:tl2br w:val="nil"/>
              <w:tr2bl w:val="nil"/>
            </w:tcBorders>
            <w:vAlign w:val="center"/>
          </w:tcPr>
          <w:p w:rsidR="00116403" w:rsidRDefault="00EA0EB0">
            <w:pPr>
              <w:ind w:left="900" w:hangingChars="500" w:hanging="900"/>
              <w:jc w:val="left"/>
              <w:rPr>
                <w:sz w:val="18"/>
              </w:rPr>
            </w:pPr>
            <w:r>
              <w:rPr>
                <w:sz w:val="18"/>
              </w:rPr>
              <w:t>可燃气体：在常温下以气态存在并与空气混合形成可燃混合物；其沸点（常压下）是</w:t>
            </w:r>
            <w:r>
              <w:rPr>
                <w:sz w:val="18"/>
              </w:rPr>
              <w:t>20℃</w:t>
            </w:r>
            <w:r>
              <w:rPr>
                <w:sz w:val="18"/>
              </w:rPr>
              <w:t>或</w:t>
            </w:r>
            <w:r>
              <w:rPr>
                <w:sz w:val="18"/>
              </w:rPr>
              <w:t>20℃</w:t>
            </w:r>
            <w:r>
              <w:rPr>
                <w:sz w:val="18"/>
              </w:rPr>
              <w:t>以下的物质。</w:t>
            </w:r>
          </w:p>
        </w:tc>
      </w:tr>
      <w:tr w:rsidR="00116403">
        <w:trPr>
          <w:cantSplit/>
          <w:trHeight w:val="256"/>
          <w:jc w:val="center"/>
        </w:trPr>
        <w:tc>
          <w:tcPr>
            <w:tcW w:w="653" w:type="dxa"/>
            <w:vMerge/>
            <w:tcBorders>
              <w:tl2br w:val="nil"/>
              <w:tr2bl w:val="nil"/>
            </w:tcBorders>
            <w:vAlign w:val="center"/>
          </w:tcPr>
          <w:p w:rsidR="00116403" w:rsidRDefault="00116403">
            <w:pPr>
              <w:jc w:val="left"/>
              <w:rPr>
                <w:sz w:val="18"/>
              </w:rPr>
            </w:pPr>
          </w:p>
        </w:tc>
        <w:tc>
          <w:tcPr>
            <w:tcW w:w="397" w:type="dxa"/>
            <w:tcBorders>
              <w:tl2br w:val="nil"/>
              <w:tr2bl w:val="nil"/>
            </w:tcBorders>
            <w:vAlign w:val="center"/>
          </w:tcPr>
          <w:p w:rsidR="00116403" w:rsidRDefault="00EA0EB0">
            <w:pPr>
              <w:jc w:val="left"/>
              <w:rPr>
                <w:sz w:val="18"/>
              </w:rPr>
            </w:pPr>
            <w:r>
              <w:rPr>
                <w:sz w:val="18"/>
              </w:rPr>
              <w:t>2</w:t>
            </w:r>
          </w:p>
        </w:tc>
        <w:tc>
          <w:tcPr>
            <w:tcW w:w="7478" w:type="dxa"/>
            <w:gridSpan w:val="4"/>
            <w:tcBorders>
              <w:tl2br w:val="nil"/>
              <w:tr2bl w:val="nil"/>
            </w:tcBorders>
            <w:vAlign w:val="center"/>
          </w:tcPr>
          <w:p w:rsidR="00116403" w:rsidRDefault="00EA0EB0">
            <w:pPr>
              <w:jc w:val="left"/>
              <w:rPr>
                <w:sz w:val="18"/>
              </w:rPr>
            </w:pPr>
            <w:r>
              <w:rPr>
                <w:sz w:val="18"/>
              </w:rPr>
              <w:t>易燃液体：闪点低于</w:t>
            </w:r>
            <w:r>
              <w:rPr>
                <w:sz w:val="18"/>
              </w:rPr>
              <w:t>21℃</w:t>
            </w:r>
            <w:r>
              <w:rPr>
                <w:sz w:val="18"/>
              </w:rPr>
              <w:t>，沸点高于</w:t>
            </w:r>
            <w:r>
              <w:rPr>
                <w:sz w:val="18"/>
              </w:rPr>
              <w:t>20℃</w:t>
            </w:r>
            <w:r>
              <w:rPr>
                <w:sz w:val="18"/>
              </w:rPr>
              <w:t>的物质。</w:t>
            </w:r>
          </w:p>
        </w:tc>
      </w:tr>
      <w:tr w:rsidR="00116403">
        <w:trPr>
          <w:cantSplit/>
          <w:trHeight w:val="394"/>
          <w:jc w:val="center"/>
        </w:trPr>
        <w:tc>
          <w:tcPr>
            <w:tcW w:w="653" w:type="dxa"/>
            <w:vMerge/>
            <w:tcBorders>
              <w:tl2br w:val="nil"/>
              <w:tr2bl w:val="nil"/>
            </w:tcBorders>
            <w:vAlign w:val="center"/>
          </w:tcPr>
          <w:p w:rsidR="00116403" w:rsidRDefault="00116403">
            <w:pPr>
              <w:jc w:val="left"/>
              <w:rPr>
                <w:sz w:val="18"/>
              </w:rPr>
            </w:pPr>
          </w:p>
        </w:tc>
        <w:tc>
          <w:tcPr>
            <w:tcW w:w="397" w:type="dxa"/>
            <w:tcBorders>
              <w:tl2br w:val="nil"/>
              <w:tr2bl w:val="nil"/>
            </w:tcBorders>
            <w:vAlign w:val="center"/>
          </w:tcPr>
          <w:p w:rsidR="00116403" w:rsidRDefault="00EA0EB0">
            <w:pPr>
              <w:jc w:val="left"/>
              <w:rPr>
                <w:sz w:val="18"/>
              </w:rPr>
            </w:pPr>
            <w:r>
              <w:rPr>
                <w:sz w:val="18"/>
              </w:rPr>
              <w:t>3</w:t>
            </w:r>
          </w:p>
        </w:tc>
        <w:tc>
          <w:tcPr>
            <w:tcW w:w="7478" w:type="dxa"/>
            <w:gridSpan w:val="4"/>
            <w:tcBorders>
              <w:tl2br w:val="nil"/>
              <w:tr2bl w:val="nil"/>
            </w:tcBorders>
            <w:vAlign w:val="center"/>
          </w:tcPr>
          <w:p w:rsidR="00116403" w:rsidRDefault="00EA0EB0">
            <w:pPr>
              <w:ind w:left="900" w:hangingChars="500" w:hanging="900"/>
              <w:jc w:val="left"/>
              <w:rPr>
                <w:sz w:val="18"/>
              </w:rPr>
            </w:pPr>
            <w:r>
              <w:rPr>
                <w:sz w:val="18"/>
              </w:rPr>
              <w:t>可燃液体：闪点低于</w:t>
            </w:r>
            <w:r>
              <w:rPr>
                <w:sz w:val="18"/>
              </w:rPr>
              <w:t>55℃</w:t>
            </w:r>
            <w:r>
              <w:rPr>
                <w:sz w:val="18"/>
              </w:rPr>
              <w:t>，压力下保持液态，在实际操作条件下（如高温高压）可引起重大事故的物质。</w:t>
            </w:r>
          </w:p>
        </w:tc>
      </w:tr>
      <w:tr w:rsidR="00116403">
        <w:trPr>
          <w:cantSplit/>
          <w:trHeight w:val="387"/>
          <w:jc w:val="center"/>
        </w:trPr>
        <w:tc>
          <w:tcPr>
            <w:tcW w:w="1050" w:type="dxa"/>
            <w:gridSpan w:val="2"/>
            <w:tcBorders>
              <w:tl2br w:val="nil"/>
              <w:tr2bl w:val="nil"/>
            </w:tcBorders>
            <w:vAlign w:val="center"/>
          </w:tcPr>
          <w:p w:rsidR="00116403" w:rsidRDefault="00EA0EB0">
            <w:pPr>
              <w:jc w:val="left"/>
              <w:rPr>
                <w:sz w:val="18"/>
              </w:rPr>
            </w:pPr>
            <w:r>
              <w:rPr>
                <w:sz w:val="18"/>
              </w:rPr>
              <w:t>爆炸性物质</w:t>
            </w:r>
          </w:p>
        </w:tc>
        <w:tc>
          <w:tcPr>
            <w:tcW w:w="7478" w:type="dxa"/>
            <w:gridSpan w:val="4"/>
            <w:tcBorders>
              <w:tl2br w:val="nil"/>
              <w:tr2bl w:val="nil"/>
            </w:tcBorders>
            <w:vAlign w:val="center"/>
          </w:tcPr>
          <w:p w:rsidR="00116403" w:rsidRDefault="00EA0EB0">
            <w:pPr>
              <w:jc w:val="left"/>
              <w:rPr>
                <w:sz w:val="18"/>
              </w:rPr>
            </w:pPr>
            <w:r>
              <w:rPr>
                <w:sz w:val="18"/>
              </w:rPr>
              <w:t>在火焰影响下可以爆炸，或者对冲击、摩擦比硝基苯更为敏感的物质</w:t>
            </w:r>
          </w:p>
        </w:tc>
      </w:tr>
    </w:tbl>
    <w:p w:rsidR="00116403" w:rsidRDefault="00116403">
      <w:pPr>
        <w:spacing w:line="360" w:lineRule="auto"/>
        <w:jc w:val="center"/>
        <w:rPr>
          <w:rFonts w:eastAsiaTheme="minorEastAsia"/>
          <w:sz w:val="18"/>
          <w:szCs w:val="18"/>
        </w:rPr>
      </w:pPr>
    </w:p>
    <w:p w:rsidR="00116403" w:rsidRDefault="00EA0EB0">
      <w:pPr>
        <w:spacing w:line="360" w:lineRule="auto"/>
        <w:jc w:val="center"/>
        <w:rPr>
          <w:rFonts w:eastAsiaTheme="minorEastAsia"/>
          <w:sz w:val="18"/>
          <w:szCs w:val="18"/>
        </w:rPr>
      </w:pPr>
      <w:r>
        <w:rPr>
          <w:rFonts w:eastAsiaTheme="minorEastAsia"/>
          <w:sz w:val="18"/>
          <w:szCs w:val="18"/>
        </w:rPr>
        <w:t>表</w:t>
      </w:r>
      <w:r>
        <w:rPr>
          <w:rFonts w:eastAsiaTheme="minorEastAsia" w:hint="eastAsia"/>
          <w:sz w:val="18"/>
          <w:szCs w:val="18"/>
        </w:rPr>
        <w:t>5</w:t>
      </w:r>
      <w:r>
        <w:rPr>
          <w:rFonts w:eastAsiaTheme="minorEastAsia"/>
          <w:sz w:val="18"/>
          <w:szCs w:val="18"/>
        </w:rPr>
        <w:t xml:space="preserve"> </w:t>
      </w:r>
      <w:r>
        <w:rPr>
          <w:rFonts w:eastAsiaTheme="minorEastAsia"/>
          <w:sz w:val="18"/>
          <w:szCs w:val="18"/>
        </w:rPr>
        <w:t>项目主要物料毒性及危险性判定表</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9"/>
        <w:gridCol w:w="780"/>
        <w:gridCol w:w="600"/>
        <w:gridCol w:w="3210"/>
        <w:gridCol w:w="810"/>
        <w:gridCol w:w="795"/>
        <w:gridCol w:w="1054"/>
      </w:tblGrid>
      <w:tr w:rsidR="00116403">
        <w:trPr>
          <w:trHeight w:val="509"/>
          <w:jc w:val="center"/>
        </w:trPr>
        <w:tc>
          <w:tcPr>
            <w:tcW w:w="1279" w:type="dxa"/>
            <w:tcBorders>
              <w:tl2br w:val="nil"/>
              <w:tr2bl w:val="nil"/>
            </w:tcBorders>
            <w:vAlign w:val="center"/>
          </w:tcPr>
          <w:p w:rsidR="00116403" w:rsidRDefault="00EA0EB0">
            <w:pPr>
              <w:jc w:val="center"/>
              <w:rPr>
                <w:sz w:val="18"/>
                <w:szCs w:val="18"/>
              </w:rPr>
            </w:pPr>
            <w:r>
              <w:rPr>
                <w:sz w:val="18"/>
                <w:szCs w:val="18"/>
              </w:rPr>
              <w:t>物料</w:t>
            </w:r>
          </w:p>
          <w:p w:rsidR="00116403" w:rsidRDefault="00EA0EB0">
            <w:pPr>
              <w:jc w:val="center"/>
              <w:rPr>
                <w:sz w:val="18"/>
                <w:szCs w:val="18"/>
              </w:rPr>
            </w:pPr>
            <w:r>
              <w:rPr>
                <w:sz w:val="18"/>
                <w:szCs w:val="18"/>
              </w:rPr>
              <w:t>名称</w:t>
            </w:r>
          </w:p>
        </w:tc>
        <w:tc>
          <w:tcPr>
            <w:tcW w:w="780" w:type="dxa"/>
            <w:tcBorders>
              <w:tl2br w:val="nil"/>
              <w:tr2bl w:val="nil"/>
            </w:tcBorders>
            <w:vAlign w:val="center"/>
          </w:tcPr>
          <w:p w:rsidR="00116403" w:rsidRDefault="00EA0EB0">
            <w:pPr>
              <w:snapToGrid w:val="0"/>
              <w:jc w:val="center"/>
              <w:rPr>
                <w:sz w:val="18"/>
                <w:szCs w:val="18"/>
              </w:rPr>
            </w:pPr>
            <w:r>
              <w:rPr>
                <w:sz w:val="18"/>
                <w:szCs w:val="18"/>
              </w:rPr>
              <w:t>沸点</w:t>
            </w:r>
          </w:p>
          <w:p w:rsidR="00116403" w:rsidRDefault="00EA0EB0">
            <w:pPr>
              <w:snapToGrid w:val="0"/>
              <w:jc w:val="center"/>
              <w:rPr>
                <w:sz w:val="18"/>
                <w:szCs w:val="18"/>
              </w:rPr>
            </w:pPr>
            <w:r>
              <w:rPr>
                <w:sz w:val="18"/>
                <w:szCs w:val="18"/>
              </w:rPr>
              <w:t>℃</w:t>
            </w:r>
          </w:p>
        </w:tc>
        <w:tc>
          <w:tcPr>
            <w:tcW w:w="600" w:type="dxa"/>
            <w:tcBorders>
              <w:tl2br w:val="nil"/>
              <w:tr2bl w:val="nil"/>
            </w:tcBorders>
            <w:vAlign w:val="center"/>
          </w:tcPr>
          <w:p w:rsidR="00116403" w:rsidRDefault="00EA0EB0">
            <w:pPr>
              <w:snapToGrid w:val="0"/>
              <w:jc w:val="center"/>
              <w:rPr>
                <w:sz w:val="18"/>
                <w:szCs w:val="18"/>
              </w:rPr>
            </w:pPr>
            <w:r>
              <w:rPr>
                <w:sz w:val="18"/>
                <w:szCs w:val="18"/>
              </w:rPr>
              <w:t>闪点</w:t>
            </w:r>
          </w:p>
          <w:p w:rsidR="00116403" w:rsidRDefault="00EA0EB0">
            <w:pPr>
              <w:snapToGrid w:val="0"/>
              <w:jc w:val="center"/>
              <w:rPr>
                <w:sz w:val="18"/>
                <w:szCs w:val="18"/>
              </w:rPr>
            </w:pPr>
            <w:r>
              <w:rPr>
                <w:sz w:val="18"/>
                <w:szCs w:val="18"/>
              </w:rPr>
              <w:t>℃</w:t>
            </w:r>
          </w:p>
        </w:tc>
        <w:tc>
          <w:tcPr>
            <w:tcW w:w="3210" w:type="dxa"/>
            <w:tcBorders>
              <w:tl2br w:val="nil"/>
              <w:tr2bl w:val="nil"/>
            </w:tcBorders>
            <w:vAlign w:val="center"/>
          </w:tcPr>
          <w:p w:rsidR="00116403" w:rsidRDefault="00EA0EB0">
            <w:pPr>
              <w:jc w:val="center"/>
              <w:rPr>
                <w:sz w:val="18"/>
                <w:szCs w:val="18"/>
              </w:rPr>
            </w:pPr>
            <w:r>
              <w:rPr>
                <w:sz w:val="18"/>
                <w:szCs w:val="18"/>
              </w:rPr>
              <w:t>毒</w:t>
            </w:r>
            <w:r>
              <w:rPr>
                <w:sz w:val="18"/>
                <w:szCs w:val="18"/>
              </w:rPr>
              <w:t xml:space="preserve">  </w:t>
            </w:r>
            <w:r>
              <w:rPr>
                <w:sz w:val="18"/>
                <w:szCs w:val="18"/>
              </w:rPr>
              <w:t>性</w:t>
            </w:r>
          </w:p>
        </w:tc>
        <w:tc>
          <w:tcPr>
            <w:tcW w:w="810" w:type="dxa"/>
            <w:tcBorders>
              <w:tl2br w:val="nil"/>
              <w:tr2bl w:val="nil"/>
            </w:tcBorders>
            <w:vAlign w:val="center"/>
          </w:tcPr>
          <w:p w:rsidR="00116403" w:rsidRDefault="00EA0EB0">
            <w:pPr>
              <w:jc w:val="center"/>
              <w:rPr>
                <w:sz w:val="18"/>
                <w:szCs w:val="18"/>
              </w:rPr>
            </w:pPr>
            <w:r>
              <w:rPr>
                <w:sz w:val="18"/>
                <w:szCs w:val="18"/>
              </w:rPr>
              <w:t>是否属剧毒物质</w:t>
            </w:r>
          </w:p>
        </w:tc>
        <w:tc>
          <w:tcPr>
            <w:tcW w:w="795" w:type="dxa"/>
            <w:tcBorders>
              <w:tl2br w:val="nil"/>
              <w:tr2bl w:val="nil"/>
            </w:tcBorders>
            <w:vAlign w:val="center"/>
          </w:tcPr>
          <w:p w:rsidR="00116403" w:rsidRDefault="00EA0EB0">
            <w:pPr>
              <w:jc w:val="center"/>
              <w:rPr>
                <w:sz w:val="18"/>
                <w:szCs w:val="18"/>
              </w:rPr>
            </w:pPr>
            <w:r>
              <w:rPr>
                <w:sz w:val="18"/>
                <w:szCs w:val="18"/>
              </w:rPr>
              <w:t>是否属</w:t>
            </w:r>
          </w:p>
          <w:p w:rsidR="00116403" w:rsidRDefault="00EA0EB0">
            <w:pPr>
              <w:jc w:val="center"/>
              <w:rPr>
                <w:sz w:val="18"/>
                <w:szCs w:val="18"/>
              </w:rPr>
            </w:pPr>
            <w:r>
              <w:rPr>
                <w:sz w:val="18"/>
                <w:szCs w:val="18"/>
              </w:rPr>
              <w:t>一般毒物</w:t>
            </w:r>
          </w:p>
        </w:tc>
        <w:tc>
          <w:tcPr>
            <w:tcW w:w="1054" w:type="dxa"/>
            <w:tcBorders>
              <w:tl2br w:val="nil"/>
              <w:tr2bl w:val="nil"/>
            </w:tcBorders>
            <w:vAlign w:val="center"/>
          </w:tcPr>
          <w:p w:rsidR="00116403" w:rsidRDefault="00EA0EB0">
            <w:pPr>
              <w:jc w:val="center"/>
              <w:rPr>
                <w:sz w:val="18"/>
                <w:szCs w:val="18"/>
              </w:rPr>
            </w:pPr>
            <w:r>
              <w:rPr>
                <w:sz w:val="18"/>
                <w:szCs w:val="18"/>
              </w:rPr>
              <w:t>是否属易燃物质</w:t>
            </w:r>
          </w:p>
        </w:tc>
      </w:tr>
      <w:tr w:rsidR="00116403">
        <w:trPr>
          <w:trHeight w:val="550"/>
          <w:jc w:val="center"/>
        </w:trPr>
        <w:tc>
          <w:tcPr>
            <w:tcW w:w="1279" w:type="dxa"/>
            <w:tcBorders>
              <w:tl2br w:val="nil"/>
              <w:tr2bl w:val="nil"/>
            </w:tcBorders>
            <w:vAlign w:val="center"/>
          </w:tcPr>
          <w:p w:rsidR="00116403" w:rsidRDefault="00EA0EB0">
            <w:pPr>
              <w:jc w:val="center"/>
              <w:rPr>
                <w:sz w:val="18"/>
                <w:szCs w:val="18"/>
              </w:rPr>
            </w:pPr>
            <w:r>
              <w:rPr>
                <w:sz w:val="18"/>
                <w:szCs w:val="18"/>
              </w:rPr>
              <w:t>液化石油气（混合碳四）</w:t>
            </w:r>
          </w:p>
        </w:tc>
        <w:tc>
          <w:tcPr>
            <w:tcW w:w="780" w:type="dxa"/>
            <w:tcBorders>
              <w:tl2br w:val="nil"/>
              <w:tr2bl w:val="nil"/>
            </w:tcBorders>
            <w:vAlign w:val="center"/>
          </w:tcPr>
          <w:p w:rsidR="00116403" w:rsidRDefault="00EA0EB0">
            <w:pPr>
              <w:snapToGrid w:val="0"/>
              <w:jc w:val="center"/>
              <w:rPr>
                <w:sz w:val="18"/>
                <w:szCs w:val="18"/>
              </w:rPr>
            </w:pPr>
            <w:r>
              <w:rPr>
                <w:sz w:val="18"/>
                <w:szCs w:val="18"/>
              </w:rPr>
              <w:t>-12</w:t>
            </w:r>
          </w:p>
        </w:tc>
        <w:tc>
          <w:tcPr>
            <w:tcW w:w="600" w:type="dxa"/>
            <w:tcBorders>
              <w:tl2br w:val="nil"/>
              <w:tr2bl w:val="nil"/>
            </w:tcBorders>
            <w:vAlign w:val="center"/>
          </w:tcPr>
          <w:p w:rsidR="00116403" w:rsidRDefault="00EA0EB0">
            <w:pPr>
              <w:snapToGrid w:val="0"/>
              <w:jc w:val="center"/>
              <w:rPr>
                <w:sz w:val="18"/>
                <w:szCs w:val="18"/>
              </w:rPr>
            </w:pPr>
            <w:r>
              <w:rPr>
                <w:sz w:val="18"/>
                <w:szCs w:val="18"/>
              </w:rPr>
              <w:t>/</w:t>
            </w:r>
          </w:p>
        </w:tc>
        <w:tc>
          <w:tcPr>
            <w:tcW w:w="3210" w:type="dxa"/>
            <w:tcBorders>
              <w:tl2br w:val="nil"/>
              <w:tr2bl w:val="nil"/>
            </w:tcBorders>
            <w:vAlign w:val="center"/>
          </w:tcPr>
          <w:p w:rsidR="00116403" w:rsidRDefault="00EA0EB0">
            <w:pPr>
              <w:jc w:val="center"/>
              <w:rPr>
                <w:sz w:val="18"/>
                <w:szCs w:val="18"/>
              </w:rPr>
            </w:pPr>
            <w:r>
              <w:rPr>
                <w:sz w:val="18"/>
              </w:rPr>
              <w:t>LD</w:t>
            </w:r>
            <w:r>
              <w:rPr>
                <w:sz w:val="18"/>
                <w:vertAlign w:val="subscript"/>
              </w:rPr>
              <w:t>50</w:t>
            </w:r>
            <w:r>
              <w:rPr>
                <w:sz w:val="18"/>
              </w:rPr>
              <w:t>：</w:t>
            </w:r>
            <w:r>
              <w:rPr>
                <w:sz w:val="18"/>
              </w:rPr>
              <w:t>5800mg/kg</w:t>
            </w:r>
            <w:r>
              <w:rPr>
                <w:rFonts w:hint="eastAsia"/>
                <w:sz w:val="18"/>
              </w:rPr>
              <w:t>（</w:t>
            </w:r>
            <w:r>
              <w:rPr>
                <w:sz w:val="18"/>
              </w:rPr>
              <w:t>大鼠经口</w:t>
            </w:r>
            <w:r>
              <w:rPr>
                <w:rFonts w:hint="eastAsia"/>
                <w:sz w:val="18"/>
              </w:rPr>
              <w:t>）</w:t>
            </w:r>
            <w:r>
              <w:rPr>
                <w:b/>
                <w:sz w:val="18"/>
              </w:rPr>
              <w:t>，</w:t>
            </w:r>
            <w:r>
              <w:rPr>
                <w:sz w:val="18"/>
              </w:rPr>
              <w:t>LD</w:t>
            </w:r>
            <w:r>
              <w:rPr>
                <w:sz w:val="18"/>
                <w:vertAlign w:val="subscript"/>
              </w:rPr>
              <w:t>50</w:t>
            </w:r>
            <w:r>
              <w:rPr>
                <w:sz w:val="18"/>
              </w:rPr>
              <w:t>：</w:t>
            </w:r>
            <w:r>
              <w:rPr>
                <w:sz w:val="18"/>
                <w:szCs w:val="18"/>
              </w:rPr>
              <w:t>20000 mg/kg</w:t>
            </w:r>
            <w:r>
              <w:rPr>
                <w:rFonts w:hint="eastAsia"/>
                <w:sz w:val="18"/>
                <w:szCs w:val="18"/>
              </w:rPr>
              <w:t>（</w:t>
            </w:r>
            <w:proofErr w:type="gramStart"/>
            <w:r>
              <w:rPr>
                <w:sz w:val="18"/>
                <w:szCs w:val="18"/>
              </w:rPr>
              <w:t>兔经皮</w:t>
            </w:r>
            <w:proofErr w:type="gramEnd"/>
            <w:r>
              <w:rPr>
                <w:rFonts w:hint="eastAsia"/>
                <w:sz w:val="18"/>
                <w:szCs w:val="18"/>
              </w:rPr>
              <w:t>）</w:t>
            </w:r>
            <w:r>
              <w:rPr>
                <w:sz w:val="18"/>
                <w:szCs w:val="18"/>
              </w:rPr>
              <w:t xml:space="preserve"> </w:t>
            </w:r>
          </w:p>
        </w:tc>
        <w:tc>
          <w:tcPr>
            <w:tcW w:w="810" w:type="dxa"/>
            <w:tcBorders>
              <w:tl2br w:val="nil"/>
              <w:tr2bl w:val="nil"/>
            </w:tcBorders>
            <w:vAlign w:val="center"/>
          </w:tcPr>
          <w:p w:rsidR="00116403" w:rsidRDefault="00EA0EB0">
            <w:pPr>
              <w:jc w:val="center"/>
              <w:rPr>
                <w:sz w:val="18"/>
                <w:szCs w:val="18"/>
              </w:rPr>
            </w:pPr>
            <w:r>
              <w:rPr>
                <w:sz w:val="18"/>
                <w:szCs w:val="18"/>
              </w:rPr>
              <w:t>否</w:t>
            </w:r>
          </w:p>
        </w:tc>
        <w:tc>
          <w:tcPr>
            <w:tcW w:w="795" w:type="dxa"/>
            <w:tcBorders>
              <w:tl2br w:val="nil"/>
              <w:tr2bl w:val="nil"/>
            </w:tcBorders>
            <w:vAlign w:val="center"/>
          </w:tcPr>
          <w:p w:rsidR="00116403" w:rsidRDefault="00EA0EB0">
            <w:pPr>
              <w:jc w:val="center"/>
              <w:rPr>
                <w:sz w:val="18"/>
                <w:szCs w:val="18"/>
              </w:rPr>
            </w:pPr>
            <w:r>
              <w:rPr>
                <w:sz w:val="18"/>
                <w:szCs w:val="18"/>
              </w:rPr>
              <w:t>否</w:t>
            </w:r>
          </w:p>
        </w:tc>
        <w:tc>
          <w:tcPr>
            <w:tcW w:w="1054" w:type="dxa"/>
            <w:tcBorders>
              <w:tl2br w:val="nil"/>
              <w:tr2bl w:val="nil"/>
            </w:tcBorders>
            <w:vAlign w:val="center"/>
          </w:tcPr>
          <w:p w:rsidR="00116403" w:rsidRDefault="00EA0EB0">
            <w:pPr>
              <w:jc w:val="center"/>
              <w:rPr>
                <w:sz w:val="18"/>
                <w:szCs w:val="18"/>
              </w:rPr>
            </w:pPr>
            <w:r>
              <w:rPr>
                <w:sz w:val="18"/>
                <w:szCs w:val="18"/>
              </w:rPr>
              <w:t>可燃气体</w:t>
            </w:r>
          </w:p>
        </w:tc>
      </w:tr>
      <w:tr w:rsidR="00116403">
        <w:trPr>
          <w:trHeight w:val="336"/>
          <w:jc w:val="center"/>
        </w:trPr>
        <w:tc>
          <w:tcPr>
            <w:tcW w:w="1279" w:type="dxa"/>
            <w:tcBorders>
              <w:tl2br w:val="nil"/>
              <w:tr2bl w:val="nil"/>
            </w:tcBorders>
            <w:tcMar>
              <w:left w:w="142" w:type="dxa"/>
              <w:right w:w="142" w:type="dxa"/>
            </w:tcMar>
            <w:vAlign w:val="center"/>
          </w:tcPr>
          <w:p w:rsidR="00116403" w:rsidRDefault="00EA0EB0">
            <w:pPr>
              <w:jc w:val="center"/>
              <w:rPr>
                <w:sz w:val="18"/>
                <w:szCs w:val="18"/>
              </w:rPr>
            </w:pPr>
            <w:r>
              <w:rPr>
                <w:sz w:val="18"/>
                <w:szCs w:val="18"/>
              </w:rPr>
              <w:t>甲醇</w:t>
            </w:r>
          </w:p>
        </w:tc>
        <w:tc>
          <w:tcPr>
            <w:tcW w:w="780" w:type="dxa"/>
            <w:tcBorders>
              <w:tl2br w:val="nil"/>
              <w:tr2bl w:val="nil"/>
            </w:tcBorders>
            <w:tcMar>
              <w:left w:w="142" w:type="dxa"/>
              <w:right w:w="142" w:type="dxa"/>
            </w:tcMar>
            <w:vAlign w:val="center"/>
          </w:tcPr>
          <w:p w:rsidR="00116403" w:rsidRDefault="00EA0EB0">
            <w:pPr>
              <w:snapToGrid w:val="0"/>
              <w:jc w:val="center"/>
              <w:rPr>
                <w:sz w:val="18"/>
                <w:szCs w:val="18"/>
              </w:rPr>
            </w:pPr>
            <w:r>
              <w:rPr>
                <w:sz w:val="18"/>
                <w:szCs w:val="18"/>
              </w:rPr>
              <w:t>64.8</w:t>
            </w:r>
          </w:p>
        </w:tc>
        <w:tc>
          <w:tcPr>
            <w:tcW w:w="600" w:type="dxa"/>
            <w:tcBorders>
              <w:tl2br w:val="nil"/>
              <w:tr2bl w:val="nil"/>
            </w:tcBorders>
            <w:tcMar>
              <w:left w:w="142" w:type="dxa"/>
              <w:right w:w="142" w:type="dxa"/>
            </w:tcMar>
            <w:vAlign w:val="center"/>
          </w:tcPr>
          <w:p w:rsidR="00116403" w:rsidRDefault="00EA0EB0">
            <w:pPr>
              <w:snapToGrid w:val="0"/>
              <w:jc w:val="center"/>
              <w:rPr>
                <w:sz w:val="18"/>
                <w:szCs w:val="18"/>
              </w:rPr>
            </w:pPr>
            <w:r>
              <w:rPr>
                <w:sz w:val="18"/>
                <w:szCs w:val="18"/>
              </w:rPr>
              <w:t>11</w:t>
            </w:r>
          </w:p>
        </w:tc>
        <w:tc>
          <w:tcPr>
            <w:tcW w:w="3210" w:type="dxa"/>
            <w:tcBorders>
              <w:tl2br w:val="nil"/>
              <w:tr2bl w:val="nil"/>
            </w:tcBorders>
            <w:vAlign w:val="center"/>
          </w:tcPr>
          <w:p w:rsidR="00116403" w:rsidRDefault="00EA0EB0">
            <w:pPr>
              <w:jc w:val="center"/>
              <w:rPr>
                <w:sz w:val="18"/>
                <w:szCs w:val="18"/>
              </w:rPr>
            </w:pPr>
            <w:r>
              <w:rPr>
                <w:spacing w:val="6"/>
                <w:sz w:val="18"/>
                <w:szCs w:val="18"/>
              </w:rPr>
              <w:t>LD</w:t>
            </w:r>
            <w:r>
              <w:rPr>
                <w:spacing w:val="6"/>
                <w:sz w:val="18"/>
                <w:szCs w:val="18"/>
                <w:vertAlign w:val="subscript"/>
              </w:rPr>
              <w:t>50</w:t>
            </w:r>
            <w:r>
              <w:rPr>
                <w:spacing w:val="6"/>
                <w:sz w:val="18"/>
                <w:szCs w:val="18"/>
              </w:rPr>
              <w:t>5628mg/kg</w:t>
            </w:r>
            <w:r>
              <w:rPr>
                <w:rFonts w:hint="eastAsia"/>
                <w:spacing w:val="6"/>
                <w:sz w:val="18"/>
                <w:szCs w:val="18"/>
              </w:rPr>
              <w:t>（</w:t>
            </w:r>
            <w:r>
              <w:rPr>
                <w:spacing w:val="6"/>
                <w:sz w:val="18"/>
                <w:szCs w:val="18"/>
              </w:rPr>
              <w:t>大鼠经口</w:t>
            </w:r>
            <w:r>
              <w:rPr>
                <w:rFonts w:hint="eastAsia"/>
                <w:spacing w:val="6"/>
                <w:sz w:val="18"/>
                <w:szCs w:val="18"/>
              </w:rPr>
              <w:t>）</w:t>
            </w:r>
          </w:p>
        </w:tc>
        <w:tc>
          <w:tcPr>
            <w:tcW w:w="810" w:type="dxa"/>
            <w:tcBorders>
              <w:tl2br w:val="nil"/>
              <w:tr2bl w:val="nil"/>
            </w:tcBorders>
            <w:vAlign w:val="center"/>
          </w:tcPr>
          <w:p w:rsidR="00116403" w:rsidRDefault="00EA0EB0">
            <w:pPr>
              <w:jc w:val="center"/>
              <w:rPr>
                <w:sz w:val="18"/>
                <w:szCs w:val="18"/>
              </w:rPr>
            </w:pPr>
            <w:r>
              <w:rPr>
                <w:sz w:val="18"/>
                <w:szCs w:val="18"/>
              </w:rPr>
              <w:t>否</w:t>
            </w:r>
          </w:p>
        </w:tc>
        <w:tc>
          <w:tcPr>
            <w:tcW w:w="795" w:type="dxa"/>
            <w:tcBorders>
              <w:tl2br w:val="nil"/>
              <w:tr2bl w:val="nil"/>
            </w:tcBorders>
            <w:tcMar>
              <w:left w:w="142" w:type="dxa"/>
              <w:right w:w="142" w:type="dxa"/>
            </w:tcMar>
            <w:vAlign w:val="center"/>
          </w:tcPr>
          <w:p w:rsidR="00116403" w:rsidRDefault="00EA0EB0">
            <w:pPr>
              <w:jc w:val="center"/>
              <w:rPr>
                <w:sz w:val="18"/>
                <w:szCs w:val="18"/>
              </w:rPr>
            </w:pPr>
            <w:r>
              <w:rPr>
                <w:sz w:val="18"/>
                <w:szCs w:val="18"/>
              </w:rPr>
              <w:t>否</w:t>
            </w:r>
          </w:p>
        </w:tc>
        <w:tc>
          <w:tcPr>
            <w:tcW w:w="1054" w:type="dxa"/>
            <w:tcBorders>
              <w:tl2br w:val="nil"/>
              <w:tr2bl w:val="nil"/>
            </w:tcBorders>
            <w:vAlign w:val="center"/>
          </w:tcPr>
          <w:p w:rsidR="00116403" w:rsidRDefault="00EA0EB0">
            <w:pPr>
              <w:jc w:val="center"/>
              <w:rPr>
                <w:sz w:val="18"/>
                <w:szCs w:val="18"/>
              </w:rPr>
            </w:pPr>
            <w:r>
              <w:rPr>
                <w:sz w:val="18"/>
                <w:szCs w:val="18"/>
              </w:rPr>
              <w:t>易燃液体</w:t>
            </w:r>
          </w:p>
        </w:tc>
      </w:tr>
      <w:tr w:rsidR="00116403">
        <w:trPr>
          <w:trHeight w:val="336"/>
          <w:jc w:val="center"/>
        </w:trPr>
        <w:tc>
          <w:tcPr>
            <w:tcW w:w="1279" w:type="dxa"/>
            <w:tcBorders>
              <w:tl2br w:val="nil"/>
              <w:tr2bl w:val="nil"/>
            </w:tcBorders>
            <w:tcMar>
              <w:left w:w="142" w:type="dxa"/>
              <w:right w:w="142" w:type="dxa"/>
            </w:tcMar>
            <w:vAlign w:val="center"/>
          </w:tcPr>
          <w:p w:rsidR="00116403" w:rsidRDefault="00EA0EB0">
            <w:pPr>
              <w:jc w:val="center"/>
              <w:rPr>
                <w:sz w:val="18"/>
                <w:szCs w:val="18"/>
              </w:rPr>
            </w:pPr>
            <w:r>
              <w:rPr>
                <w:sz w:val="18"/>
                <w:szCs w:val="18"/>
              </w:rPr>
              <w:t>氢气</w:t>
            </w:r>
          </w:p>
        </w:tc>
        <w:tc>
          <w:tcPr>
            <w:tcW w:w="780" w:type="dxa"/>
            <w:tcBorders>
              <w:tl2br w:val="nil"/>
              <w:tr2bl w:val="nil"/>
            </w:tcBorders>
            <w:tcMar>
              <w:left w:w="142" w:type="dxa"/>
              <w:right w:w="142" w:type="dxa"/>
            </w:tcMar>
            <w:vAlign w:val="center"/>
          </w:tcPr>
          <w:p w:rsidR="00116403" w:rsidRDefault="00EA0EB0">
            <w:pPr>
              <w:snapToGrid w:val="0"/>
              <w:rPr>
                <w:w w:val="90"/>
                <w:sz w:val="18"/>
                <w:szCs w:val="18"/>
              </w:rPr>
            </w:pPr>
            <w:r>
              <w:rPr>
                <w:spacing w:val="7"/>
                <w:w w:val="90"/>
                <w:sz w:val="18"/>
                <w:szCs w:val="18"/>
              </w:rPr>
              <w:t>-</w:t>
            </w:r>
            <w:r>
              <w:rPr>
                <w:rFonts w:hint="eastAsia"/>
                <w:spacing w:val="7"/>
                <w:w w:val="90"/>
                <w:sz w:val="18"/>
                <w:szCs w:val="18"/>
              </w:rPr>
              <w:t>252.8</w:t>
            </w:r>
          </w:p>
        </w:tc>
        <w:tc>
          <w:tcPr>
            <w:tcW w:w="600" w:type="dxa"/>
            <w:tcBorders>
              <w:tl2br w:val="nil"/>
              <w:tr2bl w:val="nil"/>
            </w:tcBorders>
            <w:tcMar>
              <w:left w:w="142" w:type="dxa"/>
              <w:right w:w="142" w:type="dxa"/>
            </w:tcMar>
            <w:vAlign w:val="center"/>
          </w:tcPr>
          <w:p w:rsidR="00116403" w:rsidRDefault="00EA0EB0">
            <w:pPr>
              <w:snapToGrid w:val="0"/>
              <w:jc w:val="center"/>
              <w:rPr>
                <w:w w:val="80"/>
                <w:sz w:val="18"/>
                <w:szCs w:val="18"/>
              </w:rPr>
            </w:pPr>
            <w:r>
              <w:rPr>
                <w:w w:val="80"/>
                <w:sz w:val="18"/>
                <w:szCs w:val="18"/>
              </w:rPr>
              <w:t>＜</w:t>
            </w:r>
            <w:r>
              <w:rPr>
                <w:w w:val="80"/>
                <w:sz w:val="18"/>
                <w:szCs w:val="18"/>
              </w:rPr>
              <w:t>50</w:t>
            </w:r>
          </w:p>
        </w:tc>
        <w:tc>
          <w:tcPr>
            <w:tcW w:w="3210" w:type="dxa"/>
            <w:tcBorders>
              <w:tl2br w:val="nil"/>
              <w:tr2bl w:val="nil"/>
            </w:tcBorders>
            <w:vAlign w:val="center"/>
          </w:tcPr>
          <w:p w:rsidR="00116403" w:rsidRDefault="00EA0EB0">
            <w:pPr>
              <w:jc w:val="center"/>
              <w:rPr>
                <w:sz w:val="18"/>
                <w:szCs w:val="18"/>
              </w:rPr>
            </w:pPr>
            <w:r>
              <w:rPr>
                <w:sz w:val="18"/>
              </w:rPr>
              <w:t>无毒气体</w:t>
            </w:r>
          </w:p>
        </w:tc>
        <w:tc>
          <w:tcPr>
            <w:tcW w:w="810" w:type="dxa"/>
            <w:tcBorders>
              <w:tl2br w:val="nil"/>
              <w:tr2bl w:val="nil"/>
            </w:tcBorders>
            <w:vAlign w:val="center"/>
          </w:tcPr>
          <w:p w:rsidR="00116403" w:rsidRDefault="00EA0EB0">
            <w:pPr>
              <w:jc w:val="center"/>
              <w:rPr>
                <w:sz w:val="18"/>
                <w:szCs w:val="18"/>
              </w:rPr>
            </w:pPr>
            <w:r>
              <w:rPr>
                <w:sz w:val="18"/>
                <w:szCs w:val="18"/>
              </w:rPr>
              <w:t>否</w:t>
            </w:r>
          </w:p>
        </w:tc>
        <w:tc>
          <w:tcPr>
            <w:tcW w:w="795" w:type="dxa"/>
            <w:tcBorders>
              <w:tl2br w:val="nil"/>
              <w:tr2bl w:val="nil"/>
            </w:tcBorders>
            <w:tcMar>
              <w:left w:w="142" w:type="dxa"/>
              <w:right w:w="142" w:type="dxa"/>
            </w:tcMar>
            <w:vAlign w:val="center"/>
          </w:tcPr>
          <w:p w:rsidR="00116403" w:rsidRDefault="00EA0EB0">
            <w:pPr>
              <w:jc w:val="center"/>
              <w:rPr>
                <w:sz w:val="18"/>
                <w:szCs w:val="18"/>
              </w:rPr>
            </w:pPr>
            <w:r>
              <w:rPr>
                <w:sz w:val="18"/>
                <w:szCs w:val="18"/>
              </w:rPr>
              <w:t>否</w:t>
            </w:r>
          </w:p>
        </w:tc>
        <w:tc>
          <w:tcPr>
            <w:tcW w:w="1054" w:type="dxa"/>
            <w:tcBorders>
              <w:tl2br w:val="nil"/>
              <w:tr2bl w:val="nil"/>
            </w:tcBorders>
            <w:vAlign w:val="center"/>
          </w:tcPr>
          <w:p w:rsidR="00116403" w:rsidRDefault="00EA0EB0">
            <w:pPr>
              <w:jc w:val="center"/>
              <w:rPr>
                <w:sz w:val="18"/>
                <w:szCs w:val="18"/>
              </w:rPr>
            </w:pPr>
            <w:r>
              <w:rPr>
                <w:sz w:val="18"/>
                <w:szCs w:val="18"/>
              </w:rPr>
              <w:t>可燃气体</w:t>
            </w:r>
          </w:p>
        </w:tc>
      </w:tr>
      <w:tr w:rsidR="00116403">
        <w:trPr>
          <w:trHeight w:val="336"/>
          <w:jc w:val="center"/>
        </w:trPr>
        <w:tc>
          <w:tcPr>
            <w:tcW w:w="1279" w:type="dxa"/>
            <w:tcBorders>
              <w:tl2br w:val="nil"/>
              <w:tr2bl w:val="nil"/>
            </w:tcBorders>
            <w:tcMar>
              <w:left w:w="142" w:type="dxa"/>
              <w:right w:w="142" w:type="dxa"/>
            </w:tcMar>
            <w:vAlign w:val="center"/>
          </w:tcPr>
          <w:p w:rsidR="00116403" w:rsidRDefault="00EA0EB0">
            <w:pPr>
              <w:jc w:val="center"/>
              <w:rPr>
                <w:sz w:val="18"/>
                <w:szCs w:val="18"/>
              </w:rPr>
            </w:pPr>
            <w:r>
              <w:rPr>
                <w:sz w:val="18"/>
                <w:szCs w:val="18"/>
              </w:rPr>
              <w:t>硫酸</w:t>
            </w:r>
          </w:p>
        </w:tc>
        <w:tc>
          <w:tcPr>
            <w:tcW w:w="780" w:type="dxa"/>
            <w:tcBorders>
              <w:tl2br w:val="nil"/>
              <w:tr2bl w:val="nil"/>
            </w:tcBorders>
            <w:tcMar>
              <w:left w:w="142" w:type="dxa"/>
              <w:right w:w="142" w:type="dxa"/>
            </w:tcMar>
            <w:vAlign w:val="center"/>
          </w:tcPr>
          <w:p w:rsidR="00116403" w:rsidRDefault="00EA0EB0">
            <w:pPr>
              <w:snapToGrid w:val="0"/>
              <w:jc w:val="center"/>
              <w:rPr>
                <w:sz w:val="18"/>
                <w:szCs w:val="18"/>
              </w:rPr>
            </w:pPr>
            <w:r>
              <w:rPr>
                <w:sz w:val="18"/>
                <w:szCs w:val="18"/>
              </w:rPr>
              <w:t>330</w:t>
            </w:r>
          </w:p>
        </w:tc>
        <w:tc>
          <w:tcPr>
            <w:tcW w:w="600" w:type="dxa"/>
            <w:tcBorders>
              <w:tl2br w:val="nil"/>
              <w:tr2bl w:val="nil"/>
            </w:tcBorders>
            <w:tcMar>
              <w:left w:w="142" w:type="dxa"/>
              <w:right w:w="142" w:type="dxa"/>
            </w:tcMar>
            <w:vAlign w:val="center"/>
          </w:tcPr>
          <w:p w:rsidR="00116403" w:rsidRDefault="00EA0EB0">
            <w:pPr>
              <w:snapToGrid w:val="0"/>
              <w:jc w:val="center"/>
              <w:rPr>
                <w:sz w:val="18"/>
                <w:szCs w:val="18"/>
              </w:rPr>
            </w:pPr>
            <w:r>
              <w:rPr>
                <w:sz w:val="18"/>
                <w:szCs w:val="18"/>
              </w:rPr>
              <w:t>/</w:t>
            </w:r>
          </w:p>
        </w:tc>
        <w:tc>
          <w:tcPr>
            <w:tcW w:w="3210" w:type="dxa"/>
            <w:tcBorders>
              <w:tl2br w:val="nil"/>
              <w:tr2bl w:val="nil"/>
            </w:tcBorders>
            <w:vAlign w:val="center"/>
          </w:tcPr>
          <w:p w:rsidR="00116403" w:rsidRDefault="00EA0EB0">
            <w:pPr>
              <w:jc w:val="center"/>
              <w:rPr>
                <w:sz w:val="18"/>
              </w:rPr>
            </w:pPr>
            <w:r>
              <w:rPr>
                <w:spacing w:val="6"/>
                <w:sz w:val="18"/>
                <w:szCs w:val="18"/>
              </w:rPr>
              <w:t>LD</w:t>
            </w:r>
            <w:r>
              <w:rPr>
                <w:spacing w:val="6"/>
                <w:sz w:val="18"/>
                <w:szCs w:val="18"/>
                <w:vertAlign w:val="subscript"/>
              </w:rPr>
              <w:t>50</w:t>
            </w:r>
            <w:r>
              <w:rPr>
                <w:spacing w:val="6"/>
                <w:sz w:val="18"/>
                <w:szCs w:val="18"/>
              </w:rPr>
              <w:t>2140mg/kg</w:t>
            </w:r>
            <w:r>
              <w:rPr>
                <w:rFonts w:hint="eastAsia"/>
                <w:spacing w:val="6"/>
                <w:sz w:val="18"/>
                <w:szCs w:val="18"/>
              </w:rPr>
              <w:t>（</w:t>
            </w:r>
            <w:r>
              <w:rPr>
                <w:spacing w:val="6"/>
                <w:sz w:val="18"/>
                <w:szCs w:val="18"/>
              </w:rPr>
              <w:t>大鼠经口</w:t>
            </w:r>
            <w:r>
              <w:rPr>
                <w:rFonts w:hint="eastAsia"/>
                <w:spacing w:val="6"/>
                <w:sz w:val="18"/>
                <w:szCs w:val="18"/>
              </w:rPr>
              <w:t>）</w:t>
            </w:r>
          </w:p>
        </w:tc>
        <w:tc>
          <w:tcPr>
            <w:tcW w:w="810" w:type="dxa"/>
            <w:tcBorders>
              <w:tl2br w:val="nil"/>
              <w:tr2bl w:val="nil"/>
            </w:tcBorders>
            <w:vAlign w:val="center"/>
          </w:tcPr>
          <w:p w:rsidR="00116403" w:rsidRDefault="00EA0EB0">
            <w:pPr>
              <w:jc w:val="center"/>
              <w:rPr>
                <w:sz w:val="18"/>
                <w:szCs w:val="18"/>
              </w:rPr>
            </w:pPr>
            <w:r>
              <w:rPr>
                <w:sz w:val="18"/>
                <w:szCs w:val="18"/>
              </w:rPr>
              <w:t>否</w:t>
            </w:r>
          </w:p>
        </w:tc>
        <w:tc>
          <w:tcPr>
            <w:tcW w:w="795" w:type="dxa"/>
            <w:tcBorders>
              <w:tl2br w:val="nil"/>
              <w:tr2bl w:val="nil"/>
            </w:tcBorders>
            <w:tcMar>
              <w:left w:w="142" w:type="dxa"/>
              <w:right w:w="142" w:type="dxa"/>
            </w:tcMar>
            <w:vAlign w:val="center"/>
          </w:tcPr>
          <w:p w:rsidR="00116403" w:rsidRDefault="00EA0EB0">
            <w:pPr>
              <w:jc w:val="center"/>
              <w:rPr>
                <w:sz w:val="18"/>
                <w:szCs w:val="18"/>
              </w:rPr>
            </w:pPr>
            <w:r>
              <w:rPr>
                <w:sz w:val="18"/>
                <w:szCs w:val="18"/>
              </w:rPr>
              <w:t>否</w:t>
            </w:r>
          </w:p>
        </w:tc>
        <w:tc>
          <w:tcPr>
            <w:tcW w:w="1054" w:type="dxa"/>
            <w:tcBorders>
              <w:tl2br w:val="nil"/>
              <w:tr2bl w:val="nil"/>
            </w:tcBorders>
            <w:vAlign w:val="center"/>
          </w:tcPr>
          <w:p w:rsidR="00116403" w:rsidRDefault="00EA0EB0">
            <w:pPr>
              <w:jc w:val="center"/>
            </w:pPr>
            <w:r>
              <w:rPr>
                <w:sz w:val="18"/>
                <w:szCs w:val="18"/>
              </w:rPr>
              <w:t>本身不燃</w:t>
            </w:r>
          </w:p>
        </w:tc>
      </w:tr>
      <w:tr w:rsidR="00116403">
        <w:trPr>
          <w:trHeight w:val="336"/>
          <w:jc w:val="center"/>
        </w:trPr>
        <w:tc>
          <w:tcPr>
            <w:tcW w:w="1279" w:type="dxa"/>
            <w:tcBorders>
              <w:tl2br w:val="nil"/>
              <w:tr2bl w:val="nil"/>
            </w:tcBorders>
            <w:tcMar>
              <w:left w:w="142" w:type="dxa"/>
              <w:right w:w="142" w:type="dxa"/>
            </w:tcMar>
            <w:vAlign w:val="center"/>
          </w:tcPr>
          <w:p w:rsidR="00116403" w:rsidRDefault="00EA0EB0">
            <w:pPr>
              <w:jc w:val="center"/>
              <w:rPr>
                <w:sz w:val="18"/>
                <w:szCs w:val="18"/>
              </w:rPr>
            </w:pPr>
            <w:r>
              <w:rPr>
                <w:sz w:val="18"/>
                <w:szCs w:val="18"/>
              </w:rPr>
              <w:t>工业</w:t>
            </w:r>
          </w:p>
          <w:p w:rsidR="00116403" w:rsidRDefault="00EA0EB0">
            <w:pPr>
              <w:jc w:val="center"/>
              <w:rPr>
                <w:sz w:val="18"/>
                <w:szCs w:val="18"/>
              </w:rPr>
            </w:pPr>
            <w:r>
              <w:rPr>
                <w:sz w:val="18"/>
                <w:szCs w:val="18"/>
              </w:rPr>
              <w:t>异辛烷</w:t>
            </w:r>
          </w:p>
        </w:tc>
        <w:tc>
          <w:tcPr>
            <w:tcW w:w="780" w:type="dxa"/>
            <w:tcBorders>
              <w:tl2br w:val="nil"/>
              <w:tr2bl w:val="nil"/>
            </w:tcBorders>
            <w:tcMar>
              <w:left w:w="142" w:type="dxa"/>
              <w:right w:w="142" w:type="dxa"/>
            </w:tcMar>
            <w:vAlign w:val="center"/>
          </w:tcPr>
          <w:p w:rsidR="00116403" w:rsidRDefault="00EA0EB0">
            <w:pPr>
              <w:snapToGrid w:val="0"/>
              <w:jc w:val="center"/>
              <w:rPr>
                <w:sz w:val="18"/>
                <w:szCs w:val="18"/>
              </w:rPr>
            </w:pPr>
            <w:r>
              <w:rPr>
                <w:sz w:val="18"/>
                <w:szCs w:val="18"/>
              </w:rPr>
              <w:t>99.3</w:t>
            </w:r>
          </w:p>
        </w:tc>
        <w:tc>
          <w:tcPr>
            <w:tcW w:w="600" w:type="dxa"/>
            <w:tcBorders>
              <w:tl2br w:val="nil"/>
              <w:tr2bl w:val="nil"/>
            </w:tcBorders>
            <w:tcMar>
              <w:left w:w="142" w:type="dxa"/>
              <w:right w:w="142" w:type="dxa"/>
            </w:tcMar>
            <w:vAlign w:val="center"/>
          </w:tcPr>
          <w:p w:rsidR="00116403" w:rsidRDefault="00EA0EB0">
            <w:pPr>
              <w:snapToGrid w:val="0"/>
              <w:jc w:val="center"/>
              <w:rPr>
                <w:sz w:val="18"/>
                <w:szCs w:val="18"/>
              </w:rPr>
            </w:pPr>
            <w:r>
              <w:rPr>
                <w:sz w:val="18"/>
                <w:szCs w:val="18"/>
              </w:rPr>
              <w:t>-12</w:t>
            </w:r>
          </w:p>
        </w:tc>
        <w:tc>
          <w:tcPr>
            <w:tcW w:w="3210" w:type="dxa"/>
            <w:tcBorders>
              <w:tl2br w:val="nil"/>
              <w:tr2bl w:val="nil"/>
            </w:tcBorders>
            <w:vAlign w:val="center"/>
          </w:tcPr>
          <w:p w:rsidR="00116403" w:rsidRDefault="00EA0EB0">
            <w:pPr>
              <w:jc w:val="center"/>
              <w:rPr>
                <w:sz w:val="18"/>
                <w:szCs w:val="18"/>
              </w:rPr>
            </w:pPr>
            <w:r>
              <w:rPr>
                <w:spacing w:val="6"/>
                <w:sz w:val="18"/>
                <w:szCs w:val="18"/>
              </w:rPr>
              <w:t>LC</w:t>
            </w:r>
            <w:r>
              <w:rPr>
                <w:spacing w:val="6"/>
                <w:sz w:val="18"/>
                <w:szCs w:val="18"/>
                <w:vertAlign w:val="subscript"/>
              </w:rPr>
              <w:t>50</w:t>
            </w:r>
            <w:r>
              <w:rPr>
                <w:spacing w:val="6"/>
                <w:sz w:val="18"/>
                <w:szCs w:val="18"/>
              </w:rPr>
              <w:t>80000mg/m</w:t>
            </w:r>
            <w:r>
              <w:rPr>
                <w:spacing w:val="6"/>
                <w:sz w:val="18"/>
                <w:szCs w:val="18"/>
                <w:vertAlign w:val="superscript"/>
              </w:rPr>
              <w:t>3</w:t>
            </w:r>
            <w:r>
              <w:rPr>
                <w:spacing w:val="6"/>
                <w:sz w:val="18"/>
                <w:szCs w:val="18"/>
              </w:rPr>
              <w:t>，</w:t>
            </w:r>
            <w:r>
              <w:rPr>
                <w:spacing w:val="6"/>
                <w:sz w:val="18"/>
                <w:szCs w:val="18"/>
              </w:rPr>
              <w:t>2</w:t>
            </w:r>
            <w:r>
              <w:rPr>
                <w:spacing w:val="6"/>
                <w:sz w:val="18"/>
                <w:szCs w:val="18"/>
              </w:rPr>
              <w:t>小时</w:t>
            </w:r>
            <w:r>
              <w:rPr>
                <w:rFonts w:hint="eastAsia"/>
                <w:spacing w:val="6"/>
                <w:sz w:val="18"/>
                <w:szCs w:val="18"/>
              </w:rPr>
              <w:t>（</w:t>
            </w:r>
            <w:r>
              <w:rPr>
                <w:spacing w:val="6"/>
                <w:sz w:val="18"/>
                <w:szCs w:val="18"/>
              </w:rPr>
              <w:t>小鼠吸入</w:t>
            </w:r>
            <w:r>
              <w:rPr>
                <w:rFonts w:hint="eastAsia"/>
                <w:spacing w:val="6"/>
                <w:sz w:val="18"/>
                <w:szCs w:val="18"/>
              </w:rPr>
              <w:t>）</w:t>
            </w:r>
          </w:p>
        </w:tc>
        <w:tc>
          <w:tcPr>
            <w:tcW w:w="810" w:type="dxa"/>
            <w:tcBorders>
              <w:tl2br w:val="nil"/>
              <w:tr2bl w:val="nil"/>
            </w:tcBorders>
            <w:vAlign w:val="center"/>
          </w:tcPr>
          <w:p w:rsidR="00116403" w:rsidRDefault="00EA0EB0">
            <w:pPr>
              <w:jc w:val="center"/>
              <w:rPr>
                <w:sz w:val="18"/>
                <w:szCs w:val="18"/>
              </w:rPr>
            </w:pPr>
            <w:r>
              <w:rPr>
                <w:sz w:val="18"/>
                <w:szCs w:val="18"/>
              </w:rPr>
              <w:t>否</w:t>
            </w:r>
          </w:p>
        </w:tc>
        <w:tc>
          <w:tcPr>
            <w:tcW w:w="795" w:type="dxa"/>
            <w:tcBorders>
              <w:tl2br w:val="nil"/>
              <w:tr2bl w:val="nil"/>
            </w:tcBorders>
            <w:tcMar>
              <w:left w:w="142" w:type="dxa"/>
              <w:right w:w="142" w:type="dxa"/>
            </w:tcMar>
            <w:vAlign w:val="center"/>
          </w:tcPr>
          <w:p w:rsidR="00116403" w:rsidRDefault="00EA0EB0">
            <w:pPr>
              <w:jc w:val="center"/>
              <w:rPr>
                <w:sz w:val="18"/>
                <w:szCs w:val="18"/>
              </w:rPr>
            </w:pPr>
            <w:r>
              <w:rPr>
                <w:sz w:val="18"/>
                <w:szCs w:val="18"/>
              </w:rPr>
              <w:t>否</w:t>
            </w:r>
          </w:p>
        </w:tc>
        <w:tc>
          <w:tcPr>
            <w:tcW w:w="1054" w:type="dxa"/>
            <w:tcBorders>
              <w:tl2br w:val="nil"/>
              <w:tr2bl w:val="nil"/>
            </w:tcBorders>
            <w:vAlign w:val="center"/>
          </w:tcPr>
          <w:p w:rsidR="00116403" w:rsidRDefault="00EA0EB0">
            <w:pPr>
              <w:jc w:val="center"/>
              <w:rPr>
                <w:sz w:val="18"/>
                <w:szCs w:val="18"/>
              </w:rPr>
            </w:pPr>
            <w:r>
              <w:rPr>
                <w:sz w:val="18"/>
                <w:szCs w:val="18"/>
              </w:rPr>
              <w:t>易燃液体</w:t>
            </w:r>
          </w:p>
        </w:tc>
      </w:tr>
      <w:tr w:rsidR="00116403">
        <w:trPr>
          <w:trHeight w:val="336"/>
          <w:jc w:val="center"/>
        </w:trPr>
        <w:tc>
          <w:tcPr>
            <w:tcW w:w="1279" w:type="dxa"/>
            <w:tcBorders>
              <w:tl2br w:val="nil"/>
              <w:tr2bl w:val="nil"/>
            </w:tcBorders>
            <w:tcMar>
              <w:left w:w="142" w:type="dxa"/>
              <w:right w:w="142" w:type="dxa"/>
            </w:tcMar>
            <w:vAlign w:val="center"/>
          </w:tcPr>
          <w:p w:rsidR="00116403" w:rsidRDefault="00EA0EB0">
            <w:pPr>
              <w:jc w:val="center"/>
              <w:rPr>
                <w:sz w:val="18"/>
                <w:szCs w:val="18"/>
              </w:rPr>
            </w:pPr>
            <w:r>
              <w:rPr>
                <w:sz w:val="18"/>
                <w:szCs w:val="18"/>
              </w:rPr>
              <w:t>正丁烷</w:t>
            </w:r>
          </w:p>
        </w:tc>
        <w:tc>
          <w:tcPr>
            <w:tcW w:w="780" w:type="dxa"/>
            <w:tcBorders>
              <w:tl2br w:val="nil"/>
              <w:tr2bl w:val="nil"/>
            </w:tcBorders>
            <w:tcMar>
              <w:left w:w="142" w:type="dxa"/>
              <w:right w:w="142" w:type="dxa"/>
            </w:tcMar>
            <w:vAlign w:val="center"/>
          </w:tcPr>
          <w:p w:rsidR="00116403" w:rsidRDefault="00EA0EB0">
            <w:pPr>
              <w:snapToGrid w:val="0"/>
              <w:jc w:val="center"/>
              <w:rPr>
                <w:sz w:val="18"/>
                <w:szCs w:val="18"/>
              </w:rPr>
            </w:pPr>
            <w:r>
              <w:rPr>
                <w:sz w:val="18"/>
                <w:szCs w:val="18"/>
              </w:rPr>
              <w:t>-0.5</w:t>
            </w:r>
          </w:p>
        </w:tc>
        <w:tc>
          <w:tcPr>
            <w:tcW w:w="600" w:type="dxa"/>
            <w:tcBorders>
              <w:tl2br w:val="nil"/>
              <w:tr2bl w:val="nil"/>
            </w:tcBorders>
            <w:tcMar>
              <w:left w:w="142" w:type="dxa"/>
              <w:right w:w="142" w:type="dxa"/>
            </w:tcMar>
            <w:vAlign w:val="center"/>
          </w:tcPr>
          <w:p w:rsidR="00116403" w:rsidRDefault="00EA0EB0">
            <w:pPr>
              <w:snapToGrid w:val="0"/>
              <w:jc w:val="center"/>
              <w:rPr>
                <w:sz w:val="18"/>
                <w:szCs w:val="18"/>
              </w:rPr>
            </w:pPr>
            <w:r>
              <w:rPr>
                <w:sz w:val="18"/>
                <w:szCs w:val="18"/>
              </w:rPr>
              <w:t>-60</w:t>
            </w:r>
          </w:p>
        </w:tc>
        <w:tc>
          <w:tcPr>
            <w:tcW w:w="3210" w:type="dxa"/>
            <w:tcBorders>
              <w:tl2br w:val="nil"/>
              <w:tr2bl w:val="nil"/>
            </w:tcBorders>
            <w:vAlign w:val="center"/>
          </w:tcPr>
          <w:p w:rsidR="00116403" w:rsidRDefault="00EA0EB0">
            <w:pPr>
              <w:jc w:val="center"/>
              <w:rPr>
                <w:sz w:val="18"/>
                <w:szCs w:val="18"/>
              </w:rPr>
            </w:pPr>
            <w:r>
              <w:rPr>
                <w:spacing w:val="6"/>
                <w:sz w:val="18"/>
                <w:szCs w:val="18"/>
              </w:rPr>
              <w:t>LC</w:t>
            </w:r>
            <w:r>
              <w:rPr>
                <w:spacing w:val="6"/>
                <w:sz w:val="18"/>
                <w:szCs w:val="18"/>
                <w:vertAlign w:val="subscript"/>
              </w:rPr>
              <w:t>50</w:t>
            </w:r>
            <w:r>
              <w:rPr>
                <w:spacing w:val="6"/>
                <w:sz w:val="18"/>
                <w:szCs w:val="18"/>
              </w:rPr>
              <w:t>658000ppm</w:t>
            </w:r>
            <w:r>
              <w:rPr>
                <w:spacing w:val="6"/>
                <w:sz w:val="18"/>
                <w:szCs w:val="18"/>
              </w:rPr>
              <w:t>（</w:t>
            </w:r>
            <w:r>
              <w:rPr>
                <w:sz w:val="18"/>
                <w:szCs w:val="18"/>
              </w:rPr>
              <w:t>848820mg/m</w:t>
            </w:r>
            <w:r>
              <w:rPr>
                <w:rFonts w:hint="eastAsia"/>
                <w:sz w:val="18"/>
                <w:szCs w:val="18"/>
                <w:vertAlign w:val="superscript"/>
              </w:rPr>
              <w:t>3</w:t>
            </w:r>
            <w:r>
              <w:rPr>
                <w:rFonts w:hint="eastAsia"/>
                <w:sz w:val="18"/>
                <w:szCs w:val="18"/>
              </w:rPr>
              <w:t>）</w:t>
            </w:r>
            <w:r>
              <w:rPr>
                <w:sz w:val="18"/>
                <w:szCs w:val="18"/>
              </w:rPr>
              <w:t>，</w:t>
            </w:r>
            <w:r>
              <w:rPr>
                <w:sz w:val="18"/>
                <w:szCs w:val="18"/>
              </w:rPr>
              <w:t>4</w:t>
            </w:r>
            <w:r>
              <w:rPr>
                <w:sz w:val="18"/>
                <w:szCs w:val="18"/>
              </w:rPr>
              <w:t>小时</w:t>
            </w:r>
            <w:r>
              <w:rPr>
                <w:rFonts w:hint="eastAsia"/>
                <w:sz w:val="18"/>
              </w:rPr>
              <w:t>（</w:t>
            </w:r>
            <w:r>
              <w:rPr>
                <w:sz w:val="18"/>
              </w:rPr>
              <w:t>小鼠吸入</w:t>
            </w:r>
            <w:r>
              <w:rPr>
                <w:rFonts w:hint="eastAsia"/>
                <w:sz w:val="18"/>
              </w:rPr>
              <w:t>）</w:t>
            </w:r>
          </w:p>
        </w:tc>
        <w:tc>
          <w:tcPr>
            <w:tcW w:w="810" w:type="dxa"/>
            <w:tcBorders>
              <w:tl2br w:val="nil"/>
              <w:tr2bl w:val="nil"/>
            </w:tcBorders>
            <w:vAlign w:val="center"/>
          </w:tcPr>
          <w:p w:rsidR="00116403" w:rsidRDefault="00EA0EB0">
            <w:pPr>
              <w:jc w:val="center"/>
              <w:rPr>
                <w:sz w:val="18"/>
                <w:szCs w:val="18"/>
              </w:rPr>
            </w:pPr>
            <w:r>
              <w:rPr>
                <w:sz w:val="18"/>
                <w:szCs w:val="18"/>
              </w:rPr>
              <w:t>否</w:t>
            </w:r>
          </w:p>
        </w:tc>
        <w:tc>
          <w:tcPr>
            <w:tcW w:w="795" w:type="dxa"/>
            <w:tcBorders>
              <w:tl2br w:val="nil"/>
              <w:tr2bl w:val="nil"/>
            </w:tcBorders>
            <w:tcMar>
              <w:left w:w="142" w:type="dxa"/>
              <w:right w:w="142" w:type="dxa"/>
            </w:tcMar>
            <w:vAlign w:val="center"/>
          </w:tcPr>
          <w:p w:rsidR="00116403" w:rsidRDefault="00EA0EB0">
            <w:pPr>
              <w:jc w:val="center"/>
              <w:rPr>
                <w:sz w:val="18"/>
                <w:szCs w:val="18"/>
              </w:rPr>
            </w:pPr>
            <w:r>
              <w:rPr>
                <w:sz w:val="18"/>
                <w:szCs w:val="18"/>
              </w:rPr>
              <w:t>否</w:t>
            </w:r>
          </w:p>
        </w:tc>
        <w:tc>
          <w:tcPr>
            <w:tcW w:w="1054" w:type="dxa"/>
            <w:tcBorders>
              <w:tl2br w:val="nil"/>
              <w:tr2bl w:val="nil"/>
            </w:tcBorders>
            <w:vAlign w:val="center"/>
          </w:tcPr>
          <w:p w:rsidR="00116403" w:rsidRDefault="00EA0EB0">
            <w:pPr>
              <w:jc w:val="center"/>
              <w:rPr>
                <w:sz w:val="18"/>
                <w:szCs w:val="18"/>
              </w:rPr>
            </w:pPr>
            <w:r>
              <w:rPr>
                <w:sz w:val="18"/>
                <w:szCs w:val="18"/>
              </w:rPr>
              <w:t>可燃气体</w:t>
            </w:r>
          </w:p>
        </w:tc>
      </w:tr>
      <w:tr w:rsidR="00116403">
        <w:trPr>
          <w:trHeight w:val="336"/>
          <w:jc w:val="center"/>
        </w:trPr>
        <w:tc>
          <w:tcPr>
            <w:tcW w:w="1279" w:type="dxa"/>
            <w:tcBorders>
              <w:tl2br w:val="nil"/>
              <w:tr2bl w:val="nil"/>
            </w:tcBorders>
            <w:tcMar>
              <w:left w:w="142" w:type="dxa"/>
              <w:right w:w="142" w:type="dxa"/>
            </w:tcMar>
            <w:vAlign w:val="center"/>
          </w:tcPr>
          <w:p w:rsidR="00116403" w:rsidRDefault="00EA0EB0">
            <w:pPr>
              <w:jc w:val="center"/>
              <w:rPr>
                <w:sz w:val="18"/>
                <w:szCs w:val="18"/>
              </w:rPr>
            </w:pPr>
            <w:r>
              <w:rPr>
                <w:sz w:val="18"/>
                <w:szCs w:val="18"/>
              </w:rPr>
              <w:t>液化气（</w:t>
            </w:r>
            <w:r>
              <w:rPr>
                <w:sz w:val="18"/>
                <w:szCs w:val="18"/>
              </w:rPr>
              <w:t>C3</w:t>
            </w:r>
            <w:r>
              <w:rPr>
                <w:sz w:val="18"/>
                <w:szCs w:val="18"/>
              </w:rPr>
              <w:t>、</w:t>
            </w:r>
            <w:r>
              <w:rPr>
                <w:sz w:val="18"/>
                <w:szCs w:val="18"/>
              </w:rPr>
              <w:t>C</w:t>
            </w:r>
            <w:r>
              <w:rPr>
                <w:rFonts w:hint="eastAsia"/>
                <w:sz w:val="18"/>
                <w:szCs w:val="18"/>
              </w:rPr>
              <w:t>4</w:t>
            </w:r>
            <w:r>
              <w:rPr>
                <w:rFonts w:hint="eastAsia"/>
                <w:sz w:val="18"/>
                <w:szCs w:val="18"/>
              </w:rPr>
              <w:t>）</w:t>
            </w:r>
          </w:p>
        </w:tc>
        <w:tc>
          <w:tcPr>
            <w:tcW w:w="780" w:type="dxa"/>
            <w:tcBorders>
              <w:tl2br w:val="nil"/>
              <w:tr2bl w:val="nil"/>
            </w:tcBorders>
            <w:tcMar>
              <w:left w:w="142" w:type="dxa"/>
              <w:right w:w="142" w:type="dxa"/>
            </w:tcMar>
            <w:vAlign w:val="center"/>
          </w:tcPr>
          <w:p w:rsidR="00116403" w:rsidRDefault="00EA0EB0">
            <w:pPr>
              <w:snapToGrid w:val="0"/>
              <w:jc w:val="center"/>
              <w:rPr>
                <w:sz w:val="18"/>
                <w:szCs w:val="18"/>
              </w:rPr>
            </w:pPr>
            <w:r>
              <w:rPr>
                <w:sz w:val="18"/>
                <w:szCs w:val="18"/>
              </w:rPr>
              <w:t>/</w:t>
            </w:r>
          </w:p>
        </w:tc>
        <w:tc>
          <w:tcPr>
            <w:tcW w:w="600" w:type="dxa"/>
            <w:tcBorders>
              <w:tl2br w:val="nil"/>
              <w:tr2bl w:val="nil"/>
            </w:tcBorders>
            <w:tcMar>
              <w:left w:w="142" w:type="dxa"/>
              <w:right w:w="142" w:type="dxa"/>
            </w:tcMar>
            <w:vAlign w:val="center"/>
          </w:tcPr>
          <w:p w:rsidR="00116403" w:rsidRDefault="00EA0EB0">
            <w:pPr>
              <w:snapToGrid w:val="0"/>
              <w:jc w:val="center"/>
              <w:rPr>
                <w:sz w:val="18"/>
                <w:szCs w:val="18"/>
              </w:rPr>
            </w:pPr>
            <w:r>
              <w:rPr>
                <w:sz w:val="18"/>
                <w:szCs w:val="18"/>
              </w:rPr>
              <w:t>-74</w:t>
            </w:r>
          </w:p>
        </w:tc>
        <w:tc>
          <w:tcPr>
            <w:tcW w:w="3210" w:type="dxa"/>
            <w:tcBorders>
              <w:tl2br w:val="nil"/>
              <w:tr2bl w:val="nil"/>
            </w:tcBorders>
            <w:vAlign w:val="center"/>
          </w:tcPr>
          <w:p w:rsidR="00116403" w:rsidRDefault="00EA0EB0">
            <w:pPr>
              <w:jc w:val="center"/>
              <w:rPr>
                <w:sz w:val="18"/>
                <w:szCs w:val="18"/>
              </w:rPr>
            </w:pPr>
            <w:r>
              <w:rPr>
                <w:sz w:val="18"/>
              </w:rPr>
              <w:t>LD</w:t>
            </w:r>
            <w:r>
              <w:rPr>
                <w:sz w:val="18"/>
                <w:vertAlign w:val="subscript"/>
              </w:rPr>
              <w:t>50</w:t>
            </w:r>
            <w:r>
              <w:rPr>
                <w:sz w:val="18"/>
              </w:rPr>
              <w:t>：</w:t>
            </w:r>
            <w:r>
              <w:rPr>
                <w:sz w:val="18"/>
              </w:rPr>
              <w:t>5800mg/kg</w:t>
            </w:r>
            <w:r>
              <w:rPr>
                <w:rFonts w:hint="eastAsia"/>
                <w:sz w:val="18"/>
              </w:rPr>
              <w:t>（</w:t>
            </w:r>
            <w:r>
              <w:rPr>
                <w:sz w:val="18"/>
              </w:rPr>
              <w:t>大鼠经口</w:t>
            </w:r>
            <w:r>
              <w:rPr>
                <w:rFonts w:hint="eastAsia"/>
                <w:sz w:val="18"/>
              </w:rPr>
              <w:t>）</w:t>
            </w:r>
            <w:r>
              <w:rPr>
                <w:b/>
                <w:sz w:val="18"/>
              </w:rPr>
              <w:t xml:space="preserve"> </w:t>
            </w:r>
            <w:r>
              <w:rPr>
                <w:b/>
                <w:sz w:val="18"/>
              </w:rPr>
              <w:t>，</w:t>
            </w:r>
            <w:r>
              <w:rPr>
                <w:sz w:val="18"/>
              </w:rPr>
              <w:t>LD</w:t>
            </w:r>
            <w:r>
              <w:rPr>
                <w:sz w:val="18"/>
                <w:vertAlign w:val="subscript"/>
              </w:rPr>
              <w:t>50</w:t>
            </w:r>
            <w:r>
              <w:rPr>
                <w:sz w:val="18"/>
              </w:rPr>
              <w:t>：</w:t>
            </w:r>
            <w:r>
              <w:rPr>
                <w:sz w:val="18"/>
                <w:szCs w:val="18"/>
              </w:rPr>
              <w:t>20000 mg/kg</w:t>
            </w:r>
            <w:r>
              <w:rPr>
                <w:rFonts w:hint="eastAsia"/>
                <w:sz w:val="18"/>
                <w:szCs w:val="18"/>
              </w:rPr>
              <w:t>（</w:t>
            </w:r>
            <w:proofErr w:type="gramStart"/>
            <w:r>
              <w:rPr>
                <w:sz w:val="18"/>
                <w:szCs w:val="18"/>
              </w:rPr>
              <w:t>兔经皮</w:t>
            </w:r>
            <w:proofErr w:type="gramEnd"/>
            <w:r>
              <w:rPr>
                <w:rFonts w:hint="eastAsia"/>
                <w:sz w:val="18"/>
                <w:szCs w:val="18"/>
              </w:rPr>
              <w:t>）</w:t>
            </w:r>
          </w:p>
        </w:tc>
        <w:tc>
          <w:tcPr>
            <w:tcW w:w="810" w:type="dxa"/>
            <w:tcBorders>
              <w:tl2br w:val="nil"/>
              <w:tr2bl w:val="nil"/>
            </w:tcBorders>
            <w:vAlign w:val="center"/>
          </w:tcPr>
          <w:p w:rsidR="00116403" w:rsidRDefault="00EA0EB0">
            <w:pPr>
              <w:jc w:val="center"/>
              <w:rPr>
                <w:sz w:val="18"/>
                <w:szCs w:val="18"/>
              </w:rPr>
            </w:pPr>
            <w:r>
              <w:rPr>
                <w:sz w:val="18"/>
                <w:szCs w:val="18"/>
              </w:rPr>
              <w:t>否</w:t>
            </w:r>
          </w:p>
        </w:tc>
        <w:tc>
          <w:tcPr>
            <w:tcW w:w="795" w:type="dxa"/>
            <w:tcBorders>
              <w:tl2br w:val="nil"/>
              <w:tr2bl w:val="nil"/>
            </w:tcBorders>
            <w:tcMar>
              <w:left w:w="142" w:type="dxa"/>
              <w:right w:w="142" w:type="dxa"/>
            </w:tcMar>
            <w:vAlign w:val="center"/>
          </w:tcPr>
          <w:p w:rsidR="00116403" w:rsidRDefault="00EA0EB0">
            <w:pPr>
              <w:jc w:val="center"/>
              <w:rPr>
                <w:sz w:val="18"/>
                <w:szCs w:val="18"/>
              </w:rPr>
            </w:pPr>
            <w:r>
              <w:rPr>
                <w:sz w:val="18"/>
                <w:szCs w:val="18"/>
              </w:rPr>
              <w:t>否</w:t>
            </w:r>
          </w:p>
        </w:tc>
        <w:tc>
          <w:tcPr>
            <w:tcW w:w="1054" w:type="dxa"/>
            <w:tcBorders>
              <w:tl2br w:val="nil"/>
              <w:tr2bl w:val="nil"/>
            </w:tcBorders>
            <w:vAlign w:val="center"/>
          </w:tcPr>
          <w:p w:rsidR="00116403" w:rsidRDefault="00EA0EB0">
            <w:pPr>
              <w:jc w:val="center"/>
              <w:rPr>
                <w:sz w:val="18"/>
                <w:szCs w:val="18"/>
              </w:rPr>
            </w:pPr>
            <w:r>
              <w:rPr>
                <w:sz w:val="18"/>
                <w:szCs w:val="18"/>
              </w:rPr>
              <w:t>可燃气体</w:t>
            </w:r>
          </w:p>
        </w:tc>
      </w:tr>
      <w:tr w:rsidR="00116403">
        <w:trPr>
          <w:trHeight w:val="336"/>
          <w:jc w:val="center"/>
        </w:trPr>
        <w:tc>
          <w:tcPr>
            <w:tcW w:w="1279" w:type="dxa"/>
            <w:tcBorders>
              <w:tl2br w:val="nil"/>
              <w:tr2bl w:val="nil"/>
            </w:tcBorders>
            <w:tcMar>
              <w:left w:w="142" w:type="dxa"/>
              <w:right w:w="142" w:type="dxa"/>
            </w:tcMar>
            <w:vAlign w:val="center"/>
          </w:tcPr>
          <w:p w:rsidR="00116403" w:rsidRDefault="00EA0EB0">
            <w:pPr>
              <w:jc w:val="center"/>
              <w:rPr>
                <w:sz w:val="18"/>
                <w:szCs w:val="18"/>
              </w:rPr>
            </w:pPr>
            <w:r>
              <w:rPr>
                <w:sz w:val="18"/>
                <w:szCs w:val="18"/>
              </w:rPr>
              <w:t>C5</w:t>
            </w:r>
            <w:r>
              <w:rPr>
                <w:sz w:val="18"/>
                <w:szCs w:val="18"/>
              </w:rPr>
              <w:t>（戊烷）</w:t>
            </w:r>
          </w:p>
        </w:tc>
        <w:tc>
          <w:tcPr>
            <w:tcW w:w="780" w:type="dxa"/>
            <w:tcBorders>
              <w:tl2br w:val="nil"/>
              <w:tr2bl w:val="nil"/>
            </w:tcBorders>
            <w:tcMar>
              <w:left w:w="142" w:type="dxa"/>
              <w:right w:w="142" w:type="dxa"/>
            </w:tcMar>
            <w:vAlign w:val="center"/>
          </w:tcPr>
          <w:p w:rsidR="00116403" w:rsidRDefault="00EA0EB0">
            <w:pPr>
              <w:snapToGrid w:val="0"/>
              <w:jc w:val="center"/>
              <w:rPr>
                <w:sz w:val="18"/>
                <w:szCs w:val="18"/>
              </w:rPr>
            </w:pPr>
            <w:r>
              <w:rPr>
                <w:sz w:val="18"/>
                <w:szCs w:val="18"/>
              </w:rPr>
              <w:t>36.1</w:t>
            </w:r>
          </w:p>
        </w:tc>
        <w:tc>
          <w:tcPr>
            <w:tcW w:w="600" w:type="dxa"/>
            <w:tcBorders>
              <w:tl2br w:val="nil"/>
              <w:tr2bl w:val="nil"/>
            </w:tcBorders>
            <w:tcMar>
              <w:left w:w="142" w:type="dxa"/>
              <w:right w:w="142" w:type="dxa"/>
            </w:tcMar>
            <w:vAlign w:val="center"/>
          </w:tcPr>
          <w:p w:rsidR="00116403" w:rsidRDefault="00EA0EB0">
            <w:pPr>
              <w:snapToGrid w:val="0"/>
              <w:jc w:val="center"/>
              <w:rPr>
                <w:sz w:val="18"/>
                <w:szCs w:val="18"/>
              </w:rPr>
            </w:pPr>
            <w:r>
              <w:rPr>
                <w:sz w:val="18"/>
                <w:szCs w:val="18"/>
              </w:rPr>
              <w:t>-40</w:t>
            </w:r>
          </w:p>
        </w:tc>
        <w:tc>
          <w:tcPr>
            <w:tcW w:w="3210" w:type="dxa"/>
            <w:tcBorders>
              <w:tl2br w:val="nil"/>
              <w:tr2bl w:val="nil"/>
            </w:tcBorders>
            <w:vAlign w:val="center"/>
          </w:tcPr>
          <w:p w:rsidR="00116403" w:rsidRDefault="00EA0EB0">
            <w:pPr>
              <w:jc w:val="center"/>
              <w:rPr>
                <w:sz w:val="18"/>
              </w:rPr>
            </w:pPr>
            <w:r>
              <w:rPr>
                <w:spacing w:val="7"/>
                <w:sz w:val="18"/>
                <w:szCs w:val="18"/>
              </w:rPr>
              <w:t>LD</w:t>
            </w:r>
            <w:r>
              <w:rPr>
                <w:spacing w:val="7"/>
                <w:sz w:val="18"/>
                <w:szCs w:val="18"/>
                <w:vertAlign w:val="subscript"/>
              </w:rPr>
              <w:t>50</w:t>
            </w:r>
            <w:r>
              <w:rPr>
                <w:spacing w:val="7"/>
                <w:sz w:val="18"/>
                <w:szCs w:val="18"/>
              </w:rPr>
              <w:t xml:space="preserve">11400mg/kg </w:t>
            </w:r>
            <w:r>
              <w:rPr>
                <w:rFonts w:hint="eastAsia"/>
                <w:spacing w:val="7"/>
                <w:sz w:val="18"/>
                <w:szCs w:val="18"/>
              </w:rPr>
              <w:t>（</w:t>
            </w:r>
            <w:r>
              <w:rPr>
                <w:spacing w:val="7"/>
                <w:sz w:val="18"/>
                <w:szCs w:val="18"/>
              </w:rPr>
              <w:t>大鼠经口</w:t>
            </w:r>
            <w:r>
              <w:rPr>
                <w:rFonts w:hint="eastAsia"/>
                <w:spacing w:val="7"/>
                <w:sz w:val="18"/>
                <w:szCs w:val="18"/>
              </w:rPr>
              <w:t>）</w:t>
            </w:r>
          </w:p>
        </w:tc>
        <w:tc>
          <w:tcPr>
            <w:tcW w:w="810" w:type="dxa"/>
            <w:tcBorders>
              <w:tl2br w:val="nil"/>
              <w:tr2bl w:val="nil"/>
            </w:tcBorders>
            <w:vAlign w:val="center"/>
          </w:tcPr>
          <w:p w:rsidR="00116403" w:rsidRDefault="00EA0EB0">
            <w:pPr>
              <w:jc w:val="center"/>
              <w:rPr>
                <w:sz w:val="18"/>
                <w:szCs w:val="18"/>
              </w:rPr>
            </w:pPr>
            <w:r>
              <w:rPr>
                <w:sz w:val="18"/>
                <w:szCs w:val="18"/>
              </w:rPr>
              <w:t>否</w:t>
            </w:r>
          </w:p>
        </w:tc>
        <w:tc>
          <w:tcPr>
            <w:tcW w:w="795" w:type="dxa"/>
            <w:tcBorders>
              <w:tl2br w:val="nil"/>
              <w:tr2bl w:val="nil"/>
            </w:tcBorders>
            <w:tcMar>
              <w:left w:w="142" w:type="dxa"/>
              <w:right w:w="142" w:type="dxa"/>
            </w:tcMar>
            <w:vAlign w:val="center"/>
          </w:tcPr>
          <w:p w:rsidR="00116403" w:rsidRDefault="00EA0EB0">
            <w:pPr>
              <w:jc w:val="center"/>
              <w:rPr>
                <w:sz w:val="18"/>
                <w:szCs w:val="18"/>
              </w:rPr>
            </w:pPr>
            <w:r>
              <w:rPr>
                <w:sz w:val="18"/>
                <w:szCs w:val="18"/>
              </w:rPr>
              <w:t>否</w:t>
            </w:r>
          </w:p>
        </w:tc>
        <w:tc>
          <w:tcPr>
            <w:tcW w:w="1054" w:type="dxa"/>
            <w:tcBorders>
              <w:tl2br w:val="nil"/>
              <w:tr2bl w:val="nil"/>
            </w:tcBorders>
            <w:vAlign w:val="center"/>
          </w:tcPr>
          <w:p w:rsidR="00116403" w:rsidRDefault="00EA0EB0">
            <w:pPr>
              <w:jc w:val="center"/>
              <w:rPr>
                <w:sz w:val="18"/>
                <w:szCs w:val="18"/>
              </w:rPr>
            </w:pPr>
            <w:r>
              <w:rPr>
                <w:sz w:val="18"/>
                <w:szCs w:val="18"/>
              </w:rPr>
              <w:t>可燃液体</w:t>
            </w:r>
          </w:p>
        </w:tc>
      </w:tr>
    </w:tbl>
    <w:p w:rsidR="00116403" w:rsidRPr="00EC722B" w:rsidRDefault="00EA0EB0" w:rsidP="00EC722B">
      <w:pPr>
        <w:spacing w:line="360" w:lineRule="auto"/>
        <w:ind w:firstLineChars="200" w:firstLine="560"/>
        <w:jc w:val="left"/>
        <w:rPr>
          <w:rFonts w:asciiTheme="minorEastAsia" w:eastAsiaTheme="minorEastAsia" w:hAnsiTheme="minorEastAsia"/>
          <w:sz w:val="28"/>
          <w:szCs w:val="28"/>
        </w:rPr>
      </w:pPr>
      <w:r w:rsidRPr="00EC722B">
        <w:rPr>
          <w:rFonts w:asciiTheme="minorEastAsia" w:eastAsiaTheme="minorEastAsia" w:hAnsiTheme="minorEastAsia"/>
          <w:sz w:val="28"/>
          <w:szCs w:val="28"/>
        </w:rPr>
        <w:t>从以上各表看出：本项目生产项目及产品种类较多，所用物料较多，这些物料大多具有一定的易燃易爆性、腐蚀性和刺激性。其中甲醇、工业异辛烷、C5等属可燃液体，由于甲醇为中间产品，用于甲醇制氢，不贮存，相对物料毒性显现较低，而本项目产品工业异辛烷、副产品C5贮罐等一旦发生泄漏，可燃气体挥发进入大气，可能引起燃</w:t>
      </w:r>
      <w:proofErr w:type="gramStart"/>
      <w:r w:rsidRPr="00EC722B">
        <w:rPr>
          <w:rFonts w:asciiTheme="minorEastAsia" w:eastAsiaTheme="minorEastAsia" w:hAnsiTheme="minorEastAsia"/>
          <w:sz w:val="28"/>
          <w:szCs w:val="28"/>
        </w:rPr>
        <w:t>爆</w:t>
      </w:r>
      <w:proofErr w:type="gramEnd"/>
      <w:r w:rsidRPr="00EC722B">
        <w:rPr>
          <w:rFonts w:asciiTheme="minorEastAsia" w:eastAsiaTheme="minorEastAsia" w:hAnsiTheme="minorEastAsia"/>
          <w:sz w:val="28"/>
          <w:szCs w:val="28"/>
        </w:rPr>
        <w:t>事故，产生CO有毒气体，各种气体浓度超过相关限定值，容易对安全和人造成较大污染和危害；原料液化石油气（混合碳四）、氢气、副产品正丁烷、副产品液化气</w:t>
      </w:r>
      <w:proofErr w:type="gramStart"/>
      <w:r w:rsidRPr="00EC722B">
        <w:rPr>
          <w:rFonts w:asciiTheme="minorEastAsia" w:eastAsiaTheme="minorEastAsia" w:hAnsiTheme="minorEastAsia"/>
          <w:sz w:val="28"/>
          <w:szCs w:val="28"/>
        </w:rPr>
        <w:t>等属可燃气</w:t>
      </w:r>
      <w:proofErr w:type="gramEnd"/>
      <w:r w:rsidRPr="00EC722B">
        <w:rPr>
          <w:rFonts w:asciiTheme="minorEastAsia" w:eastAsiaTheme="minorEastAsia" w:hAnsiTheme="minorEastAsia"/>
          <w:sz w:val="28"/>
          <w:szCs w:val="28"/>
        </w:rPr>
        <w:t>体，其中氢气为中间产品，直接用于原料加氢单元，不贮存，其他原料产品设贮罐，一旦发生泄漏可燃气体挥发进入大气，可能引起燃</w:t>
      </w:r>
      <w:proofErr w:type="gramStart"/>
      <w:r w:rsidRPr="00EC722B">
        <w:rPr>
          <w:rFonts w:asciiTheme="minorEastAsia" w:eastAsiaTheme="minorEastAsia" w:hAnsiTheme="minorEastAsia"/>
          <w:sz w:val="28"/>
          <w:szCs w:val="28"/>
        </w:rPr>
        <w:t>爆</w:t>
      </w:r>
      <w:proofErr w:type="gramEnd"/>
      <w:r w:rsidRPr="00EC722B">
        <w:rPr>
          <w:rFonts w:asciiTheme="minorEastAsia" w:eastAsiaTheme="minorEastAsia" w:hAnsiTheme="minorEastAsia"/>
          <w:sz w:val="28"/>
          <w:szCs w:val="28"/>
        </w:rPr>
        <w:t>事故，各种气体浓度超过相关限定值，还会给周围居民和安全带来影响。</w:t>
      </w:r>
    </w:p>
    <w:p w:rsidR="00116403" w:rsidRDefault="00EA0EB0">
      <w:pPr>
        <w:pStyle w:val="3"/>
      </w:pPr>
      <w:bookmarkStart w:id="9" w:name="_Toc24957"/>
      <w:bookmarkStart w:id="10" w:name="_Toc17280023"/>
      <w:r>
        <w:t>项目物料储运危险因素识别</w:t>
      </w:r>
      <w:bookmarkEnd w:id="9"/>
      <w:bookmarkEnd w:id="10"/>
    </w:p>
    <w:p w:rsidR="00116403" w:rsidRPr="00EC722B" w:rsidRDefault="00EA0EB0" w:rsidP="00EC722B">
      <w:pPr>
        <w:spacing w:line="360" w:lineRule="auto"/>
        <w:ind w:firstLineChars="200" w:firstLine="560"/>
        <w:jc w:val="left"/>
        <w:rPr>
          <w:rFonts w:asciiTheme="minorEastAsia" w:eastAsiaTheme="minorEastAsia" w:hAnsiTheme="minorEastAsia"/>
          <w:sz w:val="28"/>
          <w:szCs w:val="28"/>
        </w:rPr>
      </w:pPr>
      <w:r w:rsidRPr="00EC722B">
        <w:rPr>
          <w:rFonts w:asciiTheme="minorEastAsia" w:eastAsiaTheme="minorEastAsia" w:hAnsiTheme="minorEastAsia"/>
          <w:sz w:val="28"/>
          <w:szCs w:val="28"/>
        </w:rPr>
        <w:t>由于本项目原辅料、中间品及产品众多，原料混合碳四、副产品正丁烷、液化气和C5均采用加压液化贮存，产品工业异辛烷采用内</w:t>
      </w:r>
      <w:r w:rsidRPr="00EC722B">
        <w:rPr>
          <w:rFonts w:asciiTheme="minorEastAsia" w:eastAsiaTheme="minorEastAsia" w:hAnsiTheme="minorEastAsia"/>
          <w:sz w:val="28"/>
          <w:szCs w:val="28"/>
        </w:rPr>
        <w:lastRenderedPageBreak/>
        <w:t>浮顶罐，便于贮存和运输。</w:t>
      </w:r>
      <w:proofErr w:type="gramStart"/>
      <w:r w:rsidRPr="00EC722B">
        <w:rPr>
          <w:rFonts w:asciiTheme="minorEastAsia" w:eastAsiaTheme="minorEastAsia" w:hAnsiTheme="minorEastAsia"/>
          <w:sz w:val="28"/>
          <w:szCs w:val="28"/>
        </w:rPr>
        <w:t>本环评仅</w:t>
      </w:r>
      <w:proofErr w:type="gramEnd"/>
      <w:r w:rsidRPr="00EC722B">
        <w:rPr>
          <w:rFonts w:asciiTheme="minorEastAsia" w:eastAsiaTheme="minorEastAsia" w:hAnsiTheme="minorEastAsia"/>
          <w:sz w:val="28"/>
          <w:szCs w:val="28"/>
        </w:rPr>
        <w:t>将贮存量较大且易燃易爆物质的贮存情况列于下表，详见表</w:t>
      </w:r>
      <w:r w:rsidRPr="00EC722B">
        <w:rPr>
          <w:rFonts w:asciiTheme="minorEastAsia" w:eastAsiaTheme="minorEastAsia" w:hAnsiTheme="minorEastAsia" w:hint="eastAsia"/>
          <w:sz w:val="28"/>
          <w:szCs w:val="28"/>
        </w:rPr>
        <w:t>6</w:t>
      </w:r>
      <w:r w:rsidRPr="00EC722B">
        <w:rPr>
          <w:rFonts w:asciiTheme="minorEastAsia" w:eastAsiaTheme="minorEastAsia" w:hAnsiTheme="minorEastAsia"/>
          <w:sz w:val="28"/>
          <w:szCs w:val="28"/>
        </w:rPr>
        <w:t>。</w:t>
      </w:r>
    </w:p>
    <w:p w:rsidR="00116403" w:rsidRDefault="00EA0EB0">
      <w:pPr>
        <w:spacing w:line="360" w:lineRule="auto"/>
        <w:jc w:val="center"/>
        <w:rPr>
          <w:rFonts w:eastAsiaTheme="minorEastAsia"/>
          <w:sz w:val="18"/>
          <w:szCs w:val="18"/>
        </w:rPr>
      </w:pPr>
      <w:r>
        <w:rPr>
          <w:rFonts w:eastAsiaTheme="minorEastAsia"/>
          <w:sz w:val="18"/>
          <w:szCs w:val="18"/>
        </w:rPr>
        <w:t>表</w:t>
      </w:r>
      <w:r>
        <w:rPr>
          <w:rFonts w:eastAsiaTheme="minorEastAsia" w:hint="eastAsia"/>
          <w:sz w:val="18"/>
          <w:szCs w:val="18"/>
        </w:rPr>
        <w:t>6</w:t>
      </w:r>
      <w:r>
        <w:rPr>
          <w:rFonts w:eastAsiaTheme="minorEastAsia"/>
          <w:sz w:val="18"/>
          <w:szCs w:val="18"/>
        </w:rPr>
        <w:t xml:space="preserve"> </w:t>
      </w:r>
      <w:r>
        <w:rPr>
          <w:rFonts w:eastAsiaTheme="minorEastAsia"/>
          <w:sz w:val="18"/>
          <w:szCs w:val="18"/>
        </w:rPr>
        <w:t>项目主要物料贮存情况一览表</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850"/>
        <w:gridCol w:w="801"/>
        <w:gridCol w:w="660"/>
        <w:gridCol w:w="2647"/>
        <w:gridCol w:w="974"/>
        <w:gridCol w:w="604"/>
        <w:gridCol w:w="1437"/>
      </w:tblGrid>
      <w:tr w:rsidR="00116403" w:rsidTr="00EC722B">
        <w:trPr>
          <w:trHeight w:val="448"/>
          <w:jc w:val="center"/>
        </w:trPr>
        <w:tc>
          <w:tcPr>
            <w:tcW w:w="531" w:type="dxa"/>
            <w:tcBorders>
              <w:tl2br w:val="nil"/>
              <w:tr2bl w:val="nil"/>
            </w:tcBorders>
            <w:vAlign w:val="center"/>
          </w:tcPr>
          <w:p w:rsidR="00116403" w:rsidRDefault="00EA0EB0">
            <w:pPr>
              <w:jc w:val="center"/>
              <w:rPr>
                <w:sz w:val="18"/>
                <w:szCs w:val="18"/>
              </w:rPr>
            </w:pPr>
            <w:r>
              <w:rPr>
                <w:sz w:val="18"/>
                <w:szCs w:val="18"/>
              </w:rPr>
              <w:t>序号</w:t>
            </w:r>
          </w:p>
        </w:tc>
        <w:tc>
          <w:tcPr>
            <w:tcW w:w="1651" w:type="dxa"/>
            <w:gridSpan w:val="2"/>
            <w:tcBorders>
              <w:tl2br w:val="nil"/>
              <w:tr2bl w:val="nil"/>
            </w:tcBorders>
            <w:vAlign w:val="center"/>
          </w:tcPr>
          <w:p w:rsidR="00116403" w:rsidRDefault="00EA0EB0">
            <w:pPr>
              <w:jc w:val="center"/>
              <w:rPr>
                <w:sz w:val="18"/>
                <w:szCs w:val="18"/>
              </w:rPr>
            </w:pPr>
            <w:r>
              <w:rPr>
                <w:sz w:val="18"/>
                <w:szCs w:val="18"/>
              </w:rPr>
              <w:t>物料名称</w:t>
            </w:r>
          </w:p>
        </w:tc>
        <w:tc>
          <w:tcPr>
            <w:tcW w:w="660" w:type="dxa"/>
            <w:tcBorders>
              <w:tl2br w:val="nil"/>
              <w:tr2bl w:val="nil"/>
            </w:tcBorders>
            <w:vAlign w:val="center"/>
          </w:tcPr>
          <w:p w:rsidR="00116403" w:rsidRDefault="00EA0EB0">
            <w:pPr>
              <w:jc w:val="center"/>
              <w:rPr>
                <w:sz w:val="18"/>
                <w:szCs w:val="18"/>
              </w:rPr>
            </w:pPr>
            <w:r>
              <w:rPr>
                <w:sz w:val="18"/>
                <w:szCs w:val="18"/>
              </w:rPr>
              <w:t>形态</w:t>
            </w:r>
          </w:p>
        </w:tc>
        <w:tc>
          <w:tcPr>
            <w:tcW w:w="2647" w:type="dxa"/>
            <w:tcBorders>
              <w:tl2br w:val="nil"/>
              <w:tr2bl w:val="nil"/>
            </w:tcBorders>
            <w:vAlign w:val="center"/>
          </w:tcPr>
          <w:p w:rsidR="00116403" w:rsidRDefault="00EA0EB0">
            <w:pPr>
              <w:jc w:val="center"/>
              <w:rPr>
                <w:sz w:val="18"/>
                <w:szCs w:val="18"/>
              </w:rPr>
            </w:pPr>
            <w:r>
              <w:rPr>
                <w:sz w:val="18"/>
                <w:szCs w:val="18"/>
              </w:rPr>
              <w:t>贮存方式</w:t>
            </w:r>
          </w:p>
        </w:tc>
        <w:tc>
          <w:tcPr>
            <w:tcW w:w="974" w:type="dxa"/>
            <w:tcBorders>
              <w:tl2br w:val="nil"/>
              <w:tr2bl w:val="nil"/>
            </w:tcBorders>
            <w:vAlign w:val="center"/>
          </w:tcPr>
          <w:p w:rsidR="00116403" w:rsidRDefault="00EA0EB0">
            <w:pPr>
              <w:jc w:val="center"/>
              <w:rPr>
                <w:sz w:val="18"/>
                <w:szCs w:val="18"/>
              </w:rPr>
            </w:pPr>
            <w:r>
              <w:rPr>
                <w:sz w:val="18"/>
                <w:szCs w:val="18"/>
              </w:rPr>
              <w:t>贮存能力或停留量</w:t>
            </w:r>
          </w:p>
        </w:tc>
        <w:tc>
          <w:tcPr>
            <w:tcW w:w="604" w:type="dxa"/>
            <w:tcBorders>
              <w:tl2br w:val="nil"/>
              <w:tr2bl w:val="nil"/>
            </w:tcBorders>
            <w:vAlign w:val="center"/>
          </w:tcPr>
          <w:p w:rsidR="00116403" w:rsidRDefault="00EA0EB0">
            <w:pPr>
              <w:jc w:val="center"/>
              <w:rPr>
                <w:sz w:val="18"/>
                <w:szCs w:val="18"/>
              </w:rPr>
            </w:pPr>
            <w:r>
              <w:rPr>
                <w:sz w:val="18"/>
                <w:szCs w:val="18"/>
              </w:rPr>
              <w:t>贮存时间</w:t>
            </w:r>
          </w:p>
        </w:tc>
        <w:tc>
          <w:tcPr>
            <w:tcW w:w="1437" w:type="dxa"/>
            <w:tcBorders>
              <w:tl2br w:val="nil"/>
              <w:tr2bl w:val="nil"/>
            </w:tcBorders>
            <w:vAlign w:val="center"/>
          </w:tcPr>
          <w:p w:rsidR="00116403" w:rsidRDefault="00EA0EB0">
            <w:pPr>
              <w:jc w:val="center"/>
              <w:rPr>
                <w:sz w:val="18"/>
                <w:szCs w:val="18"/>
              </w:rPr>
            </w:pPr>
            <w:r>
              <w:rPr>
                <w:sz w:val="18"/>
                <w:szCs w:val="18"/>
              </w:rPr>
              <w:t>贮存位置</w:t>
            </w:r>
          </w:p>
        </w:tc>
      </w:tr>
      <w:tr w:rsidR="00116403" w:rsidTr="00EA5C8A">
        <w:trPr>
          <w:trHeight w:val="331"/>
          <w:jc w:val="center"/>
        </w:trPr>
        <w:tc>
          <w:tcPr>
            <w:tcW w:w="531" w:type="dxa"/>
            <w:tcBorders>
              <w:tl2br w:val="nil"/>
              <w:tr2bl w:val="nil"/>
            </w:tcBorders>
            <w:vAlign w:val="center"/>
          </w:tcPr>
          <w:p w:rsidR="00116403" w:rsidRDefault="00EA0EB0">
            <w:pPr>
              <w:jc w:val="center"/>
              <w:rPr>
                <w:sz w:val="18"/>
                <w:szCs w:val="18"/>
              </w:rPr>
            </w:pPr>
            <w:r>
              <w:rPr>
                <w:sz w:val="18"/>
                <w:szCs w:val="18"/>
              </w:rPr>
              <w:t>1</w:t>
            </w:r>
          </w:p>
        </w:tc>
        <w:tc>
          <w:tcPr>
            <w:tcW w:w="850" w:type="dxa"/>
            <w:tcBorders>
              <w:tl2br w:val="nil"/>
              <w:tr2bl w:val="nil"/>
            </w:tcBorders>
            <w:vAlign w:val="center"/>
          </w:tcPr>
          <w:p w:rsidR="00116403" w:rsidRDefault="00EA0EB0">
            <w:pPr>
              <w:jc w:val="center"/>
              <w:rPr>
                <w:sz w:val="18"/>
                <w:szCs w:val="18"/>
              </w:rPr>
            </w:pPr>
            <w:r>
              <w:rPr>
                <w:sz w:val="18"/>
                <w:szCs w:val="18"/>
              </w:rPr>
              <w:t>原辅料</w:t>
            </w:r>
          </w:p>
        </w:tc>
        <w:tc>
          <w:tcPr>
            <w:tcW w:w="801" w:type="dxa"/>
            <w:tcBorders>
              <w:tl2br w:val="nil"/>
              <w:tr2bl w:val="nil"/>
            </w:tcBorders>
            <w:vAlign w:val="center"/>
          </w:tcPr>
          <w:p w:rsidR="00116403" w:rsidRDefault="00EA0EB0">
            <w:pPr>
              <w:jc w:val="center"/>
              <w:rPr>
                <w:sz w:val="18"/>
                <w:szCs w:val="18"/>
              </w:rPr>
            </w:pPr>
            <w:proofErr w:type="gramStart"/>
            <w:r>
              <w:rPr>
                <w:sz w:val="18"/>
                <w:szCs w:val="18"/>
              </w:rPr>
              <w:t>混合碳四</w:t>
            </w:r>
            <w:proofErr w:type="gramEnd"/>
          </w:p>
        </w:tc>
        <w:tc>
          <w:tcPr>
            <w:tcW w:w="660" w:type="dxa"/>
            <w:tcBorders>
              <w:tl2br w:val="nil"/>
              <w:tr2bl w:val="nil"/>
            </w:tcBorders>
            <w:vAlign w:val="center"/>
          </w:tcPr>
          <w:p w:rsidR="00116403" w:rsidRDefault="00EA0EB0">
            <w:pPr>
              <w:jc w:val="center"/>
              <w:rPr>
                <w:spacing w:val="-4"/>
                <w:sz w:val="18"/>
                <w:szCs w:val="18"/>
              </w:rPr>
            </w:pPr>
            <w:r>
              <w:rPr>
                <w:spacing w:val="-4"/>
                <w:sz w:val="18"/>
                <w:szCs w:val="18"/>
              </w:rPr>
              <w:t>液体</w:t>
            </w:r>
          </w:p>
        </w:tc>
        <w:tc>
          <w:tcPr>
            <w:tcW w:w="2647" w:type="dxa"/>
            <w:tcBorders>
              <w:tl2br w:val="nil"/>
              <w:tr2bl w:val="nil"/>
            </w:tcBorders>
            <w:vAlign w:val="center"/>
          </w:tcPr>
          <w:p w:rsidR="00116403" w:rsidRDefault="00EA0EB0">
            <w:pPr>
              <w:jc w:val="center"/>
              <w:rPr>
                <w:sz w:val="18"/>
                <w:szCs w:val="18"/>
              </w:rPr>
            </w:pPr>
            <w:r>
              <w:rPr>
                <w:kern w:val="0"/>
                <w:sz w:val="18"/>
                <w:szCs w:val="18"/>
              </w:rPr>
              <w:t>原料罐区</w:t>
            </w:r>
            <w:r>
              <w:rPr>
                <w:kern w:val="0"/>
                <w:sz w:val="18"/>
                <w:szCs w:val="18"/>
              </w:rPr>
              <w:t>5</w:t>
            </w:r>
            <w:r>
              <w:rPr>
                <w:kern w:val="0"/>
                <w:sz w:val="18"/>
                <w:szCs w:val="18"/>
              </w:rPr>
              <w:t>个</w:t>
            </w:r>
            <w:r>
              <w:rPr>
                <w:kern w:val="0"/>
                <w:sz w:val="18"/>
                <w:szCs w:val="18"/>
              </w:rPr>
              <w:t>2000m</w:t>
            </w:r>
            <w:r>
              <w:rPr>
                <w:kern w:val="0"/>
                <w:sz w:val="18"/>
                <w:szCs w:val="18"/>
                <w:vertAlign w:val="superscript"/>
              </w:rPr>
              <w:t>3</w:t>
            </w:r>
            <w:r>
              <w:rPr>
                <w:kern w:val="0"/>
                <w:sz w:val="18"/>
                <w:szCs w:val="18"/>
              </w:rPr>
              <w:t>的球罐，带压</w:t>
            </w:r>
          </w:p>
        </w:tc>
        <w:tc>
          <w:tcPr>
            <w:tcW w:w="974" w:type="dxa"/>
            <w:tcBorders>
              <w:tl2br w:val="nil"/>
              <w:tr2bl w:val="nil"/>
            </w:tcBorders>
            <w:vAlign w:val="center"/>
          </w:tcPr>
          <w:p w:rsidR="00116403" w:rsidRDefault="00EA0EB0">
            <w:pPr>
              <w:jc w:val="center"/>
              <w:rPr>
                <w:sz w:val="18"/>
                <w:szCs w:val="18"/>
              </w:rPr>
            </w:pPr>
            <w:r>
              <w:rPr>
                <w:sz w:val="18"/>
                <w:szCs w:val="18"/>
              </w:rPr>
              <w:t>5460t</w:t>
            </w:r>
          </w:p>
        </w:tc>
        <w:tc>
          <w:tcPr>
            <w:tcW w:w="604" w:type="dxa"/>
            <w:tcBorders>
              <w:tl2br w:val="nil"/>
              <w:tr2bl w:val="nil"/>
            </w:tcBorders>
            <w:vAlign w:val="center"/>
          </w:tcPr>
          <w:p w:rsidR="00116403" w:rsidRDefault="00EA0EB0">
            <w:pPr>
              <w:jc w:val="center"/>
              <w:rPr>
                <w:sz w:val="18"/>
                <w:szCs w:val="18"/>
              </w:rPr>
            </w:pPr>
            <w:r>
              <w:rPr>
                <w:sz w:val="18"/>
                <w:szCs w:val="18"/>
              </w:rPr>
              <w:t>7d</w:t>
            </w:r>
          </w:p>
        </w:tc>
        <w:tc>
          <w:tcPr>
            <w:tcW w:w="1437" w:type="dxa"/>
            <w:tcBorders>
              <w:tl2br w:val="nil"/>
              <w:tr2bl w:val="nil"/>
            </w:tcBorders>
            <w:vAlign w:val="center"/>
          </w:tcPr>
          <w:p w:rsidR="00116403" w:rsidRDefault="00EA0EB0">
            <w:pPr>
              <w:jc w:val="center"/>
              <w:rPr>
                <w:sz w:val="18"/>
                <w:szCs w:val="18"/>
              </w:rPr>
            </w:pPr>
            <w:r>
              <w:rPr>
                <w:sz w:val="18"/>
                <w:szCs w:val="18"/>
              </w:rPr>
              <w:t>原料罐区</w:t>
            </w:r>
          </w:p>
        </w:tc>
      </w:tr>
      <w:tr w:rsidR="00116403" w:rsidTr="00EA5C8A">
        <w:trPr>
          <w:cantSplit/>
          <w:jc w:val="center"/>
        </w:trPr>
        <w:tc>
          <w:tcPr>
            <w:tcW w:w="531" w:type="dxa"/>
            <w:tcBorders>
              <w:tl2br w:val="nil"/>
              <w:tr2bl w:val="nil"/>
            </w:tcBorders>
            <w:tcMar>
              <w:left w:w="142" w:type="dxa"/>
              <w:right w:w="142" w:type="dxa"/>
            </w:tcMar>
            <w:vAlign w:val="center"/>
          </w:tcPr>
          <w:p w:rsidR="00116403" w:rsidRDefault="00EA0EB0">
            <w:pPr>
              <w:jc w:val="center"/>
              <w:rPr>
                <w:sz w:val="18"/>
                <w:szCs w:val="18"/>
              </w:rPr>
            </w:pPr>
            <w:r>
              <w:rPr>
                <w:sz w:val="18"/>
                <w:szCs w:val="18"/>
              </w:rPr>
              <w:t>2</w:t>
            </w:r>
          </w:p>
        </w:tc>
        <w:tc>
          <w:tcPr>
            <w:tcW w:w="850" w:type="dxa"/>
            <w:tcBorders>
              <w:tl2br w:val="nil"/>
              <w:tr2bl w:val="nil"/>
            </w:tcBorders>
            <w:tcMar>
              <w:left w:w="142" w:type="dxa"/>
              <w:right w:w="142" w:type="dxa"/>
            </w:tcMar>
            <w:vAlign w:val="center"/>
          </w:tcPr>
          <w:p w:rsidR="00116403" w:rsidRDefault="00EA0EB0">
            <w:pPr>
              <w:jc w:val="center"/>
              <w:rPr>
                <w:sz w:val="18"/>
                <w:szCs w:val="18"/>
              </w:rPr>
            </w:pPr>
            <w:r>
              <w:rPr>
                <w:sz w:val="18"/>
                <w:szCs w:val="18"/>
              </w:rPr>
              <w:t>原辅料</w:t>
            </w:r>
          </w:p>
        </w:tc>
        <w:tc>
          <w:tcPr>
            <w:tcW w:w="801" w:type="dxa"/>
            <w:tcBorders>
              <w:tl2br w:val="nil"/>
              <w:tr2bl w:val="nil"/>
            </w:tcBorders>
            <w:tcMar>
              <w:left w:w="142" w:type="dxa"/>
              <w:right w:w="142" w:type="dxa"/>
            </w:tcMar>
            <w:vAlign w:val="center"/>
          </w:tcPr>
          <w:p w:rsidR="00116403" w:rsidRDefault="00EA0EB0">
            <w:pPr>
              <w:jc w:val="center"/>
              <w:rPr>
                <w:sz w:val="18"/>
                <w:szCs w:val="18"/>
              </w:rPr>
            </w:pPr>
            <w:r>
              <w:rPr>
                <w:sz w:val="18"/>
                <w:szCs w:val="18"/>
              </w:rPr>
              <w:t>硫酸</w:t>
            </w:r>
          </w:p>
        </w:tc>
        <w:tc>
          <w:tcPr>
            <w:tcW w:w="660" w:type="dxa"/>
            <w:tcBorders>
              <w:tl2br w:val="nil"/>
              <w:tr2bl w:val="nil"/>
            </w:tcBorders>
            <w:tcMar>
              <w:left w:w="142" w:type="dxa"/>
              <w:right w:w="142" w:type="dxa"/>
            </w:tcMar>
            <w:vAlign w:val="center"/>
          </w:tcPr>
          <w:p w:rsidR="00116403" w:rsidRDefault="00EA0EB0">
            <w:pPr>
              <w:jc w:val="center"/>
              <w:rPr>
                <w:spacing w:val="-4"/>
                <w:sz w:val="18"/>
                <w:szCs w:val="18"/>
              </w:rPr>
            </w:pPr>
            <w:r>
              <w:rPr>
                <w:spacing w:val="-4"/>
                <w:sz w:val="18"/>
                <w:szCs w:val="18"/>
              </w:rPr>
              <w:t>液体</w:t>
            </w:r>
          </w:p>
        </w:tc>
        <w:tc>
          <w:tcPr>
            <w:tcW w:w="2647" w:type="dxa"/>
            <w:tcBorders>
              <w:tl2br w:val="nil"/>
              <w:tr2bl w:val="nil"/>
            </w:tcBorders>
            <w:tcMar>
              <w:left w:w="142" w:type="dxa"/>
              <w:right w:w="142" w:type="dxa"/>
            </w:tcMar>
            <w:vAlign w:val="center"/>
          </w:tcPr>
          <w:p w:rsidR="00116403" w:rsidRDefault="00EA0EB0">
            <w:pPr>
              <w:jc w:val="center"/>
              <w:rPr>
                <w:sz w:val="18"/>
                <w:szCs w:val="18"/>
              </w:rPr>
            </w:pPr>
            <w:r>
              <w:rPr>
                <w:sz w:val="18"/>
                <w:szCs w:val="18"/>
              </w:rPr>
              <w:t>设硫酸贮罐</w:t>
            </w:r>
          </w:p>
        </w:tc>
        <w:tc>
          <w:tcPr>
            <w:tcW w:w="974" w:type="dxa"/>
            <w:tcBorders>
              <w:tl2br w:val="nil"/>
              <w:tr2bl w:val="nil"/>
            </w:tcBorders>
            <w:tcMar>
              <w:left w:w="142" w:type="dxa"/>
              <w:right w:w="142" w:type="dxa"/>
            </w:tcMar>
            <w:vAlign w:val="center"/>
          </w:tcPr>
          <w:p w:rsidR="00116403" w:rsidRDefault="00EA0EB0">
            <w:pPr>
              <w:jc w:val="center"/>
              <w:rPr>
                <w:sz w:val="18"/>
                <w:szCs w:val="18"/>
              </w:rPr>
            </w:pPr>
            <w:r>
              <w:rPr>
                <w:sz w:val="18"/>
                <w:szCs w:val="18"/>
              </w:rPr>
              <w:t>50t</w:t>
            </w:r>
          </w:p>
        </w:tc>
        <w:tc>
          <w:tcPr>
            <w:tcW w:w="604" w:type="dxa"/>
            <w:tcBorders>
              <w:tl2br w:val="nil"/>
              <w:tr2bl w:val="nil"/>
            </w:tcBorders>
            <w:vAlign w:val="center"/>
          </w:tcPr>
          <w:p w:rsidR="00116403" w:rsidRDefault="00EA0EB0">
            <w:pPr>
              <w:jc w:val="center"/>
              <w:rPr>
                <w:sz w:val="18"/>
                <w:szCs w:val="18"/>
              </w:rPr>
            </w:pPr>
            <w:r>
              <w:rPr>
                <w:sz w:val="18"/>
                <w:szCs w:val="18"/>
              </w:rPr>
              <w:t>/</w:t>
            </w:r>
          </w:p>
        </w:tc>
        <w:tc>
          <w:tcPr>
            <w:tcW w:w="1437" w:type="dxa"/>
            <w:vMerge w:val="restart"/>
            <w:tcBorders>
              <w:tl2br w:val="nil"/>
              <w:tr2bl w:val="nil"/>
            </w:tcBorders>
            <w:vAlign w:val="center"/>
          </w:tcPr>
          <w:p w:rsidR="00116403" w:rsidRDefault="00EA0EB0">
            <w:pPr>
              <w:jc w:val="center"/>
              <w:rPr>
                <w:sz w:val="18"/>
                <w:szCs w:val="18"/>
              </w:rPr>
            </w:pPr>
            <w:r>
              <w:rPr>
                <w:sz w:val="18"/>
                <w:szCs w:val="18"/>
              </w:rPr>
              <w:t>废酸回收装置区</w:t>
            </w:r>
          </w:p>
        </w:tc>
      </w:tr>
      <w:tr w:rsidR="00116403" w:rsidTr="00EA5C8A">
        <w:trPr>
          <w:cantSplit/>
          <w:jc w:val="center"/>
        </w:trPr>
        <w:tc>
          <w:tcPr>
            <w:tcW w:w="531" w:type="dxa"/>
            <w:tcBorders>
              <w:tl2br w:val="nil"/>
              <w:tr2bl w:val="nil"/>
            </w:tcBorders>
            <w:tcMar>
              <w:left w:w="142" w:type="dxa"/>
              <w:right w:w="142" w:type="dxa"/>
            </w:tcMar>
            <w:vAlign w:val="center"/>
          </w:tcPr>
          <w:p w:rsidR="00116403" w:rsidRDefault="00EA0EB0">
            <w:pPr>
              <w:jc w:val="center"/>
              <w:rPr>
                <w:sz w:val="18"/>
                <w:szCs w:val="18"/>
              </w:rPr>
            </w:pPr>
            <w:r>
              <w:rPr>
                <w:sz w:val="18"/>
                <w:szCs w:val="18"/>
              </w:rPr>
              <w:t>3</w:t>
            </w:r>
          </w:p>
        </w:tc>
        <w:tc>
          <w:tcPr>
            <w:tcW w:w="850" w:type="dxa"/>
            <w:tcBorders>
              <w:tl2br w:val="nil"/>
              <w:tr2bl w:val="nil"/>
            </w:tcBorders>
            <w:tcMar>
              <w:left w:w="142" w:type="dxa"/>
              <w:right w:w="142" w:type="dxa"/>
            </w:tcMar>
            <w:vAlign w:val="center"/>
          </w:tcPr>
          <w:p w:rsidR="00116403" w:rsidRDefault="00EA0EB0">
            <w:pPr>
              <w:jc w:val="center"/>
              <w:rPr>
                <w:sz w:val="18"/>
                <w:szCs w:val="18"/>
              </w:rPr>
            </w:pPr>
            <w:r>
              <w:rPr>
                <w:sz w:val="18"/>
                <w:szCs w:val="18"/>
              </w:rPr>
              <w:t>原辅料</w:t>
            </w:r>
          </w:p>
        </w:tc>
        <w:tc>
          <w:tcPr>
            <w:tcW w:w="801" w:type="dxa"/>
            <w:tcBorders>
              <w:tl2br w:val="nil"/>
              <w:tr2bl w:val="nil"/>
            </w:tcBorders>
            <w:tcMar>
              <w:left w:w="142" w:type="dxa"/>
              <w:right w:w="142" w:type="dxa"/>
            </w:tcMar>
            <w:vAlign w:val="center"/>
          </w:tcPr>
          <w:p w:rsidR="00116403" w:rsidRDefault="00EA0EB0">
            <w:pPr>
              <w:jc w:val="center"/>
              <w:rPr>
                <w:sz w:val="18"/>
                <w:szCs w:val="18"/>
              </w:rPr>
            </w:pPr>
            <w:r>
              <w:rPr>
                <w:sz w:val="18"/>
                <w:szCs w:val="18"/>
              </w:rPr>
              <w:t>液碱</w:t>
            </w:r>
          </w:p>
        </w:tc>
        <w:tc>
          <w:tcPr>
            <w:tcW w:w="660" w:type="dxa"/>
            <w:tcBorders>
              <w:tl2br w:val="nil"/>
              <w:tr2bl w:val="nil"/>
            </w:tcBorders>
            <w:tcMar>
              <w:left w:w="142" w:type="dxa"/>
              <w:right w:w="142" w:type="dxa"/>
            </w:tcMar>
            <w:vAlign w:val="center"/>
          </w:tcPr>
          <w:p w:rsidR="00116403" w:rsidRDefault="00EA0EB0">
            <w:pPr>
              <w:jc w:val="center"/>
              <w:rPr>
                <w:spacing w:val="-4"/>
                <w:sz w:val="18"/>
                <w:szCs w:val="18"/>
              </w:rPr>
            </w:pPr>
            <w:r>
              <w:rPr>
                <w:spacing w:val="-4"/>
                <w:sz w:val="18"/>
                <w:szCs w:val="18"/>
              </w:rPr>
              <w:t>液体</w:t>
            </w:r>
          </w:p>
        </w:tc>
        <w:tc>
          <w:tcPr>
            <w:tcW w:w="2647" w:type="dxa"/>
            <w:tcBorders>
              <w:tl2br w:val="nil"/>
              <w:tr2bl w:val="nil"/>
            </w:tcBorders>
            <w:tcMar>
              <w:left w:w="142" w:type="dxa"/>
              <w:right w:w="142" w:type="dxa"/>
            </w:tcMar>
            <w:vAlign w:val="center"/>
          </w:tcPr>
          <w:p w:rsidR="00116403" w:rsidRDefault="00EA0EB0">
            <w:pPr>
              <w:jc w:val="center"/>
              <w:rPr>
                <w:kern w:val="0"/>
                <w:sz w:val="18"/>
                <w:szCs w:val="18"/>
              </w:rPr>
            </w:pPr>
            <w:proofErr w:type="gramStart"/>
            <w:r>
              <w:rPr>
                <w:sz w:val="18"/>
                <w:szCs w:val="18"/>
              </w:rPr>
              <w:t>设液碱</w:t>
            </w:r>
            <w:proofErr w:type="gramEnd"/>
            <w:r>
              <w:rPr>
                <w:sz w:val="18"/>
                <w:szCs w:val="18"/>
              </w:rPr>
              <w:t>贮罐</w:t>
            </w:r>
            <w:r>
              <w:rPr>
                <w:kern w:val="0"/>
                <w:sz w:val="18"/>
                <w:szCs w:val="18"/>
              </w:rPr>
              <w:t xml:space="preserve"> </w:t>
            </w:r>
          </w:p>
        </w:tc>
        <w:tc>
          <w:tcPr>
            <w:tcW w:w="974" w:type="dxa"/>
            <w:tcBorders>
              <w:tl2br w:val="nil"/>
              <w:tr2bl w:val="nil"/>
            </w:tcBorders>
            <w:tcMar>
              <w:left w:w="142" w:type="dxa"/>
              <w:right w:w="142" w:type="dxa"/>
            </w:tcMar>
            <w:vAlign w:val="center"/>
          </w:tcPr>
          <w:p w:rsidR="00116403" w:rsidRDefault="00EA0EB0">
            <w:pPr>
              <w:jc w:val="center"/>
              <w:rPr>
                <w:sz w:val="18"/>
                <w:szCs w:val="18"/>
              </w:rPr>
            </w:pPr>
            <w:r>
              <w:rPr>
                <w:sz w:val="18"/>
                <w:szCs w:val="18"/>
              </w:rPr>
              <w:t>10t</w:t>
            </w:r>
          </w:p>
        </w:tc>
        <w:tc>
          <w:tcPr>
            <w:tcW w:w="604" w:type="dxa"/>
            <w:tcBorders>
              <w:tl2br w:val="nil"/>
              <w:tr2bl w:val="nil"/>
            </w:tcBorders>
            <w:vAlign w:val="center"/>
          </w:tcPr>
          <w:p w:rsidR="00116403" w:rsidRDefault="00EA0EB0">
            <w:pPr>
              <w:jc w:val="center"/>
              <w:rPr>
                <w:sz w:val="18"/>
                <w:szCs w:val="18"/>
              </w:rPr>
            </w:pPr>
            <w:r>
              <w:rPr>
                <w:sz w:val="18"/>
                <w:szCs w:val="18"/>
              </w:rPr>
              <w:t>/</w:t>
            </w:r>
          </w:p>
        </w:tc>
        <w:tc>
          <w:tcPr>
            <w:tcW w:w="1437" w:type="dxa"/>
            <w:vMerge/>
            <w:tcBorders>
              <w:tl2br w:val="nil"/>
              <w:tr2bl w:val="nil"/>
            </w:tcBorders>
            <w:vAlign w:val="center"/>
          </w:tcPr>
          <w:p w:rsidR="00116403" w:rsidRDefault="00116403">
            <w:pPr>
              <w:jc w:val="center"/>
              <w:rPr>
                <w:sz w:val="18"/>
                <w:szCs w:val="18"/>
              </w:rPr>
            </w:pPr>
          </w:p>
        </w:tc>
      </w:tr>
      <w:tr w:rsidR="00116403" w:rsidTr="00EA5C8A">
        <w:trPr>
          <w:cantSplit/>
          <w:jc w:val="center"/>
        </w:trPr>
        <w:tc>
          <w:tcPr>
            <w:tcW w:w="531" w:type="dxa"/>
            <w:tcBorders>
              <w:tl2br w:val="nil"/>
              <w:tr2bl w:val="nil"/>
            </w:tcBorders>
            <w:tcMar>
              <w:left w:w="142" w:type="dxa"/>
              <w:right w:w="142" w:type="dxa"/>
            </w:tcMar>
            <w:vAlign w:val="center"/>
          </w:tcPr>
          <w:p w:rsidR="00116403" w:rsidRDefault="00EA0EB0">
            <w:pPr>
              <w:jc w:val="center"/>
              <w:rPr>
                <w:sz w:val="18"/>
                <w:szCs w:val="18"/>
              </w:rPr>
            </w:pPr>
            <w:r>
              <w:rPr>
                <w:sz w:val="18"/>
                <w:szCs w:val="18"/>
              </w:rPr>
              <w:t>4</w:t>
            </w:r>
          </w:p>
        </w:tc>
        <w:tc>
          <w:tcPr>
            <w:tcW w:w="850" w:type="dxa"/>
            <w:tcBorders>
              <w:tl2br w:val="nil"/>
              <w:tr2bl w:val="nil"/>
            </w:tcBorders>
            <w:tcMar>
              <w:left w:w="142" w:type="dxa"/>
              <w:right w:w="142" w:type="dxa"/>
            </w:tcMar>
            <w:vAlign w:val="center"/>
          </w:tcPr>
          <w:p w:rsidR="00116403" w:rsidRDefault="00EA0EB0">
            <w:pPr>
              <w:jc w:val="center"/>
              <w:rPr>
                <w:sz w:val="18"/>
                <w:szCs w:val="18"/>
              </w:rPr>
            </w:pPr>
            <w:r>
              <w:rPr>
                <w:sz w:val="18"/>
                <w:szCs w:val="18"/>
              </w:rPr>
              <w:t>原辅料</w:t>
            </w:r>
          </w:p>
        </w:tc>
        <w:tc>
          <w:tcPr>
            <w:tcW w:w="801" w:type="dxa"/>
            <w:tcBorders>
              <w:tl2br w:val="nil"/>
              <w:tr2bl w:val="nil"/>
            </w:tcBorders>
            <w:tcMar>
              <w:left w:w="142" w:type="dxa"/>
              <w:right w:w="142" w:type="dxa"/>
            </w:tcMar>
            <w:vAlign w:val="center"/>
          </w:tcPr>
          <w:p w:rsidR="00116403" w:rsidRDefault="00EA0EB0">
            <w:pPr>
              <w:jc w:val="center"/>
              <w:rPr>
                <w:sz w:val="18"/>
                <w:szCs w:val="18"/>
              </w:rPr>
            </w:pPr>
            <w:r>
              <w:rPr>
                <w:sz w:val="18"/>
                <w:szCs w:val="18"/>
              </w:rPr>
              <w:t>甲醇</w:t>
            </w:r>
          </w:p>
        </w:tc>
        <w:tc>
          <w:tcPr>
            <w:tcW w:w="660" w:type="dxa"/>
            <w:tcBorders>
              <w:tl2br w:val="nil"/>
              <w:tr2bl w:val="nil"/>
            </w:tcBorders>
            <w:tcMar>
              <w:left w:w="142" w:type="dxa"/>
              <w:right w:w="142" w:type="dxa"/>
            </w:tcMar>
            <w:vAlign w:val="center"/>
          </w:tcPr>
          <w:p w:rsidR="00116403" w:rsidRDefault="00EA0EB0">
            <w:pPr>
              <w:jc w:val="center"/>
              <w:rPr>
                <w:spacing w:val="-4"/>
                <w:sz w:val="18"/>
                <w:szCs w:val="18"/>
              </w:rPr>
            </w:pPr>
            <w:r>
              <w:rPr>
                <w:spacing w:val="-4"/>
                <w:sz w:val="18"/>
                <w:szCs w:val="18"/>
              </w:rPr>
              <w:t>液体</w:t>
            </w:r>
          </w:p>
        </w:tc>
        <w:tc>
          <w:tcPr>
            <w:tcW w:w="2647" w:type="dxa"/>
            <w:tcBorders>
              <w:tl2br w:val="nil"/>
              <w:tr2bl w:val="nil"/>
            </w:tcBorders>
            <w:tcMar>
              <w:left w:w="142" w:type="dxa"/>
              <w:right w:w="142" w:type="dxa"/>
            </w:tcMar>
            <w:vAlign w:val="center"/>
          </w:tcPr>
          <w:p w:rsidR="00116403" w:rsidRDefault="00EA0EB0">
            <w:pPr>
              <w:jc w:val="center"/>
              <w:rPr>
                <w:kern w:val="0"/>
                <w:sz w:val="18"/>
                <w:szCs w:val="18"/>
              </w:rPr>
            </w:pPr>
            <w:r>
              <w:rPr>
                <w:sz w:val="18"/>
                <w:szCs w:val="18"/>
              </w:rPr>
              <w:t>设甲醇贮罐，通过管道送至甲醇制氢装置</w:t>
            </w:r>
          </w:p>
        </w:tc>
        <w:tc>
          <w:tcPr>
            <w:tcW w:w="974" w:type="dxa"/>
            <w:tcBorders>
              <w:tl2br w:val="nil"/>
              <w:tr2bl w:val="nil"/>
            </w:tcBorders>
            <w:tcMar>
              <w:left w:w="142" w:type="dxa"/>
              <w:right w:w="142" w:type="dxa"/>
            </w:tcMar>
            <w:vAlign w:val="center"/>
          </w:tcPr>
          <w:p w:rsidR="00116403" w:rsidRDefault="00EA0EB0">
            <w:pPr>
              <w:jc w:val="center"/>
              <w:rPr>
                <w:sz w:val="18"/>
                <w:szCs w:val="18"/>
              </w:rPr>
            </w:pPr>
            <w:r>
              <w:rPr>
                <w:sz w:val="18"/>
                <w:szCs w:val="18"/>
              </w:rPr>
              <w:t>/</w:t>
            </w:r>
          </w:p>
        </w:tc>
        <w:tc>
          <w:tcPr>
            <w:tcW w:w="604" w:type="dxa"/>
            <w:tcBorders>
              <w:tl2br w:val="nil"/>
              <w:tr2bl w:val="nil"/>
            </w:tcBorders>
            <w:vAlign w:val="center"/>
          </w:tcPr>
          <w:p w:rsidR="00116403" w:rsidRDefault="00EA0EB0">
            <w:pPr>
              <w:jc w:val="center"/>
              <w:rPr>
                <w:sz w:val="18"/>
                <w:szCs w:val="18"/>
              </w:rPr>
            </w:pPr>
            <w:r>
              <w:rPr>
                <w:sz w:val="18"/>
                <w:szCs w:val="18"/>
              </w:rPr>
              <w:t>/</w:t>
            </w:r>
          </w:p>
        </w:tc>
        <w:tc>
          <w:tcPr>
            <w:tcW w:w="1437" w:type="dxa"/>
            <w:tcBorders>
              <w:tl2br w:val="nil"/>
              <w:tr2bl w:val="nil"/>
            </w:tcBorders>
            <w:vAlign w:val="center"/>
          </w:tcPr>
          <w:p w:rsidR="00116403" w:rsidRDefault="00EA0EB0">
            <w:pPr>
              <w:jc w:val="center"/>
              <w:rPr>
                <w:sz w:val="18"/>
                <w:szCs w:val="18"/>
              </w:rPr>
            </w:pPr>
            <w:r>
              <w:rPr>
                <w:sz w:val="18"/>
                <w:szCs w:val="18"/>
              </w:rPr>
              <w:t>生产装置区</w:t>
            </w:r>
          </w:p>
        </w:tc>
      </w:tr>
      <w:tr w:rsidR="00116403" w:rsidTr="00EA5C8A">
        <w:trPr>
          <w:cantSplit/>
          <w:jc w:val="center"/>
        </w:trPr>
        <w:tc>
          <w:tcPr>
            <w:tcW w:w="531" w:type="dxa"/>
            <w:tcBorders>
              <w:tl2br w:val="nil"/>
              <w:tr2bl w:val="nil"/>
            </w:tcBorders>
            <w:tcMar>
              <w:left w:w="142" w:type="dxa"/>
              <w:right w:w="142" w:type="dxa"/>
            </w:tcMar>
            <w:vAlign w:val="center"/>
          </w:tcPr>
          <w:p w:rsidR="00116403" w:rsidRDefault="00EA0EB0">
            <w:pPr>
              <w:jc w:val="center"/>
              <w:rPr>
                <w:sz w:val="18"/>
                <w:szCs w:val="18"/>
              </w:rPr>
            </w:pPr>
            <w:r>
              <w:rPr>
                <w:sz w:val="18"/>
                <w:szCs w:val="18"/>
              </w:rPr>
              <w:t>5</w:t>
            </w:r>
          </w:p>
        </w:tc>
        <w:tc>
          <w:tcPr>
            <w:tcW w:w="850" w:type="dxa"/>
            <w:tcBorders>
              <w:tl2br w:val="nil"/>
              <w:tr2bl w:val="nil"/>
            </w:tcBorders>
            <w:tcMar>
              <w:left w:w="142" w:type="dxa"/>
              <w:right w:w="142" w:type="dxa"/>
            </w:tcMar>
            <w:vAlign w:val="center"/>
          </w:tcPr>
          <w:p w:rsidR="00116403" w:rsidRDefault="00EA0EB0">
            <w:pPr>
              <w:jc w:val="center"/>
              <w:rPr>
                <w:sz w:val="18"/>
                <w:szCs w:val="18"/>
              </w:rPr>
            </w:pPr>
            <w:r>
              <w:rPr>
                <w:sz w:val="18"/>
                <w:szCs w:val="18"/>
              </w:rPr>
              <w:t>原辅料</w:t>
            </w:r>
          </w:p>
        </w:tc>
        <w:tc>
          <w:tcPr>
            <w:tcW w:w="801" w:type="dxa"/>
            <w:tcBorders>
              <w:tl2br w:val="nil"/>
              <w:tr2bl w:val="nil"/>
            </w:tcBorders>
            <w:tcMar>
              <w:left w:w="142" w:type="dxa"/>
              <w:right w:w="142" w:type="dxa"/>
            </w:tcMar>
            <w:vAlign w:val="center"/>
          </w:tcPr>
          <w:p w:rsidR="00116403" w:rsidRDefault="00EA0EB0">
            <w:pPr>
              <w:jc w:val="center"/>
              <w:rPr>
                <w:sz w:val="18"/>
                <w:szCs w:val="18"/>
              </w:rPr>
            </w:pPr>
            <w:r>
              <w:rPr>
                <w:sz w:val="18"/>
                <w:szCs w:val="18"/>
              </w:rPr>
              <w:t>氢气</w:t>
            </w:r>
          </w:p>
        </w:tc>
        <w:tc>
          <w:tcPr>
            <w:tcW w:w="660" w:type="dxa"/>
            <w:tcBorders>
              <w:tl2br w:val="nil"/>
              <w:tr2bl w:val="nil"/>
            </w:tcBorders>
            <w:tcMar>
              <w:left w:w="142" w:type="dxa"/>
              <w:right w:w="142" w:type="dxa"/>
            </w:tcMar>
            <w:vAlign w:val="center"/>
          </w:tcPr>
          <w:p w:rsidR="00116403" w:rsidRDefault="00EA0EB0">
            <w:pPr>
              <w:jc w:val="center"/>
              <w:rPr>
                <w:spacing w:val="-4"/>
                <w:sz w:val="18"/>
                <w:szCs w:val="18"/>
              </w:rPr>
            </w:pPr>
            <w:r>
              <w:rPr>
                <w:spacing w:val="-4"/>
                <w:sz w:val="18"/>
                <w:szCs w:val="18"/>
              </w:rPr>
              <w:t>气体</w:t>
            </w:r>
          </w:p>
        </w:tc>
        <w:tc>
          <w:tcPr>
            <w:tcW w:w="2647" w:type="dxa"/>
            <w:tcBorders>
              <w:tl2br w:val="nil"/>
              <w:tr2bl w:val="nil"/>
            </w:tcBorders>
            <w:tcMar>
              <w:left w:w="142" w:type="dxa"/>
              <w:right w:w="142" w:type="dxa"/>
            </w:tcMar>
            <w:vAlign w:val="center"/>
          </w:tcPr>
          <w:p w:rsidR="00116403" w:rsidRDefault="00EA0EB0">
            <w:pPr>
              <w:jc w:val="center"/>
              <w:rPr>
                <w:sz w:val="18"/>
                <w:szCs w:val="18"/>
              </w:rPr>
            </w:pPr>
            <w:r>
              <w:rPr>
                <w:sz w:val="18"/>
                <w:szCs w:val="18"/>
              </w:rPr>
              <w:t>通过管道直接送至加氢反应器</w:t>
            </w:r>
          </w:p>
        </w:tc>
        <w:tc>
          <w:tcPr>
            <w:tcW w:w="974" w:type="dxa"/>
            <w:tcBorders>
              <w:tl2br w:val="nil"/>
              <w:tr2bl w:val="nil"/>
            </w:tcBorders>
            <w:tcMar>
              <w:left w:w="142" w:type="dxa"/>
              <w:right w:w="142" w:type="dxa"/>
            </w:tcMar>
            <w:vAlign w:val="center"/>
          </w:tcPr>
          <w:p w:rsidR="00116403" w:rsidRDefault="00EA0EB0">
            <w:pPr>
              <w:jc w:val="center"/>
              <w:rPr>
                <w:sz w:val="18"/>
                <w:szCs w:val="18"/>
              </w:rPr>
            </w:pPr>
            <w:r>
              <w:rPr>
                <w:sz w:val="18"/>
                <w:szCs w:val="18"/>
              </w:rPr>
              <w:t>/</w:t>
            </w:r>
          </w:p>
        </w:tc>
        <w:tc>
          <w:tcPr>
            <w:tcW w:w="604" w:type="dxa"/>
            <w:tcBorders>
              <w:tl2br w:val="nil"/>
              <w:tr2bl w:val="nil"/>
            </w:tcBorders>
            <w:vAlign w:val="center"/>
          </w:tcPr>
          <w:p w:rsidR="00116403" w:rsidRDefault="00EA0EB0">
            <w:pPr>
              <w:jc w:val="center"/>
              <w:rPr>
                <w:sz w:val="18"/>
                <w:szCs w:val="18"/>
              </w:rPr>
            </w:pPr>
            <w:r>
              <w:rPr>
                <w:sz w:val="18"/>
                <w:szCs w:val="18"/>
              </w:rPr>
              <w:t>/</w:t>
            </w:r>
          </w:p>
        </w:tc>
        <w:tc>
          <w:tcPr>
            <w:tcW w:w="1437" w:type="dxa"/>
            <w:tcBorders>
              <w:tl2br w:val="nil"/>
              <w:tr2bl w:val="nil"/>
            </w:tcBorders>
            <w:vAlign w:val="center"/>
          </w:tcPr>
          <w:p w:rsidR="00116403" w:rsidRDefault="00EA0EB0">
            <w:pPr>
              <w:jc w:val="center"/>
              <w:rPr>
                <w:sz w:val="18"/>
                <w:szCs w:val="18"/>
              </w:rPr>
            </w:pPr>
            <w:r>
              <w:rPr>
                <w:sz w:val="18"/>
                <w:szCs w:val="18"/>
              </w:rPr>
              <w:t>通过管道直接运输至装置</w:t>
            </w:r>
          </w:p>
        </w:tc>
      </w:tr>
      <w:tr w:rsidR="00116403" w:rsidTr="00EA5C8A">
        <w:trPr>
          <w:cantSplit/>
          <w:jc w:val="center"/>
        </w:trPr>
        <w:tc>
          <w:tcPr>
            <w:tcW w:w="531" w:type="dxa"/>
            <w:tcBorders>
              <w:tl2br w:val="nil"/>
              <w:tr2bl w:val="nil"/>
            </w:tcBorders>
            <w:tcMar>
              <w:left w:w="142" w:type="dxa"/>
              <w:right w:w="142" w:type="dxa"/>
            </w:tcMar>
            <w:vAlign w:val="center"/>
          </w:tcPr>
          <w:p w:rsidR="00116403" w:rsidRDefault="00EA0EB0">
            <w:pPr>
              <w:jc w:val="center"/>
              <w:rPr>
                <w:sz w:val="18"/>
                <w:szCs w:val="18"/>
              </w:rPr>
            </w:pPr>
            <w:r>
              <w:rPr>
                <w:sz w:val="18"/>
                <w:szCs w:val="18"/>
              </w:rPr>
              <w:t>6</w:t>
            </w:r>
          </w:p>
        </w:tc>
        <w:tc>
          <w:tcPr>
            <w:tcW w:w="850" w:type="dxa"/>
            <w:tcBorders>
              <w:tl2br w:val="nil"/>
              <w:tr2bl w:val="nil"/>
            </w:tcBorders>
            <w:tcMar>
              <w:left w:w="142" w:type="dxa"/>
              <w:right w:w="142" w:type="dxa"/>
            </w:tcMar>
            <w:vAlign w:val="center"/>
          </w:tcPr>
          <w:p w:rsidR="00116403" w:rsidRDefault="00EA0EB0">
            <w:pPr>
              <w:jc w:val="center"/>
              <w:rPr>
                <w:sz w:val="18"/>
                <w:szCs w:val="18"/>
              </w:rPr>
            </w:pPr>
            <w:r>
              <w:rPr>
                <w:sz w:val="18"/>
                <w:szCs w:val="18"/>
              </w:rPr>
              <w:t>中间品</w:t>
            </w:r>
          </w:p>
        </w:tc>
        <w:tc>
          <w:tcPr>
            <w:tcW w:w="801" w:type="dxa"/>
            <w:tcBorders>
              <w:tl2br w:val="nil"/>
              <w:tr2bl w:val="nil"/>
            </w:tcBorders>
            <w:tcMar>
              <w:left w:w="142" w:type="dxa"/>
              <w:right w:w="142" w:type="dxa"/>
            </w:tcMar>
            <w:vAlign w:val="center"/>
          </w:tcPr>
          <w:p w:rsidR="00116403" w:rsidRDefault="00EA0EB0">
            <w:pPr>
              <w:jc w:val="center"/>
              <w:rPr>
                <w:sz w:val="18"/>
                <w:szCs w:val="18"/>
              </w:rPr>
            </w:pPr>
            <w:r>
              <w:rPr>
                <w:sz w:val="18"/>
                <w:szCs w:val="18"/>
              </w:rPr>
              <w:t>废酸</w:t>
            </w:r>
          </w:p>
        </w:tc>
        <w:tc>
          <w:tcPr>
            <w:tcW w:w="660" w:type="dxa"/>
            <w:tcBorders>
              <w:tl2br w:val="nil"/>
              <w:tr2bl w:val="nil"/>
            </w:tcBorders>
            <w:tcMar>
              <w:left w:w="142" w:type="dxa"/>
              <w:right w:w="142" w:type="dxa"/>
            </w:tcMar>
            <w:vAlign w:val="center"/>
          </w:tcPr>
          <w:p w:rsidR="00116403" w:rsidRDefault="00EA0EB0">
            <w:pPr>
              <w:jc w:val="center"/>
              <w:rPr>
                <w:spacing w:val="-4"/>
                <w:sz w:val="18"/>
                <w:szCs w:val="18"/>
              </w:rPr>
            </w:pPr>
            <w:r>
              <w:rPr>
                <w:spacing w:val="-4"/>
                <w:sz w:val="18"/>
                <w:szCs w:val="18"/>
              </w:rPr>
              <w:t>液体</w:t>
            </w:r>
          </w:p>
        </w:tc>
        <w:tc>
          <w:tcPr>
            <w:tcW w:w="2647" w:type="dxa"/>
            <w:tcBorders>
              <w:tl2br w:val="nil"/>
              <w:tr2bl w:val="nil"/>
            </w:tcBorders>
            <w:tcMar>
              <w:left w:w="142" w:type="dxa"/>
              <w:right w:w="142" w:type="dxa"/>
            </w:tcMar>
            <w:vAlign w:val="center"/>
          </w:tcPr>
          <w:p w:rsidR="00116403" w:rsidRDefault="00EA0EB0">
            <w:pPr>
              <w:jc w:val="center"/>
              <w:rPr>
                <w:sz w:val="18"/>
                <w:szCs w:val="18"/>
              </w:rPr>
            </w:pPr>
            <w:r>
              <w:rPr>
                <w:sz w:val="18"/>
                <w:szCs w:val="18"/>
              </w:rPr>
              <w:t>设废酸暂存贮罐</w:t>
            </w:r>
          </w:p>
        </w:tc>
        <w:tc>
          <w:tcPr>
            <w:tcW w:w="974" w:type="dxa"/>
            <w:tcBorders>
              <w:tl2br w:val="nil"/>
              <w:tr2bl w:val="nil"/>
            </w:tcBorders>
            <w:tcMar>
              <w:left w:w="142" w:type="dxa"/>
              <w:right w:w="142" w:type="dxa"/>
            </w:tcMar>
            <w:vAlign w:val="center"/>
          </w:tcPr>
          <w:p w:rsidR="00116403" w:rsidRDefault="00EA0EB0">
            <w:pPr>
              <w:jc w:val="center"/>
              <w:rPr>
                <w:sz w:val="18"/>
                <w:szCs w:val="18"/>
              </w:rPr>
            </w:pPr>
            <w:r>
              <w:rPr>
                <w:sz w:val="18"/>
                <w:szCs w:val="18"/>
              </w:rPr>
              <w:t>50t</w:t>
            </w:r>
          </w:p>
        </w:tc>
        <w:tc>
          <w:tcPr>
            <w:tcW w:w="604" w:type="dxa"/>
            <w:tcBorders>
              <w:tl2br w:val="nil"/>
              <w:tr2bl w:val="nil"/>
            </w:tcBorders>
            <w:vAlign w:val="center"/>
          </w:tcPr>
          <w:p w:rsidR="00116403" w:rsidRDefault="00EA0EB0">
            <w:pPr>
              <w:jc w:val="center"/>
              <w:rPr>
                <w:sz w:val="18"/>
                <w:szCs w:val="18"/>
              </w:rPr>
            </w:pPr>
            <w:r>
              <w:rPr>
                <w:sz w:val="18"/>
                <w:szCs w:val="18"/>
              </w:rPr>
              <w:t>/</w:t>
            </w:r>
          </w:p>
        </w:tc>
        <w:tc>
          <w:tcPr>
            <w:tcW w:w="1437" w:type="dxa"/>
            <w:tcBorders>
              <w:tl2br w:val="nil"/>
              <w:tr2bl w:val="nil"/>
            </w:tcBorders>
            <w:vAlign w:val="center"/>
          </w:tcPr>
          <w:p w:rsidR="00116403" w:rsidRDefault="00EA0EB0">
            <w:pPr>
              <w:jc w:val="center"/>
              <w:rPr>
                <w:sz w:val="18"/>
                <w:szCs w:val="18"/>
              </w:rPr>
            </w:pPr>
            <w:r>
              <w:rPr>
                <w:sz w:val="18"/>
                <w:szCs w:val="18"/>
              </w:rPr>
              <w:t>废酸回收装置区</w:t>
            </w:r>
          </w:p>
        </w:tc>
      </w:tr>
      <w:tr w:rsidR="00116403" w:rsidTr="00EA5C8A">
        <w:trPr>
          <w:cantSplit/>
          <w:trHeight w:val="533"/>
          <w:jc w:val="center"/>
        </w:trPr>
        <w:tc>
          <w:tcPr>
            <w:tcW w:w="531" w:type="dxa"/>
            <w:tcBorders>
              <w:tl2br w:val="nil"/>
              <w:tr2bl w:val="nil"/>
            </w:tcBorders>
            <w:tcMar>
              <w:left w:w="142" w:type="dxa"/>
              <w:right w:w="142" w:type="dxa"/>
            </w:tcMar>
            <w:vAlign w:val="center"/>
          </w:tcPr>
          <w:p w:rsidR="00116403" w:rsidRDefault="00EA0EB0">
            <w:pPr>
              <w:jc w:val="center"/>
              <w:rPr>
                <w:sz w:val="18"/>
                <w:szCs w:val="18"/>
              </w:rPr>
            </w:pPr>
            <w:r>
              <w:rPr>
                <w:sz w:val="18"/>
                <w:szCs w:val="18"/>
              </w:rPr>
              <w:t>7</w:t>
            </w:r>
          </w:p>
        </w:tc>
        <w:tc>
          <w:tcPr>
            <w:tcW w:w="850" w:type="dxa"/>
            <w:tcBorders>
              <w:tl2br w:val="nil"/>
              <w:tr2bl w:val="nil"/>
            </w:tcBorders>
            <w:tcMar>
              <w:left w:w="142" w:type="dxa"/>
              <w:right w:w="142" w:type="dxa"/>
            </w:tcMar>
            <w:vAlign w:val="center"/>
          </w:tcPr>
          <w:p w:rsidR="00116403" w:rsidRDefault="00EA0EB0">
            <w:pPr>
              <w:jc w:val="center"/>
              <w:rPr>
                <w:sz w:val="18"/>
                <w:szCs w:val="18"/>
              </w:rPr>
            </w:pPr>
            <w:r>
              <w:rPr>
                <w:sz w:val="18"/>
                <w:szCs w:val="18"/>
              </w:rPr>
              <w:t>产品</w:t>
            </w:r>
          </w:p>
        </w:tc>
        <w:tc>
          <w:tcPr>
            <w:tcW w:w="801" w:type="dxa"/>
            <w:tcBorders>
              <w:tl2br w:val="nil"/>
              <w:tr2bl w:val="nil"/>
            </w:tcBorders>
            <w:tcMar>
              <w:left w:w="142" w:type="dxa"/>
              <w:right w:w="142" w:type="dxa"/>
            </w:tcMar>
            <w:vAlign w:val="center"/>
          </w:tcPr>
          <w:p w:rsidR="00116403" w:rsidRDefault="00EA0EB0">
            <w:pPr>
              <w:jc w:val="center"/>
              <w:rPr>
                <w:sz w:val="18"/>
                <w:szCs w:val="18"/>
              </w:rPr>
            </w:pPr>
            <w:r>
              <w:rPr>
                <w:sz w:val="18"/>
                <w:szCs w:val="18"/>
              </w:rPr>
              <w:t>工业</w:t>
            </w:r>
          </w:p>
          <w:p w:rsidR="00116403" w:rsidRDefault="00EA0EB0">
            <w:pPr>
              <w:jc w:val="center"/>
              <w:rPr>
                <w:sz w:val="18"/>
                <w:szCs w:val="18"/>
              </w:rPr>
            </w:pPr>
            <w:r>
              <w:rPr>
                <w:sz w:val="18"/>
                <w:szCs w:val="18"/>
              </w:rPr>
              <w:t>异辛烷</w:t>
            </w:r>
          </w:p>
        </w:tc>
        <w:tc>
          <w:tcPr>
            <w:tcW w:w="660" w:type="dxa"/>
            <w:tcBorders>
              <w:tl2br w:val="nil"/>
              <w:tr2bl w:val="nil"/>
            </w:tcBorders>
            <w:tcMar>
              <w:left w:w="142" w:type="dxa"/>
              <w:right w:w="142" w:type="dxa"/>
            </w:tcMar>
            <w:vAlign w:val="center"/>
          </w:tcPr>
          <w:p w:rsidR="00116403" w:rsidRDefault="00EA0EB0">
            <w:pPr>
              <w:jc w:val="center"/>
              <w:rPr>
                <w:spacing w:val="-4"/>
                <w:sz w:val="18"/>
                <w:szCs w:val="18"/>
              </w:rPr>
            </w:pPr>
            <w:r>
              <w:rPr>
                <w:spacing w:val="-4"/>
                <w:sz w:val="18"/>
                <w:szCs w:val="18"/>
              </w:rPr>
              <w:t>液体</w:t>
            </w:r>
          </w:p>
        </w:tc>
        <w:tc>
          <w:tcPr>
            <w:tcW w:w="2647" w:type="dxa"/>
            <w:tcBorders>
              <w:tl2br w:val="nil"/>
              <w:tr2bl w:val="nil"/>
            </w:tcBorders>
            <w:tcMar>
              <w:left w:w="142" w:type="dxa"/>
              <w:right w:w="142" w:type="dxa"/>
            </w:tcMar>
            <w:vAlign w:val="center"/>
          </w:tcPr>
          <w:p w:rsidR="00116403" w:rsidRDefault="00EA0EB0">
            <w:pPr>
              <w:jc w:val="center"/>
              <w:rPr>
                <w:kern w:val="0"/>
                <w:sz w:val="18"/>
                <w:szCs w:val="18"/>
              </w:rPr>
            </w:pPr>
            <w:r>
              <w:rPr>
                <w:sz w:val="18"/>
                <w:szCs w:val="18"/>
              </w:rPr>
              <w:t>3</w:t>
            </w:r>
            <w:r>
              <w:rPr>
                <w:kern w:val="0"/>
                <w:sz w:val="18"/>
                <w:szCs w:val="18"/>
              </w:rPr>
              <w:t>个</w:t>
            </w:r>
            <w:r>
              <w:rPr>
                <w:sz w:val="18"/>
                <w:szCs w:val="18"/>
              </w:rPr>
              <w:t>3000</w:t>
            </w:r>
            <w:r>
              <w:rPr>
                <w:kern w:val="0"/>
                <w:sz w:val="18"/>
                <w:szCs w:val="18"/>
              </w:rPr>
              <w:t xml:space="preserve"> m</w:t>
            </w:r>
            <w:r>
              <w:rPr>
                <w:kern w:val="0"/>
                <w:sz w:val="18"/>
                <w:szCs w:val="18"/>
                <w:vertAlign w:val="superscript"/>
              </w:rPr>
              <w:t>3</w:t>
            </w:r>
            <w:r>
              <w:rPr>
                <w:kern w:val="0"/>
                <w:sz w:val="18"/>
                <w:szCs w:val="18"/>
              </w:rPr>
              <w:t>的</w:t>
            </w:r>
            <w:r>
              <w:rPr>
                <w:sz w:val="18"/>
                <w:szCs w:val="18"/>
              </w:rPr>
              <w:t>内</w:t>
            </w:r>
            <w:proofErr w:type="gramStart"/>
            <w:r>
              <w:rPr>
                <w:sz w:val="18"/>
                <w:szCs w:val="18"/>
              </w:rPr>
              <w:t>浮顶罐</w:t>
            </w:r>
            <w:proofErr w:type="gramEnd"/>
          </w:p>
        </w:tc>
        <w:tc>
          <w:tcPr>
            <w:tcW w:w="974" w:type="dxa"/>
            <w:tcBorders>
              <w:tl2br w:val="nil"/>
              <w:tr2bl w:val="nil"/>
            </w:tcBorders>
            <w:tcMar>
              <w:left w:w="142" w:type="dxa"/>
              <w:right w:w="142" w:type="dxa"/>
            </w:tcMar>
            <w:vAlign w:val="center"/>
          </w:tcPr>
          <w:p w:rsidR="00116403" w:rsidRDefault="00EA0EB0">
            <w:pPr>
              <w:jc w:val="center"/>
              <w:rPr>
                <w:sz w:val="18"/>
                <w:szCs w:val="18"/>
              </w:rPr>
            </w:pPr>
            <w:r>
              <w:rPr>
                <w:sz w:val="18"/>
                <w:szCs w:val="18"/>
              </w:rPr>
              <w:t>5760t</w:t>
            </w:r>
          </w:p>
        </w:tc>
        <w:tc>
          <w:tcPr>
            <w:tcW w:w="604" w:type="dxa"/>
            <w:tcBorders>
              <w:tl2br w:val="nil"/>
              <w:tr2bl w:val="nil"/>
            </w:tcBorders>
            <w:vAlign w:val="center"/>
          </w:tcPr>
          <w:p w:rsidR="00116403" w:rsidRDefault="00EA0EB0">
            <w:pPr>
              <w:jc w:val="center"/>
              <w:rPr>
                <w:sz w:val="18"/>
                <w:szCs w:val="18"/>
              </w:rPr>
            </w:pPr>
            <w:r>
              <w:rPr>
                <w:sz w:val="18"/>
                <w:szCs w:val="18"/>
              </w:rPr>
              <w:t>12d</w:t>
            </w:r>
          </w:p>
        </w:tc>
        <w:tc>
          <w:tcPr>
            <w:tcW w:w="1437" w:type="dxa"/>
            <w:tcBorders>
              <w:tl2br w:val="nil"/>
              <w:tr2bl w:val="nil"/>
            </w:tcBorders>
            <w:vAlign w:val="center"/>
          </w:tcPr>
          <w:p w:rsidR="00116403" w:rsidRDefault="00EA0EB0">
            <w:pPr>
              <w:jc w:val="center"/>
              <w:rPr>
                <w:sz w:val="18"/>
                <w:szCs w:val="18"/>
              </w:rPr>
            </w:pPr>
            <w:r>
              <w:rPr>
                <w:sz w:val="18"/>
                <w:szCs w:val="18"/>
              </w:rPr>
              <w:t>产品罐区</w:t>
            </w:r>
          </w:p>
        </w:tc>
      </w:tr>
      <w:tr w:rsidR="00116403" w:rsidTr="00EA5C8A">
        <w:trPr>
          <w:cantSplit/>
          <w:trHeight w:val="397"/>
          <w:jc w:val="center"/>
        </w:trPr>
        <w:tc>
          <w:tcPr>
            <w:tcW w:w="531" w:type="dxa"/>
            <w:tcBorders>
              <w:tl2br w:val="nil"/>
              <w:tr2bl w:val="nil"/>
            </w:tcBorders>
            <w:tcMar>
              <w:left w:w="142" w:type="dxa"/>
              <w:right w:w="142" w:type="dxa"/>
            </w:tcMar>
            <w:vAlign w:val="center"/>
          </w:tcPr>
          <w:p w:rsidR="00116403" w:rsidRDefault="00EA0EB0">
            <w:pPr>
              <w:jc w:val="center"/>
              <w:rPr>
                <w:sz w:val="18"/>
                <w:szCs w:val="18"/>
              </w:rPr>
            </w:pPr>
            <w:r>
              <w:rPr>
                <w:sz w:val="18"/>
                <w:szCs w:val="18"/>
              </w:rPr>
              <w:t>8</w:t>
            </w:r>
          </w:p>
        </w:tc>
        <w:tc>
          <w:tcPr>
            <w:tcW w:w="850" w:type="dxa"/>
            <w:tcBorders>
              <w:tl2br w:val="nil"/>
              <w:tr2bl w:val="nil"/>
            </w:tcBorders>
            <w:tcMar>
              <w:left w:w="142" w:type="dxa"/>
              <w:right w:w="142" w:type="dxa"/>
            </w:tcMar>
            <w:vAlign w:val="center"/>
          </w:tcPr>
          <w:p w:rsidR="00116403" w:rsidRDefault="00EA0EB0">
            <w:pPr>
              <w:jc w:val="center"/>
              <w:rPr>
                <w:sz w:val="18"/>
                <w:szCs w:val="18"/>
              </w:rPr>
            </w:pPr>
            <w:r>
              <w:rPr>
                <w:sz w:val="18"/>
                <w:szCs w:val="18"/>
              </w:rPr>
              <w:t>副产品</w:t>
            </w:r>
          </w:p>
        </w:tc>
        <w:tc>
          <w:tcPr>
            <w:tcW w:w="801" w:type="dxa"/>
            <w:tcBorders>
              <w:tl2br w:val="nil"/>
              <w:tr2bl w:val="nil"/>
            </w:tcBorders>
            <w:tcMar>
              <w:left w:w="142" w:type="dxa"/>
              <w:right w:w="142" w:type="dxa"/>
            </w:tcMar>
            <w:vAlign w:val="center"/>
          </w:tcPr>
          <w:p w:rsidR="00116403" w:rsidRDefault="00EA0EB0">
            <w:pPr>
              <w:jc w:val="center"/>
              <w:rPr>
                <w:sz w:val="18"/>
                <w:szCs w:val="18"/>
              </w:rPr>
            </w:pPr>
            <w:r>
              <w:rPr>
                <w:sz w:val="18"/>
                <w:szCs w:val="18"/>
              </w:rPr>
              <w:t>正丁烷</w:t>
            </w:r>
          </w:p>
        </w:tc>
        <w:tc>
          <w:tcPr>
            <w:tcW w:w="660" w:type="dxa"/>
            <w:tcBorders>
              <w:tl2br w:val="nil"/>
              <w:tr2bl w:val="nil"/>
            </w:tcBorders>
            <w:tcMar>
              <w:left w:w="142" w:type="dxa"/>
              <w:right w:w="142" w:type="dxa"/>
            </w:tcMar>
            <w:vAlign w:val="center"/>
          </w:tcPr>
          <w:p w:rsidR="00116403" w:rsidRDefault="00EA0EB0">
            <w:pPr>
              <w:jc w:val="center"/>
              <w:rPr>
                <w:spacing w:val="-4"/>
                <w:sz w:val="18"/>
                <w:szCs w:val="18"/>
              </w:rPr>
            </w:pPr>
            <w:r>
              <w:rPr>
                <w:spacing w:val="-4"/>
                <w:sz w:val="18"/>
                <w:szCs w:val="18"/>
              </w:rPr>
              <w:t>液体</w:t>
            </w:r>
          </w:p>
        </w:tc>
        <w:tc>
          <w:tcPr>
            <w:tcW w:w="2647" w:type="dxa"/>
            <w:tcBorders>
              <w:tl2br w:val="nil"/>
              <w:tr2bl w:val="nil"/>
            </w:tcBorders>
            <w:tcMar>
              <w:left w:w="142" w:type="dxa"/>
              <w:right w:w="142" w:type="dxa"/>
            </w:tcMar>
            <w:vAlign w:val="center"/>
          </w:tcPr>
          <w:p w:rsidR="00116403" w:rsidRDefault="00EA0EB0">
            <w:pPr>
              <w:jc w:val="center"/>
              <w:rPr>
                <w:kern w:val="0"/>
                <w:sz w:val="18"/>
                <w:szCs w:val="18"/>
              </w:rPr>
            </w:pPr>
            <w:r>
              <w:rPr>
                <w:kern w:val="0"/>
                <w:szCs w:val="21"/>
              </w:rPr>
              <w:t>1</w:t>
            </w:r>
            <w:r>
              <w:rPr>
                <w:sz w:val="18"/>
                <w:szCs w:val="18"/>
              </w:rPr>
              <w:t>个容积为</w:t>
            </w:r>
            <w:r>
              <w:rPr>
                <w:sz w:val="18"/>
                <w:szCs w:val="18"/>
              </w:rPr>
              <w:t>2000m</w:t>
            </w:r>
            <w:r>
              <w:rPr>
                <w:sz w:val="18"/>
                <w:szCs w:val="18"/>
                <w:vertAlign w:val="superscript"/>
              </w:rPr>
              <w:t>3</w:t>
            </w:r>
            <w:r>
              <w:rPr>
                <w:sz w:val="18"/>
                <w:szCs w:val="18"/>
              </w:rPr>
              <w:t>球罐，带压</w:t>
            </w:r>
          </w:p>
        </w:tc>
        <w:tc>
          <w:tcPr>
            <w:tcW w:w="974" w:type="dxa"/>
            <w:tcBorders>
              <w:tl2br w:val="nil"/>
              <w:tr2bl w:val="nil"/>
            </w:tcBorders>
            <w:tcMar>
              <w:left w:w="142" w:type="dxa"/>
              <w:right w:w="142" w:type="dxa"/>
            </w:tcMar>
            <w:vAlign w:val="center"/>
          </w:tcPr>
          <w:p w:rsidR="00116403" w:rsidRDefault="00EA0EB0">
            <w:pPr>
              <w:jc w:val="center"/>
              <w:rPr>
                <w:sz w:val="18"/>
                <w:szCs w:val="18"/>
              </w:rPr>
            </w:pPr>
            <w:r>
              <w:rPr>
                <w:sz w:val="18"/>
                <w:szCs w:val="18"/>
              </w:rPr>
              <w:t>468t</w:t>
            </w:r>
          </w:p>
        </w:tc>
        <w:tc>
          <w:tcPr>
            <w:tcW w:w="604" w:type="dxa"/>
            <w:tcBorders>
              <w:tl2br w:val="nil"/>
              <w:tr2bl w:val="nil"/>
            </w:tcBorders>
            <w:vAlign w:val="center"/>
          </w:tcPr>
          <w:p w:rsidR="00116403" w:rsidRDefault="00EA0EB0">
            <w:pPr>
              <w:jc w:val="center"/>
              <w:rPr>
                <w:sz w:val="18"/>
                <w:szCs w:val="18"/>
              </w:rPr>
            </w:pPr>
            <w:r>
              <w:rPr>
                <w:sz w:val="18"/>
                <w:szCs w:val="18"/>
              </w:rPr>
              <w:t>15d</w:t>
            </w:r>
          </w:p>
        </w:tc>
        <w:tc>
          <w:tcPr>
            <w:tcW w:w="1437" w:type="dxa"/>
            <w:tcBorders>
              <w:tl2br w:val="nil"/>
              <w:tr2bl w:val="nil"/>
            </w:tcBorders>
            <w:vAlign w:val="center"/>
          </w:tcPr>
          <w:p w:rsidR="00116403" w:rsidRDefault="00EA0EB0">
            <w:pPr>
              <w:jc w:val="center"/>
              <w:rPr>
                <w:sz w:val="18"/>
                <w:szCs w:val="18"/>
              </w:rPr>
            </w:pPr>
            <w:r>
              <w:rPr>
                <w:sz w:val="18"/>
                <w:szCs w:val="18"/>
              </w:rPr>
              <w:t>产品罐区</w:t>
            </w:r>
          </w:p>
        </w:tc>
      </w:tr>
      <w:tr w:rsidR="00116403" w:rsidTr="00EA5C8A">
        <w:trPr>
          <w:cantSplit/>
          <w:trHeight w:val="397"/>
          <w:jc w:val="center"/>
        </w:trPr>
        <w:tc>
          <w:tcPr>
            <w:tcW w:w="531" w:type="dxa"/>
            <w:tcBorders>
              <w:tl2br w:val="nil"/>
              <w:tr2bl w:val="nil"/>
            </w:tcBorders>
            <w:tcMar>
              <w:left w:w="142" w:type="dxa"/>
              <w:right w:w="142" w:type="dxa"/>
            </w:tcMar>
            <w:vAlign w:val="center"/>
          </w:tcPr>
          <w:p w:rsidR="00116403" w:rsidRDefault="00EA0EB0">
            <w:pPr>
              <w:jc w:val="center"/>
              <w:rPr>
                <w:sz w:val="18"/>
                <w:szCs w:val="18"/>
              </w:rPr>
            </w:pPr>
            <w:r>
              <w:rPr>
                <w:sz w:val="18"/>
                <w:szCs w:val="18"/>
              </w:rPr>
              <w:t>9</w:t>
            </w:r>
          </w:p>
        </w:tc>
        <w:tc>
          <w:tcPr>
            <w:tcW w:w="850" w:type="dxa"/>
            <w:tcBorders>
              <w:tl2br w:val="nil"/>
              <w:tr2bl w:val="nil"/>
            </w:tcBorders>
            <w:tcMar>
              <w:left w:w="142" w:type="dxa"/>
              <w:right w:w="142" w:type="dxa"/>
            </w:tcMar>
            <w:vAlign w:val="center"/>
          </w:tcPr>
          <w:p w:rsidR="00116403" w:rsidRDefault="00EA0EB0">
            <w:pPr>
              <w:jc w:val="center"/>
              <w:rPr>
                <w:sz w:val="18"/>
                <w:szCs w:val="18"/>
              </w:rPr>
            </w:pPr>
            <w:r>
              <w:rPr>
                <w:sz w:val="18"/>
                <w:szCs w:val="18"/>
              </w:rPr>
              <w:t>副产品</w:t>
            </w:r>
          </w:p>
        </w:tc>
        <w:tc>
          <w:tcPr>
            <w:tcW w:w="801" w:type="dxa"/>
            <w:tcBorders>
              <w:tl2br w:val="nil"/>
              <w:tr2bl w:val="nil"/>
            </w:tcBorders>
            <w:tcMar>
              <w:left w:w="142" w:type="dxa"/>
              <w:right w:w="142" w:type="dxa"/>
            </w:tcMar>
            <w:vAlign w:val="center"/>
          </w:tcPr>
          <w:p w:rsidR="00116403" w:rsidRDefault="00EA0EB0">
            <w:pPr>
              <w:jc w:val="center"/>
              <w:rPr>
                <w:sz w:val="18"/>
                <w:szCs w:val="18"/>
              </w:rPr>
            </w:pPr>
            <w:r>
              <w:rPr>
                <w:sz w:val="18"/>
                <w:szCs w:val="18"/>
              </w:rPr>
              <w:t>液化气（</w:t>
            </w:r>
            <w:r>
              <w:rPr>
                <w:sz w:val="18"/>
                <w:szCs w:val="18"/>
              </w:rPr>
              <w:t>C3</w:t>
            </w:r>
            <w:r>
              <w:rPr>
                <w:sz w:val="18"/>
                <w:szCs w:val="18"/>
              </w:rPr>
              <w:t>、</w:t>
            </w:r>
            <w:r>
              <w:rPr>
                <w:sz w:val="18"/>
                <w:szCs w:val="18"/>
              </w:rPr>
              <w:t>C</w:t>
            </w:r>
            <w:r>
              <w:rPr>
                <w:rFonts w:hint="eastAsia"/>
                <w:sz w:val="18"/>
                <w:szCs w:val="18"/>
              </w:rPr>
              <w:t>4</w:t>
            </w:r>
            <w:r>
              <w:rPr>
                <w:rFonts w:hint="eastAsia"/>
                <w:sz w:val="18"/>
                <w:szCs w:val="18"/>
              </w:rPr>
              <w:t>）</w:t>
            </w:r>
          </w:p>
        </w:tc>
        <w:tc>
          <w:tcPr>
            <w:tcW w:w="660" w:type="dxa"/>
            <w:tcBorders>
              <w:tl2br w:val="nil"/>
              <w:tr2bl w:val="nil"/>
            </w:tcBorders>
            <w:tcMar>
              <w:left w:w="142" w:type="dxa"/>
              <w:right w:w="142" w:type="dxa"/>
            </w:tcMar>
            <w:vAlign w:val="center"/>
          </w:tcPr>
          <w:p w:rsidR="00116403" w:rsidRDefault="00EA0EB0">
            <w:pPr>
              <w:jc w:val="center"/>
              <w:rPr>
                <w:spacing w:val="-4"/>
                <w:sz w:val="18"/>
                <w:szCs w:val="18"/>
              </w:rPr>
            </w:pPr>
            <w:r>
              <w:rPr>
                <w:spacing w:val="-4"/>
                <w:sz w:val="18"/>
                <w:szCs w:val="18"/>
              </w:rPr>
              <w:t>液体</w:t>
            </w:r>
          </w:p>
        </w:tc>
        <w:tc>
          <w:tcPr>
            <w:tcW w:w="2647" w:type="dxa"/>
            <w:tcBorders>
              <w:tl2br w:val="nil"/>
              <w:tr2bl w:val="nil"/>
            </w:tcBorders>
            <w:tcMar>
              <w:left w:w="142" w:type="dxa"/>
              <w:right w:w="142" w:type="dxa"/>
            </w:tcMar>
            <w:vAlign w:val="center"/>
          </w:tcPr>
          <w:p w:rsidR="00116403" w:rsidRDefault="00EA0EB0">
            <w:pPr>
              <w:jc w:val="center"/>
              <w:rPr>
                <w:rFonts w:eastAsia="PMingLiU"/>
                <w:kern w:val="0"/>
                <w:szCs w:val="21"/>
                <w:lang w:eastAsia="zh-TW"/>
              </w:rPr>
            </w:pPr>
            <w:r>
              <w:rPr>
                <w:kern w:val="0"/>
                <w:szCs w:val="21"/>
              </w:rPr>
              <w:t>2</w:t>
            </w:r>
            <w:r>
              <w:rPr>
                <w:sz w:val="18"/>
                <w:szCs w:val="18"/>
              </w:rPr>
              <w:t>个容积为</w:t>
            </w:r>
            <w:r>
              <w:rPr>
                <w:sz w:val="18"/>
                <w:szCs w:val="18"/>
              </w:rPr>
              <w:t>2000m</w:t>
            </w:r>
            <w:r>
              <w:rPr>
                <w:sz w:val="18"/>
                <w:szCs w:val="18"/>
                <w:vertAlign w:val="superscript"/>
              </w:rPr>
              <w:t>3</w:t>
            </w:r>
            <w:r>
              <w:rPr>
                <w:sz w:val="18"/>
                <w:szCs w:val="18"/>
              </w:rPr>
              <w:t>球罐，带压</w:t>
            </w:r>
          </w:p>
        </w:tc>
        <w:tc>
          <w:tcPr>
            <w:tcW w:w="974" w:type="dxa"/>
            <w:tcBorders>
              <w:tl2br w:val="nil"/>
              <w:tr2bl w:val="nil"/>
            </w:tcBorders>
            <w:tcMar>
              <w:left w:w="142" w:type="dxa"/>
              <w:right w:w="142" w:type="dxa"/>
            </w:tcMar>
            <w:vAlign w:val="center"/>
          </w:tcPr>
          <w:p w:rsidR="00116403" w:rsidRDefault="00EA0EB0">
            <w:pPr>
              <w:jc w:val="center"/>
              <w:rPr>
                <w:sz w:val="18"/>
                <w:szCs w:val="18"/>
              </w:rPr>
            </w:pPr>
            <w:r>
              <w:rPr>
                <w:sz w:val="18"/>
                <w:szCs w:val="18"/>
              </w:rPr>
              <w:t>1896t</w:t>
            </w:r>
          </w:p>
        </w:tc>
        <w:tc>
          <w:tcPr>
            <w:tcW w:w="604" w:type="dxa"/>
            <w:tcBorders>
              <w:tl2br w:val="nil"/>
              <w:tr2bl w:val="nil"/>
            </w:tcBorders>
            <w:vAlign w:val="center"/>
          </w:tcPr>
          <w:p w:rsidR="00116403" w:rsidRDefault="00EA0EB0">
            <w:pPr>
              <w:jc w:val="center"/>
              <w:rPr>
                <w:sz w:val="18"/>
                <w:szCs w:val="18"/>
              </w:rPr>
            </w:pPr>
            <w:r>
              <w:rPr>
                <w:sz w:val="18"/>
                <w:szCs w:val="18"/>
              </w:rPr>
              <w:t>10d</w:t>
            </w:r>
          </w:p>
        </w:tc>
        <w:tc>
          <w:tcPr>
            <w:tcW w:w="1437" w:type="dxa"/>
            <w:tcBorders>
              <w:tl2br w:val="nil"/>
              <w:tr2bl w:val="nil"/>
            </w:tcBorders>
            <w:vAlign w:val="center"/>
          </w:tcPr>
          <w:p w:rsidR="00116403" w:rsidRDefault="00EA0EB0">
            <w:pPr>
              <w:jc w:val="center"/>
              <w:rPr>
                <w:sz w:val="18"/>
                <w:szCs w:val="18"/>
              </w:rPr>
            </w:pPr>
            <w:r>
              <w:rPr>
                <w:sz w:val="18"/>
                <w:szCs w:val="18"/>
              </w:rPr>
              <w:t>产品罐区</w:t>
            </w:r>
          </w:p>
        </w:tc>
      </w:tr>
      <w:tr w:rsidR="00116403" w:rsidTr="00EA5C8A">
        <w:trPr>
          <w:cantSplit/>
          <w:trHeight w:val="397"/>
          <w:jc w:val="center"/>
        </w:trPr>
        <w:tc>
          <w:tcPr>
            <w:tcW w:w="531" w:type="dxa"/>
            <w:tcBorders>
              <w:tl2br w:val="nil"/>
              <w:tr2bl w:val="nil"/>
            </w:tcBorders>
            <w:tcMar>
              <w:left w:w="142" w:type="dxa"/>
              <w:right w:w="142" w:type="dxa"/>
            </w:tcMar>
            <w:vAlign w:val="center"/>
          </w:tcPr>
          <w:p w:rsidR="00116403" w:rsidRDefault="00EA0EB0">
            <w:pPr>
              <w:jc w:val="center"/>
              <w:rPr>
                <w:sz w:val="18"/>
                <w:szCs w:val="18"/>
              </w:rPr>
            </w:pPr>
            <w:r>
              <w:rPr>
                <w:sz w:val="18"/>
                <w:szCs w:val="18"/>
              </w:rPr>
              <w:t>10</w:t>
            </w:r>
          </w:p>
        </w:tc>
        <w:tc>
          <w:tcPr>
            <w:tcW w:w="850" w:type="dxa"/>
            <w:tcBorders>
              <w:tl2br w:val="nil"/>
              <w:tr2bl w:val="nil"/>
            </w:tcBorders>
            <w:tcMar>
              <w:left w:w="142" w:type="dxa"/>
              <w:right w:w="142" w:type="dxa"/>
            </w:tcMar>
            <w:vAlign w:val="center"/>
          </w:tcPr>
          <w:p w:rsidR="00116403" w:rsidRDefault="00EA0EB0">
            <w:pPr>
              <w:jc w:val="center"/>
              <w:rPr>
                <w:sz w:val="18"/>
                <w:szCs w:val="18"/>
              </w:rPr>
            </w:pPr>
            <w:r>
              <w:rPr>
                <w:sz w:val="18"/>
                <w:szCs w:val="18"/>
              </w:rPr>
              <w:t>副产品</w:t>
            </w:r>
          </w:p>
        </w:tc>
        <w:tc>
          <w:tcPr>
            <w:tcW w:w="801" w:type="dxa"/>
            <w:tcBorders>
              <w:tl2br w:val="nil"/>
              <w:tr2bl w:val="nil"/>
            </w:tcBorders>
            <w:tcMar>
              <w:left w:w="142" w:type="dxa"/>
              <w:right w:w="142" w:type="dxa"/>
            </w:tcMar>
            <w:vAlign w:val="center"/>
          </w:tcPr>
          <w:p w:rsidR="00116403" w:rsidRDefault="00EA0EB0">
            <w:pPr>
              <w:jc w:val="center"/>
              <w:rPr>
                <w:sz w:val="18"/>
                <w:szCs w:val="18"/>
              </w:rPr>
            </w:pPr>
            <w:r>
              <w:rPr>
                <w:sz w:val="18"/>
                <w:szCs w:val="18"/>
              </w:rPr>
              <w:t>C5</w:t>
            </w:r>
          </w:p>
        </w:tc>
        <w:tc>
          <w:tcPr>
            <w:tcW w:w="660" w:type="dxa"/>
            <w:tcBorders>
              <w:tl2br w:val="nil"/>
              <w:tr2bl w:val="nil"/>
            </w:tcBorders>
            <w:tcMar>
              <w:left w:w="142" w:type="dxa"/>
              <w:right w:w="142" w:type="dxa"/>
            </w:tcMar>
            <w:vAlign w:val="center"/>
          </w:tcPr>
          <w:p w:rsidR="00116403" w:rsidRDefault="00EA0EB0">
            <w:pPr>
              <w:jc w:val="center"/>
              <w:rPr>
                <w:spacing w:val="-4"/>
                <w:sz w:val="18"/>
                <w:szCs w:val="18"/>
              </w:rPr>
            </w:pPr>
            <w:r>
              <w:rPr>
                <w:spacing w:val="-4"/>
                <w:sz w:val="18"/>
                <w:szCs w:val="18"/>
              </w:rPr>
              <w:t>液体</w:t>
            </w:r>
          </w:p>
        </w:tc>
        <w:tc>
          <w:tcPr>
            <w:tcW w:w="2647" w:type="dxa"/>
            <w:tcBorders>
              <w:tl2br w:val="nil"/>
              <w:tr2bl w:val="nil"/>
            </w:tcBorders>
            <w:tcMar>
              <w:left w:w="142" w:type="dxa"/>
              <w:right w:w="142" w:type="dxa"/>
            </w:tcMar>
            <w:vAlign w:val="center"/>
          </w:tcPr>
          <w:p w:rsidR="00116403" w:rsidRDefault="00EA0EB0">
            <w:pPr>
              <w:jc w:val="center"/>
              <w:rPr>
                <w:rFonts w:eastAsia="PMingLiU"/>
                <w:kern w:val="0"/>
                <w:szCs w:val="21"/>
                <w:lang w:eastAsia="zh-TW"/>
              </w:rPr>
            </w:pPr>
            <w:r>
              <w:rPr>
                <w:kern w:val="0"/>
                <w:szCs w:val="21"/>
              </w:rPr>
              <w:t>1</w:t>
            </w:r>
            <w:r>
              <w:rPr>
                <w:sz w:val="18"/>
                <w:szCs w:val="18"/>
              </w:rPr>
              <w:t>个容积为</w:t>
            </w:r>
            <w:r>
              <w:rPr>
                <w:sz w:val="18"/>
                <w:szCs w:val="18"/>
              </w:rPr>
              <w:t>2000m</w:t>
            </w:r>
            <w:r>
              <w:rPr>
                <w:sz w:val="18"/>
                <w:szCs w:val="18"/>
                <w:vertAlign w:val="superscript"/>
              </w:rPr>
              <w:t>3</w:t>
            </w:r>
            <w:r>
              <w:rPr>
                <w:sz w:val="18"/>
                <w:szCs w:val="18"/>
              </w:rPr>
              <w:t>球罐</w:t>
            </w:r>
          </w:p>
        </w:tc>
        <w:tc>
          <w:tcPr>
            <w:tcW w:w="974" w:type="dxa"/>
            <w:tcBorders>
              <w:tl2br w:val="nil"/>
              <w:tr2bl w:val="nil"/>
            </w:tcBorders>
            <w:tcMar>
              <w:left w:w="142" w:type="dxa"/>
              <w:right w:w="142" w:type="dxa"/>
            </w:tcMar>
            <w:vAlign w:val="center"/>
          </w:tcPr>
          <w:p w:rsidR="00116403" w:rsidRDefault="00EA0EB0">
            <w:pPr>
              <w:jc w:val="center"/>
              <w:rPr>
                <w:sz w:val="18"/>
                <w:szCs w:val="18"/>
              </w:rPr>
            </w:pPr>
            <w:r>
              <w:rPr>
                <w:sz w:val="18"/>
                <w:szCs w:val="18"/>
              </w:rPr>
              <w:t>1008t</w:t>
            </w:r>
          </w:p>
        </w:tc>
        <w:tc>
          <w:tcPr>
            <w:tcW w:w="604" w:type="dxa"/>
            <w:tcBorders>
              <w:tl2br w:val="nil"/>
              <w:tr2bl w:val="nil"/>
            </w:tcBorders>
            <w:vAlign w:val="center"/>
          </w:tcPr>
          <w:p w:rsidR="00116403" w:rsidRDefault="00EA0EB0">
            <w:pPr>
              <w:jc w:val="center"/>
              <w:rPr>
                <w:sz w:val="18"/>
                <w:szCs w:val="18"/>
              </w:rPr>
            </w:pPr>
            <w:r>
              <w:rPr>
                <w:sz w:val="18"/>
                <w:szCs w:val="18"/>
              </w:rPr>
              <w:t>15d</w:t>
            </w:r>
          </w:p>
        </w:tc>
        <w:tc>
          <w:tcPr>
            <w:tcW w:w="1437" w:type="dxa"/>
            <w:tcBorders>
              <w:tl2br w:val="nil"/>
              <w:tr2bl w:val="nil"/>
            </w:tcBorders>
            <w:vAlign w:val="center"/>
          </w:tcPr>
          <w:p w:rsidR="00116403" w:rsidRDefault="00EA0EB0">
            <w:pPr>
              <w:jc w:val="center"/>
              <w:rPr>
                <w:sz w:val="18"/>
                <w:szCs w:val="18"/>
              </w:rPr>
            </w:pPr>
            <w:r>
              <w:rPr>
                <w:sz w:val="18"/>
                <w:szCs w:val="18"/>
              </w:rPr>
              <w:t>产品罐区</w:t>
            </w:r>
          </w:p>
        </w:tc>
      </w:tr>
    </w:tbl>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项目厂区设置罐区，原料液化石油气（混合碳四）、副产品液化气、C5、正丁烷采用带压球罐贮存，产品工业异辛烷为内浮顶罐。其中原料液化石油气（混合碳四）、副产品液化气和C5构成重大危险源。硫酸和</w:t>
      </w:r>
      <w:proofErr w:type="gramStart"/>
      <w:r w:rsidRPr="00EA5C8A">
        <w:rPr>
          <w:rFonts w:asciiTheme="minorEastAsia" w:eastAsiaTheme="minorEastAsia" w:hAnsiTheme="minorEastAsia"/>
          <w:sz w:val="28"/>
          <w:szCs w:val="28"/>
        </w:rPr>
        <w:t>液碱量小</w:t>
      </w:r>
      <w:proofErr w:type="gramEnd"/>
      <w:r w:rsidRPr="00EA5C8A">
        <w:rPr>
          <w:rFonts w:asciiTheme="minorEastAsia" w:eastAsiaTheme="minorEastAsia" w:hAnsiTheme="minorEastAsia"/>
          <w:sz w:val="28"/>
          <w:szCs w:val="28"/>
        </w:rPr>
        <w:t>，贮罐设于废酸回收装置区；烷基化</w:t>
      </w:r>
      <w:proofErr w:type="gramStart"/>
      <w:r w:rsidRPr="00EA5C8A">
        <w:rPr>
          <w:rFonts w:asciiTheme="minorEastAsia" w:eastAsiaTheme="minorEastAsia" w:hAnsiTheme="minorEastAsia"/>
          <w:sz w:val="28"/>
          <w:szCs w:val="28"/>
        </w:rPr>
        <w:t>废酸设暂存贮</w:t>
      </w:r>
      <w:proofErr w:type="gramEnd"/>
      <w:r w:rsidRPr="00EA5C8A">
        <w:rPr>
          <w:rFonts w:asciiTheme="minorEastAsia" w:eastAsiaTheme="minorEastAsia" w:hAnsiTheme="minorEastAsia"/>
          <w:sz w:val="28"/>
          <w:szCs w:val="28"/>
        </w:rPr>
        <w:t>罐，位于废酸回收装置区；甲醇、氢气均为中间品，通过管道输送至相关装置使用。</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由表可见，原料混合碳四、产品工业异辛烷、副产品正丁烷、液化气和C5均采用球罐贮存，球罐为压力罐。原料混合碳四通过槽车运输至厂内装卸车区，用泵打入原料球罐，然后再通过泵打入反应装置缓冲罐，作为反应原料使用；产品及副产品通过泵打入汽车槽车装车外运；辅料液</w:t>
      </w:r>
      <w:proofErr w:type="gramStart"/>
      <w:r w:rsidRPr="00EA5C8A">
        <w:rPr>
          <w:rFonts w:asciiTheme="minorEastAsia" w:eastAsiaTheme="minorEastAsia" w:hAnsiTheme="minorEastAsia"/>
          <w:sz w:val="28"/>
          <w:szCs w:val="28"/>
        </w:rPr>
        <w:t>碱通过</w:t>
      </w:r>
      <w:proofErr w:type="gramEnd"/>
      <w:r w:rsidRPr="00EA5C8A">
        <w:rPr>
          <w:rFonts w:asciiTheme="minorEastAsia" w:eastAsiaTheme="minorEastAsia" w:hAnsiTheme="minorEastAsia"/>
          <w:sz w:val="28"/>
          <w:szCs w:val="28"/>
        </w:rPr>
        <w:t>汽车槽车在厂内装卸车区用泵打入贮罐中，再用泵送入反应釜；甲醇设甲醇贮罐，通过管道送至甲醇制氢装置；烷基化</w:t>
      </w:r>
      <w:proofErr w:type="gramStart"/>
      <w:r w:rsidRPr="00EA5C8A">
        <w:rPr>
          <w:rFonts w:asciiTheme="minorEastAsia" w:eastAsiaTheme="minorEastAsia" w:hAnsiTheme="minorEastAsia"/>
          <w:sz w:val="28"/>
          <w:szCs w:val="28"/>
        </w:rPr>
        <w:t>废酸设暂存贮</w:t>
      </w:r>
      <w:proofErr w:type="gramEnd"/>
      <w:r w:rsidRPr="00EA5C8A">
        <w:rPr>
          <w:rFonts w:asciiTheme="minorEastAsia" w:eastAsiaTheme="minorEastAsia" w:hAnsiTheme="minorEastAsia"/>
          <w:sz w:val="28"/>
          <w:szCs w:val="28"/>
        </w:rPr>
        <w:t>罐，去废酸回收装置处理，制得的硫酸暂存于硫酸</w:t>
      </w:r>
      <w:r w:rsidRPr="00EA5C8A">
        <w:rPr>
          <w:rFonts w:asciiTheme="minorEastAsia" w:eastAsiaTheme="minorEastAsia" w:hAnsiTheme="minorEastAsia"/>
          <w:sz w:val="28"/>
          <w:szCs w:val="28"/>
        </w:rPr>
        <w:lastRenderedPageBreak/>
        <w:t>贮罐，作烷基化反应的催化剂使用。本项目的废酸、甲醇等中间品贮罐</w:t>
      </w:r>
      <w:proofErr w:type="gramStart"/>
      <w:r w:rsidRPr="00EA5C8A">
        <w:rPr>
          <w:rFonts w:asciiTheme="minorEastAsia" w:eastAsiaTheme="minorEastAsia" w:hAnsiTheme="minorEastAsia"/>
          <w:sz w:val="28"/>
          <w:szCs w:val="28"/>
        </w:rPr>
        <w:t>均设备</w:t>
      </w:r>
      <w:proofErr w:type="gramEnd"/>
      <w:r w:rsidRPr="00EA5C8A">
        <w:rPr>
          <w:rFonts w:asciiTheme="minorEastAsia" w:eastAsiaTheme="minorEastAsia" w:hAnsiTheme="minorEastAsia"/>
          <w:sz w:val="28"/>
          <w:szCs w:val="28"/>
        </w:rPr>
        <w:t>用罐。</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液体物料输送方式示意图见下图</w:t>
      </w:r>
      <w:r w:rsidRPr="00EA5C8A">
        <w:rPr>
          <w:rFonts w:asciiTheme="minorEastAsia" w:eastAsiaTheme="minorEastAsia" w:hAnsiTheme="minorEastAsia" w:hint="eastAsia"/>
          <w:sz w:val="28"/>
          <w:szCs w:val="28"/>
        </w:rPr>
        <w:t>1</w:t>
      </w:r>
    </w:p>
    <w:p w:rsidR="00116403" w:rsidRDefault="00EA0EB0">
      <w:pPr>
        <w:spacing w:line="360" w:lineRule="auto"/>
        <w:jc w:val="left"/>
        <w:rPr>
          <w:rFonts w:eastAsiaTheme="minorEastAsia"/>
          <w:sz w:val="24"/>
          <w:szCs w:val="24"/>
        </w:rPr>
      </w:pPr>
      <w:r>
        <w:rPr>
          <w:noProof/>
        </w:rPr>
        <w:drawing>
          <wp:inline distT="0" distB="0" distL="114300" distR="114300" wp14:anchorId="13655A7A" wp14:editId="324CBB49">
            <wp:extent cx="5262245" cy="749300"/>
            <wp:effectExtent l="0" t="0" r="14605" b="12700"/>
            <wp:docPr id="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pic:cNvPicPr>
                      <a:picLocks noChangeAspect="1"/>
                    </pic:cNvPicPr>
                  </pic:nvPicPr>
                  <pic:blipFill>
                    <a:blip r:embed="rId12"/>
                    <a:stretch>
                      <a:fillRect/>
                    </a:stretch>
                  </pic:blipFill>
                  <pic:spPr>
                    <a:xfrm>
                      <a:off x="0" y="0"/>
                      <a:ext cx="5262245" cy="749300"/>
                    </a:xfrm>
                    <a:prstGeom prst="rect">
                      <a:avLst/>
                    </a:prstGeom>
                    <a:noFill/>
                    <a:ln>
                      <a:noFill/>
                    </a:ln>
                  </pic:spPr>
                </pic:pic>
              </a:graphicData>
            </a:graphic>
          </wp:inline>
        </w:drawing>
      </w:r>
    </w:p>
    <w:p w:rsidR="00116403" w:rsidRDefault="00EA0EB0">
      <w:pPr>
        <w:spacing w:line="360" w:lineRule="auto"/>
        <w:jc w:val="center"/>
        <w:rPr>
          <w:rFonts w:eastAsiaTheme="minorEastAsia"/>
          <w:sz w:val="18"/>
          <w:szCs w:val="18"/>
        </w:rPr>
      </w:pPr>
      <w:r>
        <w:rPr>
          <w:rFonts w:eastAsiaTheme="minorEastAsia" w:hint="eastAsia"/>
          <w:sz w:val="18"/>
          <w:szCs w:val="18"/>
        </w:rPr>
        <w:t>图</w:t>
      </w:r>
      <w:r>
        <w:rPr>
          <w:rFonts w:eastAsiaTheme="minorEastAsia" w:hint="eastAsia"/>
          <w:sz w:val="18"/>
          <w:szCs w:val="18"/>
        </w:rPr>
        <w:t>1</w:t>
      </w:r>
      <w:r>
        <w:rPr>
          <w:rFonts w:eastAsiaTheme="minorEastAsia"/>
          <w:sz w:val="18"/>
          <w:szCs w:val="18"/>
        </w:rPr>
        <w:t>液体物料输送方式示意图</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此外，原料液化石油气（混合碳四）由中石油统一调配供应，其使用量（26万t/a）是本项目使用物料中最大的，由供应地运输至厂区存在运输风险。液化石油气沸点低（-12℃），</w:t>
      </w:r>
      <w:proofErr w:type="gramStart"/>
      <w:r w:rsidRPr="00EA5C8A">
        <w:rPr>
          <w:rFonts w:asciiTheme="minorEastAsia" w:eastAsiaTheme="minorEastAsia" w:hAnsiTheme="minorEastAsia"/>
          <w:sz w:val="28"/>
          <w:szCs w:val="28"/>
        </w:rPr>
        <w:t>一</w:t>
      </w:r>
      <w:proofErr w:type="gramEnd"/>
      <w:r w:rsidRPr="00EA5C8A">
        <w:rPr>
          <w:rFonts w:asciiTheme="minorEastAsia" w:eastAsiaTheme="minorEastAsia" w:hAnsiTheme="minorEastAsia"/>
          <w:sz w:val="28"/>
          <w:szCs w:val="28"/>
        </w:rPr>
        <w:t>泄漏即转变成气体进入大气中，可能引起燃</w:t>
      </w:r>
      <w:proofErr w:type="gramStart"/>
      <w:r w:rsidRPr="00EA5C8A">
        <w:rPr>
          <w:rFonts w:asciiTheme="minorEastAsia" w:eastAsiaTheme="minorEastAsia" w:hAnsiTheme="minorEastAsia"/>
          <w:sz w:val="28"/>
          <w:szCs w:val="28"/>
        </w:rPr>
        <w:t>爆</w:t>
      </w:r>
      <w:proofErr w:type="gramEnd"/>
      <w:r w:rsidRPr="00EA5C8A">
        <w:rPr>
          <w:rFonts w:asciiTheme="minorEastAsia" w:eastAsiaTheme="minorEastAsia" w:hAnsiTheme="minorEastAsia"/>
          <w:sz w:val="28"/>
          <w:szCs w:val="28"/>
        </w:rPr>
        <w:t>事故，但只要在运输过程中提高驾驶员安全防范意思、限速运输，定期检查运输槽车的阀门等，该运输风险发生概率较小。</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总体说来，项目原料、产品为易燃液体或气体，硫酸（废酸）具有腐蚀性，液碱有刺激性，均采用贮罐贮存，原料、产品通过汽车槽车运输，甲醇、氢气通过管道运输，具有一定的储运风险。</w:t>
      </w:r>
    </w:p>
    <w:p w:rsidR="00116403" w:rsidRDefault="00EA0EB0">
      <w:pPr>
        <w:pStyle w:val="3"/>
      </w:pPr>
      <w:bookmarkStart w:id="11" w:name="_Toc16641"/>
      <w:bookmarkStart w:id="12" w:name="_Toc17280024"/>
      <w:r>
        <w:t>生产过程中风险识别</w:t>
      </w:r>
      <w:bookmarkEnd w:id="11"/>
      <w:bookmarkEnd w:id="12"/>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通过项目技术分析和类比调查，项目潜在的危险种类，原因及易发场所见表</w:t>
      </w:r>
      <w:r w:rsidRPr="00EA5C8A">
        <w:rPr>
          <w:rFonts w:asciiTheme="minorEastAsia" w:eastAsiaTheme="minorEastAsia" w:hAnsiTheme="minorEastAsia" w:hint="eastAsia"/>
          <w:sz w:val="28"/>
          <w:szCs w:val="28"/>
        </w:rPr>
        <w:t>7</w:t>
      </w:r>
      <w:r w:rsidRPr="00EA5C8A">
        <w:rPr>
          <w:rFonts w:asciiTheme="minorEastAsia" w:eastAsiaTheme="minorEastAsia" w:hAnsiTheme="minorEastAsia"/>
          <w:sz w:val="28"/>
          <w:szCs w:val="28"/>
        </w:rPr>
        <w:t>。</w:t>
      </w:r>
    </w:p>
    <w:p w:rsidR="00116403" w:rsidRDefault="00EA0EB0">
      <w:pPr>
        <w:spacing w:line="360" w:lineRule="auto"/>
        <w:jc w:val="center"/>
        <w:rPr>
          <w:rFonts w:eastAsiaTheme="minorEastAsia"/>
          <w:sz w:val="18"/>
          <w:szCs w:val="18"/>
        </w:rPr>
      </w:pPr>
      <w:r>
        <w:rPr>
          <w:rFonts w:eastAsiaTheme="minorEastAsia"/>
          <w:sz w:val="18"/>
          <w:szCs w:val="18"/>
        </w:rPr>
        <w:t>表</w:t>
      </w:r>
      <w:r>
        <w:rPr>
          <w:rFonts w:eastAsiaTheme="minorEastAsia" w:hint="eastAsia"/>
          <w:sz w:val="18"/>
          <w:szCs w:val="18"/>
        </w:rPr>
        <w:t>7</w:t>
      </w:r>
      <w:r>
        <w:rPr>
          <w:rFonts w:eastAsiaTheme="minorEastAsia"/>
          <w:sz w:val="18"/>
          <w:szCs w:val="18"/>
        </w:rPr>
        <w:t xml:space="preserve"> </w:t>
      </w:r>
      <w:r>
        <w:rPr>
          <w:rFonts w:eastAsiaTheme="minorEastAsia"/>
          <w:sz w:val="18"/>
          <w:szCs w:val="18"/>
        </w:rPr>
        <w:t>生产中潜在危险因素分析</w:t>
      </w:r>
    </w:p>
    <w:tbl>
      <w:tblPr>
        <w:tblW w:w="8504" w:type="dxa"/>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ayout w:type="fixed"/>
        <w:tblLook w:val="04A0" w:firstRow="1" w:lastRow="0" w:firstColumn="1" w:lastColumn="0" w:noHBand="0" w:noVBand="1"/>
      </w:tblPr>
      <w:tblGrid>
        <w:gridCol w:w="453"/>
        <w:gridCol w:w="923"/>
        <w:gridCol w:w="4116"/>
        <w:gridCol w:w="1878"/>
        <w:gridCol w:w="1134"/>
      </w:tblGrid>
      <w:tr w:rsidR="00116403">
        <w:tc>
          <w:tcPr>
            <w:tcW w:w="453" w:type="dxa"/>
            <w:tcBorders>
              <w:tl2br w:val="nil"/>
              <w:tr2bl w:val="nil"/>
            </w:tcBorders>
            <w:vAlign w:val="center"/>
          </w:tcPr>
          <w:p w:rsidR="00116403" w:rsidRDefault="00EA0EB0">
            <w:pPr>
              <w:jc w:val="left"/>
              <w:rPr>
                <w:sz w:val="18"/>
              </w:rPr>
            </w:pPr>
            <w:r>
              <w:rPr>
                <w:sz w:val="18"/>
              </w:rPr>
              <w:t>序号</w:t>
            </w:r>
          </w:p>
        </w:tc>
        <w:tc>
          <w:tcPr>
            <w:tcW w:w="923" w:type="dxa"/>
            <w:tcBorders>
              <w:tl2br w:val="nil"/>
              <w:tr2bl w:val="nil"/>
            </w:tcBorders>
            <w:vAlign w:val="center"/>
          </w:tcPr>
          <w:p w:rsidR="00116403" w:rsidRDefault="00EA0EB0">
            <w:pPr>
              <w:jc w:val="left"/>
              <w:rPr>
                <w:sz w:val="18"/>
              </w:rPr>
            </w:pPr>
            <w:r>
              <w:rPr>
                <w:sz w:val="18"/>
              </w:rPr>
              <w:t>事故种类</w:t>
            </w:r>
          </w:p>
        </w:tc>
        <w:tc>
          <w:tcPr>
            <w:tcW w:w="4116" w:type="dxa"/>
            <w:tcBorders>
              <w:tl2br w:val="nil"/>
              <w:tr2bl w:val="nil"/>
            </w:tcBorders>
            <w:vAlign w:val="center"/>
          </w:tcPr>
          <w:p w:rsidR="00116403" w:rsidRDefault="00EA0EB0">
            <w:pPr>
              <w:jc w:val="left"/>
              <w:rPr>
                <w:sz w:val="18"/>
              </w:rPr>
            </w:pPr>
            <w:r>
              <w:rPr>
                <w:sz w:val="18"/>
              </w:rPr>
              <w:t>发生原因</w:t>
            </w:r>
          </w:p>
        </w:tc>
        <w:tc>
          <w:tcPr>
            <w:tcW w:w="1878" w:type="dxa"/>
            <w:tcBorders>
              <w:tl2br w:val="nil"/>
              <w:tr2bl w:val="nil"/>
            </w:tcBorders>
            <w:vAlign w:val="center"/>
          </w:tcPr>
          <w:p w:rsidR="00116403" w:rsidRDefault="00EA0EB0">
            <w:pPr>
              <w:jc w:val="left"/>
              <w:rPr>
                <w:sz w:val="18"/>
              </w:rPr>
            </w:pPr>
            <w:r>
              <w:rPr>
                <w:sz w:val="18"/>
              </w:rPr>
              <w:t>易发场所</w:t>
            </w:r>
          </w:p>
        </w:tc>
        <w:tc>
          <w:tcPr>
            <w:tcW w:w="1134" w:type="dxa"/>
            <w:tcBorders>
              <w:tl2br w:val="nil"/>
              <w:tr2bl w:val="nil"/>
            </w:tcBorders>
            <w:vAlign w:val="center"/>
          </w:tcPr>
          <w:p w:rsidR="00116403" w:rsidRDefault="00EA0EB0">
            <w:pPr>
              <w:jc w:val="left"/>
              <w:rPr>
                <w:sz w:val="18"/>
              </w:rPr>
            </w:pPr>
            <w:r>
              <w:rPr>
                <w:sz w:val="18"/>
              </w:rPr>
              <w:t>备</w:t>
            </w:r>
            <w:r>
              <w:rPr>
                <w:sz w:val="18"/>
              </w:rPr>
              <w:t xml:space="preserve">  </w:t>
            </w:r>
            <w:r>
              <w:rPr>
                <w:sz w:val="18"/>
              </w:rPr>
              <w:t>注</w:t>
            </w:r>
          </w:p>
        </w:tc>
      </w:tr>
      <w:tr w:rsidR="00116403">
        <w:tc>
          <w:tcPr>
            <w:tcW w:w="453" w:type="dxa"/>
            <w:tcBorders>
              <w:tl2br w:val="nil"/>
              <w:tr2bl w:val="nil"/>
            </w:tcBorders>
            <w:vAlign w:val="center"/>
          </w:tcPr>
          <w:p w:rsidR="00116403" w:rsidRDefault="00EA0EB0">
            <w:pPr>
              <w:jc w:val="left"/>
              <w:rPr>
                <w:sz w:val="18"/>
              </w:rPr>
            </w:pPr>
            <w:r>
              <w:rPr>
                <w:sz w:val="18"/>
              </w:rPr>
              <w:t>1</w:t>
            </w:r>
          </w:p>
        </w:tc>
        <w:tc>
          <w:tcPr>
            <w:tcW w:w="923" w:type="dxa"/>
            <w:tcBorders>
              <w:tl2br w:val="nil"/>
              <w:tr2bl w:val="nil"/>
            </w:tcBorders>
            <w:vAlign w:val="center"/>
          </w:tcPr>
          <w:p w:rsidR="00116403" w:rsidRDefault="00EA0EB0">
            <w:pPr>
              <w:jc w:val="left"/>
              <w:rPr>
                <w:sz w:val="18"/>
              </w:rPr>
            </w:pPr>
            <w:r>
              <w:rPr>
                <w:sz w:val="18"/>
              </w:rPr>
              <w:t>燃烧爆炸事故</w:t>
            </w:r>
          </w:p>
        </w:tc>
        <w:tc>
          <w:tcPr>
            <w:tcW w:w="4116" w:type="dxa"/>
            <w:tcBorders>
              <w:tl2br w:val="nil"/>
              <w:tr2bl w:val="nil"/>
            </w:tcBorders>
            <w:vAlign w:val="center"/>
          </w:tcPr>
          <w:p w:rsidR="00116403" w:rsidRDefault="00EA0EB0">
            <w:pPr>
              <w:jc w:val="left"/>
              <w:rPr>
                <w:sz w:val="18"/>
              </w:rPr>
            </w:pPr>
            <w:r>
              <w:rPr>
                <w:sz w:val="18"/>
              </w:rPr>
              <w:t>·</w:t>
            </w:r>
            <w:r>
              <w:rPr>
                <w:sz w:val="18"/>
              </w:rPr>
              <w:t>操作原因：反应激烈导致设备超压，或因操作失误。</w:t>
            </w:r>
          </w:p>
          <w:p w:rsidR="00116403" w:rsidRDefault="00EA0EB0">
            <w:pPr>
              <w:jc w:val="left"/>
              <w:rPr>
                <w:sz w:val="18"/>
              </w:rPr>
            </w:pPr>
            <w:r>
              <w:rPr>
                <w:sz w:val="18"/>
              </w:rPr>
              <w:t>·</w:t>
            </w:r>
            <w:r>
              <w:rPr>
                <w:sz w:val="18"/>
              </w:rPr>
              <w:t>设备原因：设备不符合设计技术要求；设备损坏而未及时维修；安全</w:t>
            </w:r>
            <w:proofErr w:type="gramStart"/>
            <w:r>
              <w:rPr>
                <w:sz w:val="18"/>
              </w:rPr>
              <w:t>洩</w:t>
            </w:r>
            <w:proofErr w:type="gramEnd"/>
            <w:r>
              <w:rPr>
                <w:sz w:val="18"/>
              </w:rPr>
              <w:t>压阀失灵，设备仪表腐蚀引入爆炸气体；设备管道泄漏使易爆气体外逸形成爆炸性气体混合物；设备维修不慎，引起火灾爆炸。</w:t>
            </w:r>
          </w:p>
          <w:p w:rsidR="00116403" w:rsidRDefault="00EA0EB0">
            <w:pPr>
              <w:jc w:val="left"/>
              <w:rPr>
                <w:sz w:val="18"/>
              </w:rPr>
            </w:pPr>
            <w:r>
              <w:rPr>
                <w:sz w:val="18"/>
              </w:rPr>
              <w:t>·</w:t>
            </w:r>
            <w:r>
              <w:rPr>
                <w:sz w:val="18"/>
              </w:rPr>
              <w:t>安全原因：操作中产生静电火花引起氢气燃爆</w:t>
            </w:r>
          </w:p>
        </w:tc>
        <w:tc>
          <w:tcPr>
            <w:tcW w:w="1878" w:type="dxa"/>
            <w:tcBorders>
              <w:tl2br w:val="nil"/>
              <w:tr2bl w:val="nil"/>
            </w:tcBorders>
            <w:vAlign w:val="center"/>
          </w:tcPr>
          <w:p w:rsidR="00116403" w:rsidRDefault="00EA0EB0">
            <w:pPr>
              <w:jc w:val="left"/>
              <w:rPr>
                <w:sz w:val="18"/>
              </w:rPr>
            </w:pPr>
            <w:r>
              <w:rPr>
                <w:sz w:val="18"/>
              </w:rPr>
              <w:t>甲醇制氢装置、加氢反应器、设备管道、物料贮存装置。</w:t>
            </w:r>
          </w:p>
        </w:tc>
        <w:tc>
          <w:tcPr>
            <w:tcW w:w="1134" w:type="dxa"/>
            <w:tcBorders>
              <w:tl2br w:val="nil"/>
              <w:tr2bl w:val="nil"/>
            </w:tcBorders>
            <w:vAlign w:val="center"/>
          </w:tcPr>
          <w:p w:rsidR="00116403" w:rsidRDefault="00EA0EB0">
            <w:pPr>
              <w:jc w:val="left"/>
              <w:rPr>
                <w:sz w:val="18"/>
              </w:rPr>
            </w:pPr>
            <w:r>
              <w:rPr>
                <w:sz w:val="18"/>
              </w:rPr>
              <w:t>影响大但发生频率低</w:t>
            </w:r>
          </w:p>
        </w:tc>
      </w:tr>
      <w:tr w:rsidR="00116403">
        <w:tc>
          <w:tcPr>
            <w:tcW w:w="453" w:type="dxa"/>
            <w:tcBorders>
              <w:tl2br w:val="nil"/>
              <w:tr2bl w:val="nil"/>
            </w:tcBorders>
            <w:vAlign w:val="center"/>
          </w:tcPr>
          <w:p w:rsidR="00116403" w:rsidRDefault="00EA0EB0">
            <w:pPr>
              <w:jc w:val="left"/>
              <w:rPr>
                <w:sz w:val="18"/>
              </w:rPr>
            </w:pPr>
            <w:r>
              <w:rPr>
                <w:sz w:val="18"/>
              </w:rPr>
              <w:t>2</w:t>
            </w:r>
          </w:p>
        </w:tc>
        <w:tc>
          <w:tcPr>
            <w:tcW w:w="923" w:type="dxa"/>
            <w:tcBorders>
              <w:tl2br w:val="nil"/>
              <w:tr2bl w:val="nil"/>
            </w:tcBorders>
            <w:vAlign w:val="center"/>
          </w:tcPr>
          <w:p w:rsidR="00116403" w:rsidRDefault="00EA0EB0">
            <w:pPr>
              <w:jc w:val="left"/>
              <w:rPr>
                <w:sz w:val="18"/>
              </w:rPr>
            </w:pPr>
            <w:r>
              <w:rPr>
                <w:sz w:val="18"/>
              </w:rPr>
              <w:t>泄漏中毒事故</w:t>
            </w:r>
          </w:p>
        </w:tc>
        <w:tc>
          <w:tcPr>
            <w:tcW w:w="4116" w:type="dxa"/>
            <w:tcBorders>
              <w:tl2br w:val="nil"/>
              <w:tr2bl w:val="nil"/>
            </w:tcBorders>
            <w:vAlign w:val="center"/>
          </w:tcPr>
          <w:p w:rsidR="00116403" w:rsidRDefault="00EA0EB0">
            <w:pPr>
              <w:jc w:val="left"/>
              <w:rPr>
                <w:sz w:val="18"/>
              </w:rPr>
            </w:pPr>
            <w:r>
              <w:rPr>
                <w:sz w:val="18"/>
              </w:rPr>
              <w:t>·</w:t>
            </w:r>
            <w:r>
              <w:rPr>
                <w:sz w:val="18"/>
              </w:rPr>
              <w:t>操作原因：违章指挥、违章作业、误操作。</w:t>
            </w:r>
          </w:p>
          <w:p w:rsidR="00116403" w:rsidRDefault="00EA0EB0">
            <w:pPr>
              <w:jc w:val="left"/>
              <w:rPr>
                <w:sz w:val="18"/>
              </w:rPr>
            </w:pPr>
            <w:r>
              <w:rPr>
                <w:sz w:val="18"/>
              </w:rPr>
              <w:t>·</w:t>
            </w:r>
            <w:r>
              <w:rPr>
                <w:sz w:val="18"/>
              </w:rPr>
              <w:t>设备原因：设备故障，管道堵塞或损坏；设备放空、排污装置配置不当；主要转动设备发生故障；长期超负荷运行。</w:t>
            </w:r>
          </w:p>
          <w:p w:rsidR="00116403" w:rsidRDefault="00EA0EB0">
            <w:pPr>
              <w:jc w:val="left"/>
              <w:rPr>
                <w:sz w:val="18"/>
              </w:rPr>
            </w:pPr>
            <w:r>
              <w:rPr>
                <w:sz w:val="18"/>
              </w:rPr>
              <w:t>·</w:t>
            </w:r>
            <w:r>
              <w:rPr>
                <w:sz w:val="18"/>
              </w:rPr>
              <w:t>安全设施有缺陷。</w:t>
            </w:r>
          </w:p>
        </w:tc>
        <w:tc>
          <w:tcPr>
            <w:tcW w:w="1878" w:type="dxa"/>
            <w:tcBorders>
              <w:tl2br w:val="nil"/>
              <w:tr2bl w:val="nil"/>
            </w:tcBorders>
            <w:vAlign w:val="center"/>
          </w:tcPr>
          <w:p w:rsidR="00116403" w:rsidRDefault="00EA0EB0">
            <w:pPr>
              <w:jc w:val="left"/>
              <w:rPr>
                <w:sz w:val="18"/>
              </w:rPr>
            </w:pPr>
            <w:r>
              <w:rPr>
                <w:sz w:val="18"/>
              </w:rPr>
              <w:t>加料场所；管道设备、物料输送设备、压缩机等场所。</w:t>
            </w:r>
          </w:p>
        </w:tc>
        <w:tc>
          <w:tcPr>
            <w:tcW w:w="1134" w:type="dxa"/>
            <w:tcBorders>
              <w:tl2br w:val="nil"/>
              <w:tr2bl w:val="nil"/>
            </w:tcBorders>
            <w:vAlign w:val="center"/>
          </w:tcPr>
          <w:p w:rsidR="00116403" w:rsidRDefault="00EA0EB0">
            <w:pPr>
              <w:jc w:val="left"/>
              <w:rPr>
                <w:sz w:val="18"/>
              </w:rPr>
            </w:pPr>
            <w:r>
              <w:rPr>
                <w:sz w:val="18"/>
              </w:rPr>
              <w:t>污染范围大，发生频率低</w:t>
            </w:r>
          </w:p>
        </w:tc>
      </w:tr>
      <w:tr w:rsidR="00116403">
        <w:tc>
          <w:tcPr>
            <w:tcW w:w="453" w:type="dxa"/>
            <w:tcBorders>
              <w:tl2br w:val="nil"/>
              <w:tr2bl w:val="nil"/>
            </w:tcBorders>
            <w:vAlign w:val="center"/>
          </w:tcPr>
          <w:p w:rsidR="00116403" w:rsidRDefault="00EA0EB0">
            <w:pPr>
              <w:jc w:val="left"/>
              <w:rPr>
                <w:sz w:val="18"/>
              </w:rPr>
            </w:pPr>
            <w:r>
              <w:rPr>
                <w:sz w:val="18"/>
              </w:rPr>
              <w:t>3</w:t>
            </w:r>
          </w:p>
        </w:tc>
        <w:tc>
          <w:tcPr>
            <w:tcW w:w="923" w:type="dxa"/>
            <w:tcBorders>
              <w:tl2br w:val="nil"/>
              <w:tr2bl w:val="nil"/>
            </w:tcBorders>
            <w:vAlign w:val="center"/>
          </w:tcPr>
          <w:p w:rsidR="00116403" w:rsidRDefault="00EA0EB0">
            <w:pPr>
              <w:jc w:val="left"/>
              <w:rPr>
                <w:sz w:val="18"/>
              </w:rPr>
            </w:pPr>
            <w:r>
              <w:rPr>
                <w:sz w:val="18"/>
              </w:rPr>
              <w:t>灼伤与</w:t>
            </w:r>
          </w:p>
          <w:p w:rsidR="00116403" w:rsidRDefault="00EA0EB0">
            <w:pPr>
              <w:jc w:val="left"/>
              <w:rPr>
                <w:sz w:val="18"/>
              </w:rPr>
            </w:pPr>
            <w:r>
              <w:rPr>
                <w:sz w:val="18"/>
              </w:rPr>
              <w:t>腐蚀</w:t>
            </w:r>
          </w:p>
        </w:tc>
        <w:tc>
          <w:tcPr>
            <w:tcW w:w="4116" w:type="dxa"/>
            <w:tcBorders>
              <w:tl2br w:val="nil"/>
              <w:tr2bl w:val="nil"/>
            </w:tcBorders>
            <w:vAlign w:val="center"/>
          </w:tcPr>
          <w:p w:rsidR="00116403" w:rsidRDefault="00EA0EB0">
            <w:pPr>
              <w:jc w:val="left"/>
              <w:rPr>
                <w:sz w:val="18"/>
              </w:rPr>
            </w:pPr>
            <w:r>
              <w:rPr>
                <w:sz w:val="18"/>
              </w:rPr>
              <w:t>·</w:t>
            </w:r>
            <w:r>
              <w:rPr>
                <w:sz w:val="18"/>
              </w:rPr>
              <w:t>操作原因：违章操作、误操作。</w:t>
            </w:r>
          </w:p>
          <w:p w:rsidR="00116403" w:rsidRDefault="00EA0EB0">
            <w:pPr>
              <w:jc w:val="left"/>
              <w:rPr>
                <w:sz w:val="18"/>
              </w:rPr>
            </w:pPr>
            <w:r>
              <w:rPr>
                <w:sz w:val="18"/>
              </w:rPr>
              <w:t>·</w:t>
            </w:r>
            <w:r>
              <w:rPr>
                <w:sz w:val="18"/>
              </w:rPr>
              <w:t>设备原因：设备损坏未及时维修，管道，闸门腐</w:t>
            </w:r>
            <w:r>
              <w:rPr>
                <w:sz w:val="18"/>
              </w:rPr>
              <w:lastRenderedPageBreak/>
              <w:t>蚀损坏泄漏。储运容量破裂。</w:t>
            </w:r>
          </w:p>
        </w:tc>
        <w:tc>
          <w:tcPr>
            <w:tcW w:w="1878" w:type="dxa"/>
            <w:tcBorders>
              <w:tl2br w:val="nil"/>
              <w:tr2bl w:val="nil"/>
            </w:tcBorders>
            <w:vAlign w:val="center"/>
          </w:tcPr>
          <w:p w:rsidR="00116403" w:rsidRDefault="00EA0EB0">
            <w:pPr>
              <w:jc w:val="left"/>
              <w:rPr>
                <w:sz w:val="18"/>
              </w:rPr>
            </w:pPr>
            <w:r>
              <w:rPr>
                <w:sz w:val="18"/>
              </w:rPr>
              <w:lastRenderedPageBreak/>
              <w:t>加料场所、物料输送管道及闸门、泵化工</w:t>
            </w:r>
            <w:r>
              <w:rPr>
                <w:sz w:val="18"/>
              </w:rPr>
              <w:lastRenderedPageBreak/>
              <w:t>储仓等场所。</w:t>
            </w:r>
          </w:p>
        </w:tc>
        <w:tc>
          <w:tcPr>
            <w:tcW w:w="1134" w:type="dxa"/>
            <w:tcBorders>
              <w:tl2br w:val="nil"/>
              <w:tr2bl w:val="nil"/>
            </w:tcBorders>
            <w:vAlign w:val="center"/>
          </w:tcPr>
          <w:p w:rsidR="00116403" w:rsidRDefault="00EA0EB0">
            <w:pPr>
              <w:jc w:val="left"/>
              <w:rPr>
                <w:sz w:val="18"/>
              </w:rPr>
            </w:pPr>
            <w:r>
              <w:rPr>
                <w:sz w:val="18"/>
              </w:rPr>
              <w:lastRenderedPageBreak/>
              <w:t>发生频率</w:t>
            </w:r>
          </w:p>
          <w:p w:rsidR="00116403" w:rsidRDefault="00EA0EB0">
            <w:pPr>
              <w:jc w:val="left"/>
              <w:rPr>
                <w:sz w:val="18"/>
              </w:rPr>
            </w:pPr>
            <w:r>
              <w:rPr>
                <w:sz w:val="18"/>
              </w:rPr>
              <w:t>较高影响范</w:t>
            </w:r>
            <w:r>
              <w:rPr>
                <w:sz w:val="18"/>
              </w:rPr>
              <w:lastRenderedPageBreak/>
              <w:t>围较小</w:t>
            </w:r>
          </w:p>
        </w:tc>
      </w:tr>
      <w:tr w:rsidR="00116403">
        <w:tc>
          <w:tcPr>
            <w:tcW w:w="453" w:type="dxa"/>
            <w:tcBorders>
              <w:tl2br w:val="nil"/>
              <w:tr2bl w:val="nil"/>
            </w:tcBorders>
            <w:vAlign w:val="center"/>
          </w:tcPr>
          <w:p w:rsidR="00116403" w:rsidRDefault="00EA0EB0">
            <w:pPr>
              <w:jc w:val="left"/>
              <w:rPr>
                <w:sz w:val="18"/>
              </w:rPr>
            </w:pPr>
            <w:r>
              <w:rPr>
                <w:sz w:val="18"/>
              </w:rPr>
              <w:lastRenderedPageBreak/>
              <w:t>4</w:t>
            </w:r>
          </w:p>
        </w:tc>
        <w:tc>
          <w:tcPr>
            <w:tcW w:w="923" w:type="dxa"/>
            <w:tcBorders>
              <w:tl2br w:val="nil"/>
              <w:tr2bl w:val="nil"/>
            </w:tcBorders>
            <w:vAlign w:val="center"/>
          </w:tcPr>
          <w:p w:rsidR="00116403" w:rsidRDefault="00EA0EB0">
            <w:pPr>
              <w:jc w:val="left"/>
              <w:rPr>
                <w:sz w:val="18"/>
              </w:rPr>
            </w:pPr>
            <w:r>
              <w:rPr>
                <w:sz w:val="18"/>
              </w:rPr>
              <w:t>电伤害</w:t>
            </w:r>
          </w:p>
        </w:tc>
        <w:tc>
          <w:tcPr>
            <w:tcW w:w="4116" w:type="dxa"/>
            <w:tcBorders>
              <w:tl2br w:val="nil"/>
              <w:tr2bl w:val="nil"/>
            </w:tcBorders>
            <w:vAlign w:val="center"/>
          </w:tcPr>
          <w:p w:rsidR="00116403" w:rsidRDefault="00EA0EB0">
            <w:pPr>
              <w:jc w:val="left"/>
              <w:rPr>
                <w:sz w:val="18"/>
              </w:rPr>
            </w:pPr>
            <w:r>
              <w:rPr>
                <w:sz w:val="18"/>
              </w:rPr>
              <w:t>·</w:t>
            </w:r>
            <w:r>
              <w:rPr>
                <w:sz w:val="18"/>
              </w:rPr>
              <w:t>误操作，违反操作规程</w:t>
            </w:r>
          </w:p>
        </w:tc>
        <w:tc>
          <w:tcPr>
            <w:tcW w:w="1878" w:type="dxa"/>
            <w:tcBorders>
              <w:tl2br w:val="nil"/>
              <w:tr2bl w:val="nil"/>
            </w:tcBorders>
            <w:vAlign w:val="center"/>
          </w:tcPr>
          <w:p w:rsidR="00116403" w:rsidRDefault="00EA0EB0">
            <w:pPr>
              <w:jc w:val="left"/>
              <w:rPr>
                <w:sz w:val="18"/>
              </w:rPr>
            </w:pPr>
            <w:r>
              <w:rPr>
                <w:sz w:val="18"/>
              </w:rPr>
              <w:t>电工房、车间配电间电机等用设备。</w:t>
            </w:r>
          </w:p>
        </w:tc>
        <w:tc>
          <w:tcPr>
            <w:tcW w:w="1134" w:type="dxa"/>
            <w:tcBorders>
              <w:tl2br w:val="nil"/>
              <w:tr2bl w:val="nil"/>
            </w:tcBorders>
            <w:vAlign w:val="center"/>
          </w:tcPr>
          <w:p w:rsidR="00116403" w:rsidRDefault="00EA0EB0">
            <w:pPr>
              <w:jc w:val="left"/>
              <w:rPr>
                <w:sz w:val="18"/>
              </w:rPr>
            </w:pPr>
            <w:r>
              <w:rPr>
                <w:sz w:val="18"/>
              </w:rPr>
              <w:t>发生频率小，但后果严重</w:t>
            </w:r>
          </w:p>
        </w:tc>
      </w:tr>
      <w:tr w:rsidR="00116403">
        <w:tc>
          <w:tcPr>
            <w:tcW w:w="453" w:type="dxa"/>
            <w:tcBorders>
              <w:tl2br w:val="nil"/>
              <w:tr2bl w:val="nil"/>
            </w:tcBorders>
            <w:vAlign w:val="center"/>
          </w:tcPr>
          <w:p w:rsidR="00116403" w:rsidRDefault="00EA0EB0">
            <w:pPr>
              <w:jc w:val="left"/>
              <w:rPr>
                <w:sz w:val="18"/>
              </w:rPr>
            </w:pPr>
            <w:r>
              <w:rPr>
                <w:sz w:val="18"/>
              </w:rPr>
              <w:t>5</w:t>
            </w:r>
          </w:p>
        </w:tc>
        <w:tc>
          <w:tcPr>
            <w:tcW w:w="923" w:type="dxa"/>
            <w:tcBorders>
              <w:tl2br w:val="nil"/>
              <w:tr2bl w:val="nil"/>
            </w:tcBorders>
            <w:vAlign w:val="center"/>
          </w:tcPr>
          <w:p w:rsidR="00116403" w:rsidRDefault="00EA0EB0">
            <w:pPr>
              <w:jc w:val="left"/>
              <w:rPr>
                <w:sz w:val="18"/>
              </w:rPr>
            </w:pPr>
            <w:r>
              <w:rPr>
                <w:sz w:val="18"/>
              </w:rPr>
              <w:t>机械伤害</w:t>
            </w:r>
          </w:p>
        </w:tc>
        <w:tc>
          <w:tcPr>
            <w:tcW w:w="4116" w:type="dxa"/>
            <w:tcBorders>
              <w:tl2br w:val="nil"/>
              <w:tr2bl w:val="nil"/>
            </w:tcBorders>
            <w:vAlign w:val="center"/>
          </w:tcPr>
          <w:p w:rsidR="00116403" w:rsidRDefault="00EA0EB0">
            <w:pPr>
              <w:jc w:val="left"/>
              <w:rPr>
                <w:sz w:val="18"/>
              </w:rPr>
            </w:pPr>
            <w:r>
              <w:rPr>
                <w:sz w:val="18"/>
              </w:rPr>
              <w:t>·</w:t>
            </w:r>
            <w:r>
              <w:rPr>
                <w:sz w:val="18"/>
              </w:rPr>
              <w:t>传动机械伤害</w:t>
            </w:r>
          </w:p>
          <w:p w:rsidR="00116403" w:rsidRDefault="00EA0EB0">
            <w:pPr>
              <w:jc w:val="left"/>
              <w:rPr>
                <w:sz w:val="18"/>
              </w:rPr>
            </w:pPr>
            <w:r>
              <w:rPr>
                <w:sz w:val="18"/>
              </w:rPr>
              <w:t>·</w:t>
            </w:r>
            <w:r>
              <w:rPr>
                <w:sz w:val="18"/>
              </w:rPr>
              <w:t>误操作，违反操作规程</w:t>
            </w:r>
          </w:p>
          <w:p w:rsidR="00116403" w:rsidRDefault="00EA0EB0">
            <w:pPr>
              <w:jc w:val="left"/>
              <w:rPr>
                <w:sz w:val="18"/>
              </w:rPr>
            </w:pPr>
            <w:r>
              <w:rPr>
                <w:sz w:val="18"/>
              </w:rPr>
              <w:t>·</w:t>
            </w:r>
            <w:r>
              <w:rPr>
                <w:sz w:val="18"/>
              </w:rPr>
              <w:t>运输、吊装、装卸发生碰撞，物体高处坠落等。</w:t>
            </w:r>
          </w:p>
        </w:tc>
        <w:tc>
          <w:tcPr>
            <w:tcW w:w="1878" w:type="dxa"/>
            <w:tcBorders>
              <w:tl2br w:val="nil"/>
              <w:tr2bl w:val="nil"/>
            </w:tcBorders>
            <w:vAlign w:val="center"/>
          </w:tcPr>
          <w:p w:rsidR="00116403" w:rsidRDefault="00EA0EB0">
            <w:pPr>
              <w:jc w:val="left"/>
              <w:rPr>
                <w:sz w:val="18"/>
              </w:rPr>
            </w:pPr>
            <w:r>
              <w:rPr>
                <w:sz w:val="18"/>
              </w:rPr>
              <w:t>泵、电动机、风机等传动机械，储仓装卸、物料运输场所</w:t>
            </w:r>
          </w:p>
        </w:tc>
        <w:tc>
          <w:tcPr>
            <w:tcW w:w="1134" w:type="dxa"/>
            <w:tcBorders>
              <w:tl2br w:val="nil"/>
              <w:tr2bl w:val="nil"/>
            </w:tcBorders>
            <w:vAlign w:val="center"/>
          </w:tcPr>
          <w:p w:rsidR="00116403" w:rsidRDefault="00EA0EB0">
            <w:pPr>
              <w:jc w:val="left"/>
              <w:rPr>
                <w:sz w:val="18"/>
              </w:rPr>
            </w:pPr>
            <w:r>
              <w:rPr>
                <w:sz w:val="18"/>
              </w:rPr>
              <w:t>发生频率</w:t>
            </w:r>
          </w:p>
          <w:p w:rsidR="00116403" w:rsidRDefault="00EA0EB0">
            <w:pPr>
              <w:jc w:val="left"/>
              <w:rPr>
                <w:sz w:val="18"/>
              </w:rPr>
            </w:pPr>
            <w:r>
              <w:rPr>
                <w:sz w:val="18"/>
              </w:rPr>
              <w:t>较小</w:t>
            </w:r>
          </w:p>
        </w:tc>
      </w:tr>
    </w:tbl>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本项目原辅料及产品大多具有易燃性、腐蚀性和刺激性。因此生产过程中存在燃爆、泄漏等风险隐患。项目主要生产装置风险识别见表</w:t>
      </w:r>
      <w:r w:rsidRPr="00EA5C8A">
        <w:rPr>
          <w:rFonts w:asciiTheme="minorEastAsia" w:eastAsiaTheme="minorEastAsia" w:hAnsiTheme="minorEastAsia" w:hint="eastAsia"/>
          <w:sz w:val="28"/>
          <w:szCs w:val="28"/>
        </w:rPr>
        <w:t>8</w:t>
      </w:r>
      <w:r w:rsidRPr="00EA5C8A">
        <w:rPr>
          <w:rFonts w:asciiTheme="minorEastAsia" w:eastAsiaTheme="minorEastAsia" w:hAnsiTheme="minorEastAsia"/>
          <w:sz w:val="28"/>
          <w:szCs w:val="28"/>
        </w:rPr>
        <w:t>。</w:t>
      </w:r>
    </w:p>
    <w:p w:rsidR="00116403" w:rsidRDefault="00116403">
      <w:pPr>
        <w:spacing w:line="360" w:lineRule="auto"/>
        <w:ind w:firstLineChars="200" w:firstLine="480"/>
        <w:jc w:val="left"/>
        <w:rPr>
          <w:rFonts w:eastAsiaTheme="minorEastAsia"/>
          <w:sz w:val="24"/>
          <w:szCs w:val="24"/>
        </w:rPr>
      </w:pPr>
    </w:p>
    <w:p w:rsidR="00116403" w:rsidRDefault="00EA0EB0">
      <w:pPr>
        <w:spacing w:line="360" w:lineRule="auto"/>
        <w:jc w:val="center"/>
        <w:rPr>
          <w:rFonts w:eastAsiaTheme="minorEastAsia"/>
          <w:sz w:val="18"/>
          <w:szCs w:val="18"/>
        </w:rPr>
      </w:pPr>
      <w:r>
        <w:rPr>
          <w:rFonts w:eastAsiaTheme="minorEastAsia"/>
          <w:sz w:val="18"/>
          <w:szCs w:val="18"/>
        </w:rPr>
        <w:t>表</w:t>
      </w:r>
      <w:r>
        <w:rPr>
          <w:rFonts w:eastAsiaTheme="minorEastAsia" w:hint="eastAsia"/>
          <w:sz w:val="18"/>
          <w:szCs w:val="18"/>
        </w:rPr>
        <w:t>8</w:t>
      </w:r>
      <w:r>
        <w:rPr>
          <w:rFonts w:eastAsiaTheme="minorEastAsia"/>
          <w:sz w:val="18"/>
          <w:szCs w:val="18"/>
        </w:rPr>
        <w:t xml:space="preserve"> </w:t>
      </w:r>
      <w:r>
        <w:rPr>
          <w:rFonts w:eastAsiaTheme="minorEastAsia"/>
          <w:sz w:val="18"/>
          <w:szCs w:val="18"/>
        </w:rPr>
        <w:t>主要生产装置风险识别一览表</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
        <w:gridCol w:w="1627"/>
        <w:gridCol w:w="1038"/>
        <w:gridCol w:w="2163"/>
        <w:gridCol w:w="1780"/>
        <w:gridCol w:w="1559"/>
      </w:tblGrid>
      <w:tr w:rsidR="00116403">
        <w:trPr>
          <w:jc w:val="center"/>
        </w:trPr>
        <w:tc>
          <w:tcPr>
            <w:tcW w:w="337" w:type="dxa"/>
            <w:tcBorders>
              <w:tl2br w:val="nil"/>
              <w:tr2bl w:val="nil"/>
            </w:tcBorders>
            <w:vAlign w:val="center"/>
          </w:tcPr>
          <w:p w:rsidR="00116403" w:rsidRDefault="00EA0EB0">
            <w:pPr>
              <w:jc w:val="center"/>
              <w:rPr>
                <w:sz w:val="18"/>
              </w:rPr>
            </w:pPr>
            <w:r>
              <w:rPr>
                <w:sz w:val="18"/>
              </w:rPr>
              <w:t>序号</w:t>
            </w:r>
          </w:p>
        </w:tc>
        <w:tc>
          <w:tcPr>
            <w:tcW w:w="1627" w:type="dxa"/>
            <w:tcBorders>
              <w:tl2br w:val="nil"/>
              <w:tr2bl w:val="nil"/>
            </w:tcBorders>
            <w:vAlign w:val="center"/>
          </w:tcPr>
          <w:p w:rsidR="00116403" w:rsidRDefault="00EA0EB0">
            <w:pPr>
              <w:jc w:val="center"/>
              <w:rPr>
                <w:sz w:val="18"/>
              </w:rPr>
            </w:pPr>
            <w:r>
              <w:rPr>
                <w:sz w:val="18"/>
              </w:rPr>
              <w:t>生产装置名称</w:t>
            </w:r>
          </w:p>
        </w:tc>
        <w:tc>
          <w:tcPr>
            <w:tcW w:w="1038" w:type="dxa"/>
            <w:tcBorders>
              <w:tl2br w:val="nil"/>
              <w:tr2bl w:val="nil"/>
            </w:tcBorders>
            <w:vAlign w:val="center"/>
          </w:tcPr>
          <w:p w:rsidR="00116403" w:rsidRDefault="00EA0EB0">
            <w:pPr>
              <w:pStyle w:val="af2"/>
              <w:pBdr>
                <w:bottom w:val="none" w:sz="0" w:space="0" w:color="auto"/>
              </w:pBdr>
              <w:tabs>
                <w:tab w:val="clear" w:pos="4153"/>
                <w:tab w:val="clear" w:pos="8306"/>
              </w:tabs>
              <w:snapToGrid/>
              <w:jc w:val="center"/>
              <w:rPr>
                <w:szCs w:val="24"/>
              </w:rPr>
            </w:pPr>
            <w:r>
              <w:rPr>
                <w:szCs w:val="24"/>
              </w:rPr>
              <w:t>贮存方式</w:t>
            </w:r>
          </w:p>
        </w:tc>
        <w:tc>
          <w:tcPr>
            <w:tcW w:w="2163" w:type="dxa"/>
            <w:tcBorders>
              <w:tl2br w:val="nil"/>
              <w:tr2bl w:val="nil"/>
            </w:tcBorders>
            <w:vAlign w:val="center"/>
          </w:tcPr>
          <w:p w:rsidR="00116403" w:rsidRDefault="00EA0EB0">
            <w:pPr>
              <w:pStyle w:val="af2"/>
              <w:pBdr>
                <w:bottom w:val="none" w:sz="0" w:space="0" w:color="auto"/>
              </w:pBdr>
              <w:tabs>
                <w:tab w:val="clear" w:pos="4153"/>
                <w:tab w:val="clear" w:pos="8306"/>
              </w:tabs>
              <w:snapToGrid/>
              <w:jc w:val="center"/>
              <w:rPr>
                <w:szCs w:val="24"/>
              </w:rPr>
            </w:pPr>
            <w:r>
              <w:rPr>
                <w:szCs w:val="24"/>
              </w:rPr>
              <w:t>装置内反应温度和压力</w:t>
            </w:r>
          </w:p>
        </w:tc>
        <w:tc>
          <w:tcPr>
            <w:tcW w:w="1780" w:type="dxa"/>
            <w:tcBorders>
              <w:tl2br w:val="nil"/>
              <w:tr2bl w:val="nil"/>
            </w:tcBorders>
            <w:vAlign w:val="center"/>
          </w:tcPr>
          <w:p w:rsidR="00116403" w:rsidRDefault="00EA0EB0">
            <w:pPr>
              <w:pStyle w:val="af2"/>
              <w:pBdr>
                <w:bottom w:val="none" w:sz="0" w:space="0" w:color="auto"/>
              </w:pBdr>
              <w:tabs>
                <w:tab w:val="clear" w:pos="4153"/>
                <w:tab w:val="clear" w:pos="8306"/>
              </w:tabs>
              <w:snapToGrid/>
              <w:jc w:val="center"/>
              <w:rPr>
                <w:szCs w:val="24"/>
              </w:rPr>
            </w:pPr>
            <w:r>
              <w:rPr>
                <w:szCs w:val="24"/>
              </w:rPr>
              <w:t>装置</w:t>
            </w:r>
            <w:proofErr w:type="gramStart"/>
            <w:r>
              <w:rPr>
                <w:szCs w:val="24"/>
              </w:rPr>
              <w:t>内危险</w:t>
            </w:r>
            <w:proofErr w:type="gramEnd"/>
            <w:r>
              <w:rPr>
                <w:szCs w:val="24"/>
              </w:rPr>
              <w:t>物料名称及形态</w:t>
            </w:r>
          </w:p>
        </w:tc>
        <w:tc>
          <w:tcPr>
            <w:tcW w:w="1559" w:type="dxa"/>
            <w:tcBorders>
              <w:tl2br w:val="nil"/>
              <w:tr2bl w:val="nil"/>
            </w:tcBorders>
            <w:vAlign w:val="center"/>
          </w:tcPr>
          <w:p w:rsidR="00116403" w:rsidRDefault="00EA0EB0">
            <w:pPr>
              <w:jc w:val="center"/>
              <w:rPr>
                <w:sz w:val="18"/>
              </w:rPr>
            </w:pPr>
            <w:r>
              <w:rPr>
                <w:sz w:val="18"/>
              </w:rPr>
              <w:t>风险识别</w:t>
            </w:r>
          </w:p>
        </w:tc>
      </w:tr>
      <w:tr w:rsidR="00116403">
        <w:trPr>
          <w:jc w:val="center"/>
        </w:trPr>
        <w:tc>
          <w:tcPr>
            <w:tcW w:w="337" w:type="dxa"/>
            <w:tcBorders>
              <w:tl2br w:val="nil"/>
              <w:tr2bl w:val="nil"/>
            </w:tcBorders>
            <w:vAlign w:val="center"/>
          </w:tcPr>
          <w:p w:rsidR="00116403" w:rsidRDefault="00EA0EB0">
            <w:pPr>
              <w:jc w:val="center"/>
              <w:rPr>
                <w:sz w:val="18"/>
              </w:rPr>
            </w:pPr>
            <w:r>
              <w:rPr>
                <w:sz w:val="18"/>
              </w:rPr>
              <w:t>1</w:t>
            </w:r>
          </w:p>
        </w:tc>
        <w:tc>
          <w:tcPr>
            <w:tcW w:w="1627" w:type="dxa"/>
            <w:tcBorders>
              <w:tl2br w:val="nil"/>
              <w:tr2bl w:val="nil"/>
            </w:tcBorders>
            <w:vAlign w:val="center"/>
          </w:tcPr>
          <w:p w:rsidR="00116403" w:rsidRDefault="00EA0EB0">
            <w:pPr>
              <w:jc w:val="center"/>
              <w:rPr>
                <w:sz w:val="18"/>
              </w:rPr>
            </w:pPr>
            <w:r>
              <w:rPr>
                <w:sz w:val="18"/>
              </w:rPr>
              <w:t>混合碳四（原料贮罐）</w:t>
            </w:r>
          </w:p>
        </w:tc>
        <w:tc>
          <w:tcPr>
            <w:tcW w:w="1038" w:type="dxa"/>
            <w:tcBorders>
              <w:tl2br w:val="nil"/>
              <w:tr2bl w:val="nil"/>
            </w:tcBorders>
            <w:vAlign w:val="center"/>
          </w:tcPr>
          <w:p w:rsidR="00116403" w:rsidRDefault="00EA0EB0">
            <w:pPr>
              <w:jc w:val="center"/>
              <w:rPr>
                <w:sz w:val="18"/>
                <w:szCs w:val="18"/>
              </w:rPr>
            </w:pPr>
            <w:r>
              <w:rPr>
                <w:sz w:val="18"/>
                <w:szCs w:val="18"/>
              </w:rPr>
              <w:t>5×2000m</w:t>
            </w:r>
            <w:r>
              <w:rPr>
                <w:sz w:val="18"/>
                <w:szCs w:val="18"/>
                <w:vertAlign w:val="superscript"/>
              </w:rPr>
              <w:t>3</w:t>
            </w:r>
          </w:p>
        </w:tc>
        <w:tc>
          <w:tcPr>
            <w:tcW w:w="2163" w:type="dxa"/>
            <w:tcBorders>
              <w:tl2br w:val="nil"/>
              <w:tr2bl w:val="nil"/>
            </w:tcBorders>
            <w:vAlign w:val="center"/>
          </w:tcPr>
          <w:p w:rsidR="00116403" w:rsidRDefault="00EA0EB0">
            <w:pPr>
              <w:jc w:val="center"/>
              <w:rPr>
                <w:sz w:val="18"/>
              </w:rPr>
            </w:pPr>
            <w:r>
              <w:rPr>
                <w:sz w:val="18"/>
              </w:rPr>
              <w:t>常温，加压</w:t>
            </w:r>
          </w:p>
        </w:tc>
        <w:tc>
          <w:tcPr>
            <w:tcW w:w="1780" w:type="dxa"/>
            <w:tcBorders>
              <w:tl2br w:val="nil"/>
              <w:tr2bl w:val="nil"/>
            </w:tcBorders>
            <w:vAlign w:val="center"/>
          </w:tcPr>
          <w:p w:rsidR="00116403" w:rsidRDefault="00EA0EB0">
            <w:pPr>
              <w:jc w:val="center"/>
              <w:rPr>
                <w:sz w:val="18"/>
                <w:vertAlign w:val="subscript"/>
              </w:rPr>
            </w:pPr>
            <w:proofErr w:type="gramStart"/>
            <w:r>
              <w:rPr>
                <w:sz w:val="18"/>
              </w:rPr>
              <w:t>混合碳四</w:t>
            </w:r>
            <w:proofErr w:type="gramEnd"/>
            <w:r>
              <w:rPr>
                <w:sz w:val="18"/>
              </w:rPr>
              <w:t>/</w:t>
            </w:r>
            <w:r>
              <w:rPr>
                <w:sz w:val="18"/>
              </w:rPr>
              <w:t>液体，泄漏出为气体</w:t>
            </w:r>
          </w:p>
        </w:tc>
        <w:tc>
          <w:tcPr>
            <w:tcW w:w="1559" w:type="dxa"/>
            <w:tcBorders>
              <w:tl2br w:val="nil"/>
              <w:tr2bl w:val="nil"/>
            </w:tcBorders>
            <w:vAlign w:val="center"/>
          </w:tcPr>
          <w:p w:rsidR="00116403" w:rsidRDefault="00EA0EB0">
            <w:pPr>
              <w:jc w:val="center"/>
              <w:rPr>
                <w:sz w:val="18"/>
              </w:rPr>
            </w:pPr>
            <w:r>
              <w:rPr>
                <w:sz w:val="18"/>
              </w:rPr>
              <w:t>泄漏风险</w:t>
            </w:r>
          </w:p>
        </w:tc>
      </w:tr>
      <w:tr w:rsidR="00116403">
        <w:trPr>
          <w:jc w:val="center"/>
        </w:trPr>
        <w:tc>
          <w:tcPr>
            <w:tcW w:w="337" w:type="dxa"/>
            <w:tcBorders>
              <w:tl2br w:val="nil"/>
              <w:tr2bl w:val="nil"/>
            </w:tcBorders>
            <w:vAlign w:val="center"/>
          </w:tcPr>
          <w:p w:rsidR="00116403" w:rsidRDefault="00EA0EB0">
            <w:pPr>
              <w:jc w:val="center"/>
              <w:rPr>
                <w:sz w:val="18"/>
              </w:rPr>
            </w:pPr>
            <w:r>
              <w:rPr>
                <w:sz w:val="18"/>
              </w:rPr>
              <w:t>2</w:t>
            </w:r>
          </w:p>
        </w:tc>
        <w:tc>
          <w:tcPr>
            <w:tcW w:w="1627" w:type="dxa"/>
            <w:tcBorders>
              <w:tl2br w:val="nil"/>
              <w:tr2bl w:val="nil"/>
            </w:tcBorders>
            <w:vAlign w:val="center"/>
          </w:tcPr>
          <w:p w:rsidR="00116403" w:rsidRDefault="00EA0EB0">
            <w:pPr>
              <w:jc w:val="center"/>
              <w:rPr>
                <w:sz w:val="18"/>
              </w:rPr>
            </w:pPr>
            <w:r>
              <w:rPr>
                <w:sz w:val="18"/>
              </w:rPr>
              <w:t>工业异辛烷（产品贮罐）</w:t>
            </w:r>
          </w:p>
        </w:tc>
        <w:tc>
          <w:tcPr>
            <w:tcW w:w="1038" w:type="dxa"/>
            <w:tcBorders>
              <w:tl2br w:val="nil"/>
              <w:tr2bl w:val="nil"/>
            </w:tcBorders>
            <w:vAlign w:val="center"/>
          </w:tcPr>
          <w:p w:rsidR="00116403" w:rsidRDefault="00EA0EB0">
            <w:pPr>
              <w:jc w:val="center"/>
              <w:rPr>
                <w:sz w:val="18"/>
                <w:szCs w:val="18"/>
              </w:rPr>
            </w:pPr>
            <w:r>
              <w:rPr>
                <w:sz w:val="18"/>
                <w:szCs w:val="18"/>
              </w:rPr>
              <w:t>3×3000m</w:t>
            </w:r>
            <w:r>
              <w:rPr>
                <w:sz w:val="18"/>
                <w:szCs w:val="18"/>
                <w:vertAlign w:val="superscript"/>
              </w:rPr>
              <w:t>3</w:t>
            </w:r>
          </w:p>
        </w:tc>
        <w:tc>
          <w:tcPr>
            <w:tcW w:w="2163" w:type="dxa"/>
            <w:tcBorders>
              <w:tl2br w:val="nil"/>
              <w:tr2bl w:val="nil"/>
            </w:tcBorders>
            <w:vAlign w:val="center"/>
          </w:tcPr>
          <w:p w:rsidR="00116403" w:rsidRDefault="00EA0EB0">
            <w:pPr>
              <w:jc w:val="center"/>
              <w:rPr>
                <w:sz w:val="18"/>
                <w:szCs w:val="18"/>
              </w:rPr>
            </w:pPr>
            <w:r>
              <w:rPr>
                <w:sz w:val="18"/>
              </w:rPr>
              <w:t>内</w:t>
            </w:r>
            <w:proofErr w:type="gramStart"/>
            <w:r>
              <w:rPr>
                <w:sz w:val="18"/>
              </w:rPr>
              <w:t>浮顶罐</w:t>
            </w:r>
            <w:proofErr w:type="gramEnd"/>
          </w:p>
        </w:tc>
        <w:tc>
          <w:tcPr>
            <w:tcW w:w="1780" w:type="dxa"/>
            <w:tcBorders>
              <w:tl2br w:val="nil"/>
              <w:tr2bl w:val="nil"/>
            </w:tcBorders>
            <w:vAlign w:val="center"/>
          </w:tcPr>
          <w:p w:rsidR="00116403" w:rsidRDefault="00EA0EB0">
            <w:pPr>
              <w:jc w:val="center"/>
              <w:rPr>
                <w:sz w:val="18"/>
              </w:rPr>
            </w:pPr>
            <w:r>
              <w:rPr>
                <w:sz w:val="18"/>
              </w:rPr>
              <w:t>异辛烷</w:t>
            </w:r>
            <w:r>
              <w:rPr>
                <w:sz w:val="18"/>
              </w:rPr>
              <w:t>/</w:t>
            </w:r>
            <w:r>
              <w:rPr>
                <w:sz w:val="18"/>
              </w:rPr>
              <w:t>液体</w:t>
            </w:r>
          </w:p>
        </w:tc>
        <w:tc>
          <w:tcPr>
            <w:tcW w:w="1559" w:type="dxa"/>
            <w:tcBorders>
              <w:tl2br w:val="nil"/>
              <w:tr2bl w:val="nil"/>
            </w:tcBorders>
            <w:vAlign w:val="center"/>
          </w:tcPr>
          <w:p w:rsidR="00116403" w:rsidRDefault="00EA0EB0">
            <w:pPr>
              <w:jc w:val="center"/>
              <w:rPr>
                <w:sz w:val="18"/>
              </w:rPr>
            </w:pPr>
            <w:r>
              <w:rPr>
                <w:sz w:val="18"/>
              </w:rPr>
              <w:t>泄漏风险</w:t>
            </w:r>
          </w:p>
        </w:tc>
      </w:tr>
      <w:tr w:rsidR="00116403">
        <w:trPr>
          <w:jc w:val="center"/>
        </w:trPr>
        <w:tc>
          <w:tcPr>
            <w:tcW w:w="337" w:type="dxa"/>
            <w:tcBorders>
              <w:tl2br w:val="nil"/>
              <w:tr2bl w:val="nil"/>
            </w:tcBorders>
            <w:vAlign w:val="center"/>
          </w:tcPr>
          <w:p w:rsidR="00116403" w:rsidRDefault="00EA0EB0">
            <w:pPr>
              <w:jc w:val="center"/>
              <w:rPr>
                <w:sz w:val="18"/>
              </w:rPr>
            </w:pPr>
            <w:r>
              <w:rPr>
                <w:sz w:val="18"/>
              </w:rPr>
              <w:t>3</w:t>
            </w:r>
          </w:p>
        </w:tc>
        <w:tc>
          <w:tcPr>
            <w:tcW w:w="1627" w:type="dxa"/>
            <w:tcBorders>
              <w:tl2br w:val="nil"/>
              <w:tr2bl w:val="nil"/>
            </w:tcBorders>
            <w:vAlign w:val="center"/>
          </w:tcPr>
          <w:p w:rsidR="00116403" w:rsidRDefault="00EA0EB0">
            <w:pPr>
              <w:jc w:val="center"/>
              <w:rPr>
                <w:sz w:val="18"/>
              </w:rPr>
            </w:pPr>
            <w:r>
              <w:rPr>
                <w:sz w:val="18"/>
              </w:rPr>
              <w:t>液化气（副产品贮罐）</w:t>
            </w:r>
          </w:p>
        </w:tc>
        <w:tc>
          <w:tcPr>
            <w:tcW w:w="1038" w:type="dxa"/>
            <w:tcBorders>
              <w:tl2br w:val="nil"/>
              <w:tr2bl w:val="nil"/>
            </w:tcBorders>
            <w:vAlign w:val="center"/>
          </w:tcPr>
          <w:p w:rsidR="00116403" w:rsidRDefault="00EA0EB0">
            <w:pPr>
              <w:jc w:val="center"/>
              <w:rPr>
                <w:sz w:val="18"/>
                <w:szCs w:val="18"/>
              </w:rPr>
            </w:pPr>
            <w:r>
              <w:rPr>
                <w:sz w:val="18"/>
                <w:szCs w:val="18"/>
              </w:rPr>
              <w:t>2×2000m</w:t>
            </w:r>
            <w:r>
              <w:rPr>
                <w:sz w:val="18"/>
                <w:szCs w:val="18"/>
                <w:vertAlign w:val="superscript"/>
              </w:rPr>
              <w:t>3</w:t>
            </w:r>
          </w:p>
        </w:tc>
        <w:tc>
          <w:tcPr>
            <w:tcW w:w="2163" w:type="dxa"/>
            <w:tcBorders>
              <w:tl2br w:val="nil"/>
              <w:tr2bl w:val="nil"/>
            </w:tcBorders>
            <w:vAlign w:val="center"/>
          </w:tcPr>
          <w:p w:rsidR="00116403" w:rsidRDefault="00EA0EB0">
            <w:pPr>
              <w:jc w:val="center"/>
              <w:rPr>
                <w:sz w:val="18"/>
              </w:rPr>
            </w:pPr>
            <w:r>
              <w:rPr>
                <w:sz w:val="18"/>
              </w:rPr>
              <w:t>常温，加压</w:t>
            </w:r>
          </w:p>
        </w:tc>
        <w:tc>
          <w:tcPr>
            <w:tcW w:w="1780" w:type="dxa"/>
            <w:tcBorders>
              <w:tl2br w:val="nil"/>
              <w:tr2bl w:val="nil"/>
            </w:tcBorders>
            <w:vAlign w:val="center"/>
          </w:tcPr>
          <w:p w:rsidR="00116403" w:rsidRDefault="00EA0EB0">
            <w:pPr>
              <w:jc w:val="center"/>
              <w:rPr>
                <w:sz w:val="18"/>
              </w:rPr>
            </w:pPr>
            <w:r>
              <w:rPr>
                <w:sz w:val="18"/>
              </w:rPr>
              <w:t>液化气</w:t>
            </w:r>
            <w:r>
              <w:rPr>
                <w:sz w:val="18"/>
              </w:rPr>
              <w:t>/</w:t>
            </w:r>
            <w:r>
              <w:rPr>
                <w:sz w:val="18"/>
              </w:rPr>
              <w:t>液体，泄漏出为气体</w:t>
            </w:r>
          </w:p>
        </w:tc>
        <w:tc>
          <w:tcPr>
            <w:tcW w:w="1559" w:type="dxa"/>
            <w:tcBorders>
              <w:tl2br w:val="nil"/>
              <w:tr2bl w:val="nil"/>
            </w:tcBorders>
            <w:vAlign w:val="center"/>
          </w:tcPr>
          <w:p w:rsidR="00116403" w:rsidRDefault="00EA0EB0">
            <w:pPr>
              <w:jc w:val="center"/>
              <w:rPr>
                <w:sz w:val="18"/>
              </w:rPr>
            </w:pPr>
            <w:r>
              <w:rPr>
                <w:sz w:val="18"/>
              </w:rPr>
              <w:t>泄漏风险</w:t>
            </w:r>
          </w:p>
        </w:tc>
      </w:tr>
      <w:tr w:rsidR="00116403">
        <w:trPr>
          <w:jc w:val="center"/>
        </w:trPr>
        <w:tc>
          <w:tcPr>
            <w:tcW w:w="337" w:type="dxa"/>
            <w:tcBorders>
              <w:tl2br w:val="nil"/>
              <w:tr2bl w:val="nil"/>
            </w:tcBorders>
            <w:vAlign w:val="center"/>
          </w:tcPr>
          <w:p w:rsidR="00116403" w:rsidRDefault="00EA0EB0">
            <w:pPr>
              <w:jc w:val="center"/>
              <w:rPr>
                <w:sz w:val="18"/>
              </w:rPr>
            </w:pPr>
            <w:r>
              <w:rPr>
                <w:sz w:val="18"/>
              </w:rPr>
              <w:t>4</w:t>
            </w:r>
          </w:p>
        </w:tc>
        <w:tc>
          <w:tcPr>
            <w:tcW w:w="1627" w:type="dxa"/>
            <w:tcBorders>
              <w:tl2br w:val="nil"/>
              <w:tr2bl w:val="nil"/>
            </w:tcBorders>
            <w:vAlign w:val="center"/>
          </w:tcPr>
          <w:p w:rsidR="00116403" w:rsidRDefault="00EA0EB0">
            <w:pPr>
              <w:jc w:val="center"/>
              <w:rPr>
                <w:sz w:val="18"/>
              </w:rPr>
            </w:pPr>
            <w:r>
              <w:rPr>
                <w:sz w:val="18"/>
              </w:rPr>
              <w:t>正丁烷（副产品贮罐）</w:t>
            </w:r>
          </w:p>
        </w:tc>
        <w:tc>
          <w:tcPr>
            <w:tcW w:w="1038" w:type="dxa"/>
            <w:tcBorders>
              <w:tl2br w:val="nil"/>
              <w:tr2bl w:val="nil"/>
            </w:tcBorders>
            <w:vAlign w:val="center"/>
          </w:tcPr>
          <w:p w:rsidR="00116403" w:rsidRDefault="00EA0EB0">
            <w:pPr>
              <w:jc w:val="center"/>
              <w:rPr>
                <w:sz w:val="18"/>
                <w:szCs w:val="18"/>
              </w:rPr>
            </w:pPr>
            <w:r>
              <w:rPr>
                <w:sz w:val="18"/>
                <w:szCs w:val="18"/>
              </w:rPr>
              <w:t>1×2000m</w:t>
            </w:r>
            <w:r>
              <w:rPr>
                <w:sz w:val="18"/>
                <w:szCs w:val="18"/>
                <w:vertAlign w:val="superscript"/>
              </w:rPr>
              <w:t>3</w:t>
            </w:r>
          </w:p>
        </w:tc>
        <w:tc>
          <w:tcPr>
            <w:tcW w:w="2163" w:type="dxa"/>
            <w:tcBorders>
              <w:tl2br w:val="nil"/>
              <w:tr2bl w:val="nil"/>
            </w:tcBorders>
            <w:vAlign w:val="center"/>
          </w:tcPr>
          <w:p w:rsidR="00116403" w:rsidRDefault="00EA0EB0">
            <w:pPr>
              <w:jc w:val="center"/>
              <w:rPr>
                <w:sz w:val="18"/>
              </w:rPr>
            </w:pPr>
            <w:r>
              <w:rPr>
                <w:sz w:val="18"/>
              </w:rPr>
              <w:t>常温，加压</w:t>
            </w:r>
          </w:p>
        </w:tc>
        <w:tc>
          <w:tcPr>
            <w:tcW w:w="1780" w:type="dxa"/>
            <w:tcBorders>
              <w:tl2br w:val="nil"/>
              <w:tr2bl w:val="nil"/>
            </w:tcBorders>
            <w:vAlign w:val="center"/>
          </w:tcPr>
          <w:p w:rsidR="00116403" w:rsidRDefault="00EA0EB0">
            <w:pPr>
              <w:jc w:val="center"/>
              <w:rPr>
                <w:sz w:val="18"/>
              </w:rPr>
            </w:pPr>
            <w:r>
              <w:rPr>
                <w:sz w:val="18"/>
              </w:rPr>
              <w:t>正丁烷</w:t>
            </w:r>
            <w:r>
              <w:rPr>
                <w:sz w:val="18"/>
              </w:rPr>
              <w:t>/</w:t>
            </w:r>
            <w:r>
              <w:rPr>
                <w:sz w:val="18"/>
              </w:rPr>
              <w:t>液体，泄漏出为气体</w:t>
            </w:r>
          </w:p>
        </w:tc>
        <w:tc>
          <w:tcPr>
            <w:tcW w:w="1559" w:type="dxa"/>
            <w:tcBorders>
              <w:tl2br w:val="nil"/>
              <w:tr2bl w:val="nil"/>
            </w:tcBorders>
            <w:vAlign w:val="center"/>
          </w:tcPr>
          <w:p w:rsidR="00116403" w:rsidRDefault="00EA0EB0">
            <w:pPr>
              <w:jc w:val="center"/>
              <w:rPr>
                <w:sz w:val="18"/>
              </w:rPr>
            </w:pPr>
            <w:r>
              <w:rPr>
                <w:sz w:val="18"/>
              </w:rPr>
              <w:t>泄漏风险</w:t>
            </w:r>
          </w:p>
        </w:tc>
      </w:tr>
      <w:tr w:rsidR="00116403">
        <w:trPr>
          <w:jc w:val="center"/>
        </w:trPr>
        <w:tc>
          <w:tcPr>
            <w:tcW w:w="337" w:type="dxa"/>
            <w:tcBorders>
              <w:tl2br w:val="nil"/>
              <w:tr2bl w:val="nil"/>
            </w:tcBorders>
            <w:vAlign w:val="center"/>
          </w:tcPr>
          <w:p w:rsidR="00116403" w:rsidRDefault="00EA0EB0">
            <w:pPr>
              <w:jc w:val="center"/>
              <w:rPr>
                <w:sz w:val="18"/>
              </w:rPr>
            </w:pPr>
            <w:r>
              <w:rPr>
                <w:sz w:val="18"/>
              </w:rPr>
              <w:t>5</w:t>
            </w:r>
          </w:p>
        </w:tc>
        <w:tc>
          <w:tcPr>
            <w:tcW w:w="1627" w:type="dxa"/>
            <w:tcBorders>
              <w:tl2br w:val="nil"/>
              <w:tr2bl w:val="nil"/>
            </w:tcBorders>
            <w:vAlign w:val="center"/>
          </w:tcPr>
          <w:p w:rsidR="00116403" w:rsidRDefault="00EA0EB0">
            <w:pPr>
              <w:jc w:val="center"/>
              <w:rPr>
                <w:sz w:val="18"/>
              </w:rPr>
            </w:pPr>
            <w:r>
              <w:rPr>
                <w:sz w:val="18"/>
              </w:rPr>
              <w:t>C5</w:t>
            </w:r>
            <w:r>
              <w:rPr>
                <w:sz w:val="18"/>
              </w:rPr>
              <w:t>（副产品贮罐）</w:t>
            </w:r>
          </w:p>
        </w:tc>
        <w:tc>
          <w:tcPr>
            <w:tcW w:w="1038" w:type="dxa"/>
            <w:tcBorders>
              <w:tl2br w:val="nil"/>
              <w:tr2bl w:val="nil"/>
            </w:tcBorders>
            <w:vAlign w:val="center"/>
          </w:tcPr>
          <w:p w:rsidR="00116403" w:rsidRDefault="00EA0EB0">
            <w:pPr>
              <w:jc w:val="center"/>
              <w:rPr>
                <w:sz w:val="18"/>
                <w:szCs w:val="18"/>
              </w:rPr>
            </w:pPr>
            <w:r>
              <w:rPr>
                <w:sz w:val="18"/>
                <w:szCs w:val="18"/>
              </w:rPr>
              <w:t>1×2000m</w:t>
            </w:r>
            <w:r>
              <w:rPr>
                <w:sz w:val="18"/>
                <w:szCs w:val="18"/>
                <w:vertAlign w:val="superscript"/>
              </w:rPr>
              <w:t>3</w:t>
            </w:r>
          </w:p>
        </w:tc>
        <w:tc>
          <w:tcPr>
            <w:tcW w:w="2163" w:type="dxa"/>
            <w:tcBorders>
              <w:tl2br w:val="nil"/>
              <w:tr2bl w:val="nil"/>
            </w:tcBorders>
            <w:vAlign w:val="center"/>
          </w:tcPr>
          <w:p w:rsidR="00116403" w:rsidRDefault="00EA0EB0">
            <w:pPr>
              <w:jc w:val="center"/>
              <w:rPr>
                <w:sz w:val="18"/>
              </w:rPr>
            </w:pPr>
            <w:r>
              <w:rPr>
                <w:sz w:val="18"/>
              </w:rPr>
              <w:t>常温，加压</w:t>
            </w:r>
          </w:p>
        </w:tc>
        <w:tc>
          <w:tcPr>
            <w:tcW w:w="1780" w:type="dxa"/>
            <w:tcBorders>
              <w:tl2br w:val="nil"/>
              <w:tr2bl w:val="nil"/>
            </w:tcBorders>
            <w:vAlign w:val="center"/>
          </w:tcPr>
          <w:p w:rsidR="00116403" w:rsidRDefault="00EA0EB0">
            <w:pPr>
              <w:jc w:val="center"/>
              <w:rPr>
                <w:sz w:val="18"/>
              </w:rPr>
            </w:pPr>
            <w:r>
              <w:rPr>
                <w:sz w:val="18"/>
              </w:rPr>
              <w:t>C5/</w:t>
            </w:r>
            <w:r>
              <w:rPr>
                <w:sz w:val="18"/>
              </w:rPr>
              <w:t>液体，泄漏出为气体</w:t>
            </w:r>
          </w:p>
        </w:tc>
        <w:tc>
          <w:tcPr>
            <w:tcW w:w="1559" w:type="dxa"/>
            <w:tcBorders>
              <w:tl2br w:val="nil"/>
              <w:tr2bl w:val="nil"/>
            </w:tcBorders>
            <w:vAlign w:val="center"/>
          </w:tcPr>
          <w:p w:rsidR="00116403" w:rsidRDefault="00EA0EB0">
            <w:pPr>
              <w:jc w:val="center"/>
              <w:rPr>
                <w:sz w:val="18"/>
              </w:rPr>
            </w:pPr>
            <w:r>
              <w:rPr>
                <w:sz w:val="18"/>
              </w:rPr>
              <w:t>泄漏风险</w:t>
            </w:r>
          </w:p>
        </w:tc>
      </w:tr>
      <w:tr w:rsidR="00116403">
        <w:trPr>
          <w:jc w:val="center"/>
        </w:trPr>
        <w:tc>
          <w:tcPr>
            <w:tcW w:w="337" w:type="dxa"/>
            <w:tcBorders>
              <w:tl2br w:val="nil"/>
              <w:tr2bl w:val="nil"/>
            </w:tcBorders>
            <w:vAlign w:val="center"/>
          </w:tcPr>
          <w:p w:rsidR="00116403" w:rsidRDefault="00EA0EB0">
            <w:pPr>
              <w:jc w:val="center"/>
              <w:rPr>
                <w:sz w:val="18"/>
              </w:rPr>
            </w:pPr>
            <w:r>
              <w:rPr>
                <w:sz w:val="18"/>
              </w:rPr>
              <w:t>6</w:t>
            </w:r>
          </w:p>
        </w:tc>
        <w:tc>
          <w:tcPr>
            <w:tcW w:w="1627" w:type="dxa"/>
            <w:tcBorders>
              <w:tl2br w:val="nil"/>
              <w:tr2bl w:val="nil"/>
            </w:tcBorders>
            <w:vAlign w:val="center"/>
          </w:tcPr>
          <w:p w:rsidR="00116403" w:rsidRDefault="00EA0EB0">
            <w:pPr>
              <w:jc w:val="center"/>
              <w:rPr>
                <w:sz w:val="18"/>
              </w:rPr>
            </w:pPr>
            <w:r>
              <w:rPr>
                <w:sz w:val="18"/>
              </w:rPr>
              <w:t>甲醇制氢装置转化器</w:t>
            </w:r>
          </w:p>
        </w:tc>
        <w:tc>
          <w:tcPr>
            <w:tcW w:w="1038" w:type="dxa"/>
            <w:vMerge w:val="restart"/>
            <w:tcBorders>
              <w:tl2br w:val="nil"/>
              <w:tr2bl w:val="nil"/>
            </w:tcBorders>
            <w:vAlign w:val="center"/>
          </w:tcPr>
          <w:p w:rsidR="00116403" w:rsidRDefault="00EA0EB0">
            <w:pPr>
              <w:jc w:val="center"/>
              <w:rPr>
                <w:sz w:val="18"/>
                <w:szCs w:val="18"/>
              </w:rPr>
            </w:pPr>
            <w:r>
              <w:rPr>
                <w:sz w:val="18"/>
              </w:rPr>
              <w:t>生产系统</w:t>
            </w:r>
          </w:p>
        </w:tc>
        <w:tc>
          <w:tcPr>
            <w:tcW w:w="2163" w:type="dxa"/>
            <w:tcBorders>
              <w:tl2br w:val="nil"/>
              <w:tr2bl w:val="nil"/>
            </w:tcBorders>
            <w:vAlign w:val="center"/>
          </w:tcPr>
          <w:p w:rsidR="00116403" w:rsidRDefault="00EA0EB0">
            <w:pPr>
              <w:jc w:val="center"/>
              <w:rPr>
                <w:sz w:val="18"/>
                <w:szCs w:val="18"/>
              </w:rPr>
            </w:pPr>
            <w:r>
              <w:rPr>
                <w:sz w:val="18"/>
                <w:szCs w:val="18"/>
              </w:rPr>
              <w:t>220℃</w:t>
            </w:r>
            <w:r>
              <w:rPr>
                <w:sz w:val="18"/>
                <w:szCs w:val="18"/>
              </w:rPr>
              <w:t>、</w:t>
            </w:r>
            <w:r>
              <w:rPr>
                <w:sz w:val="18"/>
                <w:szCs w:val="18"/>
              </w:rPr>
              <w:t>1.0MPa</w:t>
            </w:r>
          </w:p>
        </w:tc>
        <w:tc>
          <w:tcPr>
            <w:tcW w:w="1780" w:type="dxa"/>
            <w:tcBorders>
              <w:tl2br w:val="nil"/>
              <w:tr2bl w:val="nil"/>
            </w:tcBorders>
            <w:vAlign w:val="center"/>
          </w:tcPr>
          <w:p w:rsidR="00116403" w:rsidRDefault="00EA0EB0">
            <w:pPr>
              <w:jc w:val="center"/>
              <w:rPr>
                <w:sz w:val="18"/>
              </w:rPr>
            </w:pPr>
            <w:r>
              <w:rPr>
                <w:sz w:val="18"/>
              </w:rPr>
              <w:t>氢气</w:t>
            </w:r>
          </w:p>
        </w:tc>
        <w:tc>
          <w:tcPr>
            <w:tcW w:w="1559" w:type="dxa"/>
            <w:tcBorders>
              <w:tl2br w:val="nil"/>
              <w:tr2bl w:val="nil"/>
            </w:tcBorders>
            <w:vAlign w:val="center"/>
          </w:tcPr>
          <w:p w:rsidR="00116403" w:rsidRDefault="00EA0EB0">
            <w:pPr>
              <w:jc w:val="center"/>
              <w:rPr>
                <w:sz w:val="18"/>
              </w:rPr>
            </w:pPr>
            <w:r>
              <w:rPr>
                <w:sz w:val="18"/>
              </w:rPr>
              <w:t>泄漏风险</w:t>
            </w:r>
          </w:p>
        </w:tc>
      </w:tr>
      <w:tr w:rsidR="00116403">
        <w:trPr>
          <w:jc w:val="center"/>
        </w:trPr>
        <w:tc>
          <w:tcPr>
            <w:tcW w:w="337" w:type="dxa"/>
            <w:tcBorders>
              <w:tl2br w:val="nil"/>
              <w:tr2bl w:val="nil"/>
            </w:tcBorders>
            <w:vAlign w:val="center"/>
          </w:tcPr>
          <w:p w:rsidR="00116403" w:rsidRDefault="00EA0EB0">
            <w:pPr>
              <w:jc w:val="center"/>
              <w:rPr>
                <w:sz w:val="18"/>
              </w:rPr>
            </w:pPr>
            <w:r>
              <w:rPr>
                <w:sz w:val="18"/>
              </w:rPr>
              <w:t>7</w:t>
            </w:r>
          </w:p>
        </w:tc>
        <w:tc>
          <w:tcPr>
            <w:tcW w:w="1627" w:type="dxa"/>
            <w:tcBorders>
              <w:tl2br w:val="nil"/>
              <w:tr2bl w:val="nil"/>
            </w:tcBorders>
            <w:vAlign w:val="center"/>
          </w:tcPr>
          <w:p w:rsidR="00116403" w:rsidRDefault="00EA0EB0">
            <w:pPr>
              <w:jc w:val="center"/>
              <w:rPr>
                <w:sz w:val="18"/>
              </w:rPr>
            </w:pPr>
            <w:r>
              <w:rPr>
                <w:sz w:val="18"/>
              </w:rPr>
              <w:t>生产装置</w:t>
            </w:r>
          </w:p>
        </w:tc>
        <w:tc>
          <w:tcPr>
            <w:tcW w:w="1038" w:type="dxa"/>
            <w:vMerge/>
            <w:tcBorders>
              <w:tl2br w:val="nil"/>
              <w:tr2bl w:val="nil"/>
            </w:tcBorders>
            <w:vAlign w:val="center"/>
          </w:tcPr>
          <w:p w:rsidR="00116403" w:rsidRDefault="00116403">
            <w:pPr>
              <w:jc w:val="center"/>
              <w:rPr>
                <w:sz w:val="18"/>
              </w:rPr>
            </w:pPr>
          </w:p>
        </w:tc>
        <w:tc>
          <w:tcPr>
            <w:tcW w:w="2163" w:type="dxa"/>
            <w:tcBorders>
              <w:tl2br w:val="nil"/>
              <w:tr2bl w:val="nil"/>
            </w:tcBorders>
            <w:vAlign w:val="center"/>
          </w:tcPr>
          <w:p w:rsidR="00116403" w:rsidRDefault="00EA0EB0">
            <w:pPr>
              <w:jc w:val="center"/>
              <w:rPr>
                <w:sz w:val="18"/>
                <w:szCs w:val="18"/>
              </w:rPr>
            </w:pPr>
            <w:r>
              <w:rPr>
                <w:sz w:val="18"/>
                <w:szCs w:val="18"/>
              </w:rPr>
              <w:t>带</w:t>
            </w:r>
            <w:proofErr w:type="gramStart"/>
            <w:r>
              <w:rPr>
                <w:sz w:val="18"/>
                <w:szCs w:val="18"/>
              </w:rPr>
              <w:t>压操作</w:t>
            </w:r>
            <w:proofErr w:type="gramEnd"/>
          </w:p>
        </w:tc>
        <w:tc>
          <w:tcPr>
            <w:tcW w:w="1780" w:type="dxa"/>
            <w:tcBorders>
              <w:tl2br w:val="nil"/>
              <w:tr2bl w:val="nil"/>
            </w:tcBorders>
            <w:vAlign w:val="center"/>
          </w:tcPr>
          <w:p w:rsidR="00116403" w:rsidRDefault="00EA0EB0">
            <w:pPr>
              <w:jc w:val="center"/>
              <w:rPr>
                <w:sz w:val="18"/>
              </w:rPr>
            </w:pPr>
            <w:r>
              <w:rPr>
                <w:sz w:val="18"/>
              </w:rPr>
              <w:t>液化气等</w:t>
            </w:r>
          </w:p>
        </w:tc>
        <w:tc>
          <w:tcPr>
            <w:tcW w:w="1559" w:type="dxa"/>
            <w:tcBorders>
              <w:tl2br w:val="nil"/>
              <w:tr2bl w:val="nil"/>
            </w:tcBorders>
            <w:vAlign w:val="center"/>
          </w:tcPr>
          <w:p w:rsidR="00116403" w:rsidRDefault="00EA0EB0">
            <w:pPr>
              <w:jc w:val="center"/>
              <w:rPr>
                <w:sz w:val="18"/>
              </w:rPr>
            </w:pPr>
            <w:r>
              <w:rPr>
                <w:sz w:val="18"/>
              </w:rPr>
              <w:t>泄漏风险</w:t>
            </w:r>
          </w:p>
        </w:tc>
      </w:tr>
      <w:tr w:rsidR="00116403">
        <w:trPr>
          <w:cantSplit/>
          <w:jc w:val="center"/>
        </w:trPr>
        <w:tc>
          <w:tcPr>
            <w:tcW w:w="337" w:type="dxa"/>
            <w:tcBorders>
              <w:tl2br w:val="nil"/>
              <w:tr2bl w:val="nil"/>
            </w:tcBorders>
            <w:vAlign w:val="center"/>
          </w:tcPr>
          <w:p w:rsidR="00116403" w:rsidRDefault="00EA0EB0">
            <w:pPr>
              <w:jc w:val="center"/>
              <w:rPr>
                <w:sz w:val="18"/>
              </w:rPr>
            </w:pPr>
            <w:r>
              <w:rPr>
                <w:sz w:val="18"/>
              </w:rPr>
              <w:t>8</w:t>
            </w:r>
          </w:p>
        </w:tc>
        <w:tc>
          <w:tcPr>
            <w:tcW w:w="1627" w:type="dxa"/>
            <w:tcBorders>
              <w:tl2br w:val="nil"/>
              <w:tr2bl w:val="nil"/>
            </w:tcBorders>
            <w:vAlign w:val="center"/>
          </w:tcPr>
          <w:p w:rsidR="00116403" w:rsidRDefault="00EA0EB0">
            <w:pPr>
              <w:jc w:val="center"/>
              <w:rPr>
                <w:sz w:val="18"/>
              </w:rPr>
            </w:pPr>
            <w:r>
              <w:rPr>
                <w:sz w:val="18"/>
              </w:rPr>
              <w:t>管</w:t>
            </w:r>
            <w:r>
              <w:rPr>
                <w:sz w:val="18"/>
              </w:rPr>
              <w:t xml:space="preserve"> </w:t>
            </w:r>
            <w:r>
              <w:rPr>
                <w:sz w:val="18"/>
              </w:rPr>
              <w:t>线</w:t>
            </w:r>
          </w:p>
        </w:tc>
        <w:tc>
          <w:tcPr>
            <w:tcW w:w="1038" w:type="dxa"/>
            <w:vMerge/>
            <w:tcBorders>
              <w:tl2br w:val="nil"/>
              <w:tr2bl w:val="nil"/>
            </w:tcBorders>
            <w:vAlign w:val="center"/>
          </w:tcPr>
          <w:p w:rsidR="00116403" w:rsidRDefault="00116403">
            <w:pPr>
              <w:jc w:val="center"/>
            </w:pPr>
          </w:p>
        </w:tc>
        <w:tc>
          <w:tcPr>
            <w:tcW w:w="2163" w:type="dxa"/>
            <w:tcBorders>
              <w:tl2br w:val="nil"/>
              <w:tr2bl w:val="nil"/>
            </w:tcBorders>
            <w:vAlign w:val="center"/>
          </w:tcPr>
          <w:p w:rsidR="00116403" w:rsidRDefault="00EA0EB0">
            <w:pPr>
              <w:jc w:val="center"/>
            </w:pPr>
            <w:r>
              <w:rPr>
                <w:sz w:val="18"/>
              </w:rPr>
              <w:t>/</w:t>
            </w:r>
          </w:p>
        </w:tc>
        <w:tc>
          <w:tcPr>
            <w:tcW w:w="1780" w:type="dxa"/>
            <w:tcBorders>
              <w:tl2br w:val="nil"/>
              <w:tr2bl w:val="nil"/>
            </w:tcBorders>
            <w:tcMar>
              <w:left w:w="28" w:type="dxa"/>
              <w:right w:w="28" w:type="dxa"/>
            </w:tcMar>
            <w:vAlign w:val="center"/>
          </w:tcPr>
          <w:p w:rsidR="00116403" w:rsidRDefault="00EA0EB0">
            <w:pPr>
              <w:jc w:val="center"/>
              <w:rPr>
                <w:sz w:val="18"/>
              </w:rPr>
            </w:pPr>
            <w:r>
              <w:rPr>
                <w:sz w:val="18"/>
              </w:rPr>
              <w:t>原辅料及成品</w:t>
            </w:r>
          </w:p>
        </w:tc>
        <w:tc>
          <w:tcPr>
            <w:tcW w:w="1559" w:type="dxa"/>
            <w:tcBorders>
              <w:tl2br w:val="nil"/>
              <w:tr2bl w:val="nil"/>
            </w:tcBorders>
            <w:vAlign w:val="center"/>
          </w:tcPr>
          <w:p w:rsidR="00116403" w:rsidRDefault="00EA0EB0">
            <w:pPr>
              <w:jc w:val="center"/>
              <w:rPr>
                <w:sz w:val="18"/>
              </w:rPr>
            </w:pPr>
            <w:r>
              <w:rPr>
                <w:sz w:val="18"/>
              </w:rPr>
              <w:t>燃爆、泄漏风险</w:t>
            </w:r>
          </w:p>
        </w:tc>
      </w:tr>
      <w:tr w:rsidR="00116403">
        <w:trPr>
          <w:cantSplit/>
          <w:jc w:val="center"/>
        </w:trPr>
        <w:tc>
          <w:tcPr>
            <w:tcW w:w="337" w:type="dxa"/>
            <w:tcBorders>
              <w:tl2br w:val="nil"/>
              <w:tr2bl w:val="nil"/>
            </w:tcBorders>
            <w:vAlign w:val="center"/>
          </w:tcPr>
          <w:p w:rsidR="00116403" w:rsidRDefault="00EA0EB0">
            <w:pPr>
              <w:jc w:val="center"/>
              <w:rPr>
                <w:sz w:val="18"/>
              </w:rPr>
            </w:pPr>
            <w:r>
              <w:rPr>
                <w:sz w:val="18"/>
              </w:rPr>
              <w:t>9</w:t>
            </w:r>
          </w:p>
        </w:tc>
        <w:tc>
          <w:tcPr>
            <w:tcW w:w="1627" w:type="dxa"/>
            <w:tcBorders>
              <w:tl2br w:val="nil"/>
              <w:tr2bl w:val="nil"/>
            </w:tcBorders>
            <w:vAlign w:val="center"/>
          </w:tcPr>
          <w:p w:rsidR="00116403" w:rsidRDefault="00EA0EB0">
            <w:pPr>
              <w:jc w:val="center"/>
              <w:rPr>
                <w:sz w:val="18"/>
              </w:rPr>
            </w:pPr>
            <w:r>
              <w:rPr>
                <w:sz w:val="18"/>
              </w:rPr>
              <w:t>分装系统</w:t>
            </w:r>
          </w:p>
        </w:tc>
        <w:tc>
          <w:tcPr>
            <w:tcW w:w="1038" w:type="dxa"/>
            <w:vMerge/>
            <w:tcBorders>
              <w:tl2br w:val="nil"/>
              <w:tr2bl w:val="nil"/>
            </w:tcBorders>
            <w:vAlign w:val="center"/>
          </w:tcPr>
          <w:p w:rsidR="00116403" w:rsidRDefault="00116403">
            <w:pPr>
              <w:jc w:val="center"/>
            </w:pPr>
          </w:p>
        </w:tc>
        <w:tc>
          <w:tcPr>
            <w:tcW w:w="2163" w:type="dxa"/>
            <w:tcBorders>
              <w:tl2br w:val="nil"/>
              <w:tr2bl w:val="nil"/>
            </w:tcBorders>
            <w:vAlign w:val="center"/>
          </w:tcPr>
          <w:p w:rsidR="00116403" w:rsidRDefault="00EA0EB0">
            <w:pPr>
              <w:jc w:val="center"/>
            </w:pPr>
            <w:r>
              <w:rPr>
                <w:sz w:val="18"/>
              </w:rPr>
              <w:t>/</w:t>
            </w:r>
          </w:p>
        </w:tc>
        <w:tc>
          <w:tcPr>
            <w:tcW w:w="1780" w:type="dxa"/>
            <w:tcBorders>
              <w:tl2br w:val="nil"/>
              <w:tr2bl w:val="nil"/>
            </w:tcBorders>
            <w:tcMar>
              <w:left w:w="28" w:type="dxa"/>
              <w:right w:w="28" w:type="dxa"/>
            </w:tcMar>
            <w:vAlign w:val="center"/>
          </w:tcPr>
          <w:p w:rsidR="00116403" w:rsidRDefault="00EA0EB0">
            <w:pPr>
              <w:jc w:val="center"/>
              <w:rPr>
                <w:sz w:val="18"/>
              </w:rPr>
            </w:pPr>
            <w:r>
              <w:rPr>
                <w:sz w:val="18"/>
              </w:rPr>
              <w:t>原辅料及成品</w:t>
            </w:r>
          </w:p>
        </w:tc>
        <w:tc>
          <w:tcPr>
            <w:tcW w:w="1559" w:type="dxa"/>
            <w:tcBorders>
              <w:tl2br w:val="nil"/>
              <w:tr2bl w:val="nil"/>
            </w:tcBorders>
            <w:vAlign w:val="center"/>
          </w:tcPr>
          <w:p w:rsidR="00116403" w:rsidRDefault="00EA0EB0">
            <w:pPr>
              <w:jc w:val="center"/>
              <w:rPr>
                <w:sz w:val="18"/>
              </w:rPr>
            </w:pPr>
            <w:r>
              <w:rPr>
                <w:sz w:val="18"/>
              </w:rPr>
              <w:t>燃爆、泄漏风险</w:t>
            </w:r>
          </w:p>
        </w:tc>
      </w:tr>
    </w:tbl>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通过分析，由于项目物料涉及易燃性、刺激性和腐蚀性，其中原料混合碳四、副产品正丁烷和液化气在贮罐中为易燃液体（泄漏后转变成气体），且贮存量超过重大危险源识别标准限值，属重大危险源；且整个项目生产项目和涉及物料众多，反应釜多、反应工序较长，因此在生产过程中存在发生燃爆并引发危险物料挥发进入空气、反应釜或管线破损导致物料泄漏的风险隐患。比如甲醇制氢装置转化</w:t>
      </w:r>
      <w:proofErr w:type="gramStart"/>
      <w:r w:rsidRPr="00EA5C8A">
        <w:rPr>
          <w:rFonts w:asciiTheme="minorEastAsia" w:eastAsiaTheme="minorEastAsia" w:hAnsiTheme="minorEastAsia"/>
          <w:sz w:val="28"/>
          <w:szCs w:val="28"/>
        </w:rPr>
        <w:t>器可能</w:t>
      </w:r>
      <w:proofErr w:type="gramEnd"/>
      <w:r w:rsidRPr="00EA5C8A">
        <w:rPr>
          <w:rFonts w:asciiTheme="minorEastAsia" w:eastAsiaTheme="minorEastAsia" w:hAnsiTheme="minorEastAsia"/>
          <w:sz w:val="28"/>
          <w:szCs w:val="28"/>
        </w:rPr>
        <w:t>出现阀门、管道破损造成氢气泄漏，造成氢气与空气混合后极易发生燃爆风险，因此必须控制好反应装置的操作条件，确保氢气</w:t>
      </w:r>
      <w:proofErr w:type="gramStart"/>
      <w:r w:rsidRPr="00EA5C8A">
        <w:rPr>
          <w:rFonts w:asciiTheme="minorEastAsia" w:eastAsiaTheme="minorEastAsia" w:hAnsiTheme="minorEastAsia"/>
          <w:sz w:val="28"/>
          <w:szCs w:val="28"/>
        </w:rPr>
        <w:t>不</w:t>
      </w:r>
      <w:proofErr w:type="gramEnd"/>
      <w:r w:rsidRPr="00EA5C8A">
        <w:rPr>
          <w:rFonts w:asciiTheme="minorEastAsia" w:eastAsiaTheme="minorEastAsia" w:hAnsiTheme="minorEastAsia"/>
          <w:sz w:val="28"/>
          <w:szCs w:val="28"/>
        </w:rPr>
        <w:t>泄漏；原料预处理装置、烷基化反应装置阀门、管道出现破损等问题，会造成原料</w:t>
      </w:r>
      <w:proofErr w:type="gramStart"/>
      <w:r w:rsidRPr="00EA5C8A">
        <w:rPr>
          <w:rFonts w:asciiTheme="minorEastAsia" w:eastAsiaTheme="minorEastAsia" w:hAnsiTheme="minorEastAsia"/>
          <w:sz w:val="28"/>
          <w:szCs w:val="28"/>
        </w:rPr>
        <w:t>混合碳四和</w:t>
      </w:r>
      <w:proofErr w:type="gramEnd"/>
      <w:r w:rsidRPr="00EA5C8A">
        <w:rPr>
          <w:rFonts w:asciiTheme="minorEastAsia" w:eastAsiaTheme="minorEastAsia" w:hAnsiTheme="minorEastAsia"/>
          <w:sz w:val="28"/>
          <w:szCs w:val="28"/>
        </w:rPr>
        <w:t>产品的泄漏，带来燃爆风险；罐区（包括原料罐区</w:t>
      </w:r>
      <w:r w:rsidRPr="00EA5C8A">
        <w:rPr>
          <w:rFonts w:asciiTheme="minorEastAsia" w:eastAsiaTheme="minorEastAsia" w:hAnsiTheme="minorEastAsia"/>
          <w:sz w:val="28"/>
          <w:szCs w:val="28"/>
        </w:rPr>
        <w:lastRenderedPageBreak/>
        <w:t>和产品罐区）通过管道运输原料产品时，如出现管线破损、阀门密闭不严等，也会造成原料、产品的泄漏，带来燃爆的风险隐患。因此，项目生产过程中风险隐患主要存在于原料产品贮罐、生产系统反应釜、阀门及管线等。需要说明的是，项目各生产装置的设备、工艺均成熟，异辛烷生产装置类似MTBE装置，国内外应用较多，废酸回收装置在国内如中石油抚顺二厂、中海油惠州炼厂中均正常运行，各生产装置不存在经常停车现象发生。</w:t>
      </w:r>
    </w:p>
    <w:p w:rsidR="00116403" w:rsidRPr="009A6A8F" w:rsidRDefault="00EA0EB0">
      <w:pPr>
        <w:pStyle w:val="2"/>
        <w:autoSpaceDE/>
        <w:autoSpaceDN/>
        <w:adjustRightInd/>
        <w:spacing w:before="0" w:after="0" w:line="360" w:lineRule="auto"/>
        <w:textAlignment w:val="auto"/>
        <w:rPr>
          <w:rFonts w:eastAsiaTheme="minorEastAsia"/>
          <w:bCs/>
          <w:kern w:val="2"/>
          <w:sz w:val="28"/>
          <w:szCs w:val="28"/>
        </w:rPr>
      </w:pPr>
      <w:bookmarkStart w:id="13" w:name="_Toc22927"/>
      <w:bookmarkStart w:id="14" w:name="_Toc17280025"/>
      <w:r w:rsidRPr="009A6A8F">
        <w:rPr>
          <w:rFonts w:eastAsiaTheme="minorEastAsia"/>
          <w:bCs/>
          <w:kern w:val="2"/>
          <w:sz w:val="28"/>
          <w:szCs w:val="28"/>
        </w:rPr>
        <w:t>相关事故案例及分析</w:t>
      </w:r>
      <w:bookmarkEnd w:id="13"/>
      <w:bookmarkEnd w:id="14"/>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化工行业的突发性事故主要表现为反应器的爆炸或破裂和贮罐、管道的泄漏，以及原料、产品运输途中的泄漏、交通事故和爆炸事故。下面列出与本项目有关的几</w:t>
      </w:r>
      <w:proofErr w:type="gramStart"/>
      <w:r w:rsidRPr="00EA5C8A">
        <w:rPr>
          <w:rFonts w:asciiTheme="minorEastAsia" w:eastAsiaTheme="minorEastAsia" w:hAnsiTheme="minorEastAsia"/>
          <w:sz w:val="28"/>
          <w:szCs w:val="28"/>
        </w:rPr>
        <w:t>例较为</w:t>
      </w:r>
      <w:proofErr w:type="gramEnd"/>
      <w:r w:rsidRPr="00EA5C8A">
        <w:rPr>
          <w:rFonts w:asciiTheme="minorEastAsia" w:eastAsiaTheme="minorEastAsia" w:hAnsiTheme="minorEastAsia"/>
          <w:sz w:val="28"/>
          <w:szCs w:val="28"/>
        </w:rPr>
        <w:t>典型的石化企业事故案例。</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实例</w:t>
      </w:r>
      <w:proofErr w:type="gramStart"/>
      <w:r w:rsidRPr="00EA5C8A">
        <w:rPr>
          <w:rFonts w:asciiTheme="minorEastAsia" w:eastAsiaTheme="minorEastAsia" w:hAnsiTheme="minorEastAsia"/>
          <w:sz w:val="28"/>
          <w:szCs w:val="28"/>
        </w:rPr>
        <w:t>一</w:t>
      </w:r>
      <w:proofErr w:type="gramEnd"/>
      <w:r w:rsidRPr="00EA5C8A">
        <w:rPr>
          <w:rFonts w:asciiTheme="minorEastAsia" w:eastAsiaTheme="minorEastAsia" w:hAnsiTheme="minorEastAsia"/>
          <w:sz w:val="28"/>
          <w:szCs w:val="28"/>
        </w:rPr>
        <w:t>：2010年1月7日17时25分左右，位于兰州市西固区北部钟家河的中石油兰州石化公司303厂316罐区发生重大爆炸事故，在事故现场17公里处能感到震动。截至1月8日，在事故现场已经找到6具遇难人员遗体，经确认6人均系公司职工；事故还造成1人重伤，但生命体征平稳，没有生命危险；经初步分析，该公司所属兰州石化公司</w:t>
      </w:r>
      <w:proofErr w:type="gramStart"/>
      <w:r w:rsidRPr="00EA5C8A">
        <w:rPr>
          <w:rFonts w:asciiTheme="minorEastAsia" w:eastAsiaTheme="minorEastAsia" w:hAnsiTheme="minorEastAsia"/>
          <w:sz w:val="28"/>
          <w:szCs w:val="28"/>
        </w:rPr>
        <w:t>一</w:t>
      </w:r>
      <w:proofErr w:type="gramEnd"/>
      <w:r w:rsidRPr="00EA5C8A">
        <w:rPr>
          <w:rFonts w:asciiTheme="minorEastAsia" w:eastAsiaTheme="minorEastAsia" w:hAnsiTheme="minorEastAsia"/>
          <w:sz w:val="28"/>
          <w:szCs w:val="28"/>
        </w:rPr>
        <w:t>厂区发生爆炸着火事故的原因，是由于罐体泄漏，致使现场可燃气体浓度达到爆炸极限，</w:t>
      </w:r>
      <w:proofErr w:type="gramStart"/>
      <w:r w:rsidRPr="00EA5C8A">
        <w:rPr>
          <w:rFonts w:asciiTheme="minorEastAsia" w:eastAsiaTheme="minorEastAsia" w:hAnsiTheme="minorEastAsia"/>
          <w:sz w:val="28"/>
          <w:szCs w:val="28"/>
        </w:rPr>
        <w:t>呲</w:t>
      </w:r>
      <w:proofErr w:type="gramEnd"/>
      <w:r w:rsidRPr="00EA5C8A">
        <w:rPr>
          <w:rFonts w:asciiTheme="minorEastAsia" w:eastAsiaTheme="minorEastAsia" w:hAnsiTheme="minorEastAsia"/>
          <w:sz w:val="28"/>
          <w:szCs w:val="28"/>
        </w:rPr>
        <w:t>出的可燃气体产生静电，引发爆炸着火。</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实例二：2011年8月29日10时许，位于辽宁省大连市甘井子区的中石油大连石化分公司储运车间875号柴油储运罐起火爆炸，爆炸引发大火并伴有浓烟。据现场知情人员称，是工作人员操作过程中发生静电起火引发爆炸。火情发生后，大连市立即启动应急预案，消防官兵全力投入扑救。至29日13时20分已被扑灭，未造成人员伤亡。大连市有关方面表示，由于采取了水的应急三级防控等环保措施，</w:t>
      </w:r>
      <w:r w:rsidRPr="00EA5C8A">
        <w:rPr>
          <w:rFonts w:asciiTheme="minorEastAsia" w:eastAsiaTheme="minorEastAsia" w:hAnsiTheme="minorEastAsia"/>
          <w:sz w:val="28"/>
          <w:szCs w:val="28"/>
        </w:rPr>
        <w:lastRenderedPageBreak/>
        <w:t>消防水全部被排入应急池中，未进入海域。根据环保监测，二氧化硫、氮氧化物等均未超过国家相关环保标准。目前，环保滚动监测仍在进行中。</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由上述案例可见，生产装置一旦发生爆炸、泄漏事故，将会对国家人民的财产和人身安全造成损失，且对安全造成污染，教训深刻。以上的事例的发生主要原因是管理不善，职工素质较低、经验不足、违规操作、安全意识淡漠以及设备陈旧等问题，事故后果是造成人员伤亡与财产损失。因此本工程必须严格按国家</w:t>
      </w:r>
      <w:r w:rsidRPr="00EA5C8A">
        <w:rPr>
          <w:rFonts w:asciiTheme="minorEastAsia" w:eastAsiaTheme="minorEastAsia" w:hAnsiTheme="minorEastAsia" w:hint="eastAsia"/>
          <w:sz w:val="28"/>
          <w:szCs w:val="28"/>
        </w:rPr>
        <w:t>“</w:t>
      </w:r>
      <w:r w:rsidRPr="00EA5C8A">
        <w:rPr>
          <w:rFonts w:asciiTheme="minorEastAsia" w:eastAsiaTheme="minorEastAsia" w:hAnsiTheme="minorEastAsia"/>
          <w:sz w:val="28"/>
          <w:szCs w:val="28"/>
        </w:rPr>
        <w:t>安全生产</w:t>
      </w:r>
      <w:r w:rsidRPr="00EA5C8A">
        <w:rPr>
          <w:rFonts w:asciiTheme="minorEastAsia" w:eastAsiaTheme="minorEastAsia" w:hAnsiTheme="minorEastAsia" w:hint="eastAsia"/>
          <w:sz w:val="28"/>
          <w:szCs w:val="28"/>
        </w:rPr>
        <w:t>”</w:t>
      </w:r>
      <w:r w:rsidRPr="00EA5C8A">
        <w:rPr>
          <w:rFonts w:asciiTheme="minorEastAsia" w:eastAsiaTheme="minorEastAsia" w:hAnsiTheme="minorEastAsia"/>
          <w:sz w:val="28"/>
          <w:szCs w:val="28"/>
        </w:rPr>
        <w:t>的要求制定生产规章和规范，加强对职工的教育，制定应急预案，完善生产设备，最大限度的杜绝事故的发生。</w:t>
      </w:r>
    </w:p>
    <w:p w:rsidR="00D11C12" w:rsidRPr="00D11C12" w:rsidRDefault="00D11C12" w:rsidP="00D11C12">
      <w:pPr>
        <w:pStyle w:val="2"/>
        <w:autoSpaceDE/>
        <w:autoSpaceDN/>
        <w:adjustRightInd/>
        <w:spacing w:before="0" w:after="0" w:line="360" w:lineRule="auto"/>
        <w:textAlignment w:val="auto"/>
        <w:rPr>
          <w:rFonts w:eastAsiaTheme="minorEastAsia"/>
          <w:bCs/>
          <w:kern w:val="2"/>
          <w:szCs w:val="32"/>
        </w:rPr>
      </w:pPr>
      <w:bookmarkStart w:id="15" w:name="_Toc17280026"/>
      <w:r w:rsidRPr="00D11C12">
        <w:rPr>
          <w:rFonts w:ascii="宋体" w:hAnsi="宋体" w:cs="宋体" w:hint="eastAsia"/>
          <w:color w:val="333333"/>
          <w:sz w:val="32"/>
          <w:szCs w:val="32"/>
        </w:rPr>
        <w:t>事故风险辨识评估结论</w:t>
      </w:r>
      <w:bookmarkEnd w:id="15"/>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结合项目工艺特点，综合考虑物料数量、性状及危险特性，本项目风险事故隐患较大的主要为</w:t>
      </w:r>
      <w:r w:rsidRPr="00EA5C8A">
        <w:rPr>
          <w:rFonts w:asciiTheme="minorEastAsia" w:eastAsiaTheme="minorEastAsia" w:hAnsiTheme="minorEastAsia" w:hint="eastAsia"/>
          <w:sz w:val="28"/>
          <w:szCs w:val="28"/>
        </w:rPr>
        <w:t>（1）</w:t>
      </w:r>
      <w:r w:rsidRPr="00EA5C8A">
        <w:rPr>
          <w:rFonts w:asciiTheme="minorEastAsia" w:eastAsiaTheme="minorEastAsia" w:hAnsiTheme="minorEastAsia"/>
          <w:sz w:val="28"/>
          <w:szCs w:val="28"/>
        </w:rPr>
        <w:t>生产区：反应釜超压燃爆引发物料泄漏事故、物料进料、反应过程中阀门、管线等处发生泄漏、燃爆事故；</w:t>
      </w:r>
      <w:r w:rsidRPr="00EA5C8A">
        <w:rPr>
          <w:rFonts w:asciiTheme="minorEastAsia" w:eastAsiaTheme="minorEastAsia" w:hAnsiTheme="minorEastAsia" w:hint="eastAsia"/>
          <w:sz w:val="28"/>
          <w:szCs w:val="28"/>
        </w:rPr>
        <w:t>（2）</w:t>
      </w:r>
      <w:r w:rsidRPr="00EA5C8A">
        <w:rPr>
          <w:rFonts w:asciiTheme="minorEastAsia" w:eastAsiaTheme="minorEastAsia" w:hAnsiTheme="minorEastAsia"/>
          <w:sz w:val="28"/>
          <w:szCs w:val="28"/>
        </w:rPr>
        <w:t>贮存场所：原料贮罐（混合碳四）、产品罐区（如工业异辛烷、正丁烷、液化气等）发生泄漏、燃爆事故。因此，液体物料泄漏、或者爆炸引起的泄漏可能导致物料污染水安全；同时，泄漏产生的气体可导致大气安全被污染。</w:t>
      </w:r>
    </w:p>
    <w:p w:rsidR="00116403" w:rsidRDefault="00EA0EB0">
      <w:pPr>
        <w:pStyle w:val="1"/>
        <w:tabs>
          <w:tab w:val="left" w:pos="432"/>
        </w:tabs>
        <w:autoSpaceDE/>
        <w:autoSpaceDN/>
        <w:adjustRightInd/>
        <w:spacing w:before="0" w:after="0" w:line="360" w:lineRule="auto"/>
        <w:textAlignment w:val="auto"/>
        <w:rPr>
          <w:rFonts w:eastAsiaTheme="minorEastAsia"/>
          <w:kern w:val="44"/>
          <w:sz w:val="30"/>
          <w:szCs w:val="44"/>
        </w:rPr>
      </w:pPr>
      <w:bookmarkStart w:id="16" w:name="_Toc21480"/>
      <w:bookmarkStart w:id="17" w:name="_Toc17280027"/>
      <w:r>
        <w:rPr>
          <w:rFonts w:eastAsiaTheme="minorEastAsia"/>
          <w:kern w:val="44"/>
          <w:sz w:val="30"/>
          <w:szCs w:val="44"/>
        </w:rPr>
        <w:t>安全风险评价</w:t>
      </w:r>
      <w:bookmarkEnd w:id="16"/>
      <w:bookmarkEnd w:id="17"/>
    </w:p>
    <w:p w:rsidR="00116403" w:rsidRPr="00EA5C8A" w:rsidRDefault="00EA0EB0" w:rsidP="00EA5C8A">
      <w:pPr>
        <w:spacing w:line="360" w:lineRule="auto"/>
        <w:ind w:firstLineChars="200" w:firstLine="560"/>
        <w:jc w:val="left"/>
        <w:rPr>
          <w:rFonts w:eastAsiaTheme="minorEastAsia"/>
          <w:sz w:val="28"/>
          <w:szCs w:val="28"/>
        </w:rPr>
      </w:pPr>
      <w:r w:rsidRPr="00EA5C8A">
        <w:rPr>
          <w:rFonts w:eastAsiaTheme="minorEastAsia"/>
          <w:sz w:val="28"/>
          <w:szCs w:val="28"/>
        </w:rPr>
        <w:t>安全风险评价的目的是分析和预测建设项目存在的潜在危险、有害因素，建设项目建设和运行期间可能发生的突发性事件或事故（一般不包括人为破坏及自然灾害），引起有毒有害和易燃易爆等物质泄漏，所造成的人身安全与安全影响和损害程度，提出合理可行的防范、应急与减缓措施，以使建设项目事故率、损失和安全影响达到可接受水平。安全风险评价关注点是事故对厂（场）界外安全的影响。</w:t>
      </w:r>
    </w:p>
    <w:p w:rsidR="00116403" w:rsidRPr="009A6A8F" w:rsidRDefault="00EA0EB0">
      <w:pPr>
        <w:pStyle w:val="2"/>
        <w:autoSpaceDE/>
        <w:autoSpaceDN/>
        <w:adjustRightInd/>
        <w:spacing w:before="0" w:after="0" w:line="360" w:lineRule="auto"/>
        <w:textAlignment w:val="auto"/>
        <w:rPr>
          <w:rFonts w:eastAsiaTheme="minorEastAsia"/>
          <w:bCs/>
          <w:kern w:val="2"/>
          <w:sz w:val="28"/>
          <w:szCs w:val="28"/>
        </w:rPr>
      </w:pPr>
      <w:bookmarkStart w:id="18" w:name="_Toc29018"/>
      <w:bookmarkStart w:id="19" w:name="_Toc17280028"/>
      <w:r w:rsidRPr="009A6A8F">
        <w:rPr>
          <w:rFonts w:eastAsiaTheme="minorEastAsia"/>
          <w:bCs/>
          <w:kern w:val="2"/>
          <w:sz w:val="28"/>
          <w:szCs w:val="28"/>
        </w:rPr>
        <w:lastRenderedPageBreak/>
        <w:t>项目风险评价基本情况</w:t>
      </w:r>
      <w:bookmarkEnd w:id="18"/>
      <w:bookmarkEnd w:id="19"/>
    </w:p>
    <w:p w:rsidR="00116403" w:rsidRDefault="00EA0EB0">
      <w:pPr>
        <w:pStyle w:val="3"/>
      </w:pPr>
      <w:bookmarkStart w:id="20" w:name="_Toc16625"/>
      <w:bookmarkStart w:id="21" w:name="_Toc17280029"/>
      <w:r>
        <w:t>项目风险评价等级</w:t>
      </w:r>
      <w:bookmarkEnd w:id="20"/>
      <w:bookmarkEnd w:id="21"/>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按《建设项目安全风险评价技术导则》（HJ 169</w:t>
      </w:r>
      <w:r w:rsidRPr="00EA5C8A">
        <w:rPr>
          <w:rFonts w:asciiTheme="minorEastAsia" w:eastAsiaTheme="minorEastAsia" w:hAnsiTheme="minorEastAsia" w:hint="eastAsia"/>
          <w:sz w:val="28"/>
          <w:szCs w:val="28"/>
        </w:rPr>
        <w:t>-2018）</w:t>
      </w:r>
      <w:r w:rsidRPr="00EA5C8A">
        <w:rPr>
          <w:rFonts w:asciiTheme="minorEastAsia" w:eastAsiaTheme="minorEastAsia" w:hAnsiTheme="minorEastAsia"/>
          <w:sz w:val="28"/>
          <w:szCs w:val="28"/>
        </w:rPr>
        <w:t>所提供的方法，根据项目的物质危险性和功能单元重大危险源判定结果，以及安全敏感程度等因素</w:t>
      </w:r>
    </w:p>
    <w:p w:rsidR="00116403" w:rsidRDefault="00EA0EB0">
      <w:pPr>
        <w:spacing w:line="360" w:lineRule="auto"/>
        <w:jc w:val="center"/>
        <w:rPr>
          <w:rFonts w:eastAsiaTheme="minorEastAsia"/>
          <w:sz w:val="18"/>
          <w:szCs w:val="18"/>
        </w:rPr>
      </w:pPr>
      <w:r>
        <w:rPr>
          <w:rFonts w:eastAsiaTheme="minorEastAsia"/>
          <w:sz w:val="18"/>
          <w:szCs w:val="18"/>
        </w:rPr>
        <w:t>表</w:t>
      </w:r>
      <w:r>
        <w:rPr>
          <w:rFonts w:eastAsiaTheme="minorEastAsia" w:hint="eastAsia"/>
          <w:sz w:val="18"/>
          <w:szCs w:val="18"/>
        </w:rPr>
        <w:t xml:space="preserve">14 </w:t>
      </w:r>
      <w:r>
        <w:rPr>
          <w:rFonts w:eastAsiaTheme="minorEastAsia"/>
          <w:sz w:val="18"/>
          <w:szCs w:val="18"/>
        </w:rPr>
        <w:t>风险评价工作级别（</w:t>
      </w:r>
      <w:r>
        <w:rPr>
          <w:rFonts w:eastAsiaTheme="minorEastAsia"/>
          <w:sz w:val="18"/>
          <w:szCs w:val="18"/>
        </w:rPr>
        <w:t>HJ 169</w:t>
      </w:r>
      <w:r>
        <w:rPr>
          <w:rFonts w:eastAsiaTheme="minorEastAsia" w:hint="eastAsia"/>
          <w:sz w:val="18"/>
          <w:szCs w:val="18"/>
        </w:rPr>
        <w:t>-2018</w:t>
      </w:r>
      <w:r>
        <w:rPr>
          <w:rFonts w:eastAsiaTheme="minorEastAsia" w:hint="eastAsia"/>
          <w:sz w:val="18"/>
          <w:szCs w:val="18"/>
        </w:rPr>
        <w:t>）</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727"/>
        <w:gridCol w:w="1728"/>
        <w:gridCol w:w="1728"/>
        <w:gridCol w:w="1593"/>
      </w:tblGrid>
      <w:tr w:rsidR="00116403">
        <w:trPr>
          <w:jc w:val="center"/>
        </w:trPr>
        <w:tc>
          <w:tcPr>
            <w:tcW w:w="1728" w:type="dxa"/>
            <w:tcBorders>
              <w:tl2br w:val="nil"/>
              <w:tr2bl w:val="nil"/>
            </w:tcBorders>
            <w:vAlign w:val="center"/>
          </w:tcPr>
          <w:p w:rsidR="00116403" w:rsidRDefault="00EA0EB0">
            <w:pPr>
              <w:spacing w:line="360" w:lineRule="auto"/>
              <w:jc w:val="center"/>
              <w:rPr>
                <w:rFonts w:eastAsiaTheme="minorEastAsia"/>
                <w:sz w:val="18"/>
                <w:szCs w:val="18"/>
              </w:rPr>
            </w:pPr>
            <w:r>
              <w:rPr>
                <w:rFonts w:eastAsiaTheme="minorEastAsia"/>
                <w:sz w:val="18"/>
                <w:szCs w:val="18"/>
              </w:rPr>
              <w:t>项</w:t>
            </w:r>
            <w:r>
              <w:rPr>
                <w:rFonts w:eastAsiaTheme="minorEastAsia"/>
                <w:sz w:val="18"/>
                <w:szCs w:val="18"/>
              </w:rPr>
              <w:t xml:space="preserve">  </w:t>
            </w:r>
            <w:r>
              <w:rPr>
                <w:rFonts w:eastAsiaTheme="minorEastAsia"/>
                <w:sz w:val="18"/>
                <w:szCs w:val="18"/>
              </w:rPr>
              <w:t>目</w:t>
            </w:r>
          </w:p>
        </w:tc>
        <w:tc>
          <w:tcPr>
            <w:tcW w:w="1727" w:type="dxa"/>
            <w:tcBorders>
              <w:tl2br w:val="nil"/>
              <w:tr2bl w:val="nil"/>
            </w:tcBorders>
            <w:vAlign w:val="center"/>
          </w:tcPr>
          <w:p w:rsidR="00116403" w:rsidRDefault="00EA0EB0">
            <w:pPr>
              <w:spacing w:line="360" w:lineRule="auto"/>
              <w:jc w:val="center"/>
              <w:rPr>
                <w:rFonts w:eastAsiaTheme="minorEastAsia"/>
                <w:sz w:val="18"/>
                <w:szCs w:val="18"/>
              </w:rPr>
            </w:pPr>
            <w:r>
              <w:rPr>
                <w:rFonts w:eastAsiaTheme="minorEastAsia"/>
                <w:sz w:val="18"/>
                <w:szCs w:val="18"/>
              </w:rPr>
              <w:t>剧毒危险性物质</w:t>
            </w:r>
          </w:p>
        </w:tc>
        <w:tc>
          <w:tcPr>
            <w:tcW w:w="1728" w:type="dxa"/>
            <w:tcBorders>
              <w:tl2br w:val="nil"/>
              <w:tr2bl w:val="nil"/>
            </w:tcBorders>
            <w:vAlign w:val="center"/>
          </w:tcPr>
          <w:p w:rsidR="00116403" w:rsidRDefault="00EA0EB0">
            <w:pPr>
              <w:spacing w:line="360" w:lineRule="auto"/>
              <w:jc w:val="center"/>
              <w:rPr>
                <w:rFonts w:eastAsiaTheme="minorEastAsia"/>
                <w:sz w:val="18"/>
                <w:szCs w:val="18"/>
              </w:rPr>
            </w:pPr>
            <w:r>
              <w:rPr>
                <w:rFonts w:eastAsiaTheme="minorEastAsia"/>
                <w:sz w:val="18"/>
                <w:szCs w:val="18"/>
              </w:rPr>
              <w:t>一般毒危险性</w:t>
            </w:r>
          </w:p>
          <w:p w:rsidR="00116403" w:rsidRDefault="00EA0EB0">
            <w:pPr>
              <w:spacing w:line="360" w:lineRule="auto"/>
              <w:jc w:val="center"/>
              <w:rPr>
                <w:rFonts w:eastAsiaTheme="minorEastAsia"/>
                <w:sz w:val="18"/>
                <w:szCs w:val="18"/>
              </w:rPr>
            </w:pPr>
            <w:r>
              <w:rPr>
                <w:rFonts w:eastAsiaTheme="minorEastAsia"/>
                <w:sz w:val="18"/>
                <w:szCs w:val="18"/>
              </w:rPr>
              <w:t>物质</w:t>
            </w:r>
          </w:p>
        </w:tc>
        <w:tc>
          <w:tcPr>
            <w:tcW w:w="1728" w:type="dxa"/>
            <w:tcBorders>
              <w:tl2br w:val="nil"/>
              <w:tr2bl w:val="nil"/>
            </w:tcBorders>
            <w:vAlign w:val="center"/>
          </w:tcPr>
          <w:p w:rsidR="00116403" w:rsidRDefault="00EA0EB0">
            <w:pPr>
              <w:spacing w:line="360" w:lineRule="auto"/>
              <w:jc w:val="center"/>
              <w:rPr>
                <w:rFonts w:eastAsiaTheme="minorEastAsia"/>
                <w:sz w:val="18"/>
                <w:szCs w:val="18"/>
              </w:rPr>
            </w:pPr>
            <w:r>
              <w:rPr>
                <w:rFonts w:eastAsiaTheme="minorEastAsia"/>
                <w:sz w:val="18"/>
                <w:szCs w:val="18"/>
              </w:rPr>
              <w:t>可燃、易燃</w:t>
            </w:r>
          </w:p>
          <w:p w:rsidR="00116403" w:rsidRDefault="00EA0EB0">
            <w:pPr>
              <w:spacing w:line="360" w:lineRule="auto"/>
              <w:jc w:val="center"/>
              <w:rPr>
                <w:rFonts w:eastAsiaTheme="minorEastAsia"/>
                <w:sz w:val="18"/>
                <w:szCs w:val="18"/>
              </w:rPr>
            </w:pPr>
            <w:r>
              <w:rPr>
                <w:rFonts w:eastAsiaTheme="minorEastAsia"/>
                <w:sz w:val="18"/>
                <w:szCs w:val="18"/>
              </w:rPr>
              <w:t>危险性物质</w:t>
            </w:r>
          </w:p>
        </w:tc>
        <w:tc>
          <w:tcPr>
            <w:tcW w:w="1593" w:type="dxa"/>
            <w:tcBorders>
              <w:tl2br w:val="nil"/>
              <w:tr2bl w:val="nil"/>
            </w:tcBorders>
            <w:vAlign w:val="center"/>
          </w:tcPr>
          <w:p w:rsidR="00116403" w:rsidRDefault="00EA0EB0">
            <w:pPr>
              <w:spacing w:line="360" w:lineRule="auto"/>
              <w:jc w:val="center"/>
              <w:rPr>
                <w:rFonts w:eastAsiaTheme="minorEastAsia"/>
                <w:sz w:val="18"/>
                <w:szCs w:val="18"/>
              </w:rPr>
            </w:pPr>
            <w:r>
              <w:rPr>
                <w:rFonts w:eastAsiaTheme="minorEastAsia"/>
                <w:sz w:val="18"/>
                <w:szCs w:val="18"/>
              </w:rPr>
              <w:t>爆炸危险性物质</w:t>
            </w:r>
          </w:p>
        </w:tc>
      </w:tr>
      <w:tr w:rsidR="00116403">
        <w:trPr>
          <w:trHeight w:val="347"/>
          <w:jc w:val="center"/>
        </w:trPr>
        <w:tc>
          <w:tcPr>
            <w:tcW w:w="1728" w:type="dxa"/>
            <w:tcBorders>
              <w:tl2br w:val="nil"/>
              <w:tr2bl w:val="nil"/>
            </w:tcBorders>
            <w:vAlign w:val="center"/>
          </w:tcPr>
          <w:p w:rsidR="00116403" w:rsidRDefault="00EA0EB0">
            <w:pPr>
              <w:spacing w:line="360" w:lineRule="auto"/>
              <w:jc w:val="center"/>
              <w:rPr>
                <w:rFonts w:eastAsiaTheme="minorEastAsia"/>
                <w:sz w:val="18"/>
                <w:szCs w:val="18"/>
              </w:rPr>
            </w:pPr>
            <w:r>
              <w:rPr>
                <w:rFonts w:eastAsiaTheme="minorEastAsia"/>
                <w:sz w:val="18"/>
                <w:szCs w:val="18"/>
              </w:rPr>
              <w:t>重大危险源</w:t>
            </w:r>
          </w:p>
        </w:tc>
        <w:tc>
          <w:tcPr>
            <w:tcW w:w="1727" w:type="dxa"/>
            <w:tcBorders>
              <w:tl2br w:val="nil"/>
              <w:tr2bl w:val="nil"/>
            </w:tcBorders>
            <w:vAlign w:val="center"/>
          </w:tcPr>
          <w:p w:rsidR="00116403" w:rsidRDefault="00EA0EB0">
            <w:pPr>
              <w:spacing w:line="360" w:lineRule="auto"/>
              <w:jc w:val="center"/>
              <w:rPr>
                <w:rFonts w:eastAsiaTheme="minorEastAsia"/>
                <w:sz w:val="18"/>
                <w:szCs w:val="18"/>
              </w:rPr>
            </w:pPr>
            <w:proofErr w:type="gramStart"/>
            <w:r>
              <w:rPr>
                <w:rFonts w:eastAsiaTheme="minorEastAsia"/>
                <w:sz w:val="18"/>
                <w:szCs w:val="18"/>
              </w:rPr>
              <w:t>一</w:t>
            </w:r>
            <w:proofErr w:type="gramEnd"/>
          </w:p>
        </w:tc>
        <w:tc>
          <w:tcPr>
            <w:tcW w:w="1728" w:type="dxa"/>
            <w:tcBorders>
              <w:tl2br w:val="nil"/>
              <w:tr2bl w:val="nil"/>
            </w:tcBorders>
            <w:vAlign w:val="center"/>
          </w:tcPr>
          <w:p w:rsidR="00116403" w:rsidRDefault="00EA0EB0">
            <w:pPr>
              <w:spacing w:line="360" w:lineRule="auto"/>
              <w:jc w:val="center"/>
              <w:rPr>
                <w:rFonts w:eastAsiaTheme="minorEastAsia"/>
                <w:sz w:val="18"/>
                <w:szCs w:val="18"/>
              </w:rPr>
            </w:pPr>
            <w:r>
              <w:rPr>
                <w:rFonts w:eastAsiaTheme="minorEastAsia"/>
                <w:sz w:val="18"/>
                <w:szCs w:val="18"/>
              </w:rPr>
              <w:t>二</w:t>
            </w:r>
          </w:p>
        </w:tc>
        <w:tc>
          <w:tcPr>
            <w:tcW w:w="1728" w:type="dxa"/>
            <w:tcBorders>
              <w:tl2br w:val="nil"/>
              <w:tr2bl w:val="nil"/>
            </w:tcBorders>
            <w:vAlign w:val="center"/>
          </w:tcPr>
          <w:p w:rsidR="00116403" w:rsidRDefault="00EA0EB0">
            <w:pPr>
              <w:spacing w:line="360" w:lineRule="auto"/>
              <w:jc w:val="center"/>
              <w:rPr>
                <w:rFonts w:eastAsiaTheme="minorEastAsia"/>
                <w:sz w:val="18"/>
                <w:szCs w:val="18"/>
              </w:rPr>
            </w:pPr>
            <w:proofErr w:type="gramStart"/>
            <w:r>
              <w:rPr>
                <w:rFonts w:eastAsiaTheme="minorEastAsia"/>
                <w:sz w:val="18"/>
                <w:szCs w:val="18"/>
              </w:rPr>
              <w:t>一</w:t>
            </w:r>
            <w:proofErr w:type="gramEnd"/>
          </w:p>
        </w:tc>
        <w:tc>
          <w:tcPr>
            <w:tcW w:w="1593" w:type="dxa"/>
            <w:tcBorders>
              <w:tl2br w:val="nil"/>
              <w:tr2bl w:val="nil"/>
            </w:tcBorders>
            <w:vAlign w:val="center"/>
          </w:tcPr>
          <w:p w:rsidR="00116403" w:rsidRDefault="00EA0EB0">
            <w:pPr>
              <w:spacing w:line="360" w:lineRule="auto"/>
              <w:jc w:val="center"/>
              <w:rPr>
                <w:rFonts w:eastAsiaTheme="minorEastAsia"/>
                <w:sz w:val="18"/>
                <w:szCs w:val="18"/>
              </w:rPr>
            </w:pPr>
            <w:proofErr w:type="gramStart"/>
            <w:r>
              <w:rPr>
                <w:rFonts w:eastAsiaTheme="minorEastAsia"/>
                <w:sz w:val="18"/>
                <w:szCs w:val="18"/>
              </w:rPr>
              <w:t>一</w:t>
            </w:r>
            <w:proofErr w:type="gramEnd"/>
          </w:p>
        </w:tc>
      </w:tr>
      <w:tr w:rsidR="00116403">
        <w:trPr>
          <w:jc w:val="center"/>
        </w:trPr>
        <w:tc>
          <w:tcPr>
            <w:tcW w:w="1728" w:type="dxa"/>
            <w:tcBorders>
              <w:tl2br w:val="nil"/>
              <w:tr2bl w:val="nil"/>
            </w:tcBorders>
            <w:vAlign w:val="center"/>
          </w:tcPr>
          <w:p w:rsidR="00116403" w:rsidRDefault="00EA0EB0">
            <w:pPr>
              <w:spacing w:line="360" w:lineRule="auto"/>
              <w:jc w:val="center"/>
              <w:rPr>
                <w:rFonts w:eastAsiaTheme="minorEastAsia"/>
                <w:sz w:val="18"/>
                <w:szCs w:val="18"/>
              </w:rPr>
            </w:pPr>
            <w:r>
              <w:rPr>
                <w:rFonts w:eastAsiaTheme="minorEastAsia"/>
                <w:sz w:val="18"/>
                <w:szCs w:val="18"/>
              </w:rPr>
              <w:t>非重大危险源</w:t>
            </w:r>
          </w:p>
        </w:tc>
        <w:tc>
          <w:tcPr>
            <w:tcW w:w="1727" w:type="dxa"/>
            <w:tcBorders>
              <w:tl2br w:val="nil"/>
              <w:tr2bl w:val="nil"/>
            </w:tcBorders>
            <w:vAlign w:val="center"/>
          </w:tcPr>
          <w:p w:rsidR="00116403" w:rsidRDefault="00EA0EB0">
            <w:pPr>
              <w:spacing w:line="360" w:lineRule="auto"/>
              <w:jc w:val="center"/>
              <w:rPr>
                <w:rFonts w:eastAsiaTheme="minorEastAsia"/>
                <w:sz w:val="18"/>
                <w:szCs w:val="18"/>
              </w:rPr>
            </w:pPr>
            <w:r>
              <w:rPr>
                <w:rFonts w:eastAsiaTheme="minorEastAsia"/>
                <w:sz w:val="18"/>
                <w:szCs w:val="18"/>
              </w:rPr>
              <w:t>二</w:t>
            </w:r>
          </w:p>
        </w:tc>
        <w:tc>
          <w:tcPr>
            <w:tcW w:w="1728" w:type="dxa"/>
            <w:tcBorders>
              <w:tl2br w:val="nil"/>
              <w:tr2bl w:val="nil"/>
            </w:tcBorders>
            <w:vAlign w:val="center"/>
          </w:tcPr>
          <w:p w:rsidR="00116403" w:rsidRDefault="00EA0EB0">
            <w:pPr>
              <w:spacing w:line="360" w:lineRule="auto"/>
              <w:jc w:val="center"/>
              <w:rPr>
                <w:rFonts w:eastAsiaTheme="minorEastAsia"/>
                <w:sz w:val="18"/>
                <w:szCs w:val="18"/>
              </w:rPr>
            </w:pPr>
            <w:r>
              <w:rPr>
                <w:rFonts w:eastAsiaTheme="minorEastAsia"/>
                <w:sz w:val="18"/>
                <w:szCs w:val="18"/>
              </w:rPr>
              <w:t>二</w:t>
            </w:r>
          </w:p>
        </w:tc>
        <w:tc>
          <w:tcPr>
            <w:tcW w:w="1728" w:type="dxa"/>
            <w:tcBorders>
              <w:tl2br w:val="nil"/>
              <w:tr2bl w:val="nil"/>
            </w:tcBorders>
            <w:vAlign w:val="center"/>
          </w:tcPr>
          <w:p w:rsidR="00116403" w:rsidRDefault="00EA0EB0">
            <w:pPr>
              <w:spacing w:line="360" w:lineRule="auto"/>
              <w:jc w:val="center"/>
              <w:rPr>
                <w:rFonts w:eastAsiaTheme="minorEastAsia"/>
                <w:sz w:val="18"/>
                <w:szCs w:val="18"/>
              </w:rPr>
            </w:pPr>
            <w:r>
              <w:rPr>
                <w:rFonts w:eastAsiaTheme="minorEastAsia"/>
                <w:sz w:val="18"/>
                <w:szCs w:val="18"/>
              </w:rPr>
              <w:t>二</w:t>
            </w:r>
          </w:p>
        </w:tc>
        <w:tc>
          <w:tcPr>
            <w:tcW w:w="1593" w:type="dxa"/>
            <w:tcBorders>
              <w:tl2br w:val="nil"/>
              <w:tr2bl w:val="nil"/>
            </w:tcBorders>
            <w:vAlign w:val="center"/>
          </w:tcPr>
          <w:p w:rsidR="00116403" w:rsidRDefault="00EA0EB0">
            <w:pPr>
              <w:spacing w:line="360" w:lineRule="auto"/>
              <w:jc w:val="center"/>
              <w:rPr>
                <w:rFonts w:eastAsiaTheme="minorEastAsia"/>
                <w:sz w:val="18"/>
                <w:szCs w:val="18"/>
              </w:rPr>
            </w:pPr>
            <w:r>
              <w:rPr>
                <w:rFonts w:eastAsiaTheme="minorEastAsia"/>
                <w:sz w:val="18"/>
                <w:szCs w:val="18"/>
              </w:rPr>
              <w:t>二</w:t>
            </w:r>
          </w:p>
        </w:tc>
      </w:tr>
      <w:tr w:rsidR="00116403" w:rsidRPr="00EA5C8A">
        <w:trPr>
          <w:trHeight w:val="285"/>
          <w:jc w:val="center"/>
        </w:trPr>
        <w:tc>
          <w:tcPr>
            <w:tcW w:w="1728" w:type="dxa"/>
            <w:tcBorders>
              <w:tl2br w:val="nil"/>
              <w:tr2bl w:val="nil"/>
            </w:tcBorders>
            <w:vAlign w:val="center"/>
          </w:tcPr>
          <w:p w:rsidR="00116403" w:rsidRPr="00EA5C8A" w:rsidRDefault="00EA0EB0">
            <w:pPr>
              <w:spacing w:line="360" w:lineRule="auto"/>
              <w:jc w:val="center"/>
              <w:rPr>
                <w:rFonts w:asciiTheme="minorEastAsia" w:eastAsiaTheme="minorEastAsia" w:hAnsiTheme="minorEastAsia"/>
                <w:sz w:val="18"/>
                <w:szCs w:val="18"/>
              </w:rPr>
            </w:pPr>
            <w:r w:rsidRPr="00EA5C8A">
              <w:rPr>
                <w:rFonts w:asciiTheme="minorEastAsia" w:eastAsiaTheme="minorEastAsia" w:hAnsiTheme="minorEastAsia"/>
                <w:sz w:val="18"/>
                <w:szCs w:val="18"/>
              </w:rPr>
              <w:t>安全敏感地区</w:t>
            </w:r>
          </w:p>
        </w:tc>
        <w:tc>
          <w:tcPr>
            <w:tcW w:w="1727" w:type="dxa"/>
            <w:tcBorders>
              <w:tl2br w:val="nil"/>
              <w:tr2bl w:val="nil"/>
            </w:tcBorders>
            <w:vAlign w:val="center"/>
          </w:tcPr>
          <w:p w:rsidR="00116403" w:rsidRPr="00EA5C8A" w:rsidRDefault="00EA0EB0">
            <w:pPr>
              <w:spacing w:line="360" w:lineRule="auto"/>
              <w:jc w:val="center"/>
              <w:rPr>
                <w:rFonts w:asciiTheme="minorEastAsia" w:eastAsiaTheme="minorEastAsia" w:hAnsiTheme="minorEastAsia"/>
                <w:sz w:val="18"/>
                <w:szCs w:val="18"/>
              </w:rPr>
            </w:pPr>
            <w:proofErr w:type="gramStart"/>
            <w:r w:rsidRPr="00EA5C8A">
              <w:rPr>
                <w:rFonts w:asciiTheme="minorEastAsia" w:eastAsiaTheme="minorEastAsia" w:hAnsiTheme="minorEastAsia"/>
                <w:sz w:val="18"/>
                <w:szCs w:val="18"/>
              </w:rPr>
              <w:t>一</w:t>
            </w:r>
            <w:proofErr w:type="gramEnd"/>
          </w:p>
        </w:tc>
        <w:tc>
          <w:tcPr>
            <w:tcW w:w="1728" w:type="dxa"/>
            <w:tcBorders>
              <w:tl2br w:val="nil"/>
              <w:tr2bl w:val="nil"/>
            </w:tcBorders>
            <w:vAlign w:val="center"/>
          </w:tcPr>
          <w:p w:rsidR="00116403" w:rsidRPr="00EA5C8A" w:rsidRDefault="00EA0EB0">
            <w:pPr>
              <w:spacing w:line="360" w:lineRule="auto"/>
              <w:jc w:val="center"/>
              <w:rPr>
                <w:rFonts w:asciiTheme="minorEastAsia" w:eastAsiaTheme="minorEastAsia" w:hAnsiTheme="minorEastAsia"/>
                <w:sz w:val="18"/>
                <w:szCs w:val="18"/>
              </w:rPr>
            </w:pPr>
            <w:proofErr w:type="gramStart"/>
            <w:r w:rsidRPr="00EA5C8A">
              <w:rPr>
                <w:rFonts w:asciiTheme="minorEastAsia" w:eastAsiaTheme="minorEastAsia" w:hAnsiTheme="minorEastAsia"/>
                <w:sz w:val="18"/>
                <w:szCs w:val="18"/>
              </w:rPr>
              <w:t>一</w:t>
            </w:r>
            <w:proofErr w:type="gramEnd"/>
          </w:p>
        </w:tc>
        <w:tc>
          <w:tcPr>
            <w:tcW w:w="1728" w:type="dxa"/>
            <w:tcBorders>
              <w:tl2br w:val="nil"/>
              <w:tr2bl w:val="nil"/>
            </w:tcBorders>
            <w:vAlign w:val="center"/>
          </w:tcPr>
          <w:p w:rsidR="00116403" w:rsidRPr="00EA5C8A" w:rsidRDefault="00EA0EB0">
            <w:pPr>
              <w:spacing w:line="360" w:lineRule="auto"/>
              <w:jc w:val="center"/>
              <w:rPr>
                <w:rFonts w:asciiTheme="minorEastAsia" w:eastAsiaTheme="minorEastAsia" w:hAnsiTheme="minorEastAsia"/>
                <w:sz w:val="18"/>
                <w:szCs w:val="18"/>
              </w:rPr>
            </w:pPr>
            <w:proofErr w:type="gramStart"/>
            <w:r w:rsidRPr="00EA5C8A">
              <w:rPr>
                <w:rFonts w:asciiTheme="minorEastAsia" w:eastAsiaTheme="minorEastAsia" w:hAnsiTheme="minorEastAsia"/>
                <w:sz w:val="18"/>
                <w:szCs w:val="18"/>
              </w:rPr>
              <w:t>一</w:t>
            </w:r>
            <w:proofErr w:type="gramEnd"/>
          </w:p>
        </w:tc>
        <w:tc>
          <w:tcPr>
            <w:tcW w:w="1593" w:type="dxa"/>
            <w:tcBorders>
              <w:tl2br w:val="nil"/>
              <w:tr2bl w:val="nil"/>
            </w:tcBorders>
            <w:vAlign w:val="center"/>
          </w:tcPr>
          <w:p w:rsidR="00116403" w:rsidRPr="00EA5C8A" w:rsidRDefault="00EA0EB0">
            <w:pPr>
              <w:spacing w:line="360" w:lineRule="auto"/>
              <w:jc w:val="center"/>
              <w:rPr>
                <w:rFonts w:asciiTheme="minorEastAsia" w:eastAsiaTheme="minorEastAsia" w:hAnsiTheme="minorEastAsia"/>
                <w:sz w:val="18"/>
                <w:szCs w:val="18"/>
              </w:rPr>
            </w:pPr>
            <w:proofErr w:type="gramStart"/>
            <w:r w:rsidRPr="00EA5C8A">
              <w:rPr>
                <w:rFonts w:asciiTheme="minorEastAsia" w:eastAsiaTheme="minorEastAsia" w:hAnsiTheme="minorEastAsia"/>
                <w:sz w:val="18"/>
                <w:szCs w:val="18"/>
              </w:rPr>
              <w:t>一</w:t>
            </w:r>
            <w:proofErr w:type="gramEnd"/>
          </w:p>
        </w:tc>
      </w:tr>
    </w:tbl>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根据《危险化学品重大危险源辨识》（GB 18218</w:t>
      </w:r>
      <w:r w:rsidRPr="00EA5C8A">
        <w:rPr>
          <w:rFonts w:asciiTheme="minorEastAsia" w:eastAsiaTheme="minorEastAsia" w:hAnsiTheme="minorEastAsia" w:hint="eastAsia"/>
          <w:sz w:val="28"/>
          <w:szCs w:val="28"/>
        </w:rPr>
        <w:t>-2018）</w:t>
      </w:r>
      <w:r w:rsidRPr="00EA5C8A">
        <w:rPr>
          <w:rFonts w:asciiTheme="minorEastAsia" w:eastAsiaTheme="minorEastAsia" w:hAnsiTheme="minorEastAsia"/>
          <w:sz w:val="28"/>
          <w:szCs w:val="28"/>
        </w:rPr>
        <w:t>规定，单元内存在的物质为单一品种，则按照该物质的数量即为危险物质总量，若等于或超过相应的临界量，则为重大危险源。单元内存在的危险物质为多品种时，则按式</w:t>
      </w:r>
      <w:r w:rsidRPr="00EA5C8A">
        <w:rPr>
          <w:rFonts w:asciiTheme="minorEastAsia" w:eastAsiaTheme="minorEastAsia" w:hAnsiTheme="minorEastAsia" w:hint="eastAsia"/>
          <w:sz w:val="28"/>
          <w:szCs w:val="28"/>
        </w:rPr>
        <w:t>（1）</w:t>
      </w:r>
      <w:r w:rsidRPr="00EA5C8A">
        <w:rPr>
          <w:rFonts w:asciiTheme="minorEastAsia" w:eastAsiaTheme="minorEastAsia" w:hAnsiTheme="minorEastAsia"/>
          <w:sz w:val="28"/>
          <w:szCs w:val="28"/>
        </w:rPr>
        <w:t>计算，若满足式</w:t>
      </w:r>
      <w:r w:rsidRPr="00EA5C8A">
        <w:rPr>
          <w:rFonts w:asciiTheme="minorEastAsia" w:eastAsiaTheme="minorEastAsia" w:hAnsiTheme="minorEastAsia" w:hint="eastAsia"/>
          <w:sz w:val="28"/>
          <w:szCs w:val="28"/>
        </w:rPr>
        <w:t>（1）</w:t>
      </w:r>
      <w:r w:rsidRPr="00EA5C8A">
        <w:rPr>
          <w:rFonts w:asciiTheme="minorEastAsia" w:eastAsiaTheme="minorEastAsia" w:hAnsiTheme="minorEastAsia"/>
          <w:sz w:val="28"/>
          <w:szCs w:val="28"/>
        </w:rPr>
        <w:t>，则定为重大危险源。</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object w:dxaOrig="3525" w:dyaOrig="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25pt;height:22.5pt" o:ole="">
            <v:imagedata r:id="rId13" o:title=""/>
          </v:shape>
          <o:OLEObject Type="Embed" ProgID="Equation.3" ShapeID="_x0000_i1025" DrawAspect="Content" ObjectID="_1629101508" r:id="rId14"/>
        </w:objec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 xml:space="preserve"> 式中：q1、q2……qn——每种危险物质实际存在量，t；</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Q1、Q2……Qn——与</w:t>
      </w:r>
      <w:proofErr w:type="gramStart"/>
      <w:r w:rsidRPr="00EA5C8A">
        <w:rPr>
          <w:rFonts w:asciiTheme="minorEastAsia" w:eastAsiaTheme="minorEastAsia" w:hAnsiTheme="minorEastAsia"/>
          <w:sz w:val="28"/>
          <w:szCs w:val="28"/>
        </w:rPr>
        <w:t>各危险</w:t>
      </w:r>
      <w:proofErr w:type="gramEnd"/>
      <w:r w:rsidRPr="00EA5C8A">
        <w:rPr>
          <w:rFonts w:asciiTheme="minorEastAsia" w:eastAsiaTheme="minorEastAsia" w:hAnsiTheme="minorEastAsia"/>
          <w:sz w:val="28"/>
          <w:szCs w:val="28"/>
        </w:rPr>
        <w:t>物质相对应的生产场所或</w:t>
      </w:r>
      <w:proofErr w:type="gramStart"/>
      <w:r w:rsidRPr="00EA5C8A">
        <w:rPr>
          <w:rFonts w:asciiTheme="minorEastAsia" w:eastAsiaTheme="minorEastAsia" w:hAnsiTheme="minorEastAsia"/>
          <w:sz w:val="28"/>
          <w:szCs w:val="28"/>
        </w:rPr>
        <w:t>贮存区</w:t>
      </w:r>
      <w:proofErr w:type="gramEnd"/>
      <w:r w:rsidRPr="00EA5C8A">
        <w:rPr>
          <w:rFonts w:asciiTheme="minorEastAsia" w:eastAsiaTheme="minorEastAsia" w:hAnsiTheme="minorEastAsia"/>
          <w:sz w:val="28"/>
          <w:szCs w:val="28"/>
        </w:rPr>
        <w:t>的临界量，t。</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本项目主要原辅料中涉及的危险物质主要有液化石油气（混合碳四）、氢气、甲醇、硫酸、工业异辛烷，还有副产的正丁烷、液化石油气（C3、</w:t>
      </w:r>
      <w:r w:rsidRPr="00EA5C8A">
        <w:rPr>
          <w:rFonts w:asciiTheme="minorEastAsia" w:eastAsiaTheme="minorEastAsia" w:hAnsiTheme="minorEastAsia" w:hint="eastAsia"/>
          <w:sz w:val="28"/>
          <w:szCs w:val="28"/>
        </w:rPr>
        <w:t>C4）</w:t>
      </w:r>
      <w:r w:rsidRPr="00EA5C8A">
        <w:rPr>
          <w:rFonts w:asciiTheme="minorEastAsia" w:eastAsiaTheme="minorEastAsia" w:hAnsiTheme="minorEastAsia"/>
          <w:sz w:val="28"/>
          <w:szCs w:val="28"/>
        </w:rPr>
        <w:t>、C5，涉及国家《危险化学品目录》中的危险化学品。液化石油气、氢气、正丁烷属于易燃气体；甲醇、异辛烷属于易燃液体；硫酸属于酸性腐蚀品。其中甲醇为项目原料预处理装置甲醇水洗单元产生，量少，经贮罐暂存后通过管道送甲醇制氢装置；氢气为甲醇制氢装置产生，量少，直接</w:t>
      </w:r>
      <w:proofErr w:type="gramStart"/>
      <w:r w:rsidRPr="00EA5C8A">
        <w:rPr>
          <w:rFonts w:asciiTheme="minorEastAsia" w:eastAsiaTheme="minorEastAsia" w:hAnsiTheme="minorEastAsia"/>
          <w:sz w:val="28"/>
          <w:szCs w:val="28"/>
        </w:rPr>
        <w:t>送原料</w:t>
      </w:r>
      <w:proofErr w:type="gramEnd"/>
      <w:r w:rsidRPr="00EA5C8A">
        <w:rPr>
          <w:rFonts w:asciiTheme="minorEastAsia" w:eastAsiaTheme="minorEastAsia" w:hAnsiTheme="minorEastAsia"/>
          <w:sz w:val="28"/>
          <w:szCs w:val="28"/>
        </w:rPr>
        <w:t>预处理装置加氢反应器，不设贮</w:t>
      </w:r>
      <w:r w:rsidRPr="00EA5C8A">
        <w:rPr>
          <w:rFonts w:asciiTheme="minorEastAsia" w:eastAsiaTheme="minorEastAsia" w:hAnsiTheme="minorEastAsia"/>
          <w:sz w:val="28"/>
          <w:szCs w:val="28"/>
        </w:rPr>
        <w:lastRenderedPageBreak/>
        <w:t>罐。本项目的主要危险物质为液化石油气和工业异辛烷等易燃物质，重大危险源识别见下表。</w:t>
      </w:r>
    </w:p>
    <w:p w:rsidR="00116403" w:rsidRDefault="00EA0EB0">
      <w:pPr>
        <w:spacing w:line="360" w:lineRule="auto"/>
        <w:jc w:val="center"/>
        <w:rPr>
          <w:rFonts w:eastAsiaTheme="minorEastAsia"/>
          <w:sz w:val="18"/>
          <w:szCs w:val="18"/>
        </w:rPr>
      </w:pPr>
      <w:r>
        <w:rPr>
          <w:rFonts w:eastAsiaTheme="minorEastAsia"/>
          <w:sz w:val="18"/>
          <w:szCs w:val="18"/>
        </w:rPr>
        <w:t>表</w:t>
      </w:r>
      <w:r>
        <w:rPr>
          <w:rFonts w:eastAsiaTheme="minorEastAsia" w:hint="eastAsia"/>
          <w:sz w:val="18"/>
          <w:szCs w:val="18"/>
        </w:rPr>
        <w:t xml:space="preserve">15 </w:t>
      </w:r>
      <w:r>
        <w:rPr>
          <w:rFonts w:eastAsiaTheme="minorEastAsia"/>
          <w:sz w:val="18"/>
          <w:szCs w:val="18"/>
        </w:rPr>
        <w:t>项目重大</w:t>
      </w:r>
      <w:proofErr w:type="gramStart"/>
      <w:r>
        <w:rPr>
          <w:rFonts w:eastAsiaTheme="minorEastAsia"/>
          <w:sz w:val="18"/>
          <w:szCs w:val="18"/>
        </w:rPr>
        <w:t>危险源辩识</w:t>
      </w:r>
      <w:proofErr w:type="gramEnd"/>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1440"/>
        <w:gridCol w:w="600"/>
        <w:gridCol w:w="690"/>
        <w:gridCol w:w="1470"/>
        <w:gridCol w:w="825"/>
        <w:gridCol w:w="3124"/>
      </w:tblGrid>
      <w:tr w:rsidR="00116403">
        <w:trPr>
          <w:cantSplit/>
          <w:trHeight w:val="386"/>
        </w:trPr>
        <w:tc>
          <w:tcPr>
            <w:tcW w:w="355" w:type="dxa"/>
            <w:vMerge w:val="restart"/>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序号</w:t>
            </w:r>
          </w:p>
        </w:tc>
        <w:tc>
          <w:tcPr>
            <w:tcW w:w="1440" w:type="dxa"/>
            <w:vMerge w:val="restart"/>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物质名称</w:t>
            </w:r>
          </w:p>
        </w:tc>
        <w:tc>
          <w:tcPr>
            <w:tcW w:w="1290" w:type="dxa"/>
            <w:gridSpan w:val="2"/>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标准临界量</w:t>
            </w:r>
            <w:r>
              <w:rPr>
                <w:rFonts w:eastAsiaTheme="minorEastAsia"/>
                <w:sz w:val="18"/>
                <w:szCs w:val="18"/>
              </w:rPr>
              <w:t>/t</w:t>
            </w:r>
          </w:p>
        </w:tc>
        <w:tc>
          <w:tcPr>
            <w:tcW w:w="1470" w:type="dxa"/>
            <w:vMerge w:val="restart"/>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本项目存储量</w:t>
            </w:r>
            <w:r>
              <w:rPr>
                <w:rFonts w:eastAsiaTheme="minorEastAsia"/>
                <w:sz w:val="18"/>
                <w:szCs w:val="18"/>
              </w:rPr>
              <w:t>/t</w:t>
            </w:r>
          </w:p>
          <w:p w:rsidR="00116403" w:rsidRDefault="00EA0EB0">
            <w:pPr>
              <w:jc w:val="center"/>
              <w:rPr>
                <w:rFonts w:eastAsiaTheme="minorEastAsia"/>
                <w:sz w:val="18"/>
                <w:szCs w:val="18"/>
              </w:rPr>
            </w:pPr>
            <w:r>
              <w:rPr>
                <w:rFonts w:eastAsiaTheme="minorEastAsia"/>
                <w:sz w:val="18"/>
                <w:szCs w:val="18"/>
              </w:rPr>
              <w:t>规模</w:t>
            </w:r>
          </w:p>
        </w:tc>
        <w:tc>
          <w:tcPr>
            <w:tcW w:w="825" w:type="dxa"/>
            <w:vMerge w:val="restart"/>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是否构成重大危险源</w:t>
            </w:r>
          </w:p>
        </w:tc>
        <w:tc>
          <w:tcPr>
            <w:tcW w:w="3124" w:type="dxa"/>
            <w:vMerge w:val="restart"/>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备</w:t>
            </w:r>
            <w:r>
              <w:rPr>
                <w:rFonts w:eastAsiaTheme="minorEastAsia"/>
                <w:sz w:val="18"/>
                <w:szCs w:val="18"/>
              </w:rPr>
              <w:t xml:space="preserve"> </w:t>
            </w:r>
            <w:r>
              <w:rPr>
                <w:rFonts w:eastAsiaTheme="minorEastAsia"/>
                <w:sz w:val="18"/>
                <w:szCs w:val="18"/>
              </w:rPr>
              <w:t>注</w:t>
            </w:r>
          </w:p>
          <w:p w:rsidR="00116403" w:rsidRDefault="00116403">
            <w:pPr>
              <w:jc w:val="center"/>
              <w:rPr>
                <w:rFonts w:eastAsiaTheme="minorEastAsia"/>
                <w:sz w:val="18"/>
                <w:szCs w:val="18"/>
              </w:rPr>
            </w:pPr>
          </w:p>
        </w:tc>
      </w:tr>
      <w:tr w:rsidR="00116403">
        <w:trPr>
          <w:cantSplit/>
          <w:trHeight w:val="386"/>
        </w:trPr>
        <w:tc>
          <w:tcPr>
            <w:tcW w:w="355" w:type="dxa"/>
            <w:vMerge/>
            <w:tcBorders>
              <w:tl2br w:val="nil"/>
              <w:tr2bl w:val="nil"/>
            </w:tcBorders>
            <w:vAlign w:val="center"/>
          </w:tcPr>
          <w:p w:rsidR="00116403" w:rsidRDefault="00116403">
            <w:pPr>
              <w:jc w:val="center"/>
              <w:rPr>
                <w:rFonts w:eastAsiaTheme="minorEastAsia"/>
                <w:sz w:val="18"/>
                <w:szCs w:val="18"/>
              </w:rPr>
            </w:pPr>
          </w:p>
        </w:tc>
        <w:tc>
          <w:tcPr>
            <w:tcW w:w="1440" w:type="dxa"/>
            <w:vMerge/>
            <w:tcBorders>
              <w:tl2br w:val="nil"/>
              <w:tr2bl w:val="nil"/>
            </w:tcBorders>
            <w:vAlign w:val="center"/>
          </w:tcPr>
          <w:p w:rsidR="00116403" w:rsidRDefault="00116403">
            <w:pPr>
              <w:jc w:val="center"/>
              <w:rPr>
                <w:rFonts w:eastAsiaTheme="minorEastAsia"/>
                <w:sz w:val="18"/>
                <w:szCs w:val="18"/>
              </w:rPr>
            </w:pPr>
          </w:p>
        </w:tc>
        <w:tc>
          <w:tcPr>
            <w:tcW w:w="600"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生产场所</w:t>
            </w:r>
          </w:p>
        </w:tc>
        <w:tc>
          <w:tcPr>
            <w:tcW w:w="690" w:type="dxa"/>
            <w:tcBorders>
              <w:tl2br w:val="nil"/>
              <w:tr2bl w:val="nil"/>
            </w:tcBorders>
            <w:vAlign w:val="center"/>
          </w:tcPr>
          <w:p w:rsidR="00116403" w:rsidRDefault="00EA0EB0">
            <w:pPr>
              <w:jc w:val="center"/>
              <w:rPr>
                <w:rFonts w:eastAsiaTheme="minorEastAsia"/>
                <w:sz w:val="18"/>
                <w:szCs w:val="18"/>
              </w:rPr>
            </w:pPr>
            <w:proofErr w:type="gramStart"/>
            <w:r>
              <w:rPr>
                <w:rFonts w:eastAsiaTheme="minorEastAsia"/>
                <w:sz w:val="18"/>
                <w:szCs w:val="18"/>
              </w:rPr>
              <w:t>贮存区</w:t>
            </w:r>
            <w:proofErr w:type="gramEnd"/>
          </w:p>
        </w:tc>
        <w:tc>
          <w:tcPr>
            <w:tcW w:w="1470" w:type="dxa"/>
            <w:vMerge/>
            <w:tcBorders>
              <w:tl2br w:val="nil"/>
              <w:tr2bl w:val="nil"/>
            </w:tcBorders>
            <w:vAlign w:val="center"/>
          </w:tcPr>
          <w:p w:rsidR="00116403" w:rsidRDefault="00116403">
            <w:pPr>
              <w:jc w:val="center"/>
              <w:rPr>
                <w:rFonts w:eastAsiaTheme="minorEastAsia"/>
                <w:sz w:val="18"/>
                <w:szCs w:val="18"/>
              </w:rPr>
            </w:pPr>
          </w:p>
        </w:tc>
        <w:tc>
          <w:tcPr>
            <w:tcW w:w="825" w:type="dxa"/>
            <w:vMerge/>
            <w:tcBorders>
              <w:tl2br w:val="nil"/>
              <w:tr2bl w:val="nil"/>
            </w:tcBorders>
            <w:vAlign w:val="center"/>
          </w:tcPr>
          <w:p w:rsidR="00116403" w:rsidRDefault="00116403">
            <w:pPr>
              <w:jc w:val="center"/>
              <w:rPr>
                <w:rFonts w:eastAsiaTheme="minorEastAsia"/>
                <w:sz w:val="18"/>
                <w:szCs w:val="18"/>
              </w:rPr>
            </w:pPr>
          </w:p>
        </w:tc>
        <w:tc>
          <w:tcPr>
            <w:tcW w:w="3124" w:type="dxa"/>
            <w:vMerge/>
            <w:tcBorders>
              <w:tl2br w:val="nil"/>
              <w:tr2bl w:val="nil"/>
            </w:tcBorders>
            <w:vAlign w:val="center"/>
          </w:tcPr>
          <w:p w:rsidR="00116403" w:rsidRDefault="00116403">
            <w:pPr>
              <w:jc w:val="center"/>
              <w:rPr>
                <w:rFonts w:eastAsiaTheme="minorEastAsia"/>
                <w:sz w:val="18"/>
                <w:szCs w:val="18"/>
              </w:rPr>
            </w:pPr>
          </w:p>
        </w:tc>
      </w:tr>
      <w:tr w:rsidR="00116403">
        <w:trPr>
          <w:trHeight w:val="309"/>
        </w:trPr>
        <w:tc>
          <w:tcPr>
            <w:tcW w:w="355"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1</w:t>
            </w:r>
          </w:p>
        </w:tc>
        <w:tc>
          <w:tcPr>
            <w:tcW w:w="1440"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液化石油气（混合碳四）</w:t>
            </w:r>
          </w:p>
        </w:tc>
        <w:tc>
          <w:tcPr>
            <w:tcW w:w="600"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1</w:t>
            </w:r>
          </w:p>
        </w:tc>
        <w:tc>
          <w:tcPr>
            <w:tcW w:w="690"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10</w:t>
            </w:r>
          </w:p>
        </w:tc>
        <w:tc>
          <w:tcPr>
            <w:tcW w:w="1470"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5460</w:t>
            </w:r>
          </w:p>
        </w:tc>
        <w:tc>
          <w:tcPr>
            <w:tcW w:w="825"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是</w:t>
            </w:r>
          </w:p>
        </w:tc>
        <w:tc>
          <w:tcPr>
            <w:tcW w:w="3124" w:type="dxa"/>
            <w:tcBorders>
              <w:tl2br w:val="nil"/>
              <w:tr2bl w:val="nil"/>
            </w:tcBorders>
            <w:tcMar>
              <w:left w:w="28" w:type="dxa"/>
              <w:right w:w="28" w:type="dxa"/>
            </w:tcMar>
            <w:vAlign w:val="center"/>
          </w:tcPr>
          <w:p w:rsidR="00116403" w:rsidRDefault="00EA0EB0">
            <w:pPr>
              <w:jc w:val="center"/>
              <w:rPr>
                <w:rFonts w:eastAsiaTheme="minorEastAsia"/>
                <w:sz w:val="18"/>
                <w:szCs w:val="18"/>
              </w:rPr>
            </w:pPr>
            <w:r>
              <w:rPr>
                <w:rFonts w:eastAsiaTheme="minorEastAsia"/>
                <w:sz w:val="18"/>
                <w:szCs w:val="18"/>
              </w:rPr>
              <w:t>原料罐区</w:t>
            </w:r>
            <w:r>
              <w:rPr>
                <w:rFonts w:eastAsiaTheme="minorEastAsia"/>
                <w:sz w:val="18"/>
                <w:szCs w:val="18"/>
              </w:rPr>
              <w:t>5</w:t>
            </w:r>
            <w:r>
              <w:rPr>
                <w:rFonts w:eastAsiaTheme="minorEastAsia"/>
                <w:sz w:val="18"/>
                <w:szCs w:val="18"/>
              </w:rPr>
              <w:t>个</w:t>
            </w:r>
            <w:r>
              <w:rPr>
                <w:rFonts w:eastAsiaTheme="minorEastAsia"/>
                <w:sz w:val="18"/>
                <w:szCs w:val="18"/>
              </w:rPr>
              <w:t>2000m3</w:t>
            </w:r>
            <w:r>
              <w:rPr>
                <w:rFonts w:eastAsiaTheme="minorEastAsia"/>
                <w:sz w:val="18"/>
                <w:szCs w:val="18"/>
              </w:rPr>
              <w:t>的球罐</w:t>
            </w:r>
          </w:p>
        </w:tc>
      </w:tr>
      <w:tr w:rsidR="00116403">
        <w:trPr>
          <w:trHeight w:val="281"/>
        </w:trPr>
        <w:tc>
          <w:tcPr>
            <w:tcW w:w="355"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2</w:t>
            </w:r>
          </w:p>
        </w:tc>
        <w:tc>
          <w:tcPr>
            <w:tcW w:w="1440"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氢气</w:t>
            </w:r>
          </w:p>
        </w:tc>
        <w:tc>
          <w:tcPr>
            <w:tcW w:w="600"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1</w:t>
            </w:r>
          </w:p>
        </w:tc>
        <w:tc>
          <w:tcPr>
            <w:tcW w:w="690"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10</w:t>
            </w:r>
          </w:p>
        </w:tc>
        <w:tc>
          <w:tcPr>
            <w:tcW w:w="1470"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w:t>
            </w:r>
          </w:p>
        </w:tc>
        <w:tc>
          <w:tcPr>
            <w:tcW w:w="825"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否</w:t>
            </w:r>
          </w:p>
        </w:tc>
        <w:tc>
          <w:tcPr>
            <w:tcW w:w="3124" w:type="dxa"/>
            <w:tcBorders>
              <w:tl2br w:val="nil"/>
              <w:tr2bl w:val="nil"/>
            </w:tcBorders>
            <w:tcMar>
              <w:left w:w="28" w:type="dxa"/>
              <w:right w:w="28" w:type="dxa"/>
            </w:tcMar>
            <w:vAlign w:val="center"/>
          </w:tcPr>
          <w:p w:rsidR="00116403" w:rsidRDefault="00EA0EB0">
            <w:pPr>
              <w:jc w:val="center"/>
              <w:rPr>
                <w:rFonts w:eastAsiaTheme="minorEastAsia"/>
                <w:sz w:val="18"/>
                <w:szCs w:val="18"/>
              </w:rPr>
            </w:pPr>
            <w:r>
              <w:rPr>
                <w:rFonts w:eastAsiaTheme="minorEastAsia"/>
                <w:sz w:val="18"/>
                <w:szCs w:val="18"/>
              </w:rPr>
              <w:t>通过管道直接送至加氢反应器，不设贮罐</w:t>
            </w:r>
          </w:p>
        </w:tc>
      </w:tr>
      <w:tr w:rsidR="00116403">
        <w:trPr>
          <w:trHeight w:val="281"/>
        </w:trPr>
        <w:tc>
          <w:tcPr>
            <w:tcW w:w="355"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3</w:t>
            </w:r>
          </w:p>
        </w:tc>
        <w:tc>
          <w:tcPr>
            <w:tcW w:w="1440"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甲醇</w:t>
            </w:r>
          </w:p>
        </w:tc>
        <w:tc>
          <w:tcPr>
            <w:tcW w:w="600"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2</w:t>
            </w:r>
          </w:p>
        </w:tc>
        <w:tc>
          <w:tcPr>
            <w:tcW w:w="690"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20</w:t>
            </w:r>
          </w:p>
        </w:tc>
        <w:tc>
          <w:tcPr>
            <w:tcW w:w="1470"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5</w:t>
            </w:r>
          </w:p>
        </w:tc>
        <w:tc>
          <w:tcPr>
            <w:tcW w:w="825"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否</w:t>
            </w:r>
          </w:p>
        </w:tc>
        <w:tc>
          <w:tcPr>
            <w:tcW w:w="3124" w:type="dxa"/>
            <w:tcBorders>
              <w:tl2br w:val="nil"/>
              <w:tr2bl w:val="nil"/>
            </w:tcBorders>
            <w:tcMar>
              <w:left w:w="28" w:type="dxa"/>
              <w:right w:w="28" w:type="dxa"/>
            </w:tcMar>
            <w:vAlign w:val="center"/>
          </w:tcPr>
          <w:p w:rsidR="00116403" w:rsidRDefault="00EA0EB0">
            <w:pPr>
              <w:jc w:val="center"/>
              <w:rPr>
                <w:rFonts w:eastAsiaTheme="minorEastAsia"/>
                <w:sz w:val="18"/>
                <w:szCs w:val="18"/>
              </w:rPr>
            </w:pPr>
            <w:r>
              <w:rPr>
                <w:rFonts w:eastAsiaTheme="minorEastAsia"/>
                <w:sz w:val="18"/>
                <w:szCs w:val="18"/>
              </w:rPr>
              <w:t>设甲醇贮罐，通过管道送甲醇制氢装置</w:t>
            </w:r>
          </w:p>
        </w:tc>
      </w:tr>
      <w:tr w:rsidR="00116403">
        <w:trPr>
          <w:trHeight w:val="281"/>
        </w:trPr>
        <w:tc>
          <w:tcPr>
            <w:tcW w:w="355"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4</w:t>
            </w:r>
          </w:p>
        </w:tc>
        <w:tc>
          <w:tcPr>
            <w:tcW w:w="1440"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硫酸</w:t>
            </w:r>
          </w:p>
        </w:tc>
        <w:tc>
          <w:tcPr>
            <w:tcW w:w="600"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w:t>
            </w:r>
          </w:p>
        </w:tc>
        <w:tc>
          <w:tcPr>
            <w:tcW w:w="690"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400</w:t>
            </w:r>
          </w:p>
        </w:tc>
        <w:tc>
          <w:tcPr>
            <w:tcW w:w="1470"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50</w:t>
            </w:r>
          </w:p>
        </w:tc>
        <w:tc>
          <w:tcPr>
            <w:tcW w:w="825"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否</w:t>
            </w:r>
          </w:p>
        </w:tc>
        <w:tc>
          <w:tcPr>
            <w:tcW w:w="3124" w:type="dxa"/>
            <w:tcBorders>
              <w:tl2br w:val="nil"/>
              <w:tr2bl w:val="nil"/>
            </w:tcBorders>
            <w:tcMar>
              <w:left w:w="28" w:type="dxa"/>
              <w:right w:w="28" w:type="dxa"/>
            </w:tcMar>
            <w:vAlign w:val="center"/>
          </w:tcPr>
          <w:p w:rsidR="00116403" w:rsidRDefault="00EA0EB0">
            <w:pPr>
              <w:jc w:val="center"/>
              <w:rPr>
                <w:rFonts w:eastAsiaTheme="minorEastAsia"/>
                <w:sz w:val="18"/>
                <w:szCs w:val="18"/>
              </w:rPr>
            </w:pPr>
            <w:r>
              <w:rPr>
                <w:rFonts w:eastAsiaTheme="minorEastAsia"/>
                <w:sz w:val="18"/>
                <w:szCs w:val="18"/>
              </w:rPr>
              <w:t>设硫酸储罐，位于废酸回收处理装置</w:t>
            </w:r>
          </w:p>
        </w:tc>
      </w:tr>
      <w:tr w:rsidR="00116403">
        <w:trPr>
          <w:trHeight w:val="281"/>
        </w:trPr>
        <w:tc>
          <w:tcPr>
            <w:tcW w:w="355"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5</w:t>
            </w:r>
          </w:p>
        </w:tc>
        <w:tc>
          <w:tcPr>
            <w:tcW w:w="1440"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液碱</w:t>
            </w:r>
          </w:p>
        </w:tc>
        <w:tc>
          <w:tcPr>
            <w:tcW w:w="600"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w:t>
            </w:r>
          </w:p>
        </w:tc>
        <w:tc>
          <w:tcPr>
            <w:tcW w:w="690"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w:t>
            </w:r>
          </w:p>
        </w:tc>
        <w:tc>
          <w:tcPr>
            <w:tcW w:w="1470"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10</w:t>
            </w:r>
          </w:p>
        </w:tc>
        <w:tc>
          <w:tcPr>
            <w:tcW w:w="825"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否</w:t>
            </w:r>
          </w:p>
        </w:tc>
        <w:tc>
          <w:tcPr>
            <w:tcW w:w="3124" w:type="dxa"/>
            <w:tcBorders>
              <w:tl2br w:val="nil"/>
              <w:tr2bl w:val="nil"/>
            </w:tcBorders>
            <w:tcMar>
              <w:left w:w="28" w:type="dxa"/>
              <w:right w:w="28" w:type="dxa"/>
            </w:tcMar>
            <w:vAlign w:val="center"/>
          </w:tcPr>
          <w:p w:rsidR="00116403" w:rsidRDefault="00EA0EB0">
            <w:pPr>
              <w:jc w:val="center"/>
              <w:rPr>
                <w:rFonts w:eastAsiaTheme="minorEastAsia"/>
                <w:sz w:val="18"/>
                <w:szCs w:val="18"/>
              </w:rPr>
            </w:pPr>
            <w:proofErr w:type="gramStart"/>
            <w:r>
              <w:rPr>
                <w:rFonts w:eastAsiaTheme="minorEastAsia"/>
                <w:sz w:val="18"/>
                <w:szCs w:val="18"/>
              </w:rPr>
              <w:t>设液碱</w:t>
            </w:r>
            <w:proofErr w:type="gramEnd"/>
            <w:r>
              <w:rPr>
                <w:rFonts w:eastAsiaTheme="minorEastAsia"/>
                <w:sz w:val="18"/>
                <w:szCs w:val="18"/>
              </w:rPr>
              <w:t>储罐，位于废酸回收处理装置</w:t>
            </w:r>
          </w:p>
        </w:tc>
      </w:tr>
      <w:tr w:rsidR="00116403">
        <w:trPr>
          <w:trHeight w:val="281"/>
        </w:trPr>
        <w:tc>
          <w:tcPr>
            <w:tcW w:w="355"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6</w:t>
            </w:r>
          </w:p>
        </w:tc>
        <w:tc>
          <w:tcPr>
            <w:tcW w:w="1440"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工业异辛烷</w:t>
            </w:r>
          </w:p>
        </w:tc>
        <w:tc>
          <w:tcPr>
            <w:tcW w:w="600"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w:t>
            </w:r>
          </w:p>
        </w:tc>
        <w:tc>
          <w:tcPr>
            <w:tcW w:w="690"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w:t>
            </w:r>
          </w:p>
        </w:tc>
        <w:tc>
          <w:tcPr>
            <w:tcW w:w="1470"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5760</w:t>
            </w:r>
          </w:p>
        </w:tc>
        <w:tc>
          <w:tcPr>
            <w:tcW w:w="825"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否</w:t>
            </w:r>
          </w:p>
        </w:tc>
        <w:tc>
          <w:tcPr>
            <w:tcW w:w="3124" w:type="dxa"/>
            <w:tcBorders>
              <w:tl2br w:val="nil"/>
              <w:tr2bl w:val="nil"/>
            </w:tcBorders>
            <w:tcMar>
              <w:left w:w="28" w:type="dxa"/>
              <w:right w:w="28" w:type="dxa"/>
            </w:tcMar>
            <w:vAlign w:val="center"/>
          </w:tcPr>
          <w:p w:rsidR="00116403" w:rsidRDefault="00EA0EB0">
            <w:pPr>
              <w:jc w:val="center"/>
              <w:rPr>
                <w:rFonts w:eastAsiaTheme="minorEastAsia"/>
                <w:sz w:val="18"/>
                <w:szCs w:val="18"/>
              </w:rPr>
            </w:pPr>
            <w:r>
              <w:rPr>
                <w:rFonts w:eastAsiaTheme="minorEastAsia"/>
                <w:sz w:val="18"/>
                <w:szCs w:val="18"/>
              </w:rPr>
              <w:t>3</w:t>
            </w:r>
            <w:r>
              <w:rPr>
                <w:rFonts w:eastAsiaTheme="minorEastAsia"/>
                <w:sz w:val="18"/>
                <w:szCs w:val="18"/>
              </w:rPr>
              <w:t>个容积为</w:t>
            </w:r>
            <w:r>
              <w:rPr>
                <w:rFonts w:eastAsiaTheme="minorEastAsia"/>
                <w:sz w:val="18"/>
                <w:szCs w:val="18"/>
              </w:rPr>
              <w:t>3000m3</w:t>
            </w:r>
            <w:r>
              <w:rPr>
                <w:rFonts w:eastAsiaTheme="minorEastAsia"/>
                <w:sz w:val="18"/>
                <w:szCs w:val="18"/>
              </w:rPr>
              <w:t>的内浮顶罐</w:t>
            </w:r>
          </w:p>
          <w:p w:rsidR="00116403" w:rsidRDefault="00EA0EB0">
            <w:pPr>
              <w:jc w:val="center"/>
              <w:rPr>
                <w:rFonts w:eastAsiaTheme="minorEastAsia"/>
                <w:sz w:val="18"/>
                <w:szCs w:val="18"/>
              </w:rPr>
            </w:pPr>
            <w:r>
              <w:rPr>
                <w:rFonts w:eastAsiaTheme="minorEastAsia"/>
                <w:sz w:val="18"/>
                <w:szCs w:val="18"/>
              </w:rPr>
              <w:t>（还有</w:t>
            </w:r>
            <w:r>
              <w:rPr>
                <w:rFonts w:eastAsiaTheme="minorEastAsia"/>
                <w:sz w:val="18"/>
                <w:szCs w:val="18"/>
              </w:rPr>
              <w:t>1</w:t>
            </w:r>
            <w:r>
              <w:rPr>
                <w:rFonts w:eastAsiaTheme="minorEastAsia"/>
                <w:sz w:val="18"/>
                <w:szCs w:val="18"/>
              </w:rPr>
              <w:t>个备用贮罐）</w:t>
            </w:r>
          </w:p>
        </w:tc>
      </w:tr>
      <w:tr w:rsidR="00116403">
        <w:trPr>
          <w:trHeight w:val="281"/>
        </w:trPr>
        <w:tc>
          <w:tcPr>
            <w:tcW w:w="355"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7</w:t>
            </w:r>
          </w:p>
        </w:tc>
        <w:tc>
          <w:tcPr>
            <w:tcW w:w="1440"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液化石油气（</w:t>
            </w:r>
            <w:r>
              <w:rPr>
                <w:rFonts w:eastAsiaTheme="minorEastAsia"/>
                <w:sz w:val="18"/>
                <w:szCs w:val="18"/>
              </w:rPr>
              <w:t>C3</w:t>
            </w:r>
            <w:r>
              <w:rPr>
                <w:rFonts w:eastAsiaTheme="minorEastAsia"/>
                <w:sz w:val="18"/>
                <w:szCs w:val="18"/>
              </w:rPr>
              <w:t>、</w:t>
            </w:r>
            <w:r>
              <w:rPr>
                <w:rFonts w:eastAsiaTheme="minorEastAsia" w:hint="eastAsia"/>
                <w:sz w:val="18"/>
                <w:szCs w:val="18"/>
              </w:rPr>
              <w:t>C4</w:t>
            </w:r>
            <w:r>
              <w:rPr>
                <w:rFonts w:eastAsiaTheme="minorEastAsia" w:hint="eastAsia"/>
                <w:sz w:val="18"/>
                <w:szCs w:val="18"/>
              </w:rPr>
              <w:t>）</w:t>
            </w:r>
          </w:p>
        </w:tc>
        <w:tc>
          <w:tcPr>
            <w:tcW w:w="600"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1</w:t>
            </w:r>
          </w:p>
        </w:tc>
        <w:tc>
          <w:tcPr>
            <w:tcW w:w="690"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10</w:t>
            </w:r>
          </w:p>
        </w:tc>
        <w:tc>
          <w:tcPr>
            <w:tcW w:w="1470"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1896</w:t>
            </w:r>
          </w:p>
        </w:tc>
        <w:tc>
          <w:tcPr>
            <w:tcW w:w="825"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是</w:t>
            </w:r>
          </w:p>
        </w:tc>
        <w:tc>
          <w:tcPr>
            <w:tcW w:w="3124" w:type="dxa"/>
            <w:tcBorders>
              <w:tl2br w:val="nil"/>
              <w:tr2bl w:val="nil"/>
            </w:tcBorders>
            <w:tcMar>
              <w:left w:w="28" w:type="dxa"/>
              <w:right w:w="28" w:type="dxa"/>
            </w:tcMar>
            <w:vAlign w:val="center"/>
          </w:tcPr>
          <w:p w:rsidR="00116403" w:rsidRDefault="00EA0EB0">
            <w:pPr>
              <w:jc w:val="center"/>
              <w:rPr>
                <w:rFonts w:eastAsiaTheme="minorEastAsia"/>
                <w:sz w:val="18"/>
                <w:szCs w:val="18"/>
              </w:rPr>
            </w:pPr>
            <w:r>
              <w:rPr>
                <w:rFonts w:eastAsiaTheme="minorEastAsia"/>
                <w:sz w:val="18"/>
                <w:szCs w:val="18"/>
              </w:rPr>
              <w:t>2</w:t>
            </w:r>
            <w:r>
              <w:rPr>
                <w:rFonts w:eastAsiaTheme="minorEastAsia"/>
                <w:sz w:val="18"/>
                <w:szCs w:val="18"/>
              </w:rPr>
              <w:t>个容积为</w:t>
            </w:r>
            <w:r>
              <w:rPr>
                <w:rFonts w:eastAsiaTheme="minorEastAsia"/>
                <w:sz w:val="18"/>
                <w:szCs w:val="18"/>
              </w:rPr>
              <w:t>2000m3</w:t>
            </w:r>
            <w:r>
              <w:rPr>
                <w:rFonts w:eastAsiaTheme="minorEastAsia"/>
                <w:sz w:val="18"/>
                <w:szCs w:val="18"/>
              </w:rPr>
              <w:t>的球罐</w:t>
            </w:r>
          </w:p>
        </w:tc>
      </w:tr>
      <w:tr w:rsidR="00116403">
        <w:trPr>
          <w:trHeight w:val="281"/>
        </w:trPr>
        <w:tc>
          <w:tcPr>
            <w:tcW w:w="355"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8</w:t>
            </w:r>
          </w:p>
        </w:tc>
        <w:tc>
          <w:tcPr>
            <w:tcW w:w="1440"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正丁烷</w:t>
            </w:r>
          </w:p>
        </w:tc>
        <w:tc>
          <w:tcPr>
            <w:tcW w:w="600"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w:t>
            </w:r>
          </w:p>
        </w:tc>
        <w:tc>
          <w:tcPr>
            <w:tcW w:w="690"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w:t>
            </w:r>
          </w:p>
        </w:tc>
        <w:tc>
          <w:tcPr>
            <w:tcW w:w="1470"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468</w:t>
            </w:r>
          </w:p>
        </w:tc>
        <w:tc>
          <w:tcPr>
            <w:tcW w:w="825"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否</w:t>
            </w:r>
          </w:p>
        </w:tc>
        <w:tc>
          <w:tcPr>
            <w:tcW w:w="3124" w:type="dxa"/>
            <w:tcBorders>
              <w:tl2br w:val="nil"/>
              <w:tr2bl w:val="nil"/>
            </w:tcBorders>
            <w:tcMar>
              <w:left w:w="28" w:type="dxa"/>
              <w:right w:w="28" w:type="dxa"/>
            </w:tcMar>
            <w:vAlign w:val="center"/>
          </w:tcPr>
          <w:p w:rsidR="00116403" w:rsidRDefault="00EA0EB0">
            <w:pPr>
              <w:jc w:val="center"/>
              <w:rPr>
                <w:rFonts w:eastAsiaTheme="minorEastAsia"/>
                <w:sz w:val="18"/>
                <w:szCs w:val="18"/>
              </w:rPr>
            </w:pPr>
            <w:r>
              <w:rPr>
                <w:rFonts w:eastAsiaTheme="minorEastAsia"/>
                <w:sz w:val="18"/>
                <w:szCs w:val="18"/>
              </w:rPr>
              <w:t>1</w:t>
            </w:r>
            <w:r>
              <w:rPr>
                <w:rFonts w:eastAsiaTheme="minorEastAsia"/>
                <w:sz w:val="18"/>
                <w:szCs w:val="18"/>
                <w:lang w:eastAsia="zh-TW"/>
              </w:rPr>
              <w:t>个容积为</w:t>
            </w:r>
            <w:r>
              <w:rPr>
                <w:rFonts w:eastAsiaTheme="minorEastAsia"/>
                <w:sz w:val="18"/>
                <w:szCs w:val="18"/>
                <w:lang w:eastAsia="zh-TW"/>
              </w:rPr>
              <w:t>200</w:t>
            </w:r>
            <w:r>
              <w:rPr>
                <w:rFonts w:eastAsiaTheme="minorEastAsia"/>
                <w:sz w:val="18"/>
                <w:szCs w:val="18"/>
              </w:rPr>
              <w:t>0</w:t>
            </w:r>
            <w:r>
              <w:rPr>
                <w:rFonts w:eastAsiaTheme="minorEastAsia"/>
                <w:sz w:val="18"/>
                <w:szCs w:val="18"/>
                <w:lang w:eastAsia="zh-TW"/>
              </w:rPr>
              <w:t>m3</w:t>
            </w:r>
            <w:r>
              <w:rPr>
                <w:rFonts w:eastAsiaTheme="minorEastAsia"/>
                <w:sz w:val="18"/>
                <w:szCs w:val="18"/>
              </w:rPr>
              <w:t>的球罐</w:t>
            </w:r>
          </w:p>
        </w:tc>
      </w:tr>
      <w:tr w:rsidR="00116403">
        <w:trPr>
          <w:trHeight w:val="281"/>
        </w:trPr>
        <w:tc>
          <w:tcPr>
            <w:tcW w:w="355"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9</w:t>
            </w:r>
          </w:p>
        </w:tc>
        <w:tc>
          <w:tcPr>
            <w:tcW w:w="1440"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C5</w:t>
            </w:r>
            <w:r>
              <w:rPr>
                <w:rFonts w:eastAsiaTheme="minorEastAsia"/>
                <w:sz w:val="18"/>
                <w:szCs w:val="18"/>
              </w:rPr>
              <w:t>（戊烷）</w:t>
            </w:r>
          </w:p>
        </w:tc>
        <w:tc>
          <w:tcPr>
            <w:tcW w:w="600"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2</w:t>
            </w:r>
          </w:p>
        </w:tc>
        <w:tc>
          <w:tcPr>
            <w:tcW w:w="690"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20</w:t>
            </w:r>
          </w:p>
        </w:tc>
        <w:tc>
          <w:tcPr>
            <w:tcW w:w="1470"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1008</w:t>
            </w:r>
          </w:p>
        </w:tc>
        <w:tc>
          <w:tcPr>
            <w:tcW w:w="825"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是</w:t>
            </w:r>
          </w:p>
        </w:tc>
        <w:tc>
          <w:tcPr>
            <w:tcW w:w="3124" w:type="dxa"/>
            <w:tcBorders>
              <w:tl2br w:val="nil"/>
              <w:tr2bl w:val="nil"/>
            </w:tcBorders>
            <w:tcMar>
              <w:left w:w="28" w:type="dxa"/>
              <w:right w:w="28" w:type="dxa"/>
            </w:tcMar>
            <w:vAlign w:val="center"/>
          </w:tcPr>
          <w:p w:rsidR="00116403" w:rsidRDefault="00EA0EB0">
            <w:pPr>
              <w:jc w:val="center"/>
              <w:rPr>
                <w:rFonts w:eastAsiaTheme="minorEastAsia"/>
                <w:sz w:val="18"/>
                <w:szCs w:val="18"/>
                <w:lang w:eastAsia="zh-TW"/>
              </w:rPr>
            </w:pPr>
            <w:r>
              <w:rPr>
                <w:rFonts w:eastAsiaTheme="minorEastAsia"/>
                <w:sz w:val="18"/>
                <w:szCs w:val="18"/>
              </w:rPr>
              <w:t>1</w:t>
            </w:r>
            <w:r>
              <w:rPr>
                <w:rFonts w:eastAsiaTheme="minorEastAsia"/>
                <w:sz w:val="18"/>
                <w:szCs w:val="18"/>
                <w:lang w:eastAsia="zh-TW"/>
              </w:rPr>
              <w:t>个容积为</w:t>
            </w:r>
            <w:r>
              <w:rPr>
                <w:rFonts w:eastAsiaTheme="minorEastAsia"/>
                <w:sz w:val="18"/>
                <w:szCs w:val="18"/>
                <w:lang w:eastAsia="zh-TW"/>
              </w:rPr>
              <w:t>200</w:t>
            </w:r>
            <w:r>
              <w:rPr>
                <w:rFonts w:eastAsiaTheme="minorEastAsia"/>
                <w:sz w:val="18"/>
                <w:szCs w:val="18"/>
              </w:rPr>
              <w:t>0</w:t>
            </w:r>
            <w:r>
              <w:rPr>
                <w:rFonts w:eastAsiaTheme="minorEastAsia"/>
                <w:sz w:val="18"/>
                <w:szCs w:val="18"/>
                <w:lang w:eastAsia="zh-TW"/>
              </w:rPr>
              <w:t>m3</w:t>
            </w:r>
            <w:r>
              <w:rPr>
                <w:rFonts w:eastAsiaTheme="minorEastAsia"/>
                <w:sz w:val="18"/>
                <w:szCs w:val="18"/>
              </w:rPr>
              <w:t>的球罐</w:t>
            </w:r>
          </w:p>
        </w:tc>
      </w:tr>
      <w:tr w:rsidR="00116403">
        <w:trPr>
          <w:trHeight w:val="277"/>
        </w:trPr>
        <w:tc>
          <w:tcPr>
            <w:tcW w:w="1795" w:type="dxa"/>
            <w:gridSpan w:val="2"/>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合</w:t>
            </w:r>
            <w:r>
              <w:rPr>
                <w:rFonts w:eastAsiaTheme="minorEastAsia"/>
                <w:sz w:val="18"/>
                <w:szCs w:val="18"/>
              </w:rPr>
              <w:t xml:space="preserve">  </w:t>
            </w:r>
            <w:r>
              <w:rPr>
                <w:rFonts w:eastAsiaTheme="minorEastAsia"/>
                <w:sz w:val="18"/>
                <w:szCs w:val="18"/>
              </w:rPr>
              <w:t>计</w:t>
            </w:r>
          </w:p>
        </w:tc>
        <w:tc>
          <w:tcPr>
            <w:tcW w:w="600" w:type="dxa"/>
            <w:tcBorders>
              <w:tl2br w:val="nil"/>
              <w:tr2bl w:val="nil"/>
            </w:tcBorders>
            <w:vAlign w:val="center"/>
          </w:tcPr>
          <w:p w:rsidR="00116403" w:rsidRDefault="00116403">
            <w:pPr>
              <w:jc w:val="center"/>
              <w:rPr>
                <w:rFonts w:eastAsiaTheme="minorEastAsia"/>
                <w:sz w:val="18"/>
                <w:szCs w:val="18"/>
              </w:rPr>
            </w:pPr>
          </w:p>
        </w:tc>
        <w:tc>
          <w:tcPr>
            <w:tcW w:w="690" w:type="dxa"/>
            <w:tcBorders>
              <w:tl2br w:val="nil"/>
              <w:tr2bl w:val="nil"/>
            </w:tcBorders>
            <w:vAlign w:val="center"/>
          </w:tcPr>
          <w:p w:rsidR="00116403" w:rsidRDefault="00116403">
            <w:pPr>
              <w:jc w:val="center"/>
              <w:rPr>
                <w:rFonts w:eastAsiaTheme="minorEastAsia"/>
                <w:sz w:val="18"/>
                <w:szCs w:val="18"/>
              </w:rPr>
            </w:pPr>
          </w:p>
        </w:tc>
        <w:tc>
          <w:tcPr>
            <w:tcW w:w="1470"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w:t>
            </w:r>
            <w:r>
              <w:rPr>
                <w:rFonts w:eastAsiaTheme="minorEastAsia"/>
                <w:sz w:val="18"/>
                <w:szCs w:val="18"/>
              </w:rPr>
              <w:t>（</w:t>
            </w:r>
            <w:r>
              <w:rPr>
                <w:rFonts w:eastAsiaTheme="minorEastAsia"/>
                <w:sz w:val="18"/>
                <w:szCs w:val="18"/>
              </w:rPr>
              <w:t>qi/Qi</w:t>
            </w:r>
            <w:r>
              <w:rPr>
                <w:rFonts w:eastAsiaTheme="minorEastAsia"/>
                <w:sz w:val="18"/>
                <w:szCs w:val="18"/>
              </w:rPr>
              <w:t>）</w:t>
            </w:r>
            <w:r>
              <w:rPr>
                <w:rFonts w:eastAsiaTheme="minorEastAsia"/>
                <w:sz w:val="18"/>
                <w:szCs w:val="18"/>
              </w:rPr>
              <w:t>&gt;1</w:t>
            </w:r>
          </w:p>
        </w:tc>
        <w:tc>
          <w:tcPr>
            <w:tcW w:w="825"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是</w:t>
            </w:r>
          </w:p>
        </w:tc>
        <w:tc>
          <w:tcPr>
            <w:tcW w:w="3124" w:type="dxa"/>
            <w:tcBorders>
              <w:tl2br w:val="nil"/>
              <w:tr2bl w:val="nil"/>
            </w:tcBorders>
            <w:tcMar>
              <w:left w:w="28" w:type="dxa"/>
              <w:right w:w="28" w:type="dxa"/>
            </w:tcMar>
            <w:vAlign w:val="center"/>
          </w:tcPr>
          <w:p w:rsidR="00116403" w:rsidRDefault="00EA0EB0">
            <w:pPr>
              <w:jc w:val="center"/>
              <w:rPr>
                <w:rFonts w:eastAsiaTheme="minorEastAsia"/>
                <w:sz w:val="18"/>
                <w:szCs w:val="18"/>
              </w:rPr>
            </w:pPr>
            <w:r>
              <w:rPr>
                <w:rFonts w:eastAsiaTheme="minorEastAsia"/>
                <w:sz w:val="18"/>
                <w:szCs w:val="18"/>
              </w:rPr>
              <w:t>/</w:t>
            </w:r>
          </w:p>
        </w:tc>
      </w:tr>
    </w:tbl>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依据《建设项目安全风险评价技术导则（HJ/T 169-200</w:t>
      </w:r>
      <w:r w:rsidRPr="00EA5C8A">
        <w:rPr>
          <w:rFonts w:asciiTheme="minorEastAsia" w:eastAsiaTheme="minorEastAsia" w:hAnsiTheme="minorEastAsia" w:hint="eastAsia"/>
          <w:sz w:val="28"/>
          <w:szCs w:val="28"/>
        </w:rPr>
        <w:t>（4）</w:t>
      </w:r>
      <w:r w:rsidRPr="00EA5C8A">
        <w:rPr>
          <w:rFonts w:asciiTheme="minorEastAsia" w:eastAsiaTheme="minorEastAsia" w:hAnsiTheme="minorEastAsia"/>
          <w:sz w:val="28"/>
          <w:szCs w:val="28"/>
        </w:rPr>
        <w:t>》规定，本项目原料液化石油气（混合碳四）、副产品液化石油气（C3、</w:t>
      </w:r>
      <w:r w:rsidRPr="00EA5C8A">
        <w:rPr>
          <w:rFonts w:asciiTheme="minorEastAsia" w:eastAsiaTheme="minorEastAsia" w:hAnsiTheme="minorEastAsia" w:hint="eastAsia"/>
          <w:sz w:val="28"/>
          <w:szCs w:val="28"/>
        </w:rPr>
        <w:t>C4）</w:t>
      </w:r>
      <w:r w:rsidRPr="00EA5C8A">
        <w:rPr>
          <w:rFonts w:asciiTheme="minorEastAsia" w:eastAsiaTheme="minorEastAsia" w:hAnsiTheme="minorEastAsia"/>
          <w:sz w:val="28"/>
          <w:szCs w:val="28"/>
        </w:rPr>
        <w:t>和C5（戊烷）的贮存量均超过临界值，构成重大危险源。同时，项目以上各物料及物料合计贮存总和</w:t>
      </w:r>
      <w:r w:rsidRPr="00EA5C8A">
        <w:rPr>
          <w:rFonts w:asciiTheme="minorEastAsia" w:eastAsiaTheme="minorEastAsia" w:hAnsiTheme="minorEastAsia" w:hint="eastAsia"/>
          <w:sz w:val="28"/>
          <w:szCs w:val="28"/>
        </w:rPr>
        <w:t>（</w:t>
      </w:r>
      <w:r w:rsidRPr="00EA5C8A">
        <w:rPr>
          <w:rFonts w:asciiTheme="minorEastAsia" w:eastAsiaTheme="minorEastAsia" w:hAnsiTheme="minorEastAsia"/>
          <w:sz w:val="28"/>
          <w:szCs w:val="28"/>
        </w:rPr>
        <w:t>∑qi/Qi＞1</w:t>
      </w:r>
      <w:r w:rsidRPr="00EA5C8A">
        <w:rPr>
          <w:rFonts w:asciiTheme="minorEastAsia" w:eastAsiaTheme="minorEastAsia" w:hAnsiTheme="minorEastAsia" w:hint="eastAsia"/>
          <w:sz w:val="28"/>
          <w:szCs w:val="28"/>
        </w:rPr>
        <w:t>）</w:t>
      </w:r>
      <w:r w:rsidRPr="00EA5C8A">
        <w:rPr>
          <w:rFonts w:asciiTheme="minorEastAsia" w:eastAsiaTheme="minorEastAsia" w:hAnsiTheme="minorEastAsia"/>
          <w:sz w:val="28"/>
          <w:szCs w:val="28"/>
        </w:rPr>
        <w:t>。因此，本项目风险评价按照一级风险评价进行。</w:t>
      </w:r>
    </w:p>
    <w:p w:rsidR="00116403" w:rsidRDefault="00EA0EB0">
      <w:pPr>
        <w:pStyle w:val="3"/>
      </w:pPr>
      <w:bookmarkStart w:id="22" w:name="_Toc4049"/>
      <w:bookmarkStart w:id="23" w:name="_Toc17280030"/>
      <w:r>
        <w:t>项目风险评价范围</w:t>
      </w:r>
      <w:bookmarkEnd w:id="22"/>
      <w:bookmarkEnd w:id="23"/>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根据风险评价导则，</w:t>
      </w:r>
      <w:proofErr w:type="gramStart"/>
      <w:r w:rsidRPr="00EA5C8A">
        <w:rPr>
          <w:rFonts w:asciiTheme="minorEastAsia" w:eastAsiaTheme="minorEastAsia" w:hAnsiTheme="minorEastAsia"/>
          <w:sz w:val="28"/>
          <w:szCs w:val="28"/>
        </w:rPr>
        <w:t>本评价</w:t>
      </w:r>
      <w:proofErr w:type="gramEnd"/>
      <w:r w:rsidRPr="00EA5C8A">
        <w:rPr>
          <w:rFonts w:asciiTheme="minorEastAsia" w:eastAsiaTheme="minorEastAsia" w:hAnsiTheme="minorEastAsia"/>
          <w:sz w:val="28"/>
          <w:szCs w:val="28"/>
        </w:rPr>
        <w:t>以物料贮存区、生产区为中心，距离源点5km以内的范围。</w:t>
      </w:r>
    </w:p>
    <w:p w:rsidR="00116403" w:rsidRDefault="00EA0EB0">
      <w:pPr>
        <w:pStyle w:val="3"/>
      </w:pPr>
      <w:bookmarkStart w:id="24" w:name="_Toc2550"/>
      <w:bookmarkStart w:id="25" w:name="_Toc17280031"/>
      <w:r>
        <w:t>评价标准</w:t>
      </w:r>
      <w:bookmarkEnd w:id="24"/>
      <w:bookmarkEnd w:id="25"/>
    </w:p>
    <w:p w:rsidR="00116403" w:rsidRDefault="00EA0EB0" w:rsidP="00EA5C8A">
      <w:pPr>
        <w:spacing w:line="360" w:lineRule="auto"/>
        <w:ind w:firstLineChars="200" w:firstLine="560"/>
        <w:jc w:val="left"/>
        <w:rPr>
          <w:rFonts w:eastAsiaTheme="minorEastAsia"/>
          <w:sz w:val="24"/>
          <w:szCs w:val="24"/>
        </w:rPr>
      </w:pPr>
      <w:r w:rsidRPr="00EA5C8A">
        <w:rPr>
          <w:rFonts w:asciiTheme="minorEastAsia" w:eastAsiaTheme="minorEastAsia" w:hAnsiTheme="minorEastAsia"/>
          <w:sz w:val="28"/>
          <w:szCs w:val="28"/>
        </w:rPr>
        <w:t>根据项目所确定的最大可信事故，按《工作场所有害因素职业接触限值》（GBZ2-200</w:t>
      </w:r>
      <w:r w:rsidRPr="00EA5C8A">
        <w:rPr>
          <w:rFonts w:asciiTheme="minorEastAsia" w:eastAsiaTheme="minorEastAsia" w:hAnsiTheme="minorEastAsia" w:hint="eastAsia"/>
          <w:sz w:val="28"/>
          <w:szCs w:val="28"/>
        </w:rPr>
        <w:t>（2）</w:t>
      </w:r>
      <w:r w:rsidRPr="00EA5C8A">
        <w:rPr>
          <w:rFonts w:asciiTheme="minorEastAsia" w:eastAsiaTheme="minorEastAsia" w:hAnsiTheme="minorEastAsia"/>
          <w:sz w:val="28"/>
          <w:szCs w:val="28"/>
        </w:rPr>
        <w:t>、《MSDS-化学品安全技术说明书》以及相关的卫生标准和毒理学资料确定液化石油气、CO等的浓度限值，作为参照标准进行项目事故影响分析。就液化石油气评价标准而言，由于《工业企业设计卫生标准》（</w:t>
      </w:r>
      <w:r w:rsidRPr="00EA5C8A">
        <w:rPr>
          <w:rFonts w:asciiTheme="minorEastAsia" w:eastAsiaTheme="minorEastAsia" w:hAnsiTheme="minorEastAsia" w:hint="eastAsia"/>
          <w:sz w:val="28"/>
          <w:szCs w:val="28"/>
        </w:rPr>
        <w:t>GBZ 1-2010）</w:t>
      </w:r>
      <w:r w:rsidRPr="00EA5C8A">
        <w:rPr>
          <w:rFonts w:asciiTheme="minorEastAsia" w:eastAsiaTheme="minorEastAsia" w:hAnsiTheme="minorEastAsia"/>
          <w:sz w:val="28"/>
          <w:szCs w:val="28"/>
        </w:rPr>
        <w:t>和《工业企业设计卫生标准》（</w:t>
      </w:r>
      <w:r w:rsidRPr="00EA5C8A">
        <w:rPr>
          <w:rFonts w:asciiTheme="minorEastAsia" w:eastAsiaTheme="minorEastAsia" w:hAnsiTheme="minorEastAsia" w:hint="eastAsia"/>
          <w:sz w:val="28"/>
          <w:szCs w:val="28"/>
        </w:rPr>
        <w:t>TJ 36-79）</w:t>
      </w:r>
      <w:r w:rsidRPr="00EA5C8A">
        <w:rPr>
          <w:rFonts w:asciiTheme="minorEastAsia" w:eastAsiaTheme="minorEastAsia" w:hAnsiTheme="minorEastAsia"/>
          <w:sz w:val="28"/>
          <w:szCs w:val="28"/>
        </w:rPr>
        <w:t>均未作为规定，以液化石油气的立即威胁生命和健</w:t>
      </w:r>
      <w:r w:rsidRPr="00EA5C8A">
        <w:rPr>
          <w:rFonts w:asciiTheme="minorEastAsia" w:eastAsiaTheme="minorEastAsia" w:hAnsiTheme="minorEastAsia"/>
          <w:sz w:val="28"/>
          <w:szCs w:val="28"/>
        </w:rPr>
        <w:lastRenderedPageBreak/>
        <w:t>康浓度</w:t>
      </w:r>
      <w:r w:rsidRPr="00EA5C8A">
        <w:rPr>
          <w:rFonts w:asciiTheme="minorEastAsia" w:eastAsiaTheme="minorEastAsia" w:hAnsiTheme="minorEastAsia" w:hint="eastAsia"/>
          <w:sz w:val="28"/>
          <w:szCs w:val="28"/>
        </w:rPr>
        <w:t>（</w:t>
      </w:r>
      <w:r w:rsidRPr="00EA5C8A">
        <w:rPr>
          <w:rFonts w:asciiTheme="minorEastAsia" w:eastAsiaTheme="minorEastAsia" w:hAnsiTheme="minorEastAsia"/>
          <w:sz w:val="28"/>
          <w:szCs w:val="28"/>
        </w:rPr>
        <w:t>IDLH</w:t>
      </w:r>
      <w:r w:rsidRPr="00EA5C8A">
        <w:rPr>
          <w:rFonts w:asciiTheme="minorEastAsia" w:eastAsiaTheme="minorEastAsia" w:hAnsiTheme="minorEastAsia" w:hint="eastAsia"/>
          <w:sz w:val="28"/>
          <w:szCs w:val="28"/>
        </w:rPr>
        <w:t>）</w:t>
      </w:r>
      <w:r w:rsidRPr="00EA5C8A">
        <w:rPr>
          <w:rFonts w:asciiTheme="minorEastAsia" w:eastAsiaTheme="minorEastAsia" w:hAnsiTheme="minorEastAsia"/>
          <w:sz w:val="28"/>
          <w:szCs w:val="28"/>
        </w:rPr>
        <w:t>为评价标准。具体见浓度限值下表</w:t>
      </w:r>
      <w:r>
        <w:rPr>
          <w:rFonts w:eastAsiaTheme="minorEastAsia"/>
          <w:sz w:val="24"/>
          <w:szCs w:val="24"/>
        </w:rPr>
        <w:t>。</w:t>
      </w:r>
    </w:p>
    <w:p w:rsidR="00116403" w:rsidRDefault="00EA0EB0">
      <w:pPr>
        <w:jc w:val="center"/>
        <w:rPr>
          <w:rFonts w:eastAsiaTheme="minorEastAsia"/>
          <w:sz w:val="18"/>
          <w:szCs w:val="18"/>
        </w:rPr>
      </w:pPr>
      <w:r>
        <w:rPr>
          <w:rFonts w:eastAsiaTheme="minorEastAsia"/>
          <w:sz w:val="18"/>
          <w:szCs w:val="18"/>
        </w:rPr>
        <w:t>表</w:t>
      </w:r>
      <w:r>
        <w:rPr>
          <w:rFonts w:eastAsiaTheme="minorEastAsia" w:hint="eastAsia"/>
          <w:sz w:val="18"/>
          <w:szCs w:val="18"/>
        </w:rPr>
        <w:t xml:space="preserve">16 </w:t>
      </w:r>
      <w:r>
        <w:rPr>
          <w:rFonts w:eastAsiaTheme="minorEastAsia"/>
          <w:sz w:val="18"/>
          <w:szCs w:val="18"/>
        </w:rPr>
        <w:t>有毒有害物质的危险浓度限值表</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1704"/>
        <w:gridCol w:w="2284"/>
        <w:gridCol w:w="3791"/>
      </w:tblGrid>
      <w:tr w:rsidR="00116403">
        <w:trPr>
          <w:trHeight w:hRule="exact" w:val="304"/>
        </w:trPr>
        <w:tc>
          <w:tcPr>
            <w:tcW w:w="725"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序号</w:t>
            </w:r>
          </w:p>
        </w:tc>
        <w:tc>
          <w:tcPr>
            <w:tcW w:w="1704"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名</w:t>
            </w:r>
            <w:r>
              <w:rPr>
                <w:rFonts w:eastAsiaTheme="minorEastAsia"/>
                <w:sz w:val="18"/>
                <w:szCs w:val="18"/>
              </w:rPr>
              <w:t xml:space="preserve"> </w:t>
            </w:r>
            <w:r>
              <w:rPr>
                <w:rFonts w:eastAsiaTheme="minorEastAsia"/>
                <w:sz w:val="18"/>
                <w:szCs w:val="18"/>
              </w:rPr>
              <w:t>称</w:t>
            </w:r>
          </w:p>
        </w:tc>
        <w:tc>
          <w:tcPr>
            <w:tcW w:w="2284"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浓度限值</w:t>
            </w:r>
          </w:p>
        </w:tc>
        <w:tc>
          <w:tcPr>
            <w:tcW w:w="3791"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标准来源</w:t>
            </w:r>
          </w:p>
        </w:tc>
      </w:tr>
      <w:tr w:rsidR="00116403">
        <w:tc>
          <w:tcPr>
            <w:tcW w:w="725"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1</w:t>
            </w:r>
          </w:p>
        </w:tc>
        <w:tc>
          <w:tcPr>
            <w:tcW w:w="1704"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液化石油气</w:t>
            </w:r>
          </w:p>
        </w:tc>
        <w:tc>
          <w:tcPr>
            <w:tcW w:w="2284"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3600 mg/m</w:t>
            </w:r>
            <w:r>
              <w:rPr>
                <w:rFonts w:eastAsiaTheme="minorEastAsia"/>
                <w:sz w:val="18"/>
                <w:szCs w:val="18"/>
                <w:vertAlign w:val="superscript"/>
              </w:rPr>
              <w:t>3</w:t>
            </w:r>
          </w:p>
        </w:tc>
        <w:tc>
          <w:tcPr>
            <w:tcW w:w="3791"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立即威胁生命和健康的浓度（</w:t>
            </w:r>
            <w:r>
              <w:rPr>
                <w:rFonts w:eastAsiaTheme="minorEastAsia"/>
                <w:sz w:val="18"/>
                <w:szCs w:val="18"/>
              </w:rPr>
              <w:t>IDLH</w:t>
            </w:r>
            <w:r>
              <w:rPr>
                <w:rFonts w:eastAsiaTheme="minorEastAsia"/>
                <w:sz w:val="18"/>
                <w:szCs w:val="18"/>
              </w:rPr>
              <w:t>）</w:t>
            </w:r>
          </w:p>
        </w:tc>
      </w:tr>
      <w:tr w:rsidR="00116403">
        <w:trPr>
          <w:trHeight w:hRule="exact" w:val="518"/>
        </w:trPr>
        <w:tc>
          <w:tcPr>
            <w:tcW w:w="725"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2</w:t>
            </w:r>
          </w:p>
        </w:tc>
        <w:tc>
          <w:tcPr>
            <w:tcW w:w="1704"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CO</w:t>
            </w:r>
          </w:p>
        </w:tc>
        <w:tc>
          <w:tcPr>
            <w:tcW w:w="2284"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2069mg/m</w:t>
            </w:r>
            <w:r>
              <w:rPr>
                <w:rFonts w:eastAsiaTheme="minorEastAsia"/>
                <w:sz w:val="18"/>
                <w:szCs w:val="18"/>
                <w:vertAlign w:val="superscript"/>
              </w:rPr>
              <w:t>3</w:t>
            </w:r>
          </w:p>
        </w:tc>
        <w:tc>
          <w:tcPr>
            <w:tcW w:w="3791" w:type="dxa"/>
            <w:tcBorders>
              <w:tl2br w:val="nil"/>
              <w:tr2bl w:val="nil"/>
            </w:tcBorders>
            <w:vAlign w:val="center"/>
          </w:tcPr>
          <w:p w:rsidR="00116403" w:rsidRDefault="00EA0EB0">
            <w:pPr>
              <w:jc w:val="center"/>
              <w:rPr>
                <w:rFonts w:eastAsiaTheme="minorEastAsia"/>
                <w:sz w:val="18"/>
                <w:szCs w:val="18"/>
              </w:rPr>
            </w:pPr>
            <w:r>
              <w:rPr>
                <w:rFonts w:eastAsiaTheme="minorEastAsia"/>
                <w:sz w:val="18"/>
                <w:szCs w:val="18"/>
              </w:rPr>
              <w:t>LC50</w:t>
            </w:r>
            <w:r>
              <w:rPr>
                <w:rFonts w:eastAsiaTheme="minorEastAsia"/>
                <w:sz w:val="18"/>
                <w:szCs w:val="18"/>
              </w:rPr>
              <w:t>（</w:t>
            </w:r>
            <w:r>
              <w:rPr>
                <w:rFonts w:eastAsiaTheme="minorEastAsia"/>
                <w:sz w:val="18"/>
                <w:szCs w:val="18"/>
              </w:rPr>
              <w:t>4h</w:t>
            </w:r>
            <w:r>
              <w:rPr>
                <w:rFonts w:eastAsiaTheme="minorEastAsia"/>
                <w:sz w:val="18"/>
                <w:szCs w:val="18"/>
              </w:rPr>
              <w:t>，大鼠吸入）</w:t>
            </w:r>
          </w:p>
        </w:tc>
      </w:tr>
    </w:tbl>
    <w:p w:rsidR="00116403" w:rsidRPr="00921982" w:rsidRDefault="00EA0EB0">
      <w:pPr>
        <w:pStyle w:val="2"/>
        <w:autoSpaceDE/>
        <w:autoSpaceDN/>
        <w:adjustRightInd/>
        <w:spacing w:before="0" w:after="0" w:line="360" w:lineRule="auto"/>
        <w:textAlignment w:val="auto"/>
        <w:rPr>
          <w:rFonts w:eastAsiaTheme="minorEastAsia"/>
          <w:bCs/>
          <w:kern w:val="2"/>
          <w:sz w:val="28"/>
          <w:szCs w:val="28"/>
        </w:rPr>
      </w:pPr>
      <w:bookmarkStart w:id="26" w:name="_Toc18477"/>
      <w:bookmarkStart w:id="27" w:name="_Toc17280032"/>
      <w:proofErr w:type="gramStart"/>
      <w:r w:rsidRPr="00921982">
        <w:rPr>
          <w:rFonts w:eastAsiaTheme="minorEastAsia"/>
          <w:bCs/>
          <w:kern w:val="2"/>
          <w:sz w:val="28"/>
          <w:szCs w:val="28"/>
        </w:rPr>
        <w:t>事故源项分析</w:t>
      </w:r>
      <w:bookmarkEnd w:id="26"/>
      <w:bookmarkEnd w:id="27"/>
      <w:proofErr w:type="gramEnd"/>
    </w:p>
    <w:p w:rsidR="00116403" w:rsidRPr="00921982" w:rsidRDefault="00EA0EB0">
      <w:pPr>
        <w:pStyle w:val="3"/>
        <w:rPr>
          <w:szCs w:val="28"/>
        </w:rPr>
      </w:pPr>
      <w:bookmarkStart w:id="28" w:name="_Toc9416"/>
      <w:bookmarkStart w:id="29" w:name="_Toc17280033"/>
      <w:r w:rsidRPr="00921982">
        <w:rPr>
          <w:szCs w:val="28"/>
        </w:rPr>
        <w:t>最大可信事故</w:t>
      </w:r>
      <w:bookmarkEnd w:id="28"/>
      <w:bookmarkEnd w:id="29"/>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最大可信事故是指，在所有预测的概率不为零的事故中，对安全（或健康）危害最严重的重大事故。最大可信事故确定的目的是针对典型事故进行安全风险分析，并不意味着其它事故不具安全风险。在项目生产、贮存、运输等过程中，存在诸多事故风险因素，风险评价不可能面面具到，只能考虑对安全危害最大的事故风险。</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本项目涉及反应工序多、危险物料较多，因此无论在生产区还是在</w:t>
      </w:r>
      <w:proofErr w:type="gramStart"/>
      <w:r w:rsidRPr="00EA5C8A">
        <w:rPr>
          <w:rFonts w:asciiTheme="minorEastAsia" w:eastAsiaTheme="minorEastAsia" w:hAnsiTheme="minorEastAsia"/>
          <w:sz w:val="28"/>
          <w:szCs w:val="28"/>
        </w:rPr>
        <w:t>贮存区</w:t>
      </w:r>
      <w:proofErr w:type="gramEnd"/>
      <w:r w:rsidRPr="00EA5C8A">
        <w:rPr>
          <w:rFonts w:asciiTheme="minorEastAsia" w:eastAsiaTheme="minorEastAsia" w:hAnsiTheme="minorEastAsia"/>
          <w:sz w:val="28"/>
          <w:szCs w:val="28"/>
        </w:rPr>
        <w:t>均存在一定的风险隐患。一般来说，物料存储量越大、物料对人体或生物的毒害性越大，发生风险事故时对安全造成不利影响的几率越大；物料在大气中的嗅阈值越低，发生风险事故时越容易引起周围群众的恐慌。如本项目原料液化石油气（混合碳四）、副产品液化气（C3、</w:t>
      </w:r>
      <w:r w:rsidRPr="00EA5C8A">
        <w:rPr>
          <w:rFonts w:asciiTheme="minorEastAsia" w:eastAsiaTheme="minorEastAsia" w:hAnsiTheme="minorEastAsia" w:hint="eastAsia"/>
          <w:sz w:val="28"/>
          <w:szCs w:val="28"/>
        </w:rPr>
        <w:t>C4）</w:t>
      </w:r>
      <w:r w:rsidRPr="00EA5C8A">
        <w:rPr>
          <w:rFonts w:asciiTheme="minorEastAsia" w:eastAsiaTheme="minorEastAsia" w:hAnsiTheme="minorEastAsia"/>
          <w:sz w:val="28"/>
          <w:szCs w:val="28"/>
        </w:rPr>
        <w:t>和C5的贮存量已超过临界值，构成重大危险源，其中原料液化石油气（混合碳四）的贮存量最大，应重点考虑其风险。原料液化石油气（混合碳四）为易燃气体，厂区贮存量较大，采用5个2000m</w:t>
      </w:r>
      <w:r w:rsidRPr="00EA5C8A">
        <w:rPr>
          <w:rFonts w:asciiTheme="minorEastAsia" w:eastAsiaTheme="minorEastAsia" w:hAnsiTheme="minorEastAsia"/>
          <w:sz w:val="28"/>
          <w:szCs w:val="28"/>
          <w:vertAlign w:val="superscript"/>
        </w:rPr>
        <w:t>3</w:t>
      </w:r>
      <w:r w:rsidRPr="00EA5C8A">
        <w:rPr>
          <w:rFonts w:asciiTheme="minorEastAsia" w:eastAsiaTheme="minorEastAsia" w:hAnsiTheme="minorEastAsia"/>
          <w:sz w:val="28"/>
          <w:szCs w:val="28"/>
        </w:rPr>
        <w:t>的贮罐贮存，泄漏导致液化气（混合碳四）直接进入空气；副产品液化气采用2个2000m</w:t>
      </w:r>
      <w:r w:rsidRPr="00EA5C8A">
        <w:rPr>
          <w:rFonts w:asciiTheme="minorEastAsia" w:eastAsiaTheme="minorEastAsia" w:hAnsiTheme="minorEastAsia"/>
          <w:sz w:val="28"/>
          <w:szCs w:val="28"/>
          <w:vertAlign w:val="superscript"/>
        </w:rPr>
        <w:t>3</w:t>
      </w:r>
      <w:r w:rsidRPr="00EA5C8A">
        <w:rPr>
          <w:rFonts w:asciiTheme="minorEastAsia" w:eastAsiaTheme="minorEastAsia" w:hAnsiTheme="minorEastAsia"/>
          <w:sz w:val="28"/>
          <w:szCs w:val="28"/>
        </w:rPr>
        <w:t>的贮罐贮存，C5采用1个2000m</w:t>
      </w:r>
      <w:r w:rsidRPr="00EA5C8A">
        <w:rPr>
          <w:rFonts w:asciiTheme="minorEastAsia" w:eastAsiaTheme="minorEastAsia" w:hAnsiTheme="minorEastAsia"/>
          <w:sz w:val="28"/>
          <w:szCs w:val="28"/>
          <w:vertAlign w:val="superscript"/>
        </w:rPr>
        <w:t>3</w:t>
      </w:r>
      <w:r w:rsidRPr="00EA5C8A">
        <w:rPr>
          <w:rFonts w:asciiTheme="minorEastAsia" w:eastAsiaTheme="minorEastAsia" w:hAnsiTheme="minorEastAsia"/>
          <w:sz w:val="28"/>
          <w:szCs w:val="28"/>
        </w:rPr>
        <w:t>的贮罐贮存，贮罐泄漏可导致气体进入空气，但相对原料液化石油气而言，风险较小。此外，产品工业异辛烷为易燃液体，采用3个3000</w:t>
      </w:r>
      <w:r w:rsidRPr="00EA5C8A">
        <w:rPr>
          <w:rFonts w:asciiTheme="minorEastAsia" w:eastAsiaTheme="minorEastAsia" w:hAnsiTheme="minorEastAsia" w:hint="eastAsia"/>
          <w:sz w:val="28"/>
          <w:szCs w:val="28"/>
        </w:rPr>
        <w:t>m³</w:t>
      </w:r>
      <w:r w:rsidRPr="00EA5C8A">
        <w:rPr>
          <w:rFonts w:asciiTheme="minorEastAsia" w:eastAsiaTheme="minorEastAsia" w:hAnsiTheme="minorEastAsia"/>
          <w:sz w:val="28"/>
          <w:szCs w:val="28"/>
        </w:rPr>
        <w:t>的贮罐（内浮顶罐）贮存，如发生泄漏导致异辛烷流出发生燃烧，生成的不完全产物CO进入大气将会给周围居民和安全带来影响；而生产装置区采用全密封设备，加强日常管理和检修、维修，不易发生物理</w:t>
      </w:r>
      <w:r w:rsidRPr="00EA5C8A">
        <w:rPr>
          <w:rFonts w:asciiTheme="minorEastAsia" w:eastAsiaTheme="minorEastAsia" w:hAnsiTheme="minorEastAsia"/>
          <w:sz w:val="28"/>
          <w:szCs w:val="28"/>
        </w:rPr>
        <w:lastRenderedPageBreak/>
        <w:t>泄漏事故。综上，项目罐区物料泄漏是导致事故的主要原因，综合考虑物料合成、分离或储运过程的事故发生概率，按照安全风险特点。根据近几年国内相关风险事故的频率高低、影响范围大小，结合项目物料的物化性质和贮存量，</w:t>
      </w:r>
      <w:proofErr w:type="gramStart"/>
      <w:r w:rsidRPr="00EA5C8A">
        <w:rPr>
          <w:rFonts w:asciiTheme="minorEastAsia" w:eastAsiaTheme="minorEastAsia" w:hAnsiTheme="minorEastAsia"/>
          <w:sz w:val="28"/>
          <w:szCs w:val="28"/>
        </w:rPr>
        <w:t>本评价</w:t>
      </w:r>
      <w:proofErr w:type="gramEnd"/>
      <w:r w:rsidRPr="00EA5C8A">
        <w:rPr>
          <w:rFonts w:asciiTheme="minorEastAsia" w:eastAsiaTheme="minorEastAsia" w:hAnsiTheme="minorEastAsia"/>
          <w:sz w:val="28"/>
          <w:szCs w:val="28"/>
        </w:rPr>
        <w:t>确定的最大可信事故为产品工业异辛烷贮罐燃烧过程中伴生的不完全燃烧产物CO进入大气事故；原料液化石油气（混合碳四）贮罐泄漏导致液化气进入大气事故。</w:t>
      </w:r>
    </w:p>
    <w:p w:rsidR="00116403" w:rsidRDefault="00EA0EB0">
      <w:pPr>
        <w:pStyle w:val="3"/>
      </w:pPr>
      <w:bookmarkStart w:id="30" w:name="_Toc12712"/>
      <w:bookmarkStart w:id="31" w:name="_Toc17280034"/>
      <w:r>
        <w:t>事故概率分析</w:t>
      </w:r>
      <w:bookmarkEnd w:id="30"/>
      <w:bookmarkEnd w:id="31"/>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hint="eastAsia"/>
          <w:sz w:val="28"/>
          <w:szCs w:val="28"/>
        </w:rPr>
        <w:t>（1）</w:t>
      </w:r>
      <w:r w:rsidRPr="00EA5C8A">
        <w:rPr>
          <w:rFonts w:asciiTheme="minorEastAsia" w:eastAsiaTheme="minorEastAsia" w:hAnsiTheme="minorEastAsia"/>
          <w:sz w:val="28"/>
          <w:szCs w:val="28"/>
        </w:rPr>
        <w:t>事故树及事故树分析</w:t>
      </w:r>
    </w:p>
    <w:p w:rsidR="00116403" w:rsidRDefault="00EA0EB0" w:rsidP="00EA5C8A">
      <w:pPr>
        <w:spacing w:line="360" w:lineRule="auto"/>
        <w:ind w:firstLineChars="200" w:firstLine="560"/>
        <w:jc w:val="left"/>
        <w:rPr>
          <w:rFonts w:eastAsiaTheme="minorEastAsia"/>
          <w:sz w:val="24"/>
          <w:szCs w:val="24"/>
        </w:rPr>
      </w:pPr>
      <w:r w:rsidRPr="00EA5C8A">
        <w:rPr>
          <w:rFonts w:asciiTheme="minorEastAsia" w:eastAsiaTheme="minorEastAsia" w:hAnsiTheme="minorEastAsia"/>
          <w:sz w:val="28"/>
          <w:szCs w:val="28"/>
        </w:rPr>
        <w:t>项目属化工生产企业，其</w:t>
      </w:r>
      <w:proofErr w:type="gramStart"/>
      <w:r w:rsidRPr="00EA5C8A">
        <w:rPr>
          <w:rFonts w:asciiTheme="minorEastAsia" w:eastAsiaTheme="minorEastAsia" w:hAnsiTheme="minorEastAsia"/>
          <w:sz w:val="28"/>
          <w:szCs w:val="28"/>
        </w:rPr>
        <w:t>潜在事故</w:t>
      </w:r>
      <w:proofErr w:type="gramEnd"/>
      <w:r w:rsidRPr="00EA5C8A">
        <w:rPr>
          <w:rFonts w:asciiTheme="minorEastAsia" w:eastAsiaTheme="minorEastAsia" w:hAnsiTheme="minorEastAsia"/>
          <w:sz w:val="28"/>
          <w:szCs w:val="28"/>
        </w:rPr>
        <w:t>的事故树分析见图2和</w:t>
      </w:r>
      <w:r w:rsidRPr="00EA5C8A">
        <w:rPr>
          <w:rFonts w:asciiTheme="minorEastAsia" w:eastAsiaTheme="minorEastAsia" w:hAnsiTheme="minorEastAsia" w:hint="eastAsia"/>
          <w:sz w:val="28"/>
          <w:szCs w:val="28"/>
        </w:rPr>
        <w:t>图</w:t>
      </w:r>
      <w:r w:rsidRPr="00EA5C8A">
        <w:rPr>
          <w:rFonts w:asciiTheme="minorEastAsia" w:eastAsiaTheme="minorEastAsia" w:hAnsiTheme="minorEastAsia"/>
          <w:sz w:val="28"/>
          <w:szCs w:val="28"/>
        </w:rPr>
        <w:t>3</w:t>
      </w:r>
      <w:r>
        <w:rPr>
          <w:rFonts w:eastAsiaTheme="minorEastAsia"/>
          <w:sz w:val="24"/>
          <w:szCs w:val="24"/>
        </w:rPr>
        <w:t>。</w:t>
      </w:r>
    </w:p>
    <w:p w:rsidR="00116403" w:rsidRDefault="00EA0EB0">
      <w:pPr>
        <w:spacing w:line="360" w:lineRule="auto"/>
        <w:jc w:val="left"/>
      </w:pPr>
      <w:r>
        <w:rPr>
          <w:noProof/>
        </w:rPr>
        <w:drawing>
          <wp:inline distT="0" distB="0" distL="114300" distR="114300" wp14:anchorId="44B9A581" wp14:editId="210F125E">
            <wp:extent cx="5258435" cy="2256155"/>
            <wp:effectExtent l="0" t="0" r="18415" b="10795"/>
            <wp:docPr id="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4"/>
                    <pic:cNvPicPr>
                      <a:picLocks noChangeAspect="1"/>
                    </pic:cNvPicPr>
                  </pic:nvPicPr>
                  <pic:blipFill>
                    <a:blip r:embed="rId15"/>
                    <a:stretch>
                      <a:fillRect/>
                    </a:stretch>
                  </pic:blipFill>
                  <pic:spPr>
                    <a:xfrm>
                      <a:off x="0" y="0"/>
                      <a:ext cx="5258435" cy="2256155"/>
                    </a:xfrm>
                    <a:prstGeom prst="rect">
                      <a:avLst/>
                    </a:prstGeom>
                    <a:noFill/>
                    <a:ln>
                      <a:noFill/>
                    </a:ln>
                  </pic:spPr>
                </pic:pic>
              </a:graphicData>
            </a:graphic>
          </wp:inline>
        </w:drawing>
      </w:r>
    </w:p>
    <w:p w:rsidR="00116403" w:rsidRDefault="00EA0EB0">
      <w:pPr>
        <w:jc w:val="center"/>
        <w:rPr>
          <w:rFonts w:eastAsiaTheme="minorEastAsia"/>
          <w:sz w:val="18"/>
          <w:szCs w:val="18"/>
        </w:rPr>
      </w:pPr>
      <w:r>
        <w:rPr>
          <w:rFonts w:eastAsiaTheme="minorEastAsia" w:hint="eastAsia"/>
          <w:sz w:val="18"/>
          <w:szCs w:val="18"/>
        </w:rPr>
        <w:t>图</w:t>
      </w:r>
      <w:r>
        <w:rPr>
          <w:rFonts w:eastAsiaTheme="minorEastAsia" w:hint="eastAsia"/>
          <w:sz w:val="18"/>
          <w:szCs w:val="18"/>
        </w:rPr>
        <w:t xml:space="preserve">2 </w:t>
      </w:r>
      <w:r>
        <w:rPr>
          <w:rFonts w:eastAsiaTheme="minorEastAsia"/>
          <w:sz w:val="18"/>
          <w:szCs w:val="18"/>
        </w:rPr>
        <w:t>生产、贮存系统故障事故树</w:t>
      </w:r>
    </w:p>
    <w:p w:rsidR="00116403" w:rsidRDefault="00116403">
      <w:pPr>
        <w:jc w:val="center"/>
        <w:rPr>
          <w:rFonts w:eastAsiaTheme="minorEastAsia"/>
          <w:sz w:val="18"/>
          <w:szCs w:val="18"/>
        </w:rPr>
      </w:pP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由图</w:t>
      </w:r>
      <w:r w:rsidRPr="00EA5C8A">
        <w:rPr>
          <w:rFonts w:asciiTheme="minorEastAsia" w:eastAsiaTheme="minorEastAsia" w:hAnsiTheme="minorEastAsia" w:hint="eastAsia"/>
          <w:sz w:val="28"/>
          <w:szCs w:val="28"/>
        </w:rPr>
        <w:t>2</w:t>
      </w:r>
      <w:r w:rsidRPr="00EA5C8A">
        <w:rPr>
          <w:rFonts w:asciiTheme="minorEastAsia" w:eastAsiaTheme="minorEastAsia" w:hAnsiTheme="minorEastAsia"/>
          <w:sz w:val="28"/>
          <w:szCs w:val="28"/>
        </w:rPr>
        <w:t>可见，如果系统异常，则后果安全的概率略高于火灾/爆炸、中毒/污染事故概率。</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由图3可见，如果发生贮罐、管道、设备等泄漏，则火灾/爆炸、中毒/污染事故概率高于后果安全概率。</w:t>
      </w:r>
    </w:p>
    <w:p w:rsidR="00116403" w:rsidRDefault="00EA0EB0">
      <w:pPr>
        <w:jc w:val="center"/>
        <w:rPr>
          <w:rFonts w:eastAsiaTheme="minorEastAsia"/>
          <w:sz w:val="18"/>
          <w:szCs w:val="18"/>
        </w:rPr>
      </w:pPr>
      <w:r>
        <w:rPr>
          <w:noProof/>
        </w:rPr>
        <w:lastRenderedPageBreak/>
        <w:drawing>
          <wp:inline distT="0" distB="0" distL="114300" distR="114300" wp14:anchorId="5A406515" wp14:editId="7372B4A9">
            <wp:extent cx="5266690" cy="2087245"/>
            <wp:effectExtent l="0" t="0" r="10160" b="8255"/>
            <wp:docPr id="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5"/>
                    <pic:cNvPicPr>
                      <a:picLocks noChangeAspect="1"/>
                    </pic:cNvPicPr>
                  </pic:nvPicPr>
                  <pic:blipFill>
                    <a:blip r:embed="rId16"/>
                    <a:stretch>
                      <a:fillRect/>
                    </a:stretch>
                  </pic:blipFill>
                  <pic:spPr>
                    <a:xfrm>
                      <a:off x="0" y="0"/>
                      <a:ext cx="5266690" cy="2087245"/>
                    </a:xfrm>
                    <a:prstGeom prst="rect">
                      <a:avLst/>
                    </a:prstGeom>
                    <a:noFill/>
                    <a:ln>
                      <a:noFill/>
                    </a:ln>
                  </pic:spPr>
                </pic:pic>
              </a:graphicData>
            </a:graphic>
          </wp:inline>
        </w:drawing>
      </w:r>
    </w:p>
    <w:p w:rsidR="00116403" w:rsidRDefault="00EA0EB0">
      <w:pPr>
        <w:jc w:val="center"/>
        <w:rPr>
          <w:rFonts w:eastAsiaTheme="minorEastAsia"/>
          <w:sz w:val="18"/>
          <w:szCs w:val="18"/>
        </w:rPr>
      </w:pPr>
      <w:r>
        <w:rPr>
          <w:rFonts w:hint="eastAsia"/>
        </w:rPr>
        <w:t>图</w:t>
      </w:r>
      <w:r>
        <w:rPr>
          <w:rFonts w:hint="eastAsia"/>
        </w:rPr>
        <w:t xml:space="preserve">3 </w:t>
      </w:r>
      <w:r>
        <w:rPr>
          <w:rFonts w:eastAsiaTheme="minorEastAsia"/>
          <w:sz w:val="18"/>
          <w:szCs w:val="18"/>
        </w:rPr>
        <w:t>泄漏事故的事故树</w:t>
      </w:r>
    </w:p>
    <w:p w:rsidR="00116403" w:rsidRDefault="00116403">
      <w:pPr>
        <w:jc w:val="center"/>
        <w:rPr>
          <w:rFonts w:eastAsiaTheme="minorEastAsia"/>
          <w:sz w:val="18"/>
          <w:szCs w:val="18"/>
        </w:rPr>
      </w:pPr>
    </w:p>
    <w:p w:rsidR="00116403" w:rsidRDefault="00EA0EB0" w:rsidP="00EA0EB0">
      <w:pPr>
        <w:spacing w:beforeLines="20" w:before="48" w:line="460" w:lineRule="exact"/>
        <w:ind w:firstLineChars="198" w:firstLine="554"/>
        <w:rPr>
          <w:rFonts w:eastAsia="黑体"/>
          <w:bCs/>
          <w:sz w:val="28"/>
        </w:rPr>
      </w:pPr>
      <w:r>
        <w:rPr>
          <w:rFonts w:eastAsia="黑体" w:hint="eastAsia"/>
          <w:bCs/>
          <w:sz w:val="28"/>
        </w:rPr>
        <w:t>（</w:t>
      </w:r>
      <w:r>
        <w:rPr>
          <w:rFonts w:eastAsia="黑体" w:hint="eastAsia"/>
          <w:bCs/>
          <w:sz w:val="28"/>
        </w:rPr>
        <w:t>2</w:t>
      </w:r>
      <w:r>
        <w:rPr>
          <w:rFonts w:eastAsia="黑体" w:hint="eastAsia"/>
          <w:bCs/>
          <w:sz w:val="28"/>
        </w:rPr>
        <w:t>）</w:t>
      </w:r>
      <w:r>
        <w:rPr>
          <w:rFonts w:eastAsia="黑体"/>
          <w:bCs/>
          <w:sz w:val="28"/>
        </w:rPr>
        <w:t>事故概率调查</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根据《建设项目安全风险评价技术导则》（征求意见稿）附录A中推荐的事故概率，重大危险源定量风险评价的泄漏概率见表</w:t>
      </w:r>
      <w:r w:rsidRPr="00EA5C8A">
        <w:rPr>
          <w:rFonts w:asciiTheme="minorEastAsia" w:eastAsiaTheme="minorEastAsia" w:hAnsiTheme="minorEastAsia" w:hint="eastAsia"/>
          <w:sz w:val="28"/>
          <w:szCs w:val="28"/>
        </w:rPr>
        <w:t>17</w:t>
      </w:r>
      <w:r w:rsidRPr="00EA5C8A">
        <w:rPr>
          <w:rFonts w:asciiTheme="minorEastAsia" w:eastAsiaTheme="minorEastAsia" w:hAnsiTheme="minorEastAsia"/>
          <w:sz w:val="28"/>
          <w:szCs w:val="28"/>
        </w:rPr>
        <w:t>。</w:t>
      </w:r>
    </w:p>
    <w:p w:rsidR="00116403" w:rsidRDefault="00EA0EB0">
      <w:pPr>
        <w:jc w:val="center"/>
        <w:rPr>
          <w:rFonts w:eastAsiaTheme="minorEastAsia"/>
          <w:sz w:val="18"/>
          <w:szCs w:val="18"/>
        </w:rPr>
      </w:pPr>
      <w:r>
        <w:rPr>
          <w:rFonts w:eastAsiaTheme="minorEastAsia"/>
          <w:sz w:val="18"/>
          <w:szCs w:val="18"/>
        </w:rPr>
        <w:t>表</w:t>
      </w:r>
      <w:r>
        <w:rPr>
          <w:rFonts w:eastAsiaTheme="minorEastAsia" w:hint="eastAsia"/>
          <w:sz w:val="18"/>
          <w:szCs w:val="18"/>
        </w:rPr>
        <w:t xml:space="preserve">17 </w:t>
      </w:r>
      <w:r>
        <w:rPr>
          <w:rFonts w:eastAsiaTheme="minorEastAsia"/>
          <w:sz w:val="18"/>
          <w:szCs w:val="18"/>
        </w:rPr>
        <w:t>用于重大危险源定量风险评价的泄漏概率表</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2"/>
        <w:gridCol w:w="2453"/>
        <w:gridCol w:w="2529"/>
      </w:tblGrid>
      <w:tr w:rsidR="00116403">
        <w:trPr>
          <w:jc w:val="center"/>
        </w:trPr>
        <w:tc>
          <w:tcPr>
            <w:tcW w:w="3522" w:type="dxa"/>
            <w:tcBorders>
              <w:tl2br w:val="nil"/>
              <w:tr2bl w:val="nil"/>
            </w:tcBorders>
          </w:tcPr>
          <w:p w:rsidR="00116403" w:rsidRDefault="00EA0EB0">
            <w:pPr>
              <w:jc w:val="center"/>
              <w:rPr>
                <w:sz w:val="18"/>
                <w:szCs w:val="18"/>
              </w:rPr>
            </w:pPr>
            <w:r>
              <w:rPr>
                <w:sz w:val="18"/>
                <w:szCs w:val="18"/>
              </w:rPr>
              <w:t>部件类型</w:t>
            </w:r>
          </w:p>
        </w:tc>
        <w:tc>
          <w:tcPr>
            <w:tcW w:w="2453" w:type="dxa"/>
            <w:tcBorders>
              <w:tl2br w:val="nil"/>
              <w:tr2bl w:val="nil"/>
            </w:tcBorders>
          </w:tcPr>
          <w:p w:rsidR="00116403" w:rsidRDefault="00EA0EB0">
            <w:pPr>
              <w:jc w:val="center"/>
              <w:rPr>
                <w:sz w:val="18"/>
                <w:szCs w:val="18"/>
              </w:rPr>
            </w:pPr>
            <w:r>
              <w:rPr>
                <w:sz w:val="18"/>
                <w:szCs w:val="18"/>
              </w:rPr>
              <w:t>泄漏模式</w:t>
            </w:r>
          </w:p>
        </w:tc>
        <w:tc>
          <w:tcPr>
            <w:tcW w:w="2529" w:type="dxa"/>
            <w:tcBorders>
              <w:tl2br w:val="nil"/>
              <w:tr2bl w:val="nil"/>
            </w:tcBorders>
          </w:tcPr>
          <w:p w:rsidR="00116403" w:rsidRDefault="00EA0EB0">
            <w:pPr>
              <w:jc w:val="center"/>
              <w:rPr>
                <w:sz w:val="18"/>
                <w:szCs w:val="18"/>
              </w:rPr>
            </w:pPr>
            <w:r>
              <w:rPr>
                <w:sz w:val="18"/>
                <w:szCs w:val="18"/>
              </w:rPr>
              <w:t>泄漏概率</w:t>
            </w:r>
          </w:p>
        </w:tc>
      </w:tr>
      <w:tr w:rsidR="00116403">
        <w:trPr>
          <w:jc w:val="center"/>
        </w:trPr>
        <w:tc>
          <w:tcPr>
            <w:tcW w:w="3522" w:type="dxa"/>
            <w:vMerge w:val="restart"/>
            <w:tcBorders>
              <w:tl2br w:val="nil"/>
              <w:tr2bl w:val="nil"/>
            </w:tcBorders>
            <w:vAlign w:val="center"/>
          </w:tcPr>
          <w:p w:rsidR="00116403" w:rsidRDefault="00EA0EB0">
            <w:pPr>
              <w:jc w:val="center"/>
              <w:rPr>
                <w:sz w:val="18"/>
                <w:szCs w:val="18"/>
              </w:rPr>
            </w:pPr>
            <w:r>
              <w:rPr>
                <w:sz w:val="18"/>
                <w:szCs w:val="18"/>
              </w:rPr>
              <w:t>容器</w:t>
            </w:r>
          </w:p>
        </w:tc>
        <w:tc>
          <w:tcPr>
            <w:tcW w:w="2453" w:type="dxa"/>
            <w:tcBorders>
              <w:tl2br w:val="nil"/>
              <w:tr2bl w:val="nil"/>
            </w:tcBorders>
          </w:tcPr>
          <w:p w:rsidR="00116403" w:rsidRDefault="00EA0EB0">
            <w:pPr>
              <w:jc w:val="center"/>
              <w:rPr>
                <w:sz w:val="18"/>
                <w:szCs w:val="18"/>
              </w:rPr>
            </w:pPr>
            <w:r>
              <w:rPr>
                <w:sz w:val="18"/>
                <w:szCs w:val="18"/>
              </w:rPr>
              <w:t>泄漏孔径</w:t>
            </w:r>
            <w:r>
              <w:rPr>
                <w:sz w:val="18"/>
                <w:szCs w:val="18"/>
              </w:rPr>
              <w:t>1mm</w:t>
            </w:r>
          </w:p>
        </w:tc>
        <w:tc>
          <w:tcPr>
            <w:tcW w:w="2529" w:type="dxa"/>
            <w:tcBorders>
              <w:tl2br w:val="nil"/>
              <w:tr2bl w:val="nil"/>
            </w:tcBorders>
          </w:tcPr>
          <w:p w:rsidR="00116403" w:rsidRDefault="00EA0EB0">
            <w:pPr>
              <w:jc w:val="center"/>
              <w:rPr>
                <w:sz w:val="18"/>
                <w:szCs w:val="18"/>
              </w:rPr>
            </w:pPr>
            <w:r>
              <w:rPr>
                <w:sz w:val="18"/>
                <w:szCs w:val="18"/>
              </w:rPr>
              <w:t>5.00×10</w:t>
            </w:r>
            <w:r>
              <w:rPr>
                <w:sz w:val="18"/>
                <w:szCs w:val="18"/>
                <w:vertAlign w:val="superscript"/>
              </w:rPr>
              <w:t>-4</w:t>
            </w:r>
            <w:r>
              <w:rPr>
                <w:sz w:val="18"/>
                <w:szCs w:val="18"/>
              </w:rPr>
              <w:t>/</w:t>
            </w:r>
            <w:r>
              <w:rPr>
                <w:sz w:val="18"/>
                <w:szCs w:val="18"/>
              </w:rPr>
              <w:t>年</w:t>
            </w:r>
          </w:p>
        </w:tc>
      </w:tr>
      <w:tr w:rsidR="00116403">
        <w:trPr>
          <w:jc w:val="center"/>
        </w:trPr>
        <w:tc>
          <w:tcPr>
            <w:tcW w:w="3522" w:type="dxa"/>
            <w:vMerge/>
            <w:tcBorders>
              <w:tl2br w:val="nil"/>
              <w:tr2bl w:val="nil"/>
            </w:tcBorders>
          </w:tcPr>
          <w:p w:rsidR="00116403" w:rsidRDefault="00116403">
            <w:pPr>
              <w:jc w:val="center"/>
              <w:rPr>
                <w:sz w:val="18"/>
                <w:szCs w:val="18"/>
              </w:rPr>
            </w:pPr>
          </w:p>
        </w:tc>
        <w:tc>
          <w:tcPr>
            <w:tcW w:w="2453" w:type="dxa"/>
            <w:tcBorders>
              <w:tl2br w:val="nil"/>
              <w:tr2bl w:val="nil"/>
            </w:tcBorders>
          </w:tcPr>
          <w:p w:rsidR="00116403" w:rsidRDefault="00EA0EB0">
            <w:pPr>
              <w:jc w:val="center"/>
              <w:rPr>
                <w:sz w:val="18"/>
                <w:szCs w:val="18"/>
              </w:rPr>
            </w:pPr>
            <w:r>
              <w:rPr>
                <w:sz w:val="18"/>
                <w:szCs w:val="18"/>
              </w:rPr>
              <w:t>泄漏孔径</w:t>
            </w:r>
            <w:r>
              <w:rPr>
                <w:sz w:val="18"/>
                <w:szCs w:val="18"/>
              </w:rPr>
              <w:t>10mm</w:t>
            </w:r>
          </w:p>
        </w:tc>
        <w:tc>
          <w:tcPr>
            <w:tcW w:w="2529" w:type="dxa"/>
            <w:tcBorders>
              <w:tl2br w:val="nil"/>
              <w:tr2bl w:val="nil"/>
            </w:tcBorders>
          </w:tcPr>
          <w:p w:rsidR="00116403" w:rsidRDefault="00EA0EB0">
            <w:pPr>
              <w:jc w:val="center"/>
              <w:rPr>
                <w:sz w:val="18"/>
                <w:szCs w:val="18"/>
              </w:rPr>
            </w:pPr>
            <w:r>
              <w:rPr>
                <w:sz w:val="18"/>
                <w:szCs w:val="18"/>
              </w:rPr>
              <w:t>1.00×10</w:t>
            </w:r>
            <w:r>
              <w:rPr>
                <w:sz w:val="18"/>
                <w:szCs w:val="18"/>
                <w:vertAlign w:val="superscript"/>
              </w:rPr>
              <w:t>-5</w:t>
            </w:r>
            <w:r>
              <w:rPr>
                <w:sz w:val="18"/>
                <w:szCs w:val="18"/>
              </w:rPr>
              <w:t>/</w:t>
            </w:r>
            <w:r>
              <w:rPr>
                <w:sz w:val="18"/>
                <w:szCs w:val="18"/>
              </w:rPr>
              <w:t>年</w:t>
            </w:r>
          </w:p>
        </w:tc>
      </w:tr>
      <w:tr w:rsidR="00116403">
        <w:trPr>
          <w:jc w:val="center"/>
        </w:trPr>
        <w:tc>
          <w:tcPr>
            <w:tcW w:w="3522" w:type="dxa"/>
            <w:vMerge/>
            <w:tcBorders>
              <w:tl2br w:val="nil"/>
              <w:tr2bl w:val="nil"/>
            </w:tcBorders>
          </w:tcPr>
          <w:p w:rsidR="00116403" w:rsidRDefault="00116403">
            <w:pPr>
              <w:jc w:val="center"/>
              <w:rPr>
                <w:sz w:val="18"/>
                <w:szCs w:val="18"/>
              </w:rPr>
            </w:pPr>
          </w:p>
        </w:tc>
        <w:tc>
          <w:tcPr>
            <w:tcW w:w="2453" w:type="dxa"/>
            <w:tcBorders>
              <w:tl2br w:val="nil"/>
              <w:tr2bl w:val="nil"/>
            </w:tcBorders>
          </w:tcPr>
          <w:p w:rsidR="00116403" w:rsidRDefault="00EA0EB0">
            <w:pPr>
              <w:jc w:val="center"/>
              <w:rPr>
                <w:sz w:val="18"/>
                <w:szCs w:val="18"/>
              </w:rPr>
            </w:pPr>
            <w:r>
              <w:rPr>
                <w:sz w:val="18"/>
                <w:szCs w:val="18"/>
              </w:rPr>
              <w:t>泄漏孔径</w:t>
            </w:r>
            <w:r>
              <w:rPr>
                <w:sz w:val="18"/>
                <w:szCs w:val="18"/>
              </w:rPr>
              <w:t>50mm</w:t>
            </w:r>
          </w:p>
        </w:tc>
        <w:tc>
          <w:tcPr>
            <w:tcW w:w="2529" w:type="dxa"/>
            <w:tcBorders>
              <w:tl2br w:val="nil"/>
              <w:tr2bl w:val="nil"/>
            </w:tcBorders>
          </w:tcPr>
          <w:p w:rsidR="00116403" w:rsidRDefault="00EA0EB0">
            <w:pPr>
              <w:jc w:val="center"/>
              <w:rPr>
                <w:sz w:val="18"/>
                <w:szCs w:val="18"/>
              </w:rPr>
            </w:pPr>
            <w:r>
              <w:rPr>
                <w:sz w:val="18"/>
                <w:szCs w:val="18"/>
              </w:rPr>
              <w:t>5.00×10</w:t>
            </w:r>
            <w:r>
              <w:rPr>
                <w:sz w:val="18"/>
                <w:szCs w:val="18"/>
                <w:vertAlign w:val="superscript"/>
              </w:rPr>
              <w:t>-6</w:t>
            </w:r>
            <w:r>
              <w:rPr>
                <w:sz w:val="18"/>
                <w:szCs w:val="18"/>
              </w:rPr>
              <w:t>/</w:t>
            </w:r>
            <w:r>
              <w:rPr>
                <w:sz w:val="18"/>
                <w:szCs w:val="18"/>
              </w:rPr>
              <w:t>年</w:t>
            </w:r>
          </w:p>
        </w:tc>
      </w:tr>
      <w:tr w:rsidR="00116403">
        <w:trPr>
          <w:jc w:val="center"/>
        </w:trPr>
        <w:tc>
          <w:tcPr>
            <w:tcW w:w="3522" w:type="dxa"/>
            <w:vMerge/>
            <w:tcBorders>
              <w:tl2br w:val="nil"/>
              <w:tr2bl w:val="nil"/>
            </w:tcBorders>
          </w:tcPr>
          <w:p w:rsidR="00116403" w:rsidRDefault="00116403">
            <w:pPr>
              <w:jc w:val="center"/>
              <w:rPr>
                <w:sz w:val="18"/>
                <w:szCs w:val="18"/>
              </w:rPr>
            </w:pPr>
          </w:p>
        </w:tc>
        <w:tc>
          <w:tcPr>
            <w:tcW w:w="2453" w:type="dxa"/>
            <w:tcBorders>
              <w:tl2br w:val="nil"/>
              <w:tr2bl w:val="nil"/>
            </w:tcBorders>
          </w:tcPr>
          <w:p w:rsidR="00116403" w:rsidRDefault="00EA0EB0">
            <w:pPr>
              <w:jc w:val="center"/>
              <w:rPr>
                <w:sz w:val="18"/>
                <w:szCs w:val="18"/>
              </w:rPr>
            </w:pPr>
            <w:r>
              <w:rPr>
                <w:sz w:val="18"/>
                <w:szCs w:val="18"/>
              </w:rPr>
              <w:t>整体破裂</w:t>
            </w:r>
          </w:p>
        </w:tc>
        <w:tc>
          <w:tcPr>
            <w:tcW w:w="2529" w:type="dxa"/>
            <w:tcBorders>
              <w:tl2br w:val="nil"/>
              <w:tr2bl w:val="nil"/>
            </w:tcBorders>
          </w:tcPr>
          <w:p w:rsidR="00116403" w:rsidRDefault="00EA0EB0">
            <w:pPr>
              <w:jc w:val="center"/>
              <w:rPr>
                <w:sz w:val="18"/>
                <w:szCs w:val="18"/>
              </w:rPr>
            </w:pPr>
            <w:r>
              <w:rPr>
                <w:sz w:val="18"/>
                <w:szCs w:val="18"/>
              </w:rPr>
              <w:t>1.00×10</w:t>
            </w:r>
            <w:r>
              <w:rPr>
                <w:sz w:val="18"/>
                <w:szCs w:val="18"/>
                <w:vertAlign w:val="superscript"/>
              </w:rPr>
              <w:t>-6</w:t>
            </w:r>
            <w:r>
              <w:rPr>
                <w:sz w:val="18"/>
                <w:szCs w:val="18"/>
              </w:rPr>
              <w:t>/</w:t>
            </w:r>
            <w:r>
              <w:rPr>
                <w:sz w:val="18"/>
                <w:szCs w:val="18"/>
              </w:rPr>
              <w:t>年</w:t>
            </w:r>
          </w:p>
        </w:tc>
      </w:tr>
      <w:tr w:rsidR="00116403">
        <w:trPr>
          <w:jc w:val="center"/>
        </w:trPr>
        <w:tc>
          <w:tcPr>
            <w:tcW w:w="3522" w:type="dxa"/>
            <w:vMerge/>
            <w:tcBorders>
              <w:tl2br w:val="nil"/>
              <w:tr2bl w:val="nil"/>
            </w:tcBorders>
          </w:tcPr>
          <w:p w:rsidR="00116403" w:rsidRDefault="00116403">
            <w:pPr>
              <w:jc w:val="center"/>
              <w:rPr>
                <w:sz w:val="18"/>
                <w:szCs w:val="18"/>
              </w:rPr>
            </w:pPr>
          </w:p>
        </w:tc>
        <w:tc>
          <w:tcPr>
            <w:tcW w:w="2453" w:type="dxa"/>
            <w:tcBorders>
              <w:tl2br w:val="nil"/>
              <w:tr2bl w:val="nil"/>
            </w:tcBorders>
          </w:tcPr>
          <w:p w:rsidR="00116403" w:rsidRDefault="00EA0EB0">
            <w:pPr>
              <w:jc w:val="center"/>
              <w:rPr>
                <w:sz w:val="18"/>
                <w:szCs w:val="18"/>
              </w:rPr>
            </w:pPr>
            <w:r>
              <w:rPr>
                <w:sz w:val="18"/>
                <w:szCs w:val="18"/>
              </w:rPr>
              <w:t>整体破裂（压力容器）</w:t>
            </w:r>
          </w:p>
        </w:tc>
        <w:tc>
          <w:tcPr>
            <w:tcW w:w="2529" w:type="dxa"/>
            <w:tcBorders>
              <w:tl2br w:val="nil"/>
              <w:tr2bl w:val="nil"/>
            </w:tcBorders>
          </w:tcPr>
          <w:p w:rsidR="00116403" w:rsidRDefault="00EA0EB0">
            <w:pPr>
              <w:jc w:val="center"/>
              <w:rPr>
                <w:sz w:val="18"/>
                <w:szCs w:val="18"/>
              </w:rPr>
            </w:pPr>
            <w:r>
              <w:rPr>
                <w:sz w:val="18"/>
                <w:szCs w:val="18"/>
              </w:rPr>
              <w:t>6.50×10</w:t>
            </w:r>
            <w:r>
              <w:rPr>
                <w:sz w:val="18"/>
                <w:szCs w:val="18"/>
                <w:vertAlign w:val="superscript"/>
              </w:rPr>
              <w:t>-5</w:t>
            </w:r>
            <w:r>
              <w:rPr>
                <w:sz w:val="18"/>
                <w:szCs w:val="18"/>
              </w:rPr>
              <w:t>/</w:t>
            </w:r>
            <w:r>
              <w:rPr>
                <w:sz w:val="18"/>
                <w:szCs w:val="18"/>
              </w:rPr>
              <w:t>年</w:t>
            </w:r>
          </w:p>
        </w:tc>
      </w:tr>
      <w:tr w:rsidR="00116403">
        <w:trPr>
          <w:jc w:val="center"/>
        </w:trPr>
        <w:tc>
          <w:tcPr>
            <w:tcW w:w="3522" w:type="dxa"/>
            <w:vMerge w:val="restart"/>
            <w:tcBorders>
              <w:tl2br w:val="nil"/>
              <w:tr2bl w:val="nil"/>
            </w:tcBorders>
            <w:vAlign w:val="center"/>
          </w:tcPr>
          <w:p w:rsidR="00116403" w:rsidRDefault="00EA0EB0">
            <w:pPr>
              <w:jc w:val="center"/>
              <w:rPr>
                <w:sz w:val="18"/>
                <w:szCs w:val="18"/>
              </w:rPr>
            </w:pPr>
            <w:r>
              <w:rPr>
                <w:sz w:val="18"/>
                <w:szCs w:val="18"/>
              </w:rPr>
              <w:t>内经</w:t>
            </w:r>
            <w:r>
              <w:rPr>
                <w:sz w:val="18"/>
                <w:szCs w:val="18"/>
              </w:rPr>
              <w:t>≤50mm</w:t>
            </w:r>
            <w:r>
              <w:rPr>
                <w:sz w:val="18"/>
                <w:szCs w:val="18"/>
              </w:rPr>
              <w:t>的管道</w:t>
            </w:r>
          </w:p>
        </w:tc>
        <w:tc>
          <w:tcPr>
            <w:tcW w:w="2453" w:type="dxa"/>
            <w:tcBorders>
              <w:tl2br w:val="nil"/>
              <w:tr2bl w:val="nil"/>
            </w:tcBorders>
          </w:tcPr>
          <w:p w:rsidR="00116403" w:rsidRDefault="00EA0EB0">
            <w:pPr>
              <w:jc w:val="center"/>
              <w:rPr>
                <w:sz w:val="18"/>
                <w:szCs w:val="18"/>
              </w:rPr>
            </w:pPr>
            <w:r>
              <w:rPr>
                <w:sz w:val="18"/>
                <w:szCs w:val="18"/>
              </w:rPr>
              <w:t>泄漏孔径</w:t>
            </w:r>
            <w:r>
              <w:rPr>
                <w:sz w:val="18"/>
                <w:szCs w:val="18"/>
              </w:rPr>
              <w:t>1mm</w:t>
            </w:r>
          </w:p>
        </w:tc>
        <w:tc>
          <w:tcPr>
            <w:tcW w:w="2529" w:type="dxa"/>
            <w:tcBorders>
              <w:tl2br w:val="nil"/>
              <w:tr2bl w:val="nil"/>
            </w:tcBorders>
          </w:tcPr>
          <w:p w:rsidR="00116403" w:rsidRDefault="00EA0EB0">
            <w:pPr>
              <w:jc w:val="center"/>
              <w:rPr>
                <w:sz w:val="18"/>
                <w:szCs w:val="18"/>
              </w:rPr>
            </w:pPr>
            <w:r>
              <w:rPr>
                <w:sz w:val="18"/>
                <w:szCs w:val="18"/>
              </w:rPr>
              <w:t>5.70×10</w:t>
            </w:r>
            <w:r>
              <w:rPr>
                <w:sz w:val="18"/>
                <w:szCs w:val="18"/>
                <w:vertAlign w:val="superscript"/>
              </w:rPr>
              <w:t>-5</w:t>
            </w:r>
            <w:r>
              <w:rPr>
                <w:sz w:val="18"/>
                <w:szCs w:val="18"/>
              </w:rPr>
              <w:t>（</w:t>
            </w:r>
            <w:r>
              <w:rPr>
                <w:sz w:val="18"/>
                <w:szCs w:val="18"/>
              </w:rPr>
              <w:t>m/</w:t>
            </w:r>
            <w:r>
              <w:rPr>
                <w:sz w:val="18"/>
                <w:szCs w:val="18"/>
              </w:rPr>
              <w:t>年）</w:t>
            </w:r>
          </w:p>
        </w:tc>
      </w:tr>
      <w:tr w:rsidR="00116403">
        <w:trPr>
          <w:jc w:val="center"/>
        </w:trPr>
        <w:tc>
          <w:tcPr>
            <w:tcW w:w="3522" w:type="dxa"/>
            <w:vMerge/>
            <w:tcBorders>
              <w:tl2br w:val="nil"/>
              <w:tr2bl w:val="nil"/>
            </w:tcBorders>
          </w:tcPr>
          <w:p w:rsidR="00116403" w:rsidRDefault="00116403">
            <w:pPr>
              <w:jc w:val="center"/>
              <w:rPr>
                <w:sz w:val="18"/>
                <w:szCs w:val="18"/>
              </w:rPr>
            </w:pPr>
          </w:p>
        </w:tc>
        <w:tc>
          <w:tcPr>
            <w:tcW w:w="2453" w:type="dxa"/>
            <w:tcBorders>
              <w:tl2br w:val="nil"/>
              <w:tr2bl w:val="nil"/>
            </w:tcBorders>
          </w:tcPr>
          <w:p w:rsidR="00116403" w:rsidRDefault="00EA0EB0">
            <w:pPr>
              <w:jc w:val="center"/>
              <w:rPr>
                <w:sz w:val="18"/>
                <w:szCs w:val="18"/>
              </w:rPr>
            </w:pPr>
            <w:r>
              <w:rPr>
                <w:sz w:val="18"/>
                <w:szCs w:val="18"/>
              </w:rPr>
              <w:t>全管径泄漏</w:t>
            </w:r>
          </w:p>
        </w:tc>
        <w:tc>
          <w:tcPr>
            <w:tcW w:w="2529" w:type="dxa"/>
            <w:tcBorders>
              <w:tl2br w:val="nil"/>
              <w:tr2bl w:val="nil"/>
            </w:tcBorders>
          </w:tcPr>
          <w:p w:rsidR="00116403" w:rsidRDefault="00EA0EB0">
            <w:pPr>
              <w:jc w:val="center"/>
              <w:rPr>
                <w:sz w:val="18"/>
                <w:szCs w:val="18"/>
              </w:rPr>
            </w:pPr>
            <w:r>
              <w:rPr>
                <w:sz w:val="18"/>
                <w:szCs w:val="18"/>
              </w:rPr>
              <w:t>8.80×10</w:t>
            </w:r>
            <w:r>
              <w:rPr>
                <w:sz w:val="18"/>
                <w:szCs w:val="18"/>
                <w:vertAlign w:val="superscript"/>
              </w:rPr>
              <w:t>-7</w:t>
            </w:r>
            <w:r>
              <w:rPr>
                <w:sz w:val="18"/>
                <w:szCs w:val="18"/>
              </w:rPr>
              <w:t>（</w:t>
            </w:r>
            <w:r>
              <w:rPr>
                <w:sz w:val="18"/>
                <w:szCs w:val="18"/>
              </w:rPr>
              <w:t>m/</w:t>
            </w:r>
            <w:r>
              <w:rPr>
                <w:sz w:val="18"/>
                <w:szCs w:val="18"/>
              </w:rPr>
              <w:t>年）</w:t>
            </w:r>
          </w:p>
        </w:tc>
      </w:tr>
      <w:tr w:rsidR="00116403">
        <w:trPr>
          <w:jc w:val="center"/>
        </w:trPr>
        <w:tc>
          <w:tcPr>
            <w:tcW w:w="3522" w:type="dxa"/>
            <w:vMerge w:val="restart"/>
            <w:tcBorders>
              <w:tl2br w:val="nil"/>
              <w:tr2bl w:val="nil"/>
            </w:tcBorders>
            <w:vAlign w:val="center"/>
          </w:tcPr>
          <w:p w:rsidR="00116403" w:rsidRDefault="00EA0EB0">
            <w:pPr>
              <w:jc w:val="center"/>
              <w:rPr>
                <w:sz w:val="18"/>
                <w:szCs w:val="18"/>
              </w:rPr>
            </w:pPr>
            <w:r>
              <w:rPr>
                <w:sz w:val="18"/>
                <w:szCs w:val="18"/>
              </w:rPr>
              <w:t>50mm≤</w:t>
            </w:r>
            <w:r>
              <w:rPr>
                <w:sz w:val="18"/>
                <w:szCs w:val="18"/>
              </w:rPr>
              <w:t>内经</w:t>
            </w:r>
            <w:r>
              <w:rPr>
                <w:sz w:val="18"/>
                <w:szCs w:val="18"/>
              </w:rPr>
              <w:t>≤150mm</w:t>
            </w:r>
            <w:r>
              <w:rPr>
                <w:sz w:val="18"/>
                <w:szCs w:val="18"/>
              </w:rPr>
              <w:t>的管道</w:t>
            </w:r>
          </w:p>
        </w:tc>
        <w:tc>
          <w:tcPr>
            <w:tcW w:w="2453" w:type="dxa"/>
            <w:tcBorders>
              <w:tl2br w:val="nil"/>
              <w:tr2bl w:val="nil"/>
            </w:tcBorders>
          </w:tcPr>
          <w:p w:rsidR="00116403" w:rsidRDefault="00EA0EB0">
            <w:pPr>
              <w:jc w:val="center"/>
              <w:rPr>
                <w:sz w:val="18"/>
                <w:szCs w:val="18"/>
              </w:rPr>
            </w:pPr>
            <w:r>
              <w:rPr>
                <w:sz w:val="18"/>
                <w:szCs w:val="18"/>
              </w:rPr>
              <w:t>泄漏孔径</w:t>
            </w:r>
            <w:r>
              <w:rPr>
                <w:sz w:val="18"/>
                <w:szCs w:val="18"/>
              </w:rPr>
              <w:t>1mm</w:t>
            </w:r>
          </w:p>
        </w:tc>
        <w:tc>
          <w:tcPr>
            <w:tcW w:w="2529" w:type="dxa"/>
            <w:tcBorders>
              <w:tl2br w:val="nil"/>
              <w:tr2bl w:val="nil"/>
            </w:tcBorders>
          </w:tcPr>
          <w:p w:rsidR="00116403" w:rsidRDefault="00EA0EB0">
            <w:pPr>
              <w:jc w:val="center"/>
              <w:rPr>
                <w:sz w:val="18"/>
                <w:szCs w:val="18"/>
              </w:rPr>
            </w:pPr>
            <w:r>
              <w:rPr>
                <w:sz w:val="18"/>
                <w:szCs w:val="18"/>
              </w:rPr>
              <w:t>2.00×10</w:t>
            </w:r>
            <w:r>
              <w:rPr>
                <w:sz w:val="18"/>
                <w:szCs w:val="18"/>
                <w:vertAlign w:val="superscript"/>
              </w:rPr>
              <w:t>-5</w:t>
            </w:r>
            <w:r>
              <w:rPr>
                <w:sz w:val="18"/>
                <w:szCs w:val="18"/>
              </w:rPr>
              <w:t>（</w:t>
            </w:r>
            <w:r>
              <w:rPr>
                <w:sz w:val="18"/>
                <w:szCs w:val="18"/>
              </w:rPr>
              <w:t>m/</w:t>
            </w:r>
            <w:r>
              <w:rPr>
                <w:sz w:val="18"/>
                <w:szCs w:val="18"/>
              </w:rPr>
              <w:t>年）</w:t>
            </w:r>
          </w:p>
        </w:tc>
      </w:tr>
      <w:tr w:rsidR="00116403">
        <w:trPr>
          <w:jc w:val="center"/>
        </w:trPr>
        <w:tc>
          <w:tcPr>
            <w:tcW w:w="3522" w:type="dxa"/>
            <w:vMerge/>
            <w:tcBorders>
              <w:tl2br w:val="nil"/>
              <w:tr2bl w:val="nil"/>
            </w:tcBorders>
          </w:tcPr>
          <w:p w:rsidR="00116403" w:rsidRDefault="00116403">
            <w:pPr>
              <w:jc w:val="center"/>
              <w:rPr>
                <w:sz w:val="18"/>
                <w:szCs w:val="18"/>
              </w:rPr>
            </w:pPr>
          </w:p>
        </w:tc>
        <w:tc>
          <w:tcPr>
            <w:tcW w:w="2453" w:type="dxa"/>
            <w:tcBorders>
              <w:tl2br w:val="nil"/>
              <w:tr2bl w:val="nil"/>
            </w:tcBorders>
          </w:tcPr>
          <w:p w:rsidR="00116403" w:rsidRDefault="00EA0EB0">
            <w:pPr>
              <w:jc w:val="center"/>
              <w:rPr>
                <w:sz w:val="18"/>
                <w:szCs w:val="18"/>
              </w:rPr>
            </w:pPr>
            <w:r>
              <w:rPr>
                <w:sz w:val="18"/>
                <w:szCs w:val="18"/>
              </w:rPr>
              <w:t>全管径泄漏</w:t>
            </w:r>
          </w:p>
        </w:tc>
        <w:tc>
          <w:tcPr>
            <w:tcW w:w="2529" w:type="dxa"/>
            <w:tcBorders>
              <w:tl2br w:val="nil"/>
              <w:tr2bl w:val="nil"/>
            </w:tcBorders>
          </w:tcPr>
          <w:p w:rsidR="00116403" w:rsidRDefault="00EA0EB0">
            <w:pPr>
              <w:jc w:val="center"/>
              <w:rPr>
                <w:sz w:val="18"/>
                <w:szCs w:val="18"/>
              </w:rPr>
            </w:pPr>
            <w:r>
              <w:rPr>
                <w:sz w:val="18"/>
                <w:szCs w:val="18"/>
              </w:rPr>
              <w:t>2.60×10</w:t>
            </w:r>
            <w:r>
              <w:rPr>
                <w:sz w:val="18"/>
                <w:szCs w:val="18"/>
                <w:vertAlign w:val="superscript"/>
              </w:rPr>
              <w:t>-7</w:t>
            </w:r>
            <w:r>
              <w:rPr>
                <w:sz w:val="18"/>
                <w:szCs w:val="18"/>
              </w:rPr>
              <w:t>（</w:t>
            </w:r>
            <w:r>
              <w:rPr>
                <w:sz w:val="18"/>
                <w:szCs w:val="18"/>
              </w:rPr>
              <w:t>m/</w:t>
            </w:r>
            <w:r>
              <w:rPr>
                <w:sz w:val="18"/>
                <w:szCs w:val="18"/>
              </w:rPr>
              <w:t>年）</w:t>
            </w:r>
          </w:p>
        </w:tc>
      </w:tr>
      <w:tr w:rsidR="00116403">
        <w:trPr>
          <w:jc w:val="center"/>
        </w:trPr>
        <w:tc>
          <w:tcPr>
            <w:tcW w:w="3522" w:type="dxa"/>
            <w:vMerge w:val="restart"/>
            <w:tcBorders>
              <w:tl2br w:val="nil"/>
              <w:tr2bl w:val="nil"/>
            </w:tcBorders>
            <w:vAlign w:val="center"/>
          </w:tcPr>
          <w:p w:rsidR="00116403" w:rsidRDefault="00EA0EB0">
            <w:pPr>
              <w:jc w:val="center"/>
              <w:rPr>
                <w:sz w:val="18"/>
                <w:szCs w:val="18"/>
              </w:rPr>
            </w:pPr>
            <w:r>
              <w:rPr>
                <w:sz w:val="18"/>
                <w:szCs w:val="18"/>
              </w:rPr>
              <w:t>内经＞</w:t>
            </w:r>
            <w:r>
              <w:rPr>
                <w:sz w:val="18"/>
                <w:szCs w:val="18"/>
              </w:rPr>
              <w:t>150mm</w:t>
            </w:r>
            <w:r>
              <w:rPr>
                <w:sz w:val="18"/>
                <w:szCs w:val="18"/>
              </w:rPr>
              <w:t>的管道</w:t>
            </w:r>
          </w:p>
        </w:tc>
        <w:tc>
          <w:tcPr>
            <w:tcW w:w="2453" w:type="dxa"/>
            <w:tcBorders>
              <w:tl2br w:val="nil"/>
              <w:tr2bl w:val="nil"/>
            </w:tcBorders>
          </w:tcPr>
          <w:p w:rsidR="00116403" w:rsidRDefault="00EA0EB0">
            <w:pPr>
              <w:jc w:val="center"/>
              <w:rPr>
                <w:sz w:val="18"/>
                <w:szCs w:val="18"/>
              </w:rPr>
            </w:pPr>
            <w:r>
              <w:rPr>
                <w:sz w:val="18"/>
                <w:szCs w:val="18"/>
              </w:rPr>
              <w:t>泄漏孔径</w:t>
            </w:r>
            <w:r>
              <w:rPr>
                <w:sz w:val="18"/>
                <w:szCs w:val="18"/>
              </w:rPr>
              <w:t>1mm</w:t>
            </w:r>
          </w:p>
        </w:tc>
        <w:tc>
          <w:tcPr>
            <w:tcW w:w="2529" w:type="dxa"/>
            <w:tcBorders>
              <w:tl2br w:val="nil"/>
              <w:tr2bl w:val="nil"/>
            </w:tcBorders>
          </w:tcPr>
          <w:p w:rsidR="00116403" w:rsidRDefault="00EA0EB0">
            <w:pPr>
              <w:jc w:val="center"/>
              <w:rPr>
                <w:sz w:val="18"/>
                <w:szCs w:val="18"/>
              </w:rPr>
            </w:pPr>
            <w:r>
              <w:rPr>
                <w:sz w:val="18"/>
                <w:szCs w:val="18"/>
              </w:rPr>
              <w:t>1.10×10</w:t>
            </w:r>
            <w:r>
              <w:rPr>
                <w:sz w:val="18"/>
                <w:szCs w:val="18"/>
                <w:vertAlign w:val="superscript"/>
              </w:rPr>
              <w:t>-5</w:t>
            </w:r>
            <w:r>
              <w:rPr>
                <w:sz w:val="18"/>
                <w:szCs w:val="18"/>
              </w:rPr>
              <w:t>（</w:t>
            </w:r>
            <w:r>
              <w:rPr>
                <w:sz w:val="18"/>
                <w:szCs w:val="18"/>
              </w:rPr>
              <w:t>m/</w:t>
            </w:r>
            <w:r>
              <w:rPr>
                <w:sz w:val="18"/>
                <w:szCs w:val="18"/>
              </w:rPr>
              <w:t>年）</w:t>
            </w:r>
          </w:p>
        </w:tc>
      </w:tr>
      <w:tr w:rsidR="00116403">
        <w:trPr>
          <w:jc w:val="center"/>
        </w:trPr>
        <w:tc>
          <w:tcPr>
            <w:tcW w:w="3522" w:type="dxa"/>
            <w:vMerge/>
            <w:tcBorders>
              <w:tl2br w:val="nil"/>
              <w:tr2bl w:val="nil"/>
            </w:tcBorders>
          </w:tcPr>
          <w:p w:rsidR="00116403" w:rsidRDefault="00116403">
            <w:pPr>
              <w:jc w:val="center"/>
              <w:rPr>
                <w:sz w:val="18"/>
                <w:szCs w:val="18"/>
              </w:rPr>
            </w:pPr>
          </w:p>
        </w:tc>
        <w:tc>
          <w:tcPr>
            <w:tcW w:w="2453" w:type="dxa"/>
            <w:tcBorders>
              <w:tl2br w:val="nil"/>
              <w:tr2bl w:val="nil"/>
            </w:tcBorders>
          </w:tcPr>
          <w:p w:rsidR="00116403" w:rsidRDefault="00EA0EB0">
            <w:pPr>
              <w:jc w:val="center"/>
              <w:rPr>
                <w:sz w:val="18"/>
                <w:szCs w:val="18"/>
              </w:rPr>
            </w:pPr>
            <w:r>
              <w:rPr>
                <w:sz w:val="18"/>
                <w:szCs w:val="18"/>
              </w:rPr>
              <w:t>全管径泄漏</w:t>
            </w:r>
          </w:p>
        </w:tc>
        <w:tc>
          <w:tcPr>
            <w:tcW w:w="2529" w:type="dxa"/>
            <w:tcBorders>
              <w:tl2br w:val="nil"/>
              <w:tr2bl w:val="nil"/>
            </w:tcBorders>
          </w:tcPr>
          <w:p w:rsidR="00116403" w:rsidRDefault="00EA0EB0">
            <w:pPr>
              <w:jc w:val="center"/>
              <w:rPr>
                <w:sz w:val="18"/>
                <w:szCs w:val="18"/>
              </w:rPr>
            </w:pPr>
            <w:r>
              <w:rPr>
                <w:sz w:val="18"/>
                <w:szCs w:val="18"/>
              </w:rPr>
              <w:t>8.80×10</w:t>
            </w:r>
            <w:r>
              <w:rPr>
                <w:sz w:val="18"/>
                <w:szCs w:val="18"/>
                <w:vertAlign w:val="superscript"/>
              </w:rPr>
              <w:t>-8</w:t>
            </w:r>
            <w:r>
              <w:rPr>
                <w:sz w:val="18"/>
                <w:szCs w:val="18"/>
              </w:rPr>
              <w:t>（</w:t>
            </w:r>
            <w:r>
              <w:rPr>
                <w:sz w:val="18"/>
                <w:szCs w:val="18"/>
              </w:rPr>
              <w:t>m/</w:t>
            </w:r>
            <w:r>
              <w:rPr>
                <w:sz w:val="18"/>
                <w:szCs w:val="18"/>
              </w:rPr>
              <w:t>年）</w:t>
            </w:r>
          </w:p>
        </w:tc>
      </w:tr>
      <w:tr w:rsidR="00116403">
        <w:trPr>
          <w:jc w:val="center"/>
        </w:trPr>
        <w:tc>
          <w:tcPr>
            <w:tcW w:w="3522" w:type="dxa"/>
            <w:vMerge w:val="restart"/>
            <w:tcBorders>
              <w:tl2br w:val="nil"/>
              <w:tr2bl w:val="nil"/>
            </w:tcBorders>
            <w:vAlign w:val="center"/>
          </w:tcPr>
          <w:p w:rsidR="00116403" w:rsidRDefault="00EA0EB0">
            <w:pPr>
              <w:jc w:val="center"/>
              <w:rPr>
                <w:sz w:val="18"/>
                <w:szCs w:val="18"/>
              </w:rPr>
            </w:pPr>
            <w:r>
              <w:rPr>
                <w:sz w:val="18"/>
                <w:szCs w:val="18"/>
              </w:rPr>
              <w:t>离心式泵体</w:t>
            </w:r>
          </w:p>
        </w:tc>
        <w:tc>
          <w:tcPr>
            <w:tcW w:w="2453" w:type="dxa"/>
            <w:tcBorders>
              <w:tl2br w:val="nil"/>
              <w:tr2bl w:val="nil"/>
            </w:tcBorders>
          </w:tcPr>
          <w:p w:rsidR="00116403" w:rsidRDefault="00EA0EB0">
            <w:pPr>
              <w:jc w:val="center"/>
              <w:rPr>
                <w:sz w:val="18"/>
                <w:szCs w:val="18"/>
              </w:rPr>
            </w:pPr>
            <w:r>
              <w:rPr>
                <w:sz w:val="18"/>
                <w:szCs w:val="18"/>
              </w:rPr>
              <w:t>泄漏孔径</w:t>
            </w:r>
            <w:r>
              <w:rPr>
                <w:sz w:val="18"/>
                <w:szCs w:val="18"/>
              </w:rPr>
              <w:t>1mm</w:t>
            </w:r>
          </w:p>
        </w:tc>
        <w:tc>
          <w:tcPr>
            <w:tcW w:w="2529" w:type="dxa"/>
            <w:tcBorders>
              <w:tl2br w:val="nil"/>
              <w:tr2bl w:val="nil"/>
            </w:tcBorders>
          </w:tcPr>
          <w:p w:rsidR="00116403" w:rsidRDefault="00EA0EB0">
            <w:pPr>
              <w:jc w:val="center"/>
              <w:rPr>
                <w:sz w:val="18"/>
                <w:szCs w:val="18"/>
              </w:rPr>
            </w:pPr>
            <w:r>
              <w:rPr>
                <w:sz w:val="18"/>
                <w:szCs w:val="18"/>
              </w:rPr>
              <w:t>1.80×10</w:t>
            </w:r>
            <w:r>
              <w:rPr>
                <w:sz w:val="18"/>
                <w:szCs w:val="18"/>
                <w:vertAlign w:val="superscript"/>
              </w:rPr>
              <w:t>-3</w:t>
            </w:r>
            <w:r>
              <w:rPr>
                <w:sz w:val="18"/>
                <w:szCs w:val="18"/>
              </w:rPr>
              <w:t>/</w:t>
            </w:r>
            <w:r>
              <w:rPr>
                <w:sz w:val="18"/>
                <w:szCs w:val="18"/>
              </w:rPr>
              <w:t>年</w:t>
            </w:r>
          </w:p>
        </w:tc>
      </w:tr>
      <w:tr w:rsidR="00116403">
        <w:trPr>
          <w:jc w:val="center"/>
        </w:trPr>
        <w:tc>
          <w:tcPr>
            <w:tcW w:w="3522" w:type="dxa"/>
            <w:vMerge/>
            <w:tcBorders>
              <w:tl2br w:val="nil"/>
              <w:tr2bl w:val="nil"/>
            </w:tcBorders>
          </w:tcPr>
          <w:p w:rsidR="00116403" w:rsidRDefault="00116403">
            <w:pPr>
              <w:jc w:val="center"/>
              <w:rPr>
                <w:sz w:val="18"/>
                <w:szCs w:val="18"/>
              </w:rPr>
            </w:pPr>
          </w:p>
        </w:tc>
        <w:tc>
          <w:tcPr>
            <w:tcW w:w="2453" w:type="dxa"/>
            <w:tcBorders>
              <w:tl2br w:val="nil"/>
              <w:tr2bl w:val="nil"/>
            </w:tcBorders>
          </w:tcPr>
          <w:p w:rsidR="00116403" w:rsidRDefault="00EA0EB0">
            <w:pPr>
              <w:jc w:val="center"/>
              <w:rPr>
                <w:sz w:val="18"/>
                <w:szCs w:val="18"/>
              </w:rPr>
            </w:pPr>
            <w:r>
              <w:rPr>
                <w:sz w:val="18"/>
                <w:szCs w:val="18"/>
              </w:rPr>
              <w:t>整体破裂</w:t>
            </w:r>
          </w:p>
        </w:tc>
        <w:tc>
          <w:tcPr>
            <w:tcW w:w="2529" w:type="dxa"/>
            <w:tcBorders>
              <w:tl2br w:val="nil"/>
              <w:tr2bl w:val="nil"/>
            </w:tcBorders>
          </w:tcPr>
          <w:p w:rsidR="00116403" w:rsidRDefault="00EA0EB0">
            <w:pPr>
              <w:jc w:val="center"/>
              <w:rPr>
                <w:sz w:val="18"/>
                <w:szCs w:val="18"/>
              </w:rPr>
            </w:pPr>
            <w:r>
              <w:rPr>
                <w:sz w:val="18"/>
                <w:szCs w:val="18"/>
              </w:rPr>
              <w:t>1.00×10</w:t>
            </w:r>
            <w:r>
              <w:rPr>
                <w:sz w:val="18"/>
                <w:szCs w:val="18"/>
                <w:vertAlign w:val="superscript"/>
              </w:rPr>
              <w:t>-5</w:t>
            </w:r>
            <w:r>
              <w:rPr>
                <w:sz w:val="18"/>
                <w:szCs w:val="18"/>
              </w:rPr>
              <w:t>/</w:t>
            </w:r>
            <w:r>
              <w:rPr>
                <w:sz w:val="18"/>
                <w:szCs w:val="18"/>
              </w:rPr>
              <w:t>年</w:t>
            </w:r>
          </w:p>
        </w:tc>
      </w:tr>
      <w:tr w:rsidR="00116403">
        <w:trPr>
          <w:jc w:val="center"/>
        </w:trPr>
        <w:tc>
          <w:tcPr>
            <w:tcW w:w="3522" w:type="dxa"/>
            <w:vMerge w:val="restart"/>
            <w:tcBorders>
              <w:tl2br w:val="nil"/>
              <w:tr2bl w:val="nil"/>
            </w:tcBorders>
            <w:vAlign w:val="center"/>
          </w:tcPr>
          <w:p w:rsidR="00116403" w:rsidRDefault="00EA0EB0">
            <w:pPr>
              <w:jc w:val="center"/>
              <w:rPr>
                <w:sz w:val="18"/>
                <w:szCs w:val="18"/>
              </w:rPr>
            </w:pPr>
            <w:r>
              <w:rPr>
                <w:sz w:val="18"/>
                <w:szCs w:val="18"/>
              </w:rPr>
              <w:t>往复式泵体</w:t>
            </w:r>
          </w:p>
        </w:tc>
        <w:tc>
          <w:tcPr>
            <w:tcW w:w="2453" w:type="dxa"/>
            <w:tcBorders>
              <w:tl2br w:val="nil"/>
              <w:tr2bl w:val="nil"/>
            </w:tcBorders>
          </w:tcPr>
          <w:p w:rsidR="00116403" w:rsidRDefault="00EA0EB0">
            <w:pPr>
              <w:jc w:val="center"/>
              <w:rPr>
                <w:sz w:val="18"/>
                <w:szCs w:val="18"/>
              </w:rPr>
            </w:pPr>
            <w:r>
              <w:rPr>
                <w:sz w:val="18"/>
                <w:szCs w:val="18"/>
              </w:rPr>
              <w:t>泄漏孔径</w:t>
            </w:r>
            <w:r>
              <w:rPr>
                <w:sz w:val="18"/>
                <w:szCs w:val="18"/>
              </w:rPr>
              <w:t>1mm</w:t>
            </w:r>
          </w:p>
        </w:tc>
        <w:tc>
          <w:tcPr>
            <w:tcW w:w="2529" w:type="dxa"/>
            <w:tcBorders>
              <w:tl2br w:val="nil"/>
              <w:tr2bl w:val="nil"/>
            </w:tcBorders>
          </w:tcPr>
          <w:p w:rsidR="00116403" w:rsidRDefault="00EA0EB0">
            <w:pPr>
              <w:jc w:val="center"/>
              <w:rPr>
                <w:sz w:val="18"/>
                <w:szCs w:val="18"/>
              </w:rPr>
            </w:pPr>
            <w:r>
              <w:rPr>
                <w:sz w:val="18"/>
                <w:szCs w:val="18"/>
              </w:rPr>
              <w:t>3.70×10</w:t>
            </w:r>
            <w:r>
              <w:rPr>
                <w:sz w:val="18"/>
                <w:szCs w:val="18"/>
                <w:vertAlign w:val="superscript"/>
              </w:rPr>
              <w:t>-3</w:t>
            </w:r>
            <w:r>
              <w:rPr>
                <w:sz w:val="18"/>
                <w:szCs w:val="18"/>
              </w:rPr>
              <w:t>/</w:t>
            </w:r>
            <w:r>
              <w:rPr>
                <w:sz w:val="18"/>
                <w:szCs w:val="18"/>
              </w:rPr>
              <w:t>年</w:t>
            </w:r>
          </w:p>
        </w:tc>
      </w:tr>
      <w:tr w:rsidR="00116403">
        <w:trPr>
          <w:jc w:val="center"/>
        </w:trPr>
        <w:tc>
          <w:tcPr>
            <w:tcW w:w="3522" w:type="dxa"/>
            <w:vMerge/>
            <w:tcBorders>
              <w:tl2br w:val="nil"/>
              <w:tr2bl w:val="nil"/>
            </w:tcBorders>
            <w:vAlign w:val="center"/>
          </w:tcPr>
          <w:p w:rsidR="00116403" w:rsidRDefault="00116403">
            <w:pPr>
              <w:jc w:val="center"/>
              <w:rPr>
                <w:sz w:val="18"/>
                <w:szCs w:val="18"/>
              </w:rPr>
            </w:pPr>
          </w:p>
        </w:tc>
        <w:tc>
          <w:tcPr>
            <w:tcW w:w="2453" w:type="dxa"/>
            <w:tcBorders>
              <w:tl2br w:val="nil"/>
              <w:tr2bl w:val="nil"/>
            </w:tcBorders>
          </w:tcPr>
          <w:p w:rsidR="00116403" w:rsidRDefault="00EA0EB0">
            <w:pPr>
              <w:jc w:val="center"/>
              <w:rPr>
                <w:sz w:val="18"/>
                <w:szCs w:val="18"/>
              </w:rPr>
            </w:pPr>
            <w:r>
              <w:rPr>
                <w:sz w:val="18"/>
                <w:szCs w:val="18"/>
              </w:rPr>
              <w:t>整体破裂</w:t>
            </w:r>
          </w:p>
        </w:tc>
        <w:tc>
          <w:tcPr>
            <w:tcW w:w="2529" w:type="dxa"/>
            <w:tcBorders>
              <w:tl2br w:val="nil"/>
              <w:tr2bl w:val="nil"/>
            </w:tcBorders>
          </w:tcPr>
          <w:p w:rsidR="00116403" w:rsidRDefault="00EA0EB0">
            <w:pPr>
              <w:jc w:val="center"/>
              <w:rPr>
                <w:sz w:val="18"/>
                <w:szCs w:val="18"/>
              </w:rPr>
            </w:pPr>
            <w:r>
              <w:rPr>
                <w:sz w:val="18"/>
                <w:szCs w:val="18"/>
              </w:rPr>
              <w:t>1.00×10</w:t>
            </w:r>
            <w:r>
              <w:rPr>
                <w:sz w:val="18"/>
                <w:szCs w:val="18"/>
                <w:vertAlign w:val="superscript"/>
              </w:rPr>
              <w:t>-5</w:t>
            </w:r>
            <w:r>
              <w:rPr>
                <w:sz w:val="18"/>
                <w:szCs w:val="18"/>
              </w:rPr>
              <w:t>/</w:t>
            </w:r>
            <w:r>
              <w:rPr>
                <w:sz w:val="18"/>
                <w:szCs w:val="18"/>
              </w:rPr>
              <w:t>年</w:t>
            </w:r>
          </w:p>
        </w:tc>
      </w:tr>
      <w:tr w:rsidR="00116403">
        <w:trPr>
          <w:jc w:val="center"/>
        </w:trPr>
        <w:tc>
          <w:tcPr>
            <w:tcW w:w="3522" w:type="dxa"/>
            <w:vMerge w:val="restart"/>
            <w:tcBorders>
              <w:tl2br w:val="nil"/>
              <w:tr2bl w:val="nil"/>
            </w:tcBorders>
            <w:vAlign w:val="center"/>
          </w:tcPr>
          <w:p w:rsidR="00116403" w:rsidRDefault="00EA0EB0">
            <w:pPr>
              <w:jc w:val="center"/>
              <w:rPr>
                <w:sz w:val="18"/>
                <w:szCs w:val="18"/>
              </w:rPr>
            </w:pPr>
            <w:r>
              <w:rPr>
                <w:sz w:val="18"/>
                <w:szCs w:val="18"/>
              </w:rPr>
              <w:t>离心式压缩机</w:t>
            </w:r>
          </w:p>
        </w:tc>
        <w:tc>
          <w:tcPr>
            <w:tcW w:w="2453" w:type="dxa"/>
            <w:tcBorders>
              <w:tl2br w:val="nil"/>
              <w:tr2bl w:val="nil"/>
            </w:tcBorders>
          </w:tcPr>
          <w:p w:rsidR="00116403" w:rsidRDefault="00EA0EB0">
            <w:pPr>
              <w:jc w:val="center"/>
              <w:rPr>
                <w:sz w:val="18"/>
                <w:szCs w:val="18"/>
              </w:rPr>
            </w:pPr>
            <w:r>
              <w:rPr>
                <w:sz w:val="18"/>
                <w:szCs w:val="18"/>
              </w:rPr>
              <w:t>泄漏孔径</w:t>
            </w:r>
            <w:r>
              <w:rPr>
                <w:sz w:val="18"/>
                <w:szCs w:val="18"/>
              </w:rPr>
              <w:t>1mm</w:t>
            </w:r>
          </w:p>
        </w:tc>
        <w:tc>
          <w:tcPr>
            <w:tcW w:w="2529" w:type="dxa"/>
            <w:tcBorders>
              <w:tl2br w:val="nil"/>
              <w:tr2bl w:val="nil"/>
            </w:tcBorders>
          </w:tcPr>
          <w:p w:rsidR="00116403" w:rsidRDefault="00EA0EB0">
            <w:pPr>
              <w:jc w:val="center"/>
              <w:rPr>
                <w:sz w:val="18"/>
                <w:szCs w:val="18"/>
              </w:rPr>
            </w:pPr>
            <w:r>
              <w:rPr>
                <w:sz w:val="18"/>
                <w:szCs w:val="18"/>
              </w:rPr>
              <w:t>2.00×10</w:t>
            </w:r>
            <w:r>
              <w:rPr>
                <w:sz w:val="18"/>
                <w:szCs w:val="18"/>
                <w:vertAlign w:val="superscript"/>
              </w:rPr>
              <w:t>-3</w:t>
            </w:r>
            <w:r>
              <w:rPr>
                <w:sz w:val="18"/>
                <w:szCs w:val="18"/>
              </w:rPr>
              <w:t>/</w:t>
            </w:r>
            <w:r>
              <w:rPr>
                <w:sz w:val="18"/>
                <w:szCs w:val="18"/>
              </w:rPr>
              <w:t>年</w:t>
            </w:r>
          </w:p>
        </w:tc>
      </w:tr>
      <w:tr w:rsidR="00116403">
        <w:trPr>
          <w:jc w:val="center"/>
        </w:trPr>
        <w:tc>
          <w:tcPr>
            <w:tcW w:w="3522" w:type="dxa"/>
            <w:vMerge/>
            <w:tcBorders>
              <w:tl2br w:val="nil"/>
              <w:tr2bl w:val="nil"/>
            </w:tcBorders>
          </w:tcPr>
          <w:p w:rsidR="00116403" w:rsidRDefault="00116403">
            <w:pPr>
              <w:jc w:val="center"/>
              <w:rPr>
                <w:sz w:val="18"/>
                <w:szCs w:val="18"/>
              </w:rPr>
            </w:pPr>
          </w:p>
        </w:tc>
        <w:tc>
          <w:tcPr>
            <w:tcW w:w="2453" w:type="dxa"/>
            <w:tcBorders>
              <w:tl2br w:val="nil"/>
              <w:tr2bl w:val="nil"/>
            </w:tcBorders>
          </w:tcPr>
          <w:p w:rsidR="00116403" w:rsidRDefault="00EA0EB0">
            <w:pPr>
              <w:jc w:val="center"/>
              <w:rPr>
                <w:sz w:val="18"/>
                <w:szCs w:val="18"/>
              </w:rPr>
            </w:pPr>
            <w:r>
              <w:rPr>
                <w:sz w:val="18"/>
                <w:szCs w:val="18"/>
              </w:rPr>
              <w:t>整体破裂</w:t>
            </w:r>
          </w:p>
        </w:tc>
        <w:tc>
          <w:tcPr>
            <w:tcW w:w="2529" w:type="dxa"/>
            <w:tcBorders>
              <w:tl2br w:val="nil"/>
              <w:tr2bl w:val="nil"/>
            </w:tcBorders>
          </w:tcPr>
          <w:p w:rsidR="00116403" w:rsidRDefault="00EA0EB0">
            <w:pPr>
              <w:jc w:val="center"/>
              <w:rPr>
                <w:sz w:val="18"/>
                <w:szCs w:val="18"/>
              </w:rPr>
            </w:pPr>
            <w:r>
              <w:rPr>
                <w:sz w:val="18"/>
                <w:szCs w:val="18"/>
              </w:rPr>
              <w:t>1.10×10</w:t>
            </w:r>
            <w:r>
              <w:rPr>
                <w:sz w:val="18"/>
                <w:szCs w:val="18"/>
                <w:vertAlign w:val="superscript"/>
              </w:rPr>
              <w:t>-5</w:t>
            </w:r>
            <w:r>
              <w:rPr>
                <w:sz w:val="18"/>
                <w:szCs w:val="18"/>
              </w:rPr>
              <w:t>/</w:t>
            </w:r>
            <w:r>
              <w:rPr>
                <w:sz w:val="18"/>
                <w:szCs w:val="18"/>
              </w:rPr>
              <w:t>年</w:t>
            </w:r>
          </w:p>
        </w:tc>
      </w:tr>
      <w:tr w:rsidR="00116403">
        <w:trPr>
          <w:jc w:val="center"/>
        </w:trPr>
        <w:tc>
          <w:tcPr>
            <w:tcW w:w="3522" w:type="dxa"/>
            <w:vMerge w:val="restart"/>
            <w:tcBorders>
              <w:tl2br w:val="nil"/>
              <w:tr2bl w:val="nil"/>
            </w:tcBorders>
            <w:vAlign w:val="center"/>
          </w:tcPr>
          <w:p w:rsidR="00116403" w:rsidRDefault="00EA0EB0">
            <w:pPr>
              <w:jc w:val="center"/>
              <w:rPr>
                <w:sz w:val="18"/>
                <w:szCs w:val="18"/>
              </w:rPr>
            </w:pPr>
            <w:r>
              <w:rPr>
                <w:sz w:val="18"/>
                <w:szCs w:val="18"/>
              </w:rPr>
              <w:t>往复式压缩机</w:t>
            </w:r>
          </w:p>
        </w:tc>
        <w:tc>
          <w:tcPr>
            <w:tcW w:w="2453" w:type="dxa"/>
            <w:tcBorders>
              <w:tl2br w:val="nil"/>
              <w:tr2bl w:val="nil"/>
            </w:tcBorders>
          </w:tcPr>
          <w:p w:rsidR="00116403" w:rsidRDefault="00EA0EB0">
            <w:pPr>
              <w:jc w:val="center"/>
              <w:rPr>
                <w:sz w:val="18"/>
                <w:szCs w:val="18"/>
              </w:rPr>
            </w:pPr>
            <w:r>
              <w:rPr>
                <w:sz w:val="18"/>
                <w:szCs w:val="18"/>
              </w:rPr>
              <w:t>泄漏孔径</w:t>
            </w:r>
            <w:r>
              <w:rPr>
                <w:sz w:val="18"/>
                <w:szCs w:val="18"/>
              </w:rPr>
              <w:t>1mm</w:t>
            </w:r>
          </w:p>
        </w:tc>
        <w:tc>
          <w:tcPr>
            <w:tcW w:w="2529" w:type="dxa"/>
            <w:tcBorders>
              <w:tl2br w:val="nil"/>
              <w:tr2bl w:val="nil"/>
            </w:tcBorders>
          </w:tcPr>
          <w:p w:rsidR="00116403" w:rsidRDefault="00EA0EB0">
            <w:pPr>
              <w:jc w:val="center"/>
              <w:rPr>
                <w:sz w:val="18"/>
                <w:szCs w:val="18"/>
              </w:rPr>
            </w:pPr>
            <w:r>
              <w:rPr>
                <w:sz w:val="18"/>
                <w:szCs w:val="18"/>
              </w:rPr>
              <w:t>2.70×10</w:t>
            </w:r>
            <w:r>
              <w:rPr>
                <w:sz w:val="18"/>
                <w:szCs w:val="18"/>
                <w:vertAlign w:val="superscript"/>
              </w:rPr>
              <w:t>-2</w:t>
            </w:r>
            <w:r>
              <w:rPr>
                <w:sz w:val="18"/>
                <w:szCs w:val="18"/>
              </w:rPr>
              <w:t>/</w:t>
            </w:r>
            <w:r>
              <w:rPr>
                <w:sz w:val="18"/>
                <w:szCs w:val="18"/>
              </w:rPr>
              <w:t>年</w:t>
            </w:r>
          </w:p>
        </w:tc>
      </w:tr>
      <w:tr w:rsidR="00116403">
        <w:trPr>
          <w:jc w:val="center"/>
        </w:trPr>
        <w:tc>
          <w:tcPr>
            <w:tcW w:w="3522" w:type="dxa"/>
            <w:vMerge/>
            <w:tcBorders>
              <w:tl2br w:val="nil"/>
              <w:tr2bl w:val="nil"/>
            </w:tcBorders>
          </w:tcPr>
          <w:p w:rsidR="00116403" w:rsidRDefault="00116403">
            <w:pPr>
              <w:jc w:val="center"/>
              <w:rPr>
                <w:sz w:val="18"/>
                <w:szCs w:val="18"/>
              </w:rPr>
            </w:pPr>
          </w:p>
        </w:tc>
        <w:tc>
          <w:tcPr>
            <w:tcW w:w="2453" w:type="dxa"/>
            <w:tcBorders>
              <w:tl2br w:val="nil"/>
              <w:tr2bl w:val="nil"/>
            </w:tcBorders>
          </w:tcPr>
          <w:p w:rsidR="00116403" w:rsidRDefault="00EA0EB0">
            <w:pPr>
              <w:jc w:val="center"/>
              <w:rPr>
                <w:sz w:val="18"/>
                <w:szCs w:val="18"/>
              </w:rPr>
            </w:pPr>
            <w:r>
              <w:rPr>
                <w:sz w:val="18"/>
                <w:szCs w:val="18"/>
              </w:rPr>
              <w:t>整体破裂</w:t>
            </w:r>
          </w:p>
        </w:tc>
        <w:tc>
          <w:tcPr>
            <w:tcW w:w="2529" w:type="dxa"/>
            <w:tcBorders>
              <w:tl2br w:val="nil"/>
              <w:tr2bl w:val="nil"/>
            </w:tcBorders>
          </w:tcPr>
          <w:p w:rsidR="00116403" w:rsidRDefault="00EA0EB0">
            <w:pPr>
              <w:jc w:val="center"/>
              <w:rPr>
                <w:sz w:val="18"/>
                <w:szCs w:val="18"/>
              </w:rPr>
            </w:pPr>
            <w:r>
              <w:rPr>
                <w:sz w:val="18"/>
                <w:szCs w:val="18"/>
              </w:rPr>
              <w:t>1.10×10</w:t>
            </w:r>
            <w:r>
              <w:rPr>
                <w:sz w:val="18"/>
                <w:szCs w:val="18"/>
                <w:vertAlign w:val="superscript"/>
              </w:rPr>
              <w:t>-5</w:t>
            </w:r>
            <w:r>
              <w:rPr>
                <w:sz w:val="18"/>
                <w:szCs w:val="18"/>
              </w:rPr>
              <w:t>/</w:t>
            </w:r>
            <w:r>
              <w:rPr>
                <w:sz w:val="18"/>
                <w:szCs w:val="18"/>
              </w:rPr>
              <w:t>年</w:t>
            </w:r>
          </w:p>
        </w:tc>
      </w:tr>
      <w:tr w:rsidR="00116403">
        <w:trPr>
          <w:jc w:val="center"/>
        </w:trPr>
        <w:tc>
          <w:tcPr>
            <w:tcW w:w="3522" w:type="dxa"/>
            <w:vMerge w:val="restart"/>
            <w:tcBorders>
              <w:tl2br w:val="nil"/>
              <w:tr2bl w:val="nil"/>
            </w:tcBorders>
            <w:vAlign w:val="center"/>
          </w:tcPr>
          <w:p w:rsidR="00116403" w:rsidRDefault="00EA0EB0">
            <w:pPr>
              <w:jc w:val="center"/>
              <w:rPr>
                <w:sz w:val="18"/>
                <w:szCs w:val="18"/>
              </w:rPr>
            </w:pPr>
            <w:r>
              <w:rPr>
                <w:sz w:val="18"/>
                <w:szCs w:val="18"/>
              </w:rPr>
              <w:t>内径</w:t>
            </w:r>
            <w:r>
              <w:rPr>
                <w:sz w:val="18"/>
                <w:szCs w:val="18"/>
              </w:rPr>
              <w:t>≤150mm</w:t>
            </w:r>
            <w:r>
              <w:rPr>
                <w:sz w:val="18"/>
                <w:szCs w:val="18"/>
              </w:rPr>
              <w:t>手动阀门</w:t>
            </w:r>
          </w:p>
        </w:tc>
        <w:tc>
          <w:tcPr>
            <w:tcW w:w="2453" w:type="dxa"/>
            <w:tcBorders>
              <w:tl2br w:val="nil"/>
              <w:tr2bl w:val="nil"/>
            </w:tcBorders>
          </w:tcPr>
          <w:p w:rsidR="00116403" w:rsidRDefault="00EA0EB0">
            <w:pPr>
              <w:jc w:val="center"/>
              <w:rPr>
                <w:sz w:val="18"/>
                <w:szCs w:val="18"/>
              </w:rPr>
            </w:pPr>
            <w:r>
              <w:rPr>
                <w:sz w:val="18"/>
                <w:szCs w:val="18"/>
              </w:rPr>
              <w:t>泄漏孔径</w:t>
            </w:r>
            <w:r>
              <w:rPr>
                <w:sz w:val="18"/>
                <w:szCs w:val="18"/>
              </w:rPr>
              <w:t>1mm</w:t>
            </w:r>
          </w:p>
        </w:tc>
        <w:tc>
          <w:tcPr>
            <w:tcW w:w="2529" w:type="dxa"/>
            <w:tcBorders>
              <w:tl2br w:val="nil"/>
              <w:tr2bl w:val="nil"/>
            </w:tcBorders>
          </w:tcPr>
          <w:p w:rsidR="00116403" w:rsidRDefault="00EA0EB0">
            <w:pPr>
              <w:jc w:val="center"/>
              <w:rPr>
                <w:sz w:val="18"/>
                <w:szCs w:val="18"/>
              </w:rPr>
            </w:pPr>
            <w:r>
              <w:rPr>
                <w:sz w:val="18"/>
                <w:szCs w:val="18"/>
              </w:rPr>
              <w:t>5.50×10</w:t>
            </w:r>
            <w:r>
              <w:rPr>
                <w:sz w:val="18"/>
                <w:szCs w:val="18"/>
                <w:vertAlign w:val="superscript"/>
              </w:rPr>
              <w:t>-2</w:t>
            </w:r>
            <w:r>
              <w:rPr>
                <w:sz w:val="18"/>
                <w:szCs w:val="18"/>
              </w:rPr>
              <w:t>/</w:t>
            </w:r>
            <w:r>
              <w:rPr>
                <w:sz w:val="18"/>
                <w:szCs w:val="18"/>
              </w:rPr>
              <w:t>年</w:t>
            </w:r>
          </w:p>
        </w:tc>
      </w:tr>
      <w:tr w:rsidR="00116403">
        <w:trPr>
          <w:jc w:val="center"/>
        </w:trPr>
        <w:tc>
          <w:tcPr>
            <w:tcW w:w="3522" w:type="dxa"/>
            <w:vMerge/>
            <w:tcBorders>
              <w:tl2br w:val="nil"/>
              <w:tr2bl w:val="nil"/>
            </w:tcBorders>
          </w:tcPr>
          <w:p w:rsidR="00116403" w:rsidRDefault="00116403">
            <w:pPr>
              <w:jc w:val="center"/>
              <w:rPr>
                <w:sz w:val="18"/>
                <w:szCs w:val="18"/>
              </w:rPr>
            </w:pPr>
          </w:p>
        </w:tc>
        <w:tc>
          <w:tcPr>
            <w:tcW w:w="2453" w:type="dxa"/>
            <w:tcBorders>
              <w:tl2br w:val="nil"/>
              <w:tr2bl w:val="nil"/>
            </w:tcBorders>
          </w:tcPr>
          <w:p w:rsidR="00116403" w:rsidRDefault="00EA0EB0">
            <w:pPr>
              <w:jc w:val="center"/>
              <w:rPr>
                <w:sz w:val="18"/>
                <w:szCs w:val="18"/>
              </w:rPr>
            </w:pPr>
            <w:r>
              <w:rPr>
                <w:sz w:val="18"/>
                <w:szCs w:val="18"/>
              </w:rPr>
              <w:t>泄漏孔径</w:t>
            </w:r>
            <w:r>
              <w:rPr>
                <w:sz w:val="18"/>
                <w:szCs w:val="18"/>
              </w:rPr>
              <w:t>50mm</w:t>
            </w:r>
          </w:p>
        </w:tc>
        <w:tc>
          <w:tcPr>
            <w:tcW w:w="2529" w:type="dxa"/>
            <w:tcBorders>
              <w:tl2br w:val="nil"/>
              <w:tr2bl w:val="nil"/>
            </w:tcBorders>
          </w:tcPr>
          <w:p w:rsidR="00116403" w:rsidRDefault="00EA0EB0">
            <w:pPr>
              <w:jc w:val="center"/>
              <w:rPr>
                <w:sz w:val="18"/>
                <w:szCs w:val="18"/>
              </w:rPr>
            </w:pPr>
            <w:r>
              <w:rPr>
                <w:sz w:val="18"/>
                <w:szCs w:val="18"/>
              </w:rPr>
              <w:t>7.70×10</w:t>
            </w:r>
            <w:r>
              <w:rPr>
                <w:sz w:val="18"/>
                <w:szCs w:val="18"/>
                <w:vertAlign w:val="superscript"/>
              </w:rPr>
              <w:t>-8</w:t>
            </w:r>
            <w:r>
              <w:rPr>
                <w:sz w:val="18"/>
                <w:szCs w:val="18"/>
              </w:rPr>
              <w:t>/</w:t>
            </w:r>
            <w:r>
              <w:rPr>
                <w:sz w:val="18"/>
                <w:szCs w:val="18"/>
              </w:rPr>
              <w:t>年</w:t>
            </w:r>
          </w:p>
        </w:tc>
      </w:tr>
      <w:tr w:rsidR="00116403">
        <w:trPr>
          <w:jc w:val="center"/>
        </w:trPr>
        <w:tc>
          <w:tcPr>
            <w:tcW w:w="3522" w:type="dxa"/>
            <w:vMerge w:val="restart"/>
            <w:tcBorders>
              <w:tl2br w:val="nil"/>
              <w:tr2bl w:val="nil"/>
            </w:tcBorders>
            <w:vAlign w:val="center"/>
          </w:tcPr>
          <w:p w:rsidR="00116403" w:rsidRDefault="00EA0EB0">
            <w:pPr>
              <w:jc w:val="center"/>
              <w:rPr>
                <w:sz w:val="18"/>
                <w:szCs w:val="18"/>
              </w:rPr>
            </w:pPr>
            <w:r>
              <w:rPr>
                <w:sz w:val="18"/>
                <w:szCs w:val="18"/>
              </w:rPr>
              <w:t>内径＞</w:t>
            </w:r>
            <w:r>
              <w:rPr>
                <w:sz w:val="18"/>
                <w:szCs w:val="18"/>
              </w:rPr>
              <w:t>150mm</w:t>
            </w:r>
            <w:r>
              <w:rPr>
                <w:sz w:val="18"/>
                <w:szCs w:val="18"/>
              </w:rPr>
              <w:t>手动阀门</w:t>
            </w:r>
          </w:p>
        </w:tc>
        <w:tc>
          <w:tcPr>
            <w:tcW w:w="2453" w:type="dxa"/>
            <w:tcBorders>
              <w:tl2br w:val="nil"/>
              <w:tr2bl w:val="nil"/>
            </w:tcBorders>
          </w:tcPr>
          <w:p w:rsidR="00116403" w:rsidRDefault="00EA0EB0">
            <w:pPr>
              <w:jc w:val="center"/>
              <w:rPr>
                <w:sz w:val="18"/>
                <w:szCs w:val="18"/>
              </w:rPr>
            </w:pPr>
            <w:r>
              <w:rPr>
                <w:sz w:val="18"/>
                <w:szCs w:val="18"/>
              </w:rPr>
              <w:t>泄漏孔径</w:t>
            </w:r>
            <w:r>
              <w:rPr>
                <w:sz w:val="18"/>
                <w:szCs w:val="18"/>
              </w:rPr>
              <w:t>1mm</w:t>
            </w:r>
          </w:p>
        </w:tc>
        <w:tc>
          <w:tcPr>
            <w:tcW w:w="2529" w:type="dxa"/>
            <w:tcBorders>
              <w:tl2br w:val="nil"/>
              <w:tr2bl w:val="nil"/>
            </w:tcBorders>
          </w:tcPr>
          <w:p w:rsidR="00116403" w:rsidRDefault="00EA0EB0">
            <w:pPr>
              <w:jc w:val="center"/>
              <w:rPr>
                <w:sz w:val="18"/>
                <w:szCs w:val="18"/>
              </w:rPr>
            </w:pPr>
            <w:r>
              <w:rPr>
                <w:sz w:val="18"/>
                <w:szCs w:val="18"/>
              </w:rPr>
              <w:t>5.50×10</w:t>
            </w:r>
            <w:r>
              <w:rPr>
                <w:sz w:val="18"/>
                <w:szCs w:val="18"/>
                <w:vertAlign w:val="superscript"/>
              </w:rPr>
              <w:t>-2</w:t>
            </w:r>
            <w:r>
              <w:rPr>
                <w:sz w:val="18"/>
                <w:szCs w:val="18"/>
              </w:rPr>
              <w:t>/</w:t>
            </w:r>
            <w:r>
              <w:rPr>
                <w:sz w:val="18"/>
                <w:szCs w:val="18"/>
              </w:rPr>
              <w:t>年</w:t>
            </w:r>
          </w:p>
        </w:tc>
      </w:tr>
      <w:tr w:rsidR="00116403">
        <w:trPr>
          <w:jc w:val="center"/>
        </w:trPr>
        <w:tc>
          <w:tcPr>
            <w:tcW w:w="3522" w:type="dxa"/>
            <w:vMerge/>
            <w:tcBorders>
              <w:tl2br w:val="nil"/>
              <w:tr2bl w:val="nil"/>
            </w:tcBorders>
            <w:vAlign w:val="center"/>
          </w:tcPr>
          <w:p w:rsidR="00116403" w:rsidRDefault="00116403">
            <w:pPr>
              <w:jc w:val="center"/>
              <w:rPr>
                <w:sz w:val="18"/>
                <w:szCs w:val="18"/>
              </w:rPr>
            </w:pPr>
          </w:p>
        </w:tc>
        <w:tc>
          <w:tcPr>
            <w:tcW w:w="2453" w:type="dxa"/>
            <w:tcBorders>
              <w:tl2br w:val="nil"/>
              <w:tr2bl w:val="nil"/>
            </w:tcBorders>
          </w:tcPr>
          <w:p w:rsidR="00116403" w:rsidRDefault="00EA0EB0">
            <w:pPr>
              <w:jc w:val="center"/>
              <w:rPr>
                <w:sz w:val="18"/>
                <w:szCs w:val="18"/>
              </w:rPr>
            </w:pPr>
            <w:r>
              <w:rPr>
                <w:sz w:val="18"/>
                <w:szCs w:val="18"/>
              </w:rPr>
              <w:t>泄漏孔径</w:t>
            </w:r>
            <w:r>
              <w:rPr>
                <w:sz w:val="18"/>
                <w:szCs w:val="18"/>
              </w:rPr>
              <w:t>50mm</w:t>
            </w:r>
          </w:p>
        </w:tc>
        <w:tc>
          <w:tcPr>
            <w:tcW w:w="2529" w:type="dxa"/>
            <w:tcBorders>
              <w:tl2br w:val="nil"/>
              <w:tr2bl w:val="nil"/>
            </w:tcBorders>
          </w:tcPr>
          <w:p w:rsidR="00116403" w:rsidRDefault="00EA0EB0">
            <w:pPr>
              <w:jc w:val="center"/>
              <w:rPr>
                <w:sz w:val="18"/>
                <w:szCs w:val="18"/>
              </w:rPr>
            </w:pPr>
            <w:r>
              <w:rPr>
                <w:sz w:val="18"/>
                <w:szCs w:val="18"/>
              </w:rPr>
              <w:t>4.20×10</w:t>
            </w:r>
            <w:r>
              <w:rPr>
                <w:sz w:val="18"/>
                <w:szCs w:val="18"/>
                <w:vertAlign w:val="superscript"/>
              </w:rPr>
              <w:t>-8</w:t>
            </w:r>
            <w:r>
              <w:rPr>
                <w:sz w:val="18"/>
                <w:szCs w:val="18"/>
              </w:rPr>
              <w:t>/</w:t>
            </w:r>
            <w:r>
              <w:rPr>
                <w:sz w:val="18"/>
                <w:szCs w:val="18"/>
              </w:rPr>
              <w:t>年</w:t>
            </w:r>
          </w:p>
        </w:tc>
      </w:tr>
      <w:tr w:rsidR="00116403">
        <w:trPr>
          <w:jc w:val="center"/>
        </w:trPr>
        <w:tc>
          <w:tcPr>
            <w:tcW w:w="3522" w:type="dxa"/>
            <w:vMerge w:val="restart"/>
            <w:tcBorders>
              <w:tl2br w:val="nil"/>
              <w:tr2bl w:val="nil"/>
            </w:tcBorders>
            <w:vAlign w:val="center"/>
          </w:tcPr>
          <w:p w:rsidR="00116403" w:rsidRDefault="00EA0EB0">
            <w:pPr>
              <w:jc w:val="center"/>
              <w:rPr>
                <w:sz w:val="18"/>
                <w:szCs w:val="18"/>
              </w:rPr>
            </w:pPr>
            <w:r>
              <w:rPr>
                <w:sz w:val="18"/>
                <w:szCs w:val="18"/>
              </w:rPr>
              <w:t>内径</w:t>
            </w:r>
            <w:r>
              <w:rPr>
                <w:sz w:val="18"/>
                <w:szCs w:val="18"/>
              </w:rPr>
              <w:t>≥150mm</w:t>
            </w:r>
            <w:r>
              <w:rPr>
                <w:sz w:val="18"/>
                <w:szCs w:val="18"/>
              </w:rPr>
              <w:t>驱动阀门</w:t>
            </w:r>
          </w:p>
        </w:tc>
        <w:tc>
          <w:tcPr>
            <w:tcW w:w="2453" w:type="dxa"/>
            <w:tcBorders>
              <w:tl2br w:val="nil"/>
              <w:tr2bl w:val="nil"/>
            </w:tcBorders>
          </w:tcPr>
          <w:p w:rsidR="00116403" w:rsidRDefault="00EA0EB0">
            <w:pPr>
              <w:jc w:val="center"/>
              <w:rPr>
                <w:sz w:val="18"/>
                <w:szCs w:val="18"/>
              </w:rPr>
            </w:pPr>
            <w:r>
              <w:rPr>
                <w:sz w:val="18"/>
                <w:szCs w:val="18"/>
              </w:rPr>
              <w:t>泄漏孔径</w:t>
            </w:r>
            <w:r>
              <w:rPr>
                <w:sz w:val="18"/>
                <w:szCs w:val="18"/>
              </w:rPr>
              <w:t>1mm</w:t>
            </w:r>
          </w:p>
        </w:tc>
        <w:tc>
          <w:tcPr>
            <w:tcW w:w="2529" w:type="dxa"/>
            <w:tcBorders>
              <w:tl2br w:val="nil"/>
              <w:tr2bl w:val="nil"/>
            </w:tcBorders>
          </w:tcPr>
          <w:p w:rsidR="00116403" w:rsidRDefault="00EA0EB0">
            <w:pPr>
              <w:jc w:val="center"/>
              <w:rPr>
                <w:sz w:val="18"/>
                <w:szCs w:val="18"/>
              </w:rPr>
            </w:pPr>
            <w:r>
              <w:rPr>
                <w:sz w:val="18"/>
                <w:szCs w:val="18"/>
              </w:rPr>
              <w:t>2.60×10</w:t>
            </w:r>
            <w:r>
              <w:rPr>
                <w:sz w:val="18"/>
                <w:szCs w:val="18"/>
                <w:vertAlign w:val="superscript"/>
              </w:rPr>
              <w:t>-4</w:t>
            </w:r>
            <w:r>
              <w:rPr>
                <w:sz w:val="18"/>
                <w:szCs w:val="18"/>
              </w:rPr>
              <w:t>/</w:t>
            </w:r>
            <w:r>
              <w:rPr>
                <w:sz w:val="18"/>
                <w:szCs w:val="18"/>
              </w:rPr>
              <w:t>年</w:t>
            </w:r>
          </w:p>
        </w:tc>
      </w:tr>
      <w:tr w:rsidR="00116403">
        <w:trPr>
          <w:jc w:val="center"/>
        </w:trPr>
        <w:tc>
          <w:tcPr>
            <w:tcW w:w="3522" w:type="dxa"/>
            <w:vMerge/>
            <w:tcBorders>
              <w:tl2br w:val="nil"/>
              <w:tr2bl w:val="nil"/>
            </w:tcBorders>
            <w:vAlign w:val="center"/>
          </w:tcPr>
          <w:p w:rsidR="00116403" w:rsidRDefault="00116403">
            <w:pPr>
              <w:jc w:val="center"/>
              <w:rPr>
                <w:sz w:val="18"/>
                <w:szCs w:val="18"/>
              </w:rPr>
            </w:pPr>
          </w:p>
        </w:tc>
        <w:tc>
          <w:tcPr>
            <w:tcW w:w="2453" w:type="dxa"/>
            <w:tcBorders>
              <w:tl2br w:val="nil"/>
              <w:tr2bl w:val="nil"/>
            </w:tcBorders>
          </w:tcPr>
          <w:p w:rsidR="00116403" w:rsidRDefault="00EA0EB0">
            <w:pPr>
              <w:jc w:val="center"/>
              <w:rPr>
                <w:sz w:val="18"/>
                <w:szCs w:val="18"/>
              </w:rPr>
            </w:pPr>
            <w:r>
              <w:rPr>
                <w:sz w:val="18"/>
                <w:szCs w:val="18"/>
              </w:rPr>
              <w:t>泄漏孔径</w:t>
            </w:r>
            <w:r>
              <w:rPr>
                <w:sz w:val="18"/>
                <w:szCs w:val="18"/>
              </w:rPr>
              <w:t>50mm</w:t>
            </w:r>
          </w:p>
        </w:tc>
        <w:tc>
          <w:tcPr>
            <w:tcW w:w="2529" w:type="dxa"/>
            <w:tcBorders>
              <w:tl2br w:val="nil"/>
              <w:tr2bl w:val="nil"/>
            </w:tcBorders>
          </w:tcPr>
          <w:p w:rsidR="00116403" w:rsidRDefault="00EA0EB0">
            <w:pPr>
              <w:jc w:val="center"/>
              <w:rPr>
                <w:sz w:val="18"/>
                <w:szCs w:val="18"/>
              </w:rPr>
            </w:pPr>
            <w:r>
              <w:rPr>
                <w:sz w:val="18"/>
                <w:szCs w:val="18"/>
              </w:rPr>
              <w:t>1.90×10</w:t>
            </w:r>
            <w:r>
              <w:rPr>
                <w:sz w:val="18"/>
                <w:szCs w:val="18"/>
                <w:vertAlign w:val="superscript"/>
              </w:rPr>
              <w:t>-6</w:t>
            </w:r>
            <w:r>
              <w:rPr>
                <w:sz w:val="18"/>
                <w:szCs w:val="18"/>
              </w:rPr>
              <w:t>/</w:t>
            </w:r>
            <w:r>
              <w:rPr>
                <w:sz w:val="18"/>
                <w:szCs w:val="18"/>
              </w:rPr>
              <w:t>年</w:t>
            </w:r>
          </w:p>
        </w:tc>
      </w:tr>
    </w:tbl>
    <w:p w:rsidR="00116403" w:rsidRPr="00EA5C8A" w:rsidRDefault="00EA0EB0">
      <w:pPr>
        <w:pStyle w:val="2"/>
        <w:autoSpaceDE/>
        <w:autoSpaceDN/>
        <w:adjustRightInd/>
        <w:spacing w:before="0" w:after="0" w:line="360" w:lineRule="auto"/>
        <w:textAlignment w:val="auto"/>
        <w:rPr>
          <w:rFonts w:asciiTheme="minorEastAsia" w:eastAsiaTheme="minorEastAsia" w:hAnsiTheme="minorEastAsia"/>
          <w:bCs/>
          <w:kern w:val="2"/>
          <w:sz w:val="28"/>
          <w:szCs w:val="28"/>
        </w:rPr>
      </w:pPr>
      <w:bookmarkStart w:id="32" w:name="_Toc10658"/>
      <w:bookmarkStart w:id="33" w:name="_Toc17280035"/>
      <w:r w:rsidRPr="00EA5C8A">
        <w:rPr>
          <w:rFonts w:asciiTheme="minorEastAsia" w:eastAsiaTheme="minorEastAsia" w:hAnsiTheme="minorEastAsia"/>
          <w:bCs/>
          <w:kern w:val="2"/>
          <w:sz w:val="28"/>
          <w:szCs w:val="28"/>
        </w:rPr>
        <w:t>事故风险影响分析</w:t>
      </w:r>
      <w:bookmarkEnd w:id="32"/>
      <w:bookmarkEnd w:id="33"/>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根据确定的最大可信事故，本报告将定量预测产品工业异辛烷贮罐燃烧过程中伴生的不完全燃烧产物CO进入大气事故和原料</w:t>
      </w:r>
      <w:proofErr w:type="gramStart"/>
      <w:r w:rsidRPr="00EA5C8A">
        <w:rPr>
          <w:rFonts w:asciiTheme="minorEastAsia" w:eastAsiaTheme="minorEastAsia" w:hAnsiTheme="minorEastAsia"/>
          <w:sz w:val="28"/>
          <w:szCs w:val="28"/>
        </w:rPr>
        <w:t>混合碳</w:t>
      </w:r>
      <w:r w:rsidRPr="00EA5C8A">
        <w:rPr>
          <w:rFonts w:asciiTheme="minorEastAsia" w:eastAsiaTheme="minorEastAsia" w:hAnsiTheme="minorEastAsia"/>
          <w:sz w:val="28"/>
          <w:szCs w:val="28"/>
        </w:rPr>
        <w:lastRenderedPageBreak/>
        <w:t>四贮罐</w:t>
      </w:r>
      <w:proofErr w:type="gramEnd"/>
      <w:r w:rsidRPr="00EA5C8A">
        <w:rPr>
          <w:rFonts w:asciiTheme="minorEastAsia" w:eastAsiaTheme="minorEastAsia" w:hAnsiTheme="minorEastAsia"/>
          <w:sz w:val="28"/>
          <w:szCs w:val="28"/>
        </w:rPr>
        <w:t>泄漏引发液化气进入大气事故的风险影响。</w:t>
      </w:r>
    </w:p>
    <w:p w:rsidR="00116403" w:rsidRDefault="00EA0EB0">
      <w:pPr>
        <w:pStyle w:val="3"/>
      </w:pPr>
      <w:bookmarkStart w:id="34" w:name="_Toc17280036"/>
      <w:r>
        <w:t>产品工业异辛烷贮罐燃烧伴生</w:t>
      </w:r>
      <w:r>
        <w:t>CO</w:t>
      </w:r>
      <w:r>
        <w:t>进入大气风险评价</w:t>
      </w:r>
      <w:bookmarkEnd w:id="34"/>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项目产品工业异辛烷罐区一个贮罐的运输管道破裂，导致其中的异辛烷泄漏到放火堤（围堰）内并燃烧，产生二次污染物CO，持续扩散到大气中，造成安全风险事故。从发生火灾到灭火时间持续30min，安全温度按最不利的夏季取35℃，化学不完全燃烧值取10%。项目异辛烷贮罐区火灾爆炸后CO事故源</w:t>
      </w:r>
      <w:proofErr w:type="gramStart"/>
      <w:r w:rsidRPr="00EA5C8A">
        <w:rPr>
          <w:rFonts w:asciiTheme="minorEastAsia" w:eastAsiaTheme="minorEastAsia" w:hAnsiTheme="minorEastAsia"/>
          <w:sz w:val="28"/>
          <w:szCs w:val="28"/>
        </w:rPr>
        <w:t>强计算</w:t>
      </w:r>
      <w:proofErr w:type="gramEnd"/>
      <w:r w:rsidRPr="00EA5C8A">
        <w:rPr>
          <w:rFonts w:asciiTheme="minorEastAsia" w:eastAsiaTheme="minorEastAsia" w:hAnsiTheme="minorEastAsia"/>
          <w:sz w:val="28"/>
          <w:szCs w:val="28"/>
        </w:rPr>
        <w:t>结果见下表。</w:t>
      </w:r>
    </w:p>
    <w:p w:rsidR="00116403" w:rsidRDefault="00EA0EB0">
      <w:pPr>
        <w:jc w:val="center"/>
        <w:rPr>
          <w:rFonts w:eastAsiaTheme="minorEastAsia"/>
          <w:sz w:val="18"/>
          <w:szCs w:val="18"/>
        </w:rPr>
      </w:pPr>
      <w:r>
        <w:rPr>
          <w:rFonts w:eastAsiaTheme="minorEastAsia"/>
          <w:sz w:val="18"/>
          <w:szCs w:val="18"/>
        </w:rPr>
        <w:t>表</w:t>
      </w:r>
      <w:r>
        <w:rPr>
          <w:rFonts w:eastAsiaTheme="minorEastAsia" w:hint="eastAsia"/>
          <w:sz w:val="18"/>
          <w:szCs w:val="18"/>
        </w:rPr>
        <w:t xml:space="preserve">18 </w:t>
      </w:r>
      <w:r>
        <w:rPr>
          <w:rFonts w:eastAsiaTheme="minorEastAsia"/>
          <w:sz w:val="18"/>
          <w:szCs w:val="18"/>
        </w:rPr>
        <w:t>异辛烷贮罐火灾爆炸事故所伴生的</w:t>
      </w:r>
      <w:r>
        <w:rPr>
          <w:rFonts w:eastAsiaTheme="minorEastAsia"/>
          <w:sz w:val="18"/>
          <w:szCs w:val="18"/>
        </w:rPr>
        <w:t>CO</w:t>
      </w:r>
      <w:r>
        <w:rPr>
          <w:rFonts w:eastAsiaTheme="minorEastAsia"/>
          <w:sz w:val="18"/>
          <w:szCs w:val="18"/>
        </w:rPr>
        <w:t>产生源强</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9"/>
        <w:gridCol w:w="1609"/>
        <w:gridCol w:w="924"/>
        <w:gridCol w:w="1392"/>
        <w:gridCol w:w="785"/>
        <w:gridCol w:w="1273"/>
        <w:gridCol w:w="1272"/>
      </w:tblGrid>
      <w:tr w:rsidR="00116403">
        <w:trPr>
          <w:cantSplit/>
          <w:jc w:val="center"/>
        </w:trPr>
        <w:tc>
          <w:tcPr>
            <w:tcW w:w="1249" w:type="dxa"/>
            <w:tcBorders>
              <w:tl2br w:val="nil"/>
              <w:tr2bl w:val="nil"/>
            </w:tcBorders>
            <w:vAlign w:val="center"/>
          </w:tcPr>
          <w:p w:rsidR="00116403" w:rsidRDefault="00EA0EB0">
            <w:pPr>
              <w:widowControl/>
              <w:jc w:val="center"/>
              <w:rPr>
                <w:kern w:val="0"/>
                <w:sz w:val="18"/>
                <w:szCs w:val="18"/>
              </w:rPr>
            </w:pPr>
            <w:r>
              <w:rPr>
                <w:kern w:val="0"/>
                <w:sz w:val="18"/>
                <w:szCs w:val="18"/>
              </w:rPr>
              <w:t>物料名称</w:t>
            </w:r>
          </w:p>
        </w:tc>
        <w:tc>
          <w:tcPr>
            <w:tcW w:w="1609" w:type="dxa"/>
            <w:tcBorders>
              <w:tl2br w:val="nil"/>
              <w:tr2bl w:val="nil"/>
            </w:tcBorders>
            <w:vAlign w:val="center"/>
          </w:tcPr>
          <w:p w:rsidR="00116403" w:rsidRDefault="00EA0EB0">
            <w:pPr>
              <w:widowControl/>
              <w:jc w:val="center"/>
              <w:rPr>
                <w:kern w:val="0"/>
                <w:sz w:val="18"/>
                <w:szCs w:val="18"/>
              </w:rPr>
            </w:pPr>
            <w:r>
              <w:rPr>
                <w:kern w:val="0"/>
                <w:sz w:val="18"/>
                <w:szCs w:val="18"/>
              </w:rPr>
              <w:t>罐容积及个数</w:t>
            </w:r>
          </w:p>
        </w:tc>
        <w:tc>
          <w:tcPr>
            <w:tcW w:w="924" w:type="dxa"/>
            <w:tcBorders>
              <w:tl2br w:val="nil"/>
              <w:tr2bl w:val="nil"/>
            </w:tcBorders>
            <w:vAlign w:val="center"/>
          </w:tcPr>
          <w:p w:rsidR="00116403" w:rsidRDefault="00EA0EB0">
            <w:pPr>
              <w:widowControl/>
              <w:jc w:val="center"/>
              <w:rPr>
                <w:kern w:val="0"/>
                <w:sz w:val="18"/>
                <w:szCs w:val="18"/>
              </w:rPr>
            </w:pPr>
            <w:r>
              <w:rPr>
                <w:kern w:val="0"/>
                <w:sz w:val="18"/>
                <w:szCs w:val="18"/>
              </w:rPr>
              <w:t>单个罐储量</w:t>
            </w:r>
          </w:p>
        </w:tc>
        <w:tc>
          <w:tcPr>
            <w:tcW w:w="1392" w:type="dxa"/>
            <w:tcBorders>
              <w:tl2br w:val="nil"/>
              <w:tr2bl w:val="nil"/>
            </w:tcBorders>
            <w:vAlign w:val="center"/>
          </w:tcPr>
          <w:p w:rsidR="00116403" w:rsidRDefault="00EA0EB0">
            <w:pPr>
              <w:widowControl/>
              <w:jc w:val="center"/>
              <w:rPr>
                <w:kern w:val="0"/>
                <w:sz w:val="18"/>
                <w:szCs w:val="18"/>
              </w:rPr>
            </w:pPr>
            <w:proofErr w:type="gramStart"/>
            <w:r>
              <w:rPr>
                <w:kern w:val="0"/>
                <w:sz w:val="18"/>
                <w:szCs w:val="18"/>
              </w:rPr>
              <w:t>罐组防火堤</w:t>
            </w:r>
            <w:proofErr w:type="gramEnd"/>
            <w:r>
              <w:rPr>
                <w:kern w:val="0"/>
                <w:sz w:val="18"/>
                <w:szCs w:val="18"/>
              </w:rPr>
              <w:t>尺寸</w:t>
            </w:r>
          </w:p>
          <w:p w:rsidR="00116403" w:rsidRDefault="00EA0EB0">
            <w:pPr>
              <w:widowControl/>
              <w:jc w:val="center"/>
              <w:rPr>
                <w:kern w:val="0"/>
                <w:sz w:val="18"/>
                <w:szCs w:val="18"/>
              </w:rPr>
            </w:pPr>
            <w:r>
              <w:rPr>
                <w:kern w:val="0"/>
                <w:sz w:val="18"/>
                <w:szCs w:val="18"/>
              </w:rPr>
              <w:t>（</w:t>
            </w:r>
            <w:r>
              <w:rPr>
                <w:kern w:val="0"/>
                <w:sz w:val="18"/>
                <w:szCs w:val="18"/>
              </w:rPr>
              <w:t>m</w:t>
            </w:r>
            <w:r>
              <w:rPr>
                <w:kern w:val="0"/>
                <w:sz w:val="18"/>
                <w:szCs w:val="18"/>
              </w:rPr>
              <w:t>）</w:t>
            </w:r>
          </w:p>
        </w:tc>
        <w:tc>
          <w:tcPr>
            <w:tcW w:w="785" w:type="dxa"/>
            <w:tcBorders>
              <w:tl2br w:val="nil"/>
              <w:tr2bl w:val="nil"/>
            </w:tcBorders>
            <w:tcMar>
              <w:top w:w="0" w:type="dxa"/>
              <w:left w:w="108" w:type="dxa"/>
              <w:bottom w:w="0" w:type="dxa"/>
              <w:right w:w="108" w:type="dxa"/>
            </w:tcMar>
            <w:vAlign w:val="center"/>
          </w:tcPr>
          <w:p w:rsidR="00116403" w:rsidRDefault="00EA0EB0">
            <w:pPr>
              <w:widowControl/>
              <w:jc w:val="center"/>
              <w:rPr>
                <w:kern w:val="0"/>
                <w:sz w:val="18"/>
                <w:szCs w:val="18"/>
              </w:rPr>
            </w:pPr>
            <w:r>
              <w:rPr>
                <w:kern w:val="0"/>
                <w:sz w:val="18"/>
                <w:szCs w:val="18"/>
              </w:rPr>
              <w:t>火灾持续时间</w:t>
            </w:r>
          </w:p>
        </w:tc>
        <w:tc>
          <w:tcPr>
            <w:tcW w:w="1273" w:type="dxa"/>
            <w:tcBorders>
              <w:tl2br w:val="nil"/>
              <w:tr2bl w:val="nil"/>
            </w:tcBorders>
            <w:tcMar>
              <w:top w:w="0" w:type="dxa"/>
              <w:left w:w="108" w:type="dxa"/>
              <w:bottom w:w="0" w:type="dxa"/>
              <w:right w:w="108" w:type="dxa"/>
            </w:tcMar>
            <w:vAlign w:val="center"/>
          </w:tcPr>
          <w:p w:rsidR="00116403" w:rsidRDefault="00EA0EB0">
            <w:pPr>
              <w:widowControl/>
              <w:jc w:val="center"/>
              <w:rPr>
                <w:kern w:val="0"/>
                <w:sz w:val="18"/>
                <w:szCs w:val="18"/>
              </w:rPr>
            </w:pPr>
            <w:r>
              <w:rPr>
                <w:kern w:val="0"/>
                <w:sz w:val="18"/>
                <w:szCs w:val="18"/>
              </w:rPr>
              <w:t>异辛烷燃烧速率</w:t>
            </w:r>
          </w:p>
        </w:tc>
        <w:tc>
          <w:tcPr>
            <w:tcW w:w="1272" w:type="dxa"/>
            <w:tcBorders>
              <w:tl2br w:val="nil"/>
              <w:tr2bl w:val="nil"/>
            </w:tcBorders>
            <w:tcMar>
              <w:top w:w="0" w:type="dxa"/>
              <w:left w:w="108" w:type="dxa"/>
              <w:bottom w:w="0" w:type="dxa"/>
              <w:right w:w="108" w:type="dxa"/>
            </w:tcMar>
            <w:vAlign w:val="center"/>
          </w:tcPr>
          <w:p w:rsidR="00116403" w:rsidRDefault="00EA0EB0">
            <w:pPr>
              <w:widowControl/>
              <w:jc w:val="center"/>
              <w:rPr>
                <w:kern w:val="0"/>
                <w:sz w:val="18"/>
                <w:szCs w:val="18"/>
              </w:rPr>
            </w:pPr>
            <w:r>
              <w:rPr>
                <w:kern w:val="0"/>
                <w:sz w:val="18"/>
                <w:szCs w:val="18"/>
              </w:rPr>
              <w:t>CO</w:t>
            </w:r>
            <w:r>
              <w:rPr>
                <w:kern w:val="0"/>
                <w:sz w:val="18"/>
                <w:szCs w:val="18"/>
              </w:rPr>
              <w:t>产生速率</w:t>
            </w:r>
          </w:p>
        </w:tc>
      </w:tr>
      <w:tr w:rsidR="00116403">
        <w:trPr>
          <w:cantSplit/>
          <w:trHeight w:val="339"/>
          <w:jc w:val="center"/>
        </w:trPr>
        <w:tc>
          <w:tcPr>
            <w:tcW w:w="1249" w:type="dxa"/>
            <w:tcBorders>
              <w:tl2br w:val="nil"/>
              <w:tr2bl w:val="nil"/>
            </w:tcBorders>
            <w:vAlign w:val="center"/>
          </w:tcPr>
          <w:p w:rsidR="00116403" w:rsidRDefault="00EA0EB0">
            <w:pPr>
              <w:widowControl/>
              <w:jc w:val="center"/>
              <w:rPr>
                <w:kern w:val="0"/>
                <w:sz w:val="18"/>
                <w:szCs w:val="18"/>
              </w:rPr>
            </w:pPr>
            <w:r>
              <w:rPr>
                <w:kern w:val="0"/>
                <w:sz w:val="18"/>
                <w:szCs w:val="18"/>
              </w:rPr>
              <w:t>异辛烷</w:t>
            </w:r>
          </w:p>
        </w:tc>
        <w:tc>
          <w:tcPr>
            <w:tcW w:w="1609" w:type="dxa"/>
            <w:tcBorders>
              <w:tl2br w:val="nil"/>
              <w:tr2bl w:val="nil"/>
            </w:tcBorders>
            <w:vAlign w:val="center"/>
          </w:tcPr>
          <w:p w:rsidR="00116403" w:rsidRDefault="00EA0EB0">
            <w:pPr>
              <w:widowControl/>
              <w:jc w:val="center"/>
              <w:rPr>
                <w:kern w:val="0"/>
                <w:sz w:val="18"/>
                <w:szCs w:val="18"/>
              </w:rPr>
            </w:pPr>
            <w:r>
              <w:rPr>
                <w:kern w:val="0"/>
                <w:sz w:val="18"/>
                <w:szCs w:val="18"/>
              </w:rPr>
              <w:t>3000m</w:t>
            </w:r>
            <w:r>
              <w:rPr>
                <w:kern w:val="0"/>
                <w:sz w:val="18"/>
                <w:szCs w:val="18"/>
                <w:vertAlign w:val="superscript"/>
              </w:rPr>
              <w:t>3</w:t>
            </w:r>
            <w:r>
              <w:rPr>
                <w:kern w:val="0"/>
                <w:sz w:val="18"/>
                <w:szCs w:val="18"/>
              </w:rPr>
              <w:t>×3</w:t>
            </w:r>
          </w:p>
          <w:p w:rsidR="00116403" w:rsidRDefault="00EA0EB0">
            <w:pPr>
              <w:widowControl/>
              <w:jc w:val="center"/>
              <w:rPr>
                <w:kern w:val="0"/>
                <w:sz w:val="18"/>
                <w:szCs w:val="18"/>
              </w:rPr>
            </w:pPr>
            <w:r>
              <w:rPr>
                <w:kern w:val="0"/>
                <w:sz w:val="18"/>
                <w:szCs w:val="18"/>
              </w:rPr>
              <w:t>D=18.5</w:t>
            </w:r>
            <w:r>
              <w:rPr>
                <w:kern w:val="0"/>
                <w:sz w:val="18"/>
                <w:szCs w:val="18"/>
              </w:rPr>
              <w:t>、</w:t>
            </w:r>
            <w:r>
              <w:rPr>
                <w:kern w:val="0"/>
                <w:sz w:val="18"/>
                <w:szCs w:val="18"/>
              </w:rPr>
              <w:t>H=11m</w:t>
            </w:r>
          </w:p>
          <w:p w:rsidR="00116403" w:rsidRDefault="00116403">
            <w:pPr>
              <w:widowControl/>
              <w:jc w:val="center"/>
              <w:rPr>
                <w:kern w:val="0"/>
                <w:sz w:val="18"/>
                <w:szCs w:val="18"/>
              </w:rPr>
            </w:pPr>
          </w:p>
        </w:tc>
        <w:tc>
          <w:tcPr>
            <w:tcW w:w="924" w:type="dxa"/>
            <w:tcBorders>
              <w:tl2br w:val="nil"/>
              <w:tr2bl w:val="nil"/>
            </w:tcBorders>
            <w:vAlign w:val="center"/>
          </w:tcPr>
          <w:p w:rsidR="00116403" w:rsidRDefault="00EA0EB0">
            <w:pPr>
              <w:contextualSpacing/>
              <w:jc w:val="center"/>
              <w:rPr>
                <w:sz w:val="18"/>
                <w:szCs w:val="18"/>
              </w:rPr>
            </w:pPr>
            <w:r>
              <w:rPr>
                <w:sz w:val="18"/>
                <w:szCs w:val="18"/>
              </w:rPr>
              <w:t>3000</w:t>
            </w:r>
            <w:r>
              <w:rPr>
                <w:kern w:val="0"/>
                <w:sz w:val="18"/>
                <w:szCs w:val="18"/>
              </w:rPr>
              <w:t xml:space="preserve"> m</w:t>
            </w:r>
            <w:r>
              <w:rPr>
                <w:kern w:val="0"/>
                <w:sz w:val="18"/>
                <w:szCs w:val="18"/>
                <w:vertAlign w:val="superscript"/>
              </w:rPr>
              <w:t>3</w:t>
            </w:r>
          </w:p>
        </w:tc>
        <w:tc>
          <w:tcPr>
            <w:tcW w:w="1392" w:type="dxa"/>
            <w:tcBorders>
              <w:tl2br w:val="nil"/>
              <w:tr2bl w:val="nil"/>
            </w:tcBorders>
            <w:vAlign w:val="center"/>
          </w:tcPr>
          <w:p w:rsidR="00116403" w:rsidRDefault="00EA0EB0">
            <w:pPr>
              <w:widowControl/>
              <w:jc w:val="center"/>
              <w:rPr>
                <w:kern w:val="0"/>
                <w:sz w:val="18"/>
                <w:szCs w:val="18"/>
              </w:rPr>
            </w:pPr>
            <w:r>
              <w:rPr>
                <w:kern w:val="0"/>
                <w:sz w:val="18"/>
                <w:szCs w:val="18"/>
              </w:rPr>
              <w:t>85×32×3</w:t>
            </w:r>
          </w:p>
          <w:p w:rsidR="00116403" w:rsidRDefault="00EA0EB0">
            <w:pPr>
              <w:widowControl/>
              <w:jc w:val="center"/>
              <w:rPr>
                <w:kern w:val="0"/>
                <w:sz w:val="18"/>
                <w:szCs w:val="18"/>
              </w:rPr>
            </w:pPr>
            <w:r>
              <w:rPr>
                <w:kern w:val="0"/>
                <w:sz w:val="18"/>
                <w:szCs w:val="18"/>
              </w:rPr>
              <w:t>等效半径</w:t>
            </w:r>
            <w:r>
              <w:rPr>
                <w:kern w:val="0"/>
                <w:sz w:val="18"/>
                <w:szCs w:val="18"/>
              </w:rPr>
              <w:t>=29.43m</w:t>
            </w:r>
          </w:p>
        </w:tc>
        <w:tc>
          <w:tcPr>
            <w:tcW w:w="785" w:type="dxa"/>
            <w:tcBorders>
              <w:tl2br w:val="nil"/>
              <w:tr2bl w:val="nil"/>
            </w:tcBorders>
            <w:tcMar>
              <w:top w:w="0" w:type="dxa"/>
              <w:left w:w="108" w:type="dxa"/>
              <w:bottom w:w="0" w:type="dxa"/>
              <w:right w:w="108" w:type="dxa"/>
            </w:tcMar>
            <w:vAlign w:val="center"/>
          </w:tcPr>
          <w:p w:rsidR="00116403" w:rsidRDefault="00EA0EB0">
            <w:pPr>
              <w:widowControl/>
              <w:jc w:val="center"/>
              <w:rPr>
                <w:kern w:val="0"/>
                <w:sz w:val="18"/>
                <w:szCs w:val="18"/>
              </w:rPr>
            </w:pPr>
            <w:r>
              <w:rPr>
                <w:kern w:val="0"/>
                <w:sz w:val="18"/>
                <w:szCs w:val="18"/>
              </w:rPr>
              <w:t>30min</w:t>
            </w:r>
          </w:p>
        </w:tc>
        <w:tc>
          <w:tcPr>
            <w:tcW w:w="1273" w:type="dxa"/>
            <w:tcBorders>
              <w:tl2br w:val="nil"/>
              <w:tr2bl w:val="nil"/>
            </w:tcBorders>
            <w:tcMar>
              <w:top w:w="0" w:type="dxa"/>
              <w:left w:w="108" w:type="dxa"/>
              <w:bottom w:w="0" w:type="dxa"/>
              <w:right w:w="108" w:type="dxa"/>
            </w:tcMar>
            <w:vAlign w:val="center"/>
          </w:tcPr>
          <w:p w:rsidR="00116403" w:rsidRDefault="00EA0EB0">
            <w:pPr>
              <w:widowControl/>
              <w:jc w:val="center"/>
              <w:rPr>
                <w:sz w:val="18"/>
                <w:szCs w:val="18"/>
              </w:rPr>
            </w:pPr>
            <w:r>
              <w:rPr>
                <w:sz w:val="18"/>
                <w:szCs w:val="18"/>
              </w:rPr>
              <w:t>60kg/s</w:t>
            </w:r>
          </w:p>
          <w:p w:rsidR="00116403" w:rsidRDefault="00EA0EB0">
            <w:pPr>
              <w:widowControl/>
              <w:jc w:val="center"/>
              <w:rPr>
                <w:kern w:val="0"/>
                <w:sz w:val="18"/>
                <w:szCs w:val="18"/>
              </w:rPr>
            </w:pPr>
            <w:r>
              <w:rPr>
                <w:kern w:val="0"/>
                <w:sz w:val="18"/>
                <w:szCs w:val="18"/>
              </w:rPr>
              <w:t>异辛烷燃烧量：</w:t>
            </w:r>
            <w:r>
              <w:rPr>
                <w:kern w:val="0"/>
                <w:sz w:val="18"/>
                <w:szCs w:val="18"/>
              </w:rPr>
              <w:t>216t</w:t>
            </w:r>
          </w:p>
        </w:tc>
        <w:tc>
          <w:tcPr>
            <w:tcW w:w="1272" w:type="dxa"/>
            <w:tcBorders>
              <w:tl2br w:val="nil"/>
              <w:tr2bl w:val="nil"/>
            </w:tcBorders>
            <w:tcMar>
              <w:top w:w="0" w:type="dxa"/>
              <w:left w:w="108" w:type="dxa"/>
              <w:bottom w:w="0" w:type="dxa"/>
              <w:right w:w="108" w:type="dxa"/>
            </w:tcMar>
            <w:vAlign w:val="center"/>
          </w:tcPr>
          <w:p w:rsidR="00116403" w:rsidRDefault="00EA0EB0">
            <w:pPr>
              <w:widowControl/>
              <w:jc w:val="center"/>
              <w:rPr>
                <w:kern w:val="0"/>
                <w:sz w:val="18"/>
                <w:szCs w:val="18"/>
              </w:rPr>
            </w:pPr>
            <w:r>
              <w:rPr>
                <w:kern w:val="0"/>
                <w:sz w:val="18"/>
                <w:szCs w:val="18"/>
              </w:rPr>
              <w:t>11.8kg/s</w:t>
            </w:r>
          </w:p>
          <w:p w:rsidR="00116403" w:rsidRDefault="00EA0EB0">
            <w:pPr>
              <w:widowControl/>
              <w:jc w:val="center"/>
              <w:rPr>
                <w:kern w:val="0"/>
                <w:sz w:val="18"/>
                <w:szCs w:val="18"/>
              </w:rPr>
            </w:pPr>
            <w:r>
              <w:rPr>
                <w:kern w:val="0"/>
                <w:sz w:val="18"/>
                <w:szCs w:val="18"/>
              </w:rPr>
              <w:t>CO</w:t>
            </w:r>
            <w:r>
              <w:rPr>
                <w:kern w:val="0"/>
                <w:sz w:val="18"/>
                <w:szCs w:val="18"/>
              </w:rPr>
              <w:t>产生量：</w:t>
            </w:r>
            <w:r>
              <w:rPr>
                <w:kern w:val="0"/>
                <w:sz w:val="18"/>
                <w:szCs w:val="18"/>
              </w:rPr>
              <w:t>42.48t</w:t>
            </w:r>
          </w:p>
        </w:tc>
      </w:tr>
    </w:tbl>
    <w:p w:rsidR="00116403" w:rsidRPr="00EA5C8A" w:rsidRDefault="00EA0EB0">
      <w:pPr>
        <w:pStyle w:val="4"/>
        <w:rPr>
          <w:rFonts w:asciiTheme="minorEastAsia" w:eastAsiaTheme="minorEastAsia" w:hAnsiTheme="minorEastAsia" w:cstheme="minorEastAsia"/>
          <w:sz w:val="28"/>
          <w:szCs w:val="28"/>
        </w:rPr>
      </w:pPr>
      <w:r w:rsidRPr="00EA5C8A">
        <w:rPr>
          <w:rFonts w:asciiTheme="minorEastAsia" w:eastAsiaTheme="minorEastAsia" w:hAnsiTheme="minorEastAsia" w:cstheme="minorEastAsia" w:hint="eastAsia"/>
          <w:sz w:val="28"/>
          <w:szCs w:val="28"/>
        </w:rPr>
        <w:t>预测模式</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事故后果采用多烟</w:t>
      </w:r>
      <w:proofErr w:type="gramStart"/>
      <w:r w:rsidRPr="00EA5C8A">
        <w:rPr>
          <w:rFonts w:asciiTheme="minorEastAsia" w:eastAsiaTheme="minorEastAsia" w:hAnsiTheme="minorEastAsia"/>
          <w:sz w:val="28"/>
          <w:szCs w:val="28"/>
        </w:rPr>
        <w:t>团模式</w:t>
      </w:r>
      <w:proofErr w:type="gramEnd"/>
      <w:r w:rsidRPr="00EA5C8A">
        <w:rPr>
          <w:rFonts w:asciiTheme="minorEastAsia" w:eastAsiaTheme="minorEastAsia" w:hAnsiTheme="minorEastAsia"/>
          <w:sz w:val="28"/>
          <w:szCs w:val="28"/>
        </w:rPr>
        <w:t>进行预测。</w:t>
      </w:r>
    </w:p>
    <w:p w:rsidR="00116403" w:rsidRPr="00EA5C8A" w:rsidRDefault="00EA0EB0">
      <w:pPr>
        <w:pStyle w:val="4"/>
        <w:rPr>
          <w:rFonts w:asciiTheme="minorEastAsia" w:eastAsiaTheme="minorEastAsia" w:hAnsiTheme="minorEastAsia"/>
          <w:sz w:val="28"/>
          <w:szCs w:val="28"/>
        </w:rPr>
      </w:pPr>
      <w:r w:rsidRPr="00EA5C8A">
        <w:rPr>
          <w:rFonts w:asciiTheme="minorEastAsia" w:eastAsiaTheme="minorEastAsia" w:hAnsiTheme="minorEastAsia"/>
          <w:sz w:val="28"/>
          <w:szCs w:val="28"/>
        </w:rPr>
        <w:t>事故后果预测</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假设项目1个3000m</w:t>
      </w:r>
      <w:r w:rsidRPr="00EA5C8A">
        <w:rPr>
          <w:rFonts w:asciiTheme="minorEastAsia" w:eastAsiaTheme="minorEastAsia" w:hAnsiTheme="minorEastAsia"/>
          <w:sz w:val="28"/>
          <w:szCs w:val="28"/>
          <w:vertAlign w:val="superscript"/>
        </w:rPr>
        <w:t>3</w:t>
      </w:r>
      <w:r w:rsidRPr="00EA5C8A">
        <w:rPr>
          <w:rFonts w:asciiTheme="minorEastAsia" w:eastAsiaTheme="minorEastAsia" w:hAnsiTheme="minorEastAsia"/>
          <w:sz w:val="28"/>
          <w:szCs w:val="28"/>
        </w:rPr>
        <w:t>的异辛烷贮罐发生火灾爆炸事故，贮罐内的异辛烷全部泄漏到2720m2的隔堤内，并</w:t>
      </w:r>
      <w:proofErr w:type="gramStart"/>
      <w:r w:rsidRPr="00EA5C8A">
        <w:rPr>
          <w:rFonts w:asciiTheme="minorEastAsia" w:eastAsiaTheme="minorEastAsia" w:hAnsiTheme="minorEastAsia"/>
          <w:sz w:val="28"/>
          <w:szCs w:val="28"/>
        </w:rPr>
        <w:t>发生池火燃烧</w:t>
      </w:r>
      <w:proofErr w:type="gramEnd"/>
      <w:r w:rsidRPr="00EA5C8A">
        <w:rPr>
          <w:rFonts w:asciiTheme="minorEastAsia" w:eastAsiaTheme="minorEastAsia" w:hAnsiTheme="minorEastAsia"/>
          <w:sz w:val="28"/>
          <w:szCs w:val="28"/>
        </w:rPr>
        <w:t>，异辛烷燃烧速度为60kg/s，不完全燃烧产生的CO燃烧速度为11.8kg/s，火灾燃烧持续时间为30分钟，按燃烧火焰高度的1/2</w:t>
      </w:r>
      <w:proofErr w:type="gramStart"/>
      <w:r w:rsidRPr="00EA5C8A">
        <w:rPr>
          <w:rFonts w:asciiTheme="minorEastAsia" w:eastAsiaTheme="minorEastAsia" w:hAnsiTheme="minorEastAsia"/>
          <w:sz w:val="28"/>
          <w:szCs w:val="28"/>
        </w:rPr>
        <w:t>考虑台升高</w:t>
      </w:r>
      <w:proofErr w:type="gramEnd"/>
      <w:r w:rsidRPr="00EA5C8A">
        <w:rPr>
          <w:rFonts w:asciiTheme="minorEastAsia" w:eastAsiaTheme="minorEastAsia" w:hAnsiTheme="minorEastAsia"/>
          <w:sz w:val="28"/>
          <w:szCs w:val="28"/>
        </w:rPr>
        <w:t>度（计算得到约为16.5m）。CO持续扩散对下风向的预测结果见表</w:t>
      </w:r>
      <w:r w:rsidRPr="00EA5C8A">
        <w:rPr>
          <w:rFonts w:asciiTheme="minorEastAsia" w:eastAsiaTheme="minorEastAsia" w:hAnsiTheme="minorEastAsia" w:hint="eastAsia"/>
          <w:sz w:val="28"/>
          <w:szCs w:val="28"/>
        </w:rPr>
        <w:t>19</w:t>
      </w:r>
      <w:r w:rsidRPr="00EA5C8A">
        <w:rPr>
          <w:rFonts w:asciiTheme="minorEastAsia" w:eastAsiaTheme="minorEastAsia" w:hAnsiTheme="minorEastAsia"/>
          <w:sz w:val="28"/>
          <w:szCs w:val="28"/>
        </w:rPr>
        <w:t>，CO扩散到大气中达到LC50的影响距离见表</w:t>
      </w:r>
      <w:r w:rsidRPr="00EA5C8A">
        <w:rPr>
          <w:rFonts w:asciiTheme="minorEastAsia" w:eastAsiaTheme="minorEastAsia" w:hAnsiTheme="minorEastAsia" w:hint="eastAsia"/>
          <w:sz w:val="28"/>
          <w:szCs w:val="28"/>
        </w:rPr>
        <w:t>20</w:t>
      </w:r>
      <w:r w:rsidRPr="00EA5C8A">
        <w:rPr>
          <w:rFonts w:asciiTheme="minorEastAsia" w:eastAsiaTheme="minorEastAsia" w:hAnsiTheme="minorEastAsia"/>
          <w:sz w:val="28"/>
          <w:szCs w:val="28"/>
        </w:rPr>
        <w:t>。</w:t>
      </w:r>
    </w:p>
    <w:p w:rsidR="00116403" w:rsidRDefault="00EA0EB0">
      <w:pPr>
        <w:jc w:val="center"/>
        <w:rPr>
          <w:rFonts w:eastAsiaTheme="minorEastAsia"/>
          <w:sz w:val="18"/>
          <w:szCs w:val="18"/>
        </w:rPr>
      </w:pPr>
      <w:r>
        <w:rPr>
          <w:rFonts w:eastAsiaTheme="minorEastAsia"/>
          <w:sz w:val="18"/>
          <w:szCs w:val="18"/>
        </w:rPr>
        <w:t>表</w:t>
      </w:r>
      <w:r>
        <w:rPr>
          <w:rFonts w:eastAsiaTheme="minorEastAsia" w:hint="eastAsia"/>
          <w:sz w:val="18"/>
          <w:szCs w:val="18"/>
        </w:rPr>
        <w:t>19</w:t>
      </w:r>
      <w:r>
        <w:rPr>
          <w:rFonts w:eastAsiaTheme="minorEastAsia"/>
          <w:sz w:val="18"/>
          <w:szCs w:val="18"/>
        </w:rPr>
        <w:t>工业异辛烷贮罐火灾爆炸伴生的</w:t>
      </w:r>
      <w:r>
        <w:rPr>
          <w:rFonts w:eastAsiaTheme="minorEastAsia"/>
          <w:sz w:val="18"/>
          <w:szCs w:val="18"/>
        </w:rPr>
        <w:t>CO</w:t>
      </w:r>
      <w:r>
        <w:rPr>
          <w:rFonts w:eastAsiaTheme="minorEastAsia"/>
          <w:sz w:val="18"/>
          <w:szCs w:val="18"/>
        </w:rPr>
        <w:t>对下风向的影响</w:t>
      </w:r>
      <w:r>
        <w:rPr>
          <w:rFonts w:eastAsiaTheme="minorEastAsia"/>
          <w:sz w:val="18"/>
          <w:szCs w:val="18"/>
        </w:rPr>
        <w:t xml:space="preserve">  </w:t>
      </w:r>
      <w:r>
        <w:rPr>
          <w:rFonts w:eastAsiaTheme="minorEastAsia"/>
          <w:sz w:val="18"/>
          <w:szCs w:val="18"/>
        </w:rPr>
        <w:t>单位：</w:t>
      </w:r>
      <w:proofErr w:type="gramStart"/>
      <w:r>
        <w:rPr>
          <w:rFonts w:eastAsiaTheme="minorEastAsia"/>
          <w:sz w:val="18"/>
          <w:szCs w:val="18"/>
        </w:rPr>
        <w:t>mg/m</w:t>
      </w:r>
      <w:r>
        <w:rPr>
          <w:rFonts w:eastAsiaTheme="minorEastAsia"/>
          <w:sz w:val="18"/>
          <w:szCs w:val="18"/>
          <w:vertAlign w:val="superscript"/>
        </w:rPr>
        <w:t>3</w:t>
      </w:r>
      <w:proofErr w:type="gramEnd"/>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1"/>
        <w:gridCol w:w="1243"/>
        <w:gridCol w:w="1235"/>
        <w:gridCol w:w="1117"/>
        <w:gridCol w:w="1244"/>
        <w:gridCol w:w="1243"/>
        <w:gridCol w:w="1241"/>
      </w:tblGrid>
      <w:tr w:rsidR="00116403">
        <w:trPr>
          <w:cantSplit/>
          <w:jc w:val="center"/>
        </w:trPr>
        <w:tc>
          <w:tcPr>
            <w:tcW w:w="1181" w:type="dxa"/>
            <w:vMerge w:val="restart"/>
            <w:tcBorders>
              <w:tl2br w:val="nil"/>
              <w:tr2bl w:val="nil"/>
            </w:tcBorders>
            <w:tcMar>
              <w:left w:w="0" w:type="dxa"/>
              <w:right w:w="28" w:type="dxa"/>
            </w:tcMar>
            <w:vAlign w:val="center"/>
          </w:tcPr>
          <w:p w:rsidR="00116403" w:rsidRDefault="00EA0EB0">
            <w:pPr>
              <w:jc w:val="center"/>
              <w:rPr>
                <w:sz w:val="18"/>
                <w:szCs w:val="18"/>
              </w:rPr>
            </w:pPr>
            <w:r>
              <w:rPr>
                <w:sz w:val="18"/>
                <w:szCs w:val="18"/>
              </w:rPr>
              <w:t>贮罐到</w:t>
            </w:r>
          </w:p>
          <w:p w:rsidR="00116403" w:rsidRDefault="00EA0EB0">
            <w:pPr>
              <w:jc w:val="center"/>
              <w:rPr>
                <w:sz w:val="18"/>
                <w:szCs w:val="18"/>
              </w:rPr>
            </w:pPr>
            <w:r>
              <w:rPr>
                <w:sz w:val="18"/>
                <w:szCs w:val="18"/>
              </w:rPr>
              <w:t>下风向距</w:t>
            </w:r>
          </w:p>
          <w:p w:rsidR="00116403" w:rsidRDefault="00EA0EB0">
            <w:pPr>
              <w:jc w:val="center"/>
              <w:rPr>
                <w:sz w:val="18"/>
                <w:szCs w:val="18"/>
              </w:rPr>
            </w:pPr>
            <w:r>
              <w:rPr>
                <w:sz w:val="18"/>
                <w:szCs w:val="18"/>
              </w:rPr>
              <w:t>离</w:t>
            </w:r>
            <w:r>
              <w:rPr>
                <w:rFonts w:hint="eastAsia"/>
                <w:sz w:val="18"/>
                <w:szCs w:val="18"/>
              </w:rPr>
              <w:t>（</w:t>
            </w:r>
            <w:r>
              <w:rPr>
                <w:sz w:val="18"/>
                <w:szCs w:val="18"/>
              </w:rPr>
              <w:t>m</w:t>
            </w:r>
            <w:r>
              <w:rPr>
                <w:rFonts w:hint="eastAsia"/>
                <w:sz w:val="18"/>
                <w:szCs w:val="18"/>
              </w:rPr>
              <w:t>）</w:t>
            </w:r>
          </w:p>
        </w:tc>
        <w:tc>
          <w:tcPr>
            <w:tcW w:w="3595" w:type="dxa"/>
            <w:gridSpan w:val="3"/>
            <w:tcBorders>
              <w:tl2br w:val="nil"/>
              <w:tr2bl w:val="nil"/>
            </w:tcBorders>
            <w:vAlign w:val="center"/>
          </w:tcPr>
          <w:p w:rsidR="00116403" w:rsidRDefault="00EA0EB0">
            <w:pPr>
              <w:jc w:val="center"/>
              <w:rPr>
                <w:sz w:val="18"/>
                <w:szCs w:val="18"/>
              </w:rPr>
            </w:pPr>
            <w:r>
              <w:rPr>
                <w:sz w:val="18"/>
                <w:szCs w:val="18"/>
              </w:rPr>
              <w:t>小风（风速</w:t>
            </w:r>
            <w:r>
              <w:rPr>
                <w:sz w:val="18"/>
                <w:szCs w:val="18"/>
              </w:rPr>
              <w:t>U=1.1m/s</w:t>
            </w:r>
            <w:r>
              <w:rPr>
                <w:sz w:val="18"/>
                <w:szCs w:val="18"/>
              </w:rPr>
              <w:t>）</w:t>
            </w:r>
          </w:p>
        </w:tc>
        <w:tc>
          <w:tcPr>
            <w:tcW w:w="3728" w:type="dxa"/>
            <w:gridSpan w:val="3"/>
            <w:tcBorders>
              <w:tl2br w:val="nil"/>
              <w:tr2bl w:val="nil"/>
            </w:tcBorders>
            <w:vAlign w:val="center"/>
          </w:tcPr>
          <w:p w:rsidR="00116403" w:rsidRDefault="00EA0EB0">
            <w:pPr>
              <w:jc w:val="center"/>
              <w:rPr>
                <w:sz w:val="18"/>
                <w:szCs w:val="18"/>
              </w:rPr>
            </w:pPr>
            <w:r>
              <w:rPr>
                <w:sz w:val="18"/>
                <w:szCs w:val="18"/>
              </w:rPr>
              <w:t>有风（风速</w:t>
            </w:r>
            <w:r>
              <w:rPr>
                <w:sz w:val="18"/>
                <w:szCs w:val="18"/>
              </w:rPr>
              <w:t>U=2.0m/s</w:t>
            </w:r>
            <w:r>
              <w:rPr>
                <w:sz w:val="18"/>
                <w:szCs w:val="18"/>
              </w:rPr>
              <w:t>）</w:t>
            </w:r>
          </w:p>
        </w:tc>
      </w:tr>
      <w:tr w:rsidR="00116403">
        <w:trPr>
          <w:cantSplit/>
          <w:jc w:val="center"/>
        </w:trPr>
        <w:tc>
          <w:tcPr>
            <w:tcW w:w="1181" w:type="dxa"/>
            <w:vMerge/>
            <w:tcBorders>
              <w:tl2br w:val="nil"/>
              <w:tr2bl w:val="nil"/>
            </w:tcBorders>
            <w:vAlign w:val="center"/>
          </w:tcPr>
          <w:p w:rsidR="00116403" w:rsidRDefault="00116403">
            <w:pPr>
              <w:jc w:val="center"/>
              <w:rPr>
                <w:sz w:val="18"/>
                <w:szCs w:val="18"/>
              </w:rPr>
            </w:pPr>
          </w:p>
        </w:tc>
        <w:tc>
          <w:tcPr>
            <w:tcW w:w="1243" w:type="dxa"/>
            <w:tcBorders>
              <w:tl2br w:val="nil"/>
              <w:tr2bl w:val="nil"/>
            </w:tcBorders>
            <w:shd w:val="clear" w:color="auto" w:fill="auto"/>
            <w:vAlign w:val="center"/>
          </w:tcPr>
          <w:p w:rsidR="00116403" w:rsidRDefault="00EA0EB0">
            <w:pPr>
              <w:jc w:val="center"/>
              <w:rPr>
                <w:sz w:val="18"/>
                <w:szCs w:val="18"/>
              </w:rPr>
            </w:pPr>
            <w:r>
              <w:rPr>
                <w:sz w:val="18"/>
                <w:szCs w:val="18"/>
              </w:rPr>
              <w:t>不稳定</w:t>
            </w:r>
          </w:p>
        </w:tc>
        <w:tc>
          <w:tcPr>
            <w:tcW w:w="1235" w:type="dxa"/>
            <w:tcBorders>
              <w:tl2br w:val="nil"/>
              <w:tr2bl w:val="nil"/>
            </w:tcBorders>
            <w:shd w:val="clear" w:color="auto" w:fill="auto"/>
            <w:vAlign w:val="center"/>
          </w:tcPr>
          <w:p w:rsidR="00116403" w:rsidRDefault="00EA0EB0">
            <w:pPr>
              <w:jc w:val="center"/>
              <w:rPr>
                <w:sz w:val="18"/>
                <w:szCs w:val="18"/>
              </w:rPr>
            </w:pPr>
            <w:r>
              <w:rPr>
                <w:sz w:val="18"/>
                <w:szCs w:val="18"/>
              </w:rPr>
              <w:t>中性</w:t>
            </w:r>
          </w:p>
        </w:tc>
        <w:tc>
          <w:tcPr>
            <w:tcW w:w="1117" w:type="dxa"/>
            <w:tcBorders>
              <w:tl2br w:val="nil"/>
              <w:tr2bl w:val="nil"/>
            </w:tcBorders>
            <w:shd w:val="clear" w:color="auto" w:fill="auto"/>
            <w:vAlign w:val="center"/>
          </w:tcPr>
          <w:p w:rsidR="00116403" w:rsidRDefault="00EA0EB0">
            <w:pPr>
              <w:jc w:val="center"/>
              <w:rPr>
                <w:sz w:val="18"/>
                <w:szCs w:val="18"/>
              </w:rPr>
            </w:pPr>
            <w:r>
              <w:rPr>
                <w:sz w:val="18"/>
                <w:szCs w:val="18"/>
              </w:rPr>
              <w:t>稳定</w:t>
            </w:r>
          </w:p>
        </w:tc>
        <w:tc>
          <w:tcPr>
            <w:tcW w:w="1244" w:type="dxa"/>
            <w:tcBorders>
              <w:tl2br w:val="nil"/>
              <w:tr2bl w:val="nil"/>
            </w:tcBorders>
            <w:shd w:val="clear" w:color="auto" w:fill="auto"/>
            <w:vAlign w:val="center"/>
          </w:tcPr>
          <w:p w:rsidR="00116403" w:rsidRDefault="00EA0EB0">
            <w:pPr>
              <w:jc w:val="center"/>
              <w:rPr>
                <w:sz w:val="18"/>
                <w:szCs w:val="18"/>
              </w:rPr>
            </w:pPr>
            <w:r>
              <w:rPr>
                <w:sz w:val="18"/>
                <w:szCs w:val="18"/>
              </w:rPr>
              <w:t>不稳定</w:t>
            </w:r>
          </w:p>
        </w:tc>
        <w:tc>
          <w:tcPr>
            <w:tcW w:w="1243" w:type="dxa"/>
            <w:tcBorders>
              <w:tl2br w:val="nil"/>
              <w:tr2bl w:val="nil"/>
            </w:tcBorders>
            <w:shd w:val="clear" w:color="auto" w:fill="auto"/>
            <w:vAlign w:val="center"/>
          </w:tcPr>
          <w:p w:rsidR="00116403" w:rsidRDefault="00EA0EB0">
            <w:pPr>
              <w:jc w:val="center"/>
              <w:rPr>
                <w:sz w:val="18"/>
                <w:szCs w:val="18"/>
              </w:rPr>
            </w:pPr>
            <w:r>
              <w:rPr>
                <w:sz w:val="18"/>
                <w:szCs w:val="18"/>
              </w:rPr>
              <w:t>中性</w:t>
            </w:r>
          </w:p>
        </w:tc>
        <w:tc>
          <w:tcPr>
            <w:tcW w:w="1241" w:type="dxa"/>
            <w:tcBorders>
              <w:tl2br w:val="nil"/>
              <w:tr2bl w:val="nil"/>
            </w:tcBorders>
            <w:shd w:val="clear" w:color="auto" w:fill="auto"/>
            <w:vAlign w:val="center"/>
          </w:tcPr>
          <w:p w:rsidR="00116403" w:rsidRDefault="00EA0EB0">
            <w:pPr>
              <w:jc w:val="center"/>
              <w:rPr>
                <w:sz w:val="18"/>
                <w:szCs w:val="18"/>
              </w:rPr>
            </w:pPr>
            <w:r>
              <w:rPr>
                <w:sz w:val="18"/>
                <w:szCs w:val="18"/>
              </w:rPr>
              <w:t>稳定</w:t>
            </w:r>
          </w:p>
        </w:tc>
      </w:tr>
      <w:tr w:rsidR="00116403">
        <w:trPr>
          <w:cantSplit/>
          <w:jc w:val="center"/>
        </w:trPr>
        <w:tc>
          <w:tcPr>
            <w:tcW w:w="1181" w:type="dxa"/>
            <w:tcBorders>
              <w:tl2br w:val="nil"/>
              <w:tr2bl w:val="nil"/>
            </w:tcBorders>
            <w:vAlign w:val="center"/>
          </w:tcPr>
          <w:p w:rsidR="00116403" w:rsidRDefault="00EA0EB0">
            <w:pPr>
              <w:jc w:val="center"/>
              <w:rPr>
                <w:sz w:val="18"/>
                <w:szCs w:val="18"/>
              </w:rPr>
            </w:pPr>
            <w:r>
              <w:rPr>
                <w:sz w:val="18"/>
                <w:szCs w:val="18"/>
              </w:rPr>
              <w:t>100</w:t>
            </w:r>
          </w:p>
        </w:tc>
        <w:tc>
          <w:tcPr>
            <w:tcW w:w="1243" w:type="dxa"/>
            <w:tcBorders>
              <w:tl2br w:val="nil"/>
              <w:tr2bl w:val="nil"/>
            </w:tcBorders>
            <w:shd w:val="clear" w:color="auto" w:fill="auto"/>
            <w:vAlign w:val="center"/>
          </w:tcPr>
          <w:p w:rsidR="00116403" w:rsidRDefault="00EA0EB0">
            <w:pPr>
              <w:jc w:val="center"/>
              <w:rPr>
                <w:sz w:val="18"/>
                <w:szCs w:val="18"/>
              </w:rPr>
            </w:pPr>
            <w:r>
              <w:rPr>
                <w:sz w:val="18"/>
                <w:szCs w:val="18"/>
              </w:rPr>
              <w:t>3000</w:t>
            </w:r>
          </w:p>
        </w:tc>
        <w:tc>
          <w:tcPr>
            <w:tcW w:w="1235" w:type="dxa"/>
            <w:tcBorders>
              <w:tl2br w:val="nil"/>
              <w:tr2bl w:val="nil"/>
            </w:tcBorders>
            <w:shd w:val="clear" w:color="auto" w:fill="auto"/>
            <w:vAlign w:val="center"/>
          </w:tcPr>
          <w:p w:rsidR="00116403" w:rsidRDefault="00EA0EB0">
            <w:pPr>
              <w:jc w:val="center"/>
              <w:rPr>
                <w:sz w:val="18"/>
                <w:szCs w:val="18"/>
              </w:rPr>
            </w:pPr>
            <w:r>
              <w:rPr>
                <w:sz w:val="18"/>
                <w:szCs w:val="18"/>
              </w:rPr>
              <w:t>6520</w:t>
            </w:r>
          </w:p>
        </w:tc>
        <w:tc>
          <w:tcPr>
            <w:tcW w:w="1117" w:type="dxa"/>
            <w:tcBorders>
              <w:tl2br w:val="nil"/>
              <w:tr2bl w:val="nil"/>
            </w:tcBorders>
            <w:shd w:val="clear" w:color="auto" w:fill="auto"/>
            <w:vAlign w:val="center"/>
          </w:tcPr>
          <w:p w:rsidR="00116403" w:rsidRDefault="00EA0EB0">
            <w:pPr>
              <w:jc w:val="center"/>
              <w:rPr>
                <w:sz w:val="18"/>
                <w:szCs w:val="18"/>
              </w:rPr>
            </w:pPr>
            <w:r>
              <w:rPr>
                <w:sz w:val="18"/>
                <w:szCs w:val="18"/>
              </w:rPr>
              <w:t>10210</w:t>
            </w:r>
          </w:p>
        </w:tc>
        <w:tc>
          <w:tcPr>
            <w:tcW w:w="1244" w:type="dxa"/>
            <w:tcBorders>
              <w:tl2br w:val="nil"/>
              <w:tr2bl w:val="nil"/>
            </w:tcBorders>
            <w:shd w:val="clear" w:color="auto" w:fill="auto"/>
            <w:vAlign w:val="center"/>
          </w:tcPr>
          <w:p w:rsidR="00116403" w:rsidRDefault="00EA0EB0">
            <w:pPr>
              <w:jc w:val="center"/>
              <w:rPr>
                <w:sz w:val="18"/>
                <w:szCs w:val="18"/>
              </w:rPr>
            </w:pPr>
            <w:r>
              <w:rPr>
                <w:sz w:val="18"/>
                <w:szCs w:val="18"/>
              </w:rPr>
              <w:t>4118</w:t>
            </w:r>
          </w:p>
        </w:tc>
        <w:tc>
          <w:tcPr>
            <w:tcW w:w="1243" w:type="dxa"/>
            <w:tcBorders>
              <w:tl2br w:val="nil"/>
              <w:tr2bl w:val="nil"/>
            </w:tcBorders>
            <w:shd w:val="clear" w:color="auto" w:fill="auto"/>
            <w:vAlign w:val="center"/>
          </w:tcPr>
          <w:p w:rsidR="00116403" w:rsidRDefault="00EA0EB0">
            <w:pPr>
              <w:jc w:val="center"/>
              <w:rPr>
                <w:sz w:val="18"/>
                <w:szCs w:val="18"/>
              </w:rPr>
            </w:pPr>
            <w:r>
              <w:rPr>
                <w:sz w:val="18"/>
                <w:szCs w:val="18"/>
              </w:rPr>
              <w:t>8412</w:t>
            </w:r>
          </w:p>
        </w:tc>
        <w:tc>
          <w:tcPr>
            <w:tcW w:w="1241" w:type="dxa"/>
            <w:tcBorders>
              <w:tl2br w:val="nil"/>
              <w:tr2bl w:val="nil"/>
            </w:tcBorders>
            <w:shd w:val="clear" w:color="auto" w:fill="auto"/>
            <w:vAlign w:val="center"/>
          </w:tcPr>
          <w:p w:rsidR="00116403" w:rsidRDefault="00EA0EB0">
            <w:pPr>
              <w:jc w:val="center"/>
              <w:rPr>
                <w:sz w:val="18"/>
                <w:szCs w:val="18"/>
              </w:rPr>
            </w:pPr>
            <w:r>
              <w:rPr>
                <w:sz w:val="18"/>
                <w:szCs w:val="18"/>
              </w:rPr>
              <w:t>19864</w:t>
            </w:r>
          </w:p>
        </w:tc>
      </w:tr>
      <w:tr w:rsidR="00116403">
        <w:trPr>
          <w:cantSplit/>
          <w:jc w:val="center"/>
        </w:trPr>
        <w:tc>
          <w:tcPr>
            <w:tcW w:w="1181" w:type="dxa"/>
            <w:tcBorders>
              <w:tl2br w:val="nil"/>
              <w:tr2bl w:val="nil"/>
            </w:tcBorders>
            <w:vAlign w:val="center"/>
          </w:tcPr>
          <w:p w:rsidR="00116403" w:rsidRDefault="00EA0EB0">
            <w:pPr>
              <w:jc w:val="center"/>
              <w:rPr>
                <w:sz w:val="18"/>
                <w:szCs w:val="18"/>
              </w:rPr>
            </w:pPr>
            <w:r>
              <w:rPr>
                <w:sz w:val="18"/>
                <w:szCs w:val="18"/>
              </w:rPr>
              <w:t>150</w:t>
            </w:r>
          </w:p>
        </w:tc>
        <w:tc>
          <w:tcPr>
            <w:tcW w:w="1243" w:type="dxa"/>
            <w:tcBorders>
              <w:tl2br w:val="nil"/>
              <w:tr2bl w:val="nil"/>
            </w:tcBorders>
            <w:shd w:val="clear" w:color="auto" w:fill="auto"/>
            <w:vAlign w:val="center"/>
          </w:tcPr>
          <w:p w:rsidR="00116403" w:rsidRDefault="00EA0EB0">
            <w:pPr>
              <w:jc w:val="center"/>
              <w:rPr>
                <w:sz w:val="18"/>
                <w:szCs w:val="18"/>
              </w:rPr>
            </w:pPr>
            <w:r>
              <w:rPr>
                <w:sz w:val="18"/>
                <w:szCs w:val="18"/>
              </w:rPr>
              <w:t>1723</w:t>
            </w:r>
          </w:p>
        </w:tc>
        <w:tc>
          <w:tcPr>
            <w:tcW w:w="1235" w:type="dxa"/>
            <w:tcBorders>
              <w:tl2br w:val="nil"/>
              <w:tr2bl w:val="nil"/>
            </w:tcBorders>
            <w:shd w:val="clear" w:color="auto" w:fill="auto"/>
            <w:vAlign w:val="center"/>
          </w:tcPr>
          <w:p w:rsidR="00116403" w:rsidRDefault="00EA0EB0">
            <w:pPr>
              <w:jc w:val="center"/>
              <w:rPr>
                <w:sz w:val="18"/>
                <w:szCs w:val="18"/>
              </w:rPr>
            </w:pPr>
            <w:r>
              <w:rPr>
                <w:sz w:val="18"/>
                <w:szCs w:val="18"/>
              </w:rPr>
              <w:t>3432</w:t>
            </w:r>
          </w:p>
        </w:tc>
        <w:tc>
          <w:tcPr>
            <w:tcW w:w="1117" w:type="dxa"/>
            <w:tcBorders>
              <w:tl2br w:val="nil"/>
              <w:tr2bl w:val="nil"/>
            </w:tcBorders>
            <w:shd w:val="clear" w:color="auto" w:fill="auto"/>
            <w:vAlign w:val="center"/>
          </w:tcPr>
          <w:p w:rsidR="00116403" w:rsidRDefault="00EA0EB0">
            <w:pPr>
              <w:jc w:val="center"/>
              <w:rPr>
                <w:sz w:val="18"/>
                <w:szCs w:val="18"/>
              </w:rPr>
            </w:pPr>
            <w:r>
              <w:rPr>
                <w:sz w:val="18"/>
                <w:szCs w:val="18"/>
              </w:rPr>
              <w:t>7980</w:t>
            </w:r>
          </w:p>
        </w:tc>
        <w:tc>
          <w:tcPr>
            <w:tcW w:w="1244" w:type="dxa"/>
            <w:tcBorders>
              <w:tl2br w:val="nil"/>
              <w:tr2bl w:val="nil"/>
            </w:tcBorders>
            <w:shd w:val="clear" w:color="auto" w:fill="auto"/>
            <w:vAlign w:val="center"/>
          </w:tcPr>
          <w:p w:rsidR="00116403" w:rsidRDefault="00EA0EB0">
            <w:pPr>
              <w:jc w:val="center"/>
              <w:rPr>
                <w:sz w:val="18"/>
                <w:szCs w:val="18"/>
              </w:rPr>
            </w:pPr>
            <w:r>
              <w:rPr>
                <w:sz w:val="18"/>
                <w:szCs w:val="18"/>
              </w:rPr>
              <w:t>3545</w:t>
            </w:r>
          </w:p>
        </w:tc>
        <w:tc>
          <w:tcPr>
            <w:tcW w:w="1243" w:type="dxa"/>
            <w:tcBorders>
              <w:tl2br w:val="nil"/>
              <w:tr2bl w:val="nil"/>
            </w:tcBorders>
            <w:shd w:val="clear" w:color="auto" w:fill="auto"/>
            <w:vAlign w:val="center"/>
          </w:tcPr>
          <w:p w:rsidR="00116403" w:rsidRDefault="00EA0EB0">
            <w:pPr>
              <w:jc w:val="center"/>
              <w:rPr>
                <w:sz w:val="18"/>
                <w:szCs w:val="18"/>
              </w:rPr>
            </w:pPr>
            <w:r>
              <w:rPr>
                <w:sz w:val="18"/>
                <w:szCs w:val="18"/>
              </w:rPr>
              <w:t>6332</w:t>
            </w:r>
          </w:p>
        </w:tc>
        <w:tc>
          <w:tcPr>
            <w:tcW w:w="1241" w:type="dxa"/>
            <w:tcBorders>
              <w:tl2br w:val="nil"/>
              <w:tr2bl w:val="nil"/>
            </w:tcBorders>
            <w:shd w:val="clear" w:color="auto" w:fill="auto"/>
            <w:vAlign w:val="center"/>
          </w:tcPr>
          <w:p w:rsidR="00116403" w:rsidRDefault="00EA0EB0">
            <w:pPr>
              <w:jc w:val="center"/>
              <w:rPr>
                <w:sz w:val="18"/>
                <w:szCs w:val="18"/>
              </w:rPr>
            </w:pPr>
            <w:r>
              <w:rPr>
                <w:sz w:val="18"/>
                <w:szCs w:val="18"/>
              </w:rPr>
              <w:t>13652</w:t>
            </w:r>
          </w:p>
        </w:tc>
      </w:tr>
      <w:tr w:rsidR="00116403">
        <w:trPr>
          <w:jc w:val="center"/>
        </w:trPr>
        <w:tc>
          <w:tcPr>
            <w:tcW w:w="1181" w:type="dxa"/>
            <w:tcBorders>
              <w:tl2br w:val="nil"/>
              <w:tr2bl w:val="nil"/>
            </w:tcBorders>
            <w:vAlign w:val="center"/>
          </w:tcPr>
          <w:p w:rsidR="00116403" w:rsidRDefault="00EA0EB0">
            <w:pPr>
              <w:jc w:val="center"/>
              <w:rPr>
                <w:sz w:val="18"/>
                <w:szCs w:val="18"/>
              </w:rPr>
            </w:pPr>
            <w:r>
              <w:rPr>
                <w:sz w:val="18"/>
                <w:szCs w:val="18"/>
              </w:rPr>
              <w:t>200</w:t>
            </w:r>
          </w:p>
        </w:tc>
        <w:tc>
          <w:tcPr>
            <w:tcW w:w="1243" w:type="dxa"/>
            <w:tcBorders>
              <w:tl2br w:val="nil"/>
              <w:tr2bl w:val="nil"/>
            </w:tcBorders>
            <w:shd w:val="clear" w:color="auto" w:fill="auto"/>
            <w:vAlign w:val="center"/>
          </w:tcPr>
          <w:p w:rsidR="00116403" w:rsidRDefault="00EA0EB0">
            <w:pPr>
              <w:jc w:val="center"/>
              <w:rPr>
                <w:sz w:val="18"/>
                <w:szCs w:val="18"/>
              </w:rPr>
            </w:pPr>
            <w:r>
              <w:rPr>
                <w:sz w:val="18"/>
                <w:szCs w:val="18"/>
              </w:rPr>
              <w:t>424</w:t>
            </w:r>
          </w:p>
        </w:tc>
        <w:tc>
          <w:tcPr>
            <w:tcW w:w="1235" w:type="dxa"/>
            <w:tcBorders>
              <w:tl2br w:val="nil"/>
              <w:tr2bl w:val="nil"/>
            </w:tcBorders>
            <w:shd w:val="clear" w:color="auto" w:fill="auto"/>
            <w:vAlign w:val="center"/>
          </w:tcPr>
          <w:p w:rsidR="00116403" w:rsidRDefault="00EA0EB0">
            <w:pPr>
              <w:jc w:val="center"/>
              <w:rPr>
                <w:sz w:val="18"/>
                <w:szCs w:val="18"/>
              </w:rPr>
            </w:pPr>
            <w:r>
              <w:rPr>
                <w:sz w:val="18"/>
                <w:szCs w:val="18"/>
              </w:rPr>
              <w:t>1711</w:t>
            </w:r>
          </w:p>
        </w:tc>
        <w:tc>
          <w:tcPr>
            <w:tcW w:w="1117" w:type="dxa"/>
            <w:tcBorders>
              <w:tl2br w:val="nil"/>
              <w:tr2bl w:val="nil"/>
            </w:tcBorders>
            <w:shd w:val="clear" w:color="auto" w:fill="auto"/>
            <w:vAlign w:val="center"/>
          </w:tcPr>
          <w:p w:rsidR="00116403" w:rsidRDefault="00EA0EB0">
            <w:pPr>
              <w:jc w:val="center"/>
              <w:rPr>
                <w:sz w:val="18"/>
                <w:szCs w:val="18"/>
              </w:rPr>
            </w:pPr>
            <w:r>
              <w:rPr>
                <w:sz w:val="18"/>
                <w:szCs w:val="18"/>
              </w:rPr>
              <w:t>4766</w:t>
            </w:r>
          </w:p>
        </w:tc>
        <w:tc>
          <w:tcPr>
            <w:tcW w:w="1244" w:type="dxa"/>
            <w:tcBorders>
              <w:tl2br w:val="nil"/>
              <w:tr2bl w:val="nil"/>
            </w:tcBorders>
            <w:shd w:val="clear" w:color="auto" w:fill="auto"/>
            <w:vAlign w:val="center"/>
          </w:tcPr>
          <w:p w:rsidR="00116403" w:rsidRDefault="00EA0EB0">
            <w:pPr>
              <w:jc w:val="center"/>
              <w:rPr>
                <w:sz w:val="18"/>
                <w:szCs w:val="18"/>
              </w:rPr>
            </w:pPr>
            <w:r>
              <w:rPr>
                <w:sz w:val="18"/>
                <w:szCs w:val="18"/>
              </w:rPr>
              <w:t>2005</w:t>
            </w:r>
          </w:p>
        </w:tc>
        <w:tc>
          <w:tcPr>
            <w:tcW w:w="1243" w:type="dxa"/>
            <w:tcBorders>
              <w:tl2br w:val="nil"/>
              <w:tr2bl w:val="nil"/>
            </w:tcBorders>
            <w:shd w:val="clear" w:color="auto" w:fill="auto"/>
            <w:vAlign w:val="center"/>
          </w:tcPr>
          <w:p w:rsidR="00116403" w:rsidRDefault="00EA0EB0">
            <w:pPr>
              <w:jc w:val="center"/>
              <w:rPr>
                <w:sz w:val="18"/>
                <w:szCs w:val="18"/>
              </w:rPr>
            </w:pPr>
            <w:r>
              <w:rPr>
                <w:sz w:val="18"/>
                <w:szCs w:val="18"/>
              </w:rPr>
              <w:t>4111</w:t>
            </w:r>
          </w:p>
        </w:tc>
        <w:tc>
          <w:tcPr>
            <w:tcW w:w="1241" w:type="dxa"/>
            <w:tcBorders>
              <w:tl2br w:val="nil"/>
              <w:tr2bl w:val="nil"/>
            </w:tcBorders>
            <w:shd w:val="clear" w:color="auto" w:fill="auto"/>
            <w:vAlign w:val="center"/>
          </w:tcPr>
          <w:p w:rsidR="00116403" w:rsidRDefault="00EA0EB0">
            <w:pPr>
              <w:jc w:val="center"/>
              <w:rPr>
                <w:sz w:val="18"/>
                <w:szCs w:val="18"/>
              </w:rPr>
            </w:pPr>
            <w:r>
              <w:rPr>
                <w:sz w:val="18"/>
                <w:szCs w:val="18"/>
              </w:rPr>
              <w:t>9765</w:t>
            </w:r>
          </w:p>
        </w:tc>
      </w:tr>
      <w:tr w:rsidR="00116403">
        <w:trPr>
          <w:jc w:val="center"/>
        </w:trPr>
        <w:tc>
          <w:tcPr>
            <w:tcW w:w="1181" w:type="dxa"/>
            <w:tcBorders>
              <w:tl2br w:val="nil"/>
              <w:tr2bl w:val="nil"/>
            </w:tcBorders>
            <w:vAlign w:val="center"/>
          </w:tcPr>
          <w:p w:rsidR="00116403" w:rsidRDefault="00EA0EB0">
            <w:pPr>
              <w:jc w:val="center"/>
              <w:rPr>
                <w:sz w:val="18"/>
                <w:szCs w:val="18"/>
              </w:rPr>
            </w:pPr>
            <w:r>
              <w:rPr>
                <w:sz w:val="18"/>
                <w:szCs w:val="18"/>
              </w:rPr>
              <w:t>250</w:t>
            </w:r>
          </w:p>
        </w:tc>
        <w:tc>
          <w:tcPr>
            <w:tcW w:w="1243" w:type="dxa"/>
            <w:tcBorders>
              <w:tl2br w:val="nil"/>
              <w:tr2bl w:val="nil"/>
            </w:tcBorders>
            <w:shd w:val="clear" w:color="auto" w:fill="auto"/>
            <w:vAlign w:val="center"/>
          </w:tcPr>
          <w:p w:rsidR="00116403" w:rsidRDefault="00EA0EB0">
            <w:pPr>
              <w:jc w:val="center"/>
              <w:rPr>
                <w:sz w:val="18"/>
                <w:szCs w:val="18"/>
              </w:rPr>
            </w:pPr>
            <w:r>
              <w:rPr>
                <w:sz w:val="18"/>
                <w:szCs w:val="18"/>
              </w:rPr>
              <w:t>290</w:t>
            </w:r>
          </w:p>
        </w:tc>
        <w:tc>
          <w:tcPr>
            <w:tcW w:w="1235" w:type="dxa"/>
            <w:tcBorders>
              <w:tl2br w:val="nil"/>
              <w:tr2bl w:val="nil"/>
            </w:tcBorders>
            <w:shd w:val="clear" w:color="auto" w:fill="auto"/>
            <w:vAlign w:val="center"/>
          </w:tcPr>
          <w:p w:rsidR="00116403" w:rsidRDefault="00EA0EB0">
            <w:pPr>
              <w:jc w:val="center"/>
              <w:rPr>
                <w:sz w:val="18"/>
                <w:szCs w:val="18"/>
              </w:rPr>
            </w:pPr>
            <w:r>
              <w:rPr>
                <w:sz w:val="18"/>
                <w:szCs w:val="18"/>
              </w:rPr>
              <w:t>1404</w:t>
            </w:r>
          </w:p>
        </w:tc>
        <w:tc>
          <w:tcPr>
            <w:tcW w:w="1117" w:type="dxa"/>
            <w:tcBorders>
              <w:tl2br w:val="nil"/>
              <w:tr2bl w:val="nil"/>
            </w:tcBorders>
            <w:shd w:val="clear" w:color="auto" w:fill="auto"/>
            <w:vAlign w:val="center"/>
          </w:tcPr>
          <w:p w:rsidR="00116403" w:rsidRDefault="00EA0EB0">
            <w:pPr>
              <w:jc w:val="center"/>
              <w:rPr>
                <w:sz w:val="18"/>
                <w:szCs w:val="18"/>
              </w:rPr>
            </w:pPr>
            <w:r>
              <w:rPr>
                <w:sz w:val="18"/>
                <w:szCs w:val="18"/>
              </w:rPr>
              <w:t>3309</w:t>
            </w:r>
          </w:p>
        </w:tc>
        <w:tc>
          <w:tcPr>
            <w:tcW w:w="1244" w:type="dxa"/>
            <w:tcBorders>
              <w:tl2br w:val="nil"/>
              <w:tr2bl w:val="nil"/>
            </w:tcBorders>
            <w:shd w:val="clear" w:color="auto" w:fill="auto"/>
            <w:vAlign w:val="center"/>
          </w:tcPr>
          <w:p w:rsidR="00116403" w:rsidRDefault="00EA0EB0">
            <w:pPr>
              <w:jc w:val="center"/>
              <w:rPr>
                <w:sz w:val="18"/>
                <w:szCs w:val="18"/>
              </w:rPr>
            </w:pPr>
            <w:r>
              <w:rPr>
                <w:sz w:val="18"/>
                <w:szCs w:val="18"/>
              </w:rPr>
              <w:t>1701</w:t>
            </w:r>
          </w:p>
        </w:tc>
        <w:tc>
          <w:tcPr>
            <w:tcW w:w="1243" w:type="dxa"/>
            <w:tcBorders>
              <w:tl2br w:val="nil"/>
              <w:tr2bl w:val="nil"/>
            </w:tcBorders>
            <w:shd w:val="clear" w:color="auto" w:fill="auto"/>
            <w:vAlign w:val="center"/>
          </w:tcPr>
          <w:p w:rsidR="00116403" w:rsidRDefault="00EA0EB0">
            <w:pPr>
              <w:jc w:val="center"/>
              <w:rPr>
                <w:sz w:val="18"/>
                <w:szCs w:val="18"/>
              </w:rPr>
            </w:pPr>
            <w:r>
              <w:rPr>
                <w:sz w:val="18"/>
                <w:szCs w:val="18"/>
              </w:rPr>
              <w:t>3430</w:t>
            </w:r>
          </w:p>
        </w:tc>
        <w:tc>
          <w:tcPr>
            <w:tcW w:w="1241" w:type="dxa"/>
            <w:tcBorders>
              <w:tl2br w:val="nil"/>
              <w:tr2bl w:val="nil"/>
            </w:tcBorders>
            <w:shd w:val="clear" w:color="auto" w:fill="auto"/>
            <w:vAlign w:val="center"/>
          </w:tcPr>
          <w:p w:rsidR="00116403" w:rsidRDefault="00EA0EB0">
            <w:pPr>
              <w:jc w:val="center"/>
              <w:rPr>
                <w:sz w:val="18"/>
                <w:szCs w:val="18"/>
              </w:rPr>
            </w:pPr>
            <w:r>
              <w:rPr>
                <w:sz w:val="18"/>
                <w:szCs w:val="18"/>
              </w:rPr>
              <w:t>7543</w:t>
            </w:r>
          </w:p>
        </w:tc>
      </w:tr>
      <w:tr w:rsidR="00116403">
        <w:trPr>
          <w:jc w:val="center"/>
        </w:trPr>
        <w:tc>
          <w:tcPr>
            <w:tcW w:w="1181" w:type="dxa"/>
            <w:tcBorders>
              <w:tl2br w:val="nil"/>
              <w:tr2bl w:val="nil"/>
            </w:tcBorders>
            <w:vAlign w:val="center"/>
          </w:tcPr>
          <w:p w:rsidR="00116403" w:rsidRDefault="00EA0EB0">
            <w:pPr>
              <w:jc w:val="center"/>
              <w:rPr>
                <w:sz w:val="18"/>
                <w:szCs w:val="18"/>
              </w:rPr>
            </w:pPr>
            <w:r>
              <w:rPr>
                <w:sz w:val="18"/>
                <w:szCs w:val="18"/>
              </w:rPr>
              <w:t>300</w:t>
            </w:r>
          </w:p>
        </w:tc>
        <w:tc>
          <w:tcPr>
            <w:tcW w:w="1243" w:type="dxa"/>
            <w:tcBorders>
              <w:tl2br w:val="nil"/>
              <w:tr2bl w:val="nil"/>
            </w:tcBorders>
            <w:shd w:val="clear" w:color="auto" w:fill="auto"/>
            <w:vAlign w:val="center"/>
          </w:tcPr>
          <w:p w:rsidR="00116403" w:rsidRDefault="00EA0EB0">
            <w:pPr>
              <w:jc w:val="center"/>
              <w:rPr>
                <w:sz w:val="18"/>
                <w:szCs w:val="18"/>
              </w:rPr>
            </w:pPr>
            <w:r>
              <w:rPr>
                <w:sz w:val="18"/>
                <w:szCs w:val="18"/>
              </w:rPr>
              <w:t>167</w:t>
            </w:r>
          </w:p>
        </w:tc>
        <w:tc>
          <w:tcPr>
            <w:tcW w:w="1235" w:type="dxa"/>
            <w:tcBorders>
              <w:tl2br w:val="nil"/>
              <w:tr2bl w:val="nil"/>
            </w:tcBorders>
            <w:shd w:val="clear" w:color="auto" w:fill="auto"/>
            <w:vAlign w:val="center"/>
          </w:tcPr>
          <w:p w:rsidR="00116403" w:rsidRDefault="00EA0EB0">
            <w:pPr>
              <w:jc w:val="center"/>
              <w:rPr>
                <w:sz w:val="18"/>
                <w:szCs w:val="18"/>
              </w:rPr>
            </w:pPr>
            <w:r>
              <w:rPr>
                <w:sz w:val="18"/>
                <w:szCs w:val="18"/>
              </w:rPr>
              <w:t>1203</w:t>
            </w:r>
          </w:p>
        </w:tc>
        <w:tc>
          <w:tcPr>
            <w:tcW w:w="1117" w:type="dxa"/>
            <w:tcBorders>
              <w:tl2br w:val="nil"/>
              <w:tr2bl w:val="nil"/>
            </w:tcBorders>
            <w:shd w:val="clear" w:color="auto" w:fill="auto"/>
            <w:vAlign w:val="center"/>
          </w:tcPr>
          <w:p w:rsidR="00116403" w:rsidRDefault="00EA0EB0">
            <w:pPr>
              <w:jc w:val="center"/>
              <w:rPr>
                <w:sz w:val="18"/>
                <w:szCs w:val="18"/>
              </w:rPr>
            </w:pPr>
            <w:r>
              <w:rPr>
                <w:sz w:val="18"/>
                <w:szCs w:val="18"/>
              </w:rPr>
              <w:t>2587</w:t>
            </w:r>
          </w:p>
        </w:tc>
        <w:tc>
          <w:tcPr>
            <w:tcW w:w="1244" w:type="dxa"/>
            <w:tcBorders>
              <w:tl2br w:val="nil"/>
              <w:tr2bl w:val="nil"/>
            </w:tcBorders>
            <w:shd w:val="clear" w:color="auto" w:fill="auto"/>
            <w:vAlign w:val="center"/>
          </w:tcPr>
          <w:p w:rsidR="00116403" w:rsidRDefault="00EA0EB0">
            <w:pPr>
              <w:jc w:val="center"/>
              <w:rPr>
                <w:sz w:val="18"/>
                <w:szCs w:val="18"/>
              </w:rPr>
            </w:pPr>
            <w:r>
              <w:rPr>
                <w:sz w:val="18"/>
                <w:szCs w:val="18"/>
              </w:rPr>
              <w:t>1360</w:t>
            </w:r>
          </w:p>
        </w:tc>
        <w:tc>
          <w:tcPr>
            <w:tcW w:w="1243" w:type="dxa"/>
            <w:tcBorders>
              <w:tl2br w:val="nil"/>
              <w:tr2bl w:val="nil"/>
            </w:tcBorders>
            <w:shd w:val="clear" w:color="auto" w:fill="auto"/>
            <w:vAlign w:val="center"/>
          </w:tcPr>
          <w:p w:rsidR="00116403" w:rsidRDefault="00EA0EB0">
            <w:pPr>
              <w:jc w:val="center"/>
              <w:rPr>
                <w:sz w:val="18"/>
                <w:szCs w:val="18"/>
              </w:rPr>
            </w:pPr>
            <w:r>
              <w:rPr>
                <w:sz w:val="18"/>
                <w:szCs w:val="18"/>
              </w:rPr>
              <w:t>2945</w:t>
            </w:r>
          </w:p>
        </w:tc>
        <w:tc>
          <w:tcPr>
            <w:tcW w:w="1241" w:type="dxa"/>
            <w:tcBorders>
              <w:tl2br w:val="nil"/>
              <w:tr2bl w:val="nil"/>
            </w:tcBorders>
            <w:shd w:val="clear" w:color="auto" w:fill="auto"/>
            <w:vAlign w:val="center"/>
          </w:tcPr>
          <w:p w:rsidR="00116403" w:rsidRDefault="00EA0EB0">
            <w:pPr>
              <w:jc w:val="center"/>
              <w:rPr>
                <w:sz w:val="18"/>
                <w:szCs w:val="18"/>
              </w:rPr>
            </w:pPr>
            <w:r>
              <w:rPr>
                <w:sz w:val="18"/>
                <w:szCs w:val="18"/>
              </w:rPr>
              <w:t>5102</w:t>
            </w:r>
          </w:p>
        </w:tc>
      </w:tr>
      <w:tr w:rsidR="00116403">
        <w:trPr>
          <w:jc w:val="center"/>
        </w:trPr>
        <w:tc>
          <w:tcPr>
            <w:tcW w:w="1181" w:type="dxa"/>
            <w:tcBorders>
              <w:tl2br w:val="nil"/>
              <w:tr2bl w:val="nil"/>
            </w:tcBorders>
            <w:vAlign w:val="center"/>
          </w:tcPr>
          <w:p w:rsidR="00116403" w:rsidRDefault="00EA0EB0">
            <w:pPr>
              <w:jc w:val="center"/>
              <w:rPr>
                <w:sz w:val="18"/>
                <w:szCs w:val="18"/>
              </w:rPr>
            </w:pPr>
            <w:r>
              <w:rPr>
                <w:sz w:val="18"/>
                <w:szCs w:val="18"/>
              </w:rPr>
              <w:t>350</w:t>
            </w:r>
          </w:p>
        </w:tc>
        <w:tc>
          <w:tcPr>
            <w:tcW w:w="1243" w:type="dxa"/>
            <w:tcBorders>
              <w:tl2br w:val="nil"/>
              <w:tr2bl w:val="nil"/>
            </w:tcBorders>
            <w:shd w:val="clear" w:color="auto" w:fill="auto"/>
            <w:vAlign w:val="center"/>
          </w:tcPr>
          <w:p w:rsidR="00116403" w:rsidRDefault="00EA0EB0">
            <w:pPr>
              <w:jc w:val="center"/>
              <w:rPr>
                <w:sz w:val="18"/>
                <w:szCs w:val="18"/>
              </w:rPr>
            </w:pPr>
            <w:r>
              <w:rPr>
                <w:sz w:val="18"/>
                <w:szCs w:val="18"/>
              </w:rPr>
              <w:t>112</w:t>
            </w:r>
          </w:p>
        </w:tc>
        <w:tc>
          <w:tcPr>
            <w:tcW w:w="1235" w:type="dxa"/>
            <w:tcBorders>
              <w:tl2br w:val="nil"/>
              <w:tr2bl w:val="nil"/>
            </w:tcBorders>
            <w:shd w:val="clear" w:color="auto" w:fill="auto"/>
            <w:vAlign w:val="center"/>
          </w:tcPr>
          <w:p w:rsidR="00116403" w:rsidRDefault="00EA0EB0">
            <w:pPr>
              <w:jc w:val="center"/>
              <w:rPr>
                <w:sz w:val="18"/>
                <w:szCs w:val="18"/>
              </w:rPr>
            </w:pPr>
            <w:r>
              <w:rPr>
                <w:sz w:val="18"/>
                <w:szCs w:val="18"/>
              </w:rPr>
              <w:t>850</w:t>
            </w:r>
          </w:p>
        </w:tc>
        <w:tc>
          <w:tcPr>
            <w:tcW w:w="1117" w:type="dxa"/>
            <w:tcBorders>
              <w:tl2br w:val="nil"/>
              <w:tr2bl w:val="nil"/>
            </w:tcBorders>
            <w:shd w:val="clear" w:color="auto" w:fill="auto"/>
            <w:vAlign w:val="center"/>
          </w:tcPr>
          <w:p w:rsidR="00116403" w:rsidRDefault="00EA0EB0">
            <w:pPr>
              <w:jc w:val="center"/>
              <w:rPr>
                <w:sz w:val="18"/>
                <w:szCs w:val="18"/>
              </w:rPr>
            </w:pPr>
            <w:r>
              <w:rPr>
                <w:sz w:val="18"/>
                <w:szCs w:val="18"/>
              </w:rPr>
              <w:t>1892</w:t>
            </w:r>
          </w:p>
        </w:tc>
        <w:tc>
          <w:tcPr>
            <w:tcW w:w="1244" w:type="dxa"/>
            <w:tcBorders>
              <w:tl2br w:val="nil"/>
              <w:tr2bl w:val="nil"/>
            </w:tcBorders>
            <w:shd w:val="clear" w:color="auto" w:fill="auto"/>
            <w:vAlign w:val="center"/>
          </w:tcPr>
          <w:p w:rsidR="00116403" w:rsidRDefault="00EA0EB0">
            <w:pPr>
              <w:jc w:val="center"/>
              <w:rPr>
                <w:sz w:val="18"/>
                <w:szCs w:val="18"/>
              </w:rPr>
            </w:pPr>
            <w:r>
              <w:rPr>
                <w:sz w:val="18"/>
                <w:szCs w:val="18"/>
              </w:rPr>
              <w:t>977</w:t>
            </w:r>
          </w:p>
        </w:tc>
        <w:tc>
          <w:tcPr>
            <w:tcW w:w="1243" w:type="dxa"/>
            <w:tcBorders>
              <w:tl2br w:val="nil"/>
              <w:tr2bl w:val="nil"/>
            </w:tcBorders>
            <w:shd w:val="clear" w:color="auto" w:fill="auto"/>
            <w:vAlign w:val="center"/>
          </w:tcPr>
          <w:p w:rsidR="00116403" w:rsidRDefault="00EA0EB0">
            <w:pPr>
              <w:jc w:val="center"/>
              <w:rPr>
                <w:sz w:val="18"/>
                <w:szCs w:val="18"/>
              </w:rPr>
            </w:pPr>
            <w:r>
              <w:rPr>
                <w:sz w:val="18"/>
                <w:szCs w:val="18"/>
              </w:rPr>
              <w:t>2106</w:t>
            </w:r>
          </w:p>
        </w:tc>
        <w:tc>
          <w:tcPr>
            <w:tcW w:w="1241" w:type="dxa"/>
            <w:tcBorders>
              <w:tl2br w:val="nil"/>
              <w:tr2bl w:val="nil"/>
            </w:tcBorders>
            <w:shd w:val="clear" w:color="auto" w:fill="auto"/>
            <w:vAlign w:val="center"/>
          </w:tcPr>
          <w:p w:rsidR="00116403" w:rsidRDefault="00EA0EB0">
            <w:pPr>
              <w:jc w:val="center"/>
              <w:rPr>
                <w:sz w:val="18"/>
                <w:szCs w:val="18"/>
              </w:rPr>
            </w:pPr>
            <w:r>
              <w:rPr>
                <w:sz w:val="18"/>
                <w:szCs w:val="18"/>
              </w:rPr>
              <w:t>3867</w:t>
            </w:r>
          </w:p>
        </w:tc>
      </w:tr>
      <w:tr w:rsidR="00116403">
        <w:trPr>
          <w:jc w:val="center"/>
        </w:trPr>
        <w:tc>
          <w:tcPr>
            <w:tcW w:w="1181" w:type="dxa"/>
            <w:tcBorders>
              <w:tl2br w:val="nil"/>
              <w:tr2bl w:val="nil"/>
            </w:tcBorders>
            <w:vAlign w:val="center"/>
          </w:tcPr>
          <w:p w:rsidR="00116403" w:rsidRDefault="00EA0EB0">
            <w:pPr>
              <w:jc w:val="center"/>
              <w:rPr>
                <w:sz w:val="18"/>
                <w:szCs w:val="18"/>
              </w:rPr>
            </w:pPr>
            <w:r>
              <w:rPr>
                <w:sz w:val="18"/>
                <w:szCs w:val="18"/>
              </w:rPr>
              <w:t>400</w:t>
            </w:r>
          </w:p>
        </w:tc>
        <w:tc>
          <w:tcPr>
            <w:tcW w:w="1243" w:type="dxa"/>
            <w:tcBorders>
              <w:tl2br w:val="nil"/>
              <w:tr2bl w:val="nil"/>
            </w:tcBorders>
            <w:shd w:val="clear" w:color="auto" w:fill="auto"/>
            <w:vAlign w:val="center"/>
          </w:tcPr>
          <w:p w:rsidR="00116403" w:rsidRDefault="00EA0EB0">
            <w:pPr>
              <w:jc w:val="center"/>
              <w:rPr>
                <w:sz w:val="18"/>
                <w:szCs w:val="18"/>
              </w:rPr>
            </w:pPr>
            <w:r>
              <w:rPr>
                <w:sz w:val="18"/>
                <w:szCs w:val="18"/>
              </w:rPr>
              <w:t>87</w:t>
            </w:r>
          </w:p>
        </w:tc>
        <w:tc>
          <w:tcPr>
            <w:tcW w:w="1235" w:type="dxa"/>
            <w:tcBorders>
              <w:tl2br w:val="nil"/>
              <w:tr2bl w:val="nil"/>
            </w:tcBorders>
            <w:shd w:val="clear" w:color="auto" w:fill="auto"/>
            <w:vAlign w:val="center"/>
          </w:tcPr>
          <w:p w:rsidR="00116403" w:rsidRDefault="00EA0EB0">
            <w:pPr>
              <w:jc w:val="center"/>
              <w:rPr>
                <w:sz w:val="18"/>
                <w:szCs w:val="18"/>
              </w:rPr>
            </w:pPr>
            <w:r>
              <w:rPr>
                <w:sz w:val="18"/>
                <w:szCs w:val="18"/>
              </w:rPr>
              <w:t>631</w:t>
            </w:r>
          </w:p>
        </w:tc>
        <w:tc>
          <w:tcPr>
            <w:tcW w:w="1117" w:type="dxa"/>
            <w:tcBorders>
              <w:tl2br w:val="nil"/>
              <w:tr2bl w:val="nil"/>
            </w:tcBorders>
            <w:shd w:val="clear" w:color="auto" w:fill="auto"/>
            <w:vAlign w:val="center"/>
          </w:tcPr>
          <w:p w:rsidR="00116403" w:rsidRDefault="00EA0EB0">
            <w:pPr>
              <w:jc w:val="center"/>
              <w:rPr>
                <w:sz w:val="18"/>
                <w:szCs w:val="18"/>
              </w:rPr>
            </w:pPr>
            <w:r>
              <w:rPr>
                <w:sz w:val="18"/>
                <w:szCs w:val="18"/>
              </w:rPr>
              <w:t>1615</w:t>
            </w:r>
          </w:p>
        </w:tc>
        <w:tc>
          <w:tcPr>
            <w:tcW w:w="1244" w:type="dxa"/>
            <w:tcBorders>
              <w:tl2br w:val="nil"/>
              <w:tr2bl w:val="nil"/>
            </w:tcBorders>
            <w:shd w:val="clear" w:color="auto" w:fill="auto"/>
            <w:vAlign w:val="center"/>
          </w:tcPr>
          <w:p w:rsidR="00116403" w:rsidRDefault="00EA0EB0">
            <w:pPr>
              <w:jc w:val="center"/>
              <w:rPr>
                <w:sz w:val="18"/>
                <w:szCs w:val="18"/>
              </w:rPr>
            </w:pPr>
            <w:r>
              <w:rPr>
                <w:sz w:val="18"/>
                <w:szCs w:val="18"/>
              </w:rPr>
              <w:t>655</w:t>
            </w:r>
          </w:p>
        </w:tc>
        <w:tc>
          <w:tcPr>
            <w:tcW w:w="1243" w:type="dxa"/>
            <w:tcBorders>
              <w:tl2br w:val="nil"/>
              <w:tr2bl w:val="nil"/>
            </w:tcBorders>
            <w:shd w:val="clear" w:color="auto" w:fill="auto"/>
            <w:vAlign w:val="center"/>
          </w:tcPr>
          <w:p w:rsidR="00116403" w:rsidRDefault="00EA0EB0">
            <w:pPr>
              <w:jc w:val="center"/>
              <w:rPr>
                <w:sz w:val="18"/>
                <w:szCs w:val="18"/>
              </w:rPr>
            </w:pPr>
            <w:r>
              <w:rPr>
                <w:sz w:val="18"/>
                <w:szCs w:val="18"/>
              </w:rPr>
              <w:t>1721</w:t>
            </w:r>
          </w:p>
        </w:tc>
        <w:tc>
          <w:tcPr>
            <w:tcW w:w="1241" w:type="dxa"/>
            <w:tcBorders>
              <w:tl2br w:val="nil"/>
              <w:tr2bl w:val="nil"/>
            </w:tcBorders>
            <w:shd w:val="clear" w:color="auto" w:fill="auto"/>
            <w:vAlign w:val="center"/>
          </w:tcPr>
          <w:p w:rsidR="00116403" w:rsidRDefault="00EA0EB0">
            <w:pPr>
              <w:jc w:val="center"/>
              <w:rPr>
                <w:sz w:val="18"/>
                <w:szCs w:val="18"/>
              </w:rPr>
            </w:pPr>
            <w:r>
              <w:rPr>
                <w:sz w:val="18"/>
                <w:szCs w:val="18"/>
              </w:rPr>
              <w:t>2351</w:t>
            </w:r>
          </w:p>
        </w:tc>
      </w:tr>
      <w:tr w:rsidR="00116403">
        <w:trPr>
          <w:jc w:val="center"/>
        </w:trPr>
        <w:tc>
          <w:tcPr>
            <w:tcW w:w="1181" w:type="dxa"/>
            <w:tcBorders>
              <w:tl2br w:val="nil"/>
              <w:tr2bl w:val="nil"/>
            </w:tcBorders>
            <w:vAlign w:val="center"/>
          </w:tcPr>
          <w:p w:rsidR="00116403" w:rsidRDefault="00EA0EB0">
            <w:pPr>
              <w:jc w:val="center"/>
              <w:rPr>
                <w:sz w:val="18"/>
                <w:szCs w:val="18"/>
              </w:rPr>
            </w:pPr>
            <w:r>
              <w:rPr>
                <w:sz w:val="18"/>
                <w:szCs w:val="18"/>
              </w:rPr>
              <w:t>500</w:t>
            </w:r>
          </w:p>
        </w:tc>
        <w:tc>
          <w:tcPr>
            <w:tcW w:w="1243" w:type="dxa"/>
            <w:tcBorders>
              <w:tl2br w:val="nil"/>
              <w:tr2bl w:val="nil"/>
            </w:tcBorders>
            <w:shd w:val="clear" w:color="auto" w:fill="auto"/>
            <w:vAlign w:val="center"/>
          </w:tcPr>
          <w:p w:rsidR="00116403" w:rsidRDefault="00EA0EB0">
            <w:pPr>
              <w:jc w:val="center"/>
              <w:rPr>
                <w:sz w:val="18"/>
                <w:szCs w:val="18"/>
              </w:rPr>
            </w:pPr>
            <w:r>
              <w:rPr>
                <w:sz w:val="18"/>
                <w:szCs w:val="18"/>
              </w:rPr>
              <w:t>51</w:t>
            </w:r>
          </w:p>
        </w:tc>
        <w:tc>
          <w:tcPr>
            <w:tcW w:w="1235" w:type="dxa"/>
            <w:tcBorders>
              <w:tl2br w:val="nil"/>
              <w:tr2bl w:val="nil"/>
            </w:tcBorders>
            <w:shd w:val="clear" w:color="auto" w:fill="auto"/>
            <w:vAlign w:val="center"/>
          </w:tcPr>
          <w:p w:rsidR="00116403" w:rsidRDefault="00EA0EB0">
            <w:pPr>
              <w:jc w:val="center"/>
              <w:rPr>
                <w:sz w:val="18"/>
                <w:szCs w:val="18"/>
              </w:rPr>
            </w:pPr>
            <w:r>
              <w:rPr>
                <w:sz w:val="18"/>
                <w:szCs w:val="18"/>
              </w:rPr>
              <w:t>376</w:t>
            </w:r>
          </w:p>
        </w:tc>
        <w:tc>
          <w:tcPr>
            <w:tcW w:w="1117" w:type="dxa"/>
            <w:tcBorders>
              <w:tl2br w:val="nil"/>
              <w:tr2bl w:val="nil"/>
            </w:tcBorders>
            <w:shd w:val="clear" w:color="auto" w:fill="auto"/>
            <w:vAlign w:val="center"/>
          </w:tcPr>
          <w:p w:rsidR="00116403" w:rsidRDefault="00EA0EB0">
            <w:pPr>
              <w:jc w:val="center"/>
              <w:rPr>
                <w:sz w:val="18"/>
                <w:szCs w:val="18"/>
              </w:rPr>
            </w:pPr>
            <w:r>
              <w:rPr>
                <w:sz w:val="18"/>
                <w:szCs w:val="18"/>
              </w:rPr>
              <w:t>932</w:t>
            </w:r>
          </w:p>
        </w:tc>
        <w:tc>
          <w:tcPr>
            <w:tcW w:w="1244" w:type="dxa"/>
            <w:tcBorders>
              <w:tl2br w:val="nil"/>
              <w:tr2bl w:val="nil"/>
            </w:tcBorders>
            <w:shd w:val="clear" w:color="auto" w:fill="auto"/>
            <w:vAlign w:val="center"/>
          </w:tcPr>
          <w:p w:rsidR="00116403" w:rsidRDefault="00EA0EB0">
            <w:pPr>
              <w:jc w:val="center"/>
              <w:rPr>
                <w:sz w:val="18"/>
                <w:szCs w:val="18"/>
              </w:rPr>
            </w:pPr>
            <w:r>
              <w:rPr>
                <w:sz w:val="18"/>
                <w:szCs w:val="18"/>
              </w:rPr>
              <w:t>234</w:t>
            </w:r>
          </w:p>
        </w:tc>
        <w:tc>
          <w:tcPr>
            <w:tcW w:w="1243" w:type="dxa"/>
            <w:tcBorders>
              <w:tl2br w:val="nil"/>
              <w:tr2bl w:val="nil"/>
            </w:tcBorders>
            <w:shd w:val="clear" w:color="auto" w:fill="auto"/>
            <w:vAlign w:val="center"/>
          </w:tcPr>
          <w:p w:rsidR="00116403" w:rsidRDefault="00EA0EB0">
            <w:pPr>
              <w:jc w:val="center"/>
              <w:rPr>
                <w:sz w:val="18"/>
                <w:szCs w:val="18"/>
              </w:rPr>
            </w:pPr>
            <w:r>
              <w:rPr>
                <w:sz w:val="18"/>
                <w:szCs w:val="18"/>
              </w:rPr>
              <w:t>1378</w:t>
            </w:r>
          </w:p>
        </w:tc>
        <w:tc>
          <w:tcPr>
            <w:tcW w:w="1241" w:type="dxa"/>
            <w:tcBorders>
              <w:tl2br w:val="nil"/>
              <w:tr2bl w:val="nil"/>
            </w:tcBorders>
            <w:shd w:val="clear" w:color="auto" w:fill="auto"/>
            <w:vAlign w:val="center"/>
          </w:tcPr>
          <w:p w:rsidR="00116403" w:rsidRDefault="00EA0EB0">
            <w:pPr>
              <w:jc w:val="center"/>
              <w:rPr>
                <w:sz w:val="18"/>
                <w:szCs w:val="18"/>
              </w:rPr>
            </w:pPr>
            <w:r>
              <w:rPr>
                <w:sz w:val="18"/>
                <w:szCs w:val="18"/>
              </w:rPr>
              <w:t>1710</w:t>
            </w:r>
          </w:p>
        </w:tc>
      </w:tr>
      <w:tr w:rsidR="00116403">
        <w:trPr>
          <w:jc w:val="center"/>
        </w:trPr>
        <w:tc>
          <w:tcPr>
            <w:tcW w:w="1181" w:type="dxa"/>
            <w:tcBorders>
              <w:tl2br w:val="nil"/>
              <w:tr2bl w:val="nil"/>
            </w:tcBorders>
            <w:vAlign w:val="center"/>
          </w:tcPr>
          <w:p w:rsidR="00116403" w:rsidRDefault="00EA0EB0">
            <w:pPr>
              <w:jc w:val="center"/>
              <w:rPr>
                <w:sz w:val="18"/>
                <w:szCs w:val="18"/>
              </w:rPr>
            </w:pPr>
            <w:r>
              <w:rPr>
                <w:sz w:val="18"/>
                <w:szCs w:val="18"/>
              </w:rPr>
              <w:t>600</w:t>
            </w:r>
          </w:p>
        </w:tc>
        <w:tc>
          <w:tcPr>
            <w:tcW w:w="1243" w:type="dxa"/>
            <w:tcBorders>
              <w:tl2br w:val="nil"/>
              <w:tr2bl w:val="nil"/>
            </w:tcBorders>
            <w:shd w:val="clear" w:color="auto" w:fill="auto"/>
            <w:vAlign w:val="center"/>
          </w:tcPr>
          <w:p w:rsidR="00116403" w:rsidRDefault="00EA0EB0">
            <w:pPr>
              <w:jc w:val="center"/>
              <w:rPr>
                <w:sz w:val="18"/>
                <w:szCs w:val="18"/>
              </w:rPr>
            </w:pPr>
            <w:r>
              <w:rPr>
                <w:sz w:val="18"/>
                <w:szCs w:val="18"/>
              </w:rPr>
              <w:t>33</w:t>
            </w:r>
          </w:p>
        </w:tc>
        <w:tc>
          <w:tcPr>
            <w:tcW w:w="1235" w:type="dxa"/>
            <w:tcBorders>
              <w:tl2br w:val="nil"/>
              <w:tr2bl w:val="nil"/>
            </w:tcBorders>
            <w:shd w:val="clear" w:color="auto" w:fill="auto"/>
            <w:vAlign w:val="center"/>
          </w:tcPr>
          <w:p w:rsidR="00116403" w:rsidRDefault="00EA0EB0">
            <w:pPr>
              <w:jc w:val="center"/>
              <w:rPr>
                <w:sz w:val="18"/>
                <w:szCs w:val="18"/>
              </w:rPr>
            </w:pPr>
            <w:r>
              <w:rPr>
                <w:sz w:val="18"/>
                <w:szCs w:val="18"/>
              </w:rPr>
              <w:t>265</w:t>
            </w:r>
          </w:p>
        </w:tc>
        <w:tc>
          <w:tcPr>
            <w:tcW w:w="1117" w:type="dxa"/>
            <w:tcBorders>
              <w:tl2br w:val="nil"/>
              <w:tr2bl w:val="nil"/>
            </w:tcBorders>
            <w:shd w:val="clear" w:color="auto" w:fill="auto"/>
            <w:vAlign w:val="center"/>
          </w:tcPr>
          <w:p w:rsidR="00116403" w:rsidRDefault="00EA0EB0">
            <w:pPr>
              <w:jc w:val="center"/>
              <w:rPr>
                <w:sz w:val="18"/>
                <w:szCs w:val="18"/>
              </w:rPr>
            </w:pPr>
            <w:r>
              <w:rPr>
                <w:sz w:val="18"/>
                <w:szCs w:val="18"/>
              </w:rPr>
              <w:t>636</w:t>
            </w:r>
          </w:p>
        </w:tc>
        <w:tc>
          <w:tcPr>
            <w:tcW w:w="1244" w:type="dxa"/>
            <w:tcBorders>
              <w:tl2br w:val="nil"/>
              <w:tr2bl w:val="nil"/>
            </w:tcBorders>
            <w:shd w:val="clear" w:color="auto" w:fill="auto"/>
            <w:vAlign w:val="center"/>
          </w:tcPr>
          <w:p w:rsidR="00116403" w:rsidRDefault="00EA0EB0">
            <w:pPr>
              <w:jc w:val="center"/>
              <w:rPr>
                <w:sz w:val="18"/>
                <w:szCs w:val="18"/>
              </w:rPr>
            </w:pPr>
            <w:r>
              <w:rPr>
                <w:sz w:val="18"/>
                <w:szCs w:val="18"/>
              </w:rPr>
              <w:t>107</w:t>
            </w:r>
          </w:p>
        </w:tc>
        <w:tc>
          <w:tcPr>
            <w:tcW w:w="1243" w:type="dxa"/>
            <w:tcBorders>
              <w:tl2br w:val="nil"/>
              <w:tr2bl w:val="nil"/>
            </w:tcBorders>
            <w:shd w:val="clear" w:color="auto" w:fill="auto"/>
            <w:vAlign w:val="center"/>
          </w:tcPr>
          <w:p w:rsidR="00116403" w:rsidRDefault="00EA0EB0">
            <w:pPr>
              <w:jc w:val="center"/>
              <w:rPr>
                <w:sz w:val="18"/>
                <w:szCs w:val="18"/>
              </w:rPr>
            </w:pPr>
            <w:r>
              <w:rPr>
                <w:sz w:val="18"/>
                <w:szCs w:val="18"/>
              </w:rPr>
              <w:t>934</w:t>
            </w:r>
          </w:p>
        </w:tc>
        <w:tc>
          <w:tcPr>
            <w:tcW w:w="1241" w:type="dxa"/>
            <w:tcBorders>
              <w:tl2br w:val="nil"/>
              <w:tr2bl w:val="nil"/>
            </w:tcBorders>
            <w:shd w:val="clear" w:color="auto" w:fill="auto"/>
            <w:vAlign w:val="center"/>
          </w:tcPr>
          <w:p w:rsidR="00116403" w:rsidRDefault="00EA0EB0">
            <w:pPr>
              <w:jc w:val="center"/>
              <w:rPr>
                <w:sz w:val="18"/>
                <w:szCs w:val="18"/>
              </w:rPr>
            </w:pPr>
            <w:r>
              <w:rPr>
                <w:sz w:val="18"/>
                <w:szCs w:val="18"/>
              </w:rPr>
              <w:t>1174</w:t>
            </w:r>
          </w:p>
        </w:tc>
      </w:tr>
      <w:tr w:rsidR="00116403">
        <w:trPr>
          <w:jc w:val="center"/>
        </w:trPr>
        <w:tc>
          <w:tcPr>
            <w:tcW w:w="1181" w:type="dxa"/>
            <w:tcBorders>
              <w:tl2br w:val="nil"/>
              <w:tr2bl w:val="nil"/>
            </w:tcBorders>
            <w:vAlign w:val="center"/>
          </w:tcPr>
          <w:p w:rsidR="00116403" w:rsidRDefault="00EA0EB0">
            <w:pPr>
              <w:jc w:val="center"/>
              <w:rPr>
                <w:sz w:val="18"/>
                <w:szCs w:val="18"/>
              </w:rPr>
            </w:pPr>
            <w:r>
              <w:rPr>
                <w:sz w:val="18"/>
                <w:szCs w:val="18"/>
              </w:rPr>
              <w:t>700</w:t>
            </w:r>
          </w:p>
        </w:tc>
        <w:tc>
          <w:tcPr>
            <w:tcW w:w="1243" w:type="dxa"/>
            <w:tcBorders>
              <w:tl2br w:val="nil"/>
              <w:tr2bl w:val="nil"/>
            </w:tcBorders>
            <w:shd w:val="clear" w:color="auto" w:fill="auto"/>
            <w:vAlign w:val="center"/>
          </w:tcPr>
          <w:p w:rsidR="00116403" w:rsidRDefault="00EA0EB0">
            <w:pPr>
              <w:jc w:val="center"/>
              <w:rPr>
                <w:sz w:val="18"/>
                <w:szCs w:val="18"/>
              </w:rPr>
            </w:pPr>
            <w:r>
              <w:rPr>
                <w:sz w:val="18"/>
                <w:szCs w:val="18"/>
              </w:rPr>
              <w:t>23</w:t>
            </w:r>
          </w:p>
        </w:tc>
        <w:tc>
          <w:tcPr>
            <w:tcW w:w="1235" w:type="dxa"/>
            <w:tcBorders>
              <w:tl2br w:val="nil"/>
              <w:tr2bl w:val="nil"/>
            </w:tcBorders>
            <w:shd w:val="clear" w:color="auto" w:fill="auto"/>
            <w:vAlign w:val="center"/>
          </w:tcPr>
          <w:p w:rsidR="00116403" w:rsidRDefault="00EA0EB0">
            <w:pPr>
              <w:jc w:val="center"/>
              <w:rPr>
                <w:sz w:val="18"/>
                <w:szCs w:val="18"/>
              </w:rPr>
            </w:pPr>
            <w:r>
              <w:rPr>
                <w:sz w:val="18"/>
                <w:szCs w:val="18"/>
              </w:rPr>
              <w:t>186</w:t>
            </w:r>
          </w:p>
        </w:tc>
        <w:tc>
          <w:tcPr>
            <w:tcW w:w="1117" w:type="dxa"/>
            <w:tcBorders>
              <w:tl2br w:val="nil"/>
              <w:tr2bl w:val="nil"/>
            </w:tcBorders>
            <w:shd w:val="clear" w:color="auto" w:fill="auto"/>
            <w:vAlign w:val="center"/>
          </w:tcPr>
          <w:p w:rsidR="00116403" w:rsidRDefault="00EA0EB0">
            <w:pPr>
              <w:jc w:val="center"/>
              <w:rPr>
                <w:sz w:val="18"/>
                <w:szCs w:val="18"/>
              </w:rPr>
            </w:pPr>
            <w:r>
              <w:rPr>
                <w:sz w:val="18"/>
                <w:szCs w:val="18"/>
              </w:rPr>
              <w:t>459</w:t>
            </w:r>
          </w:p>
        </w:tc>
        <w:tc>
          <w:tcPr>
            <w:tcW w:w="1244" w:type="dxa"/>
            <w:tcBorders>
              <w:tl2br w:val="nil"/>
              <w:tr2bl w:val="nil"/>
            </w:tcBorders>
            <w:shd w:val="clear" w:color="auto" w:fill="auto"/>
            <w:vAlign w:val="center"/>
          </w:tcPr>
          <w:p w:rsidR="00116403" w:rsidRDefault="00EA0EB0">
            <w:pPr>
              <w:jc w:val="center"/>
              <w:rPr>
                <w:sz w:val="18"/>
                <w:szCs w:val="18"/>
              </w:rPr>
            </w:pPr>
            <w:r>
              <w:rPr>
                <w:sz w:val="18"/>
                <w:szCs w:val="18"/>
              </w:rPr>
              <w:t>50</w:t>
            </w:r>
          </w:p>
        </w:tc>
        <w:tc>
          <w:tcPr>
            <w:tcW w:w="1243" w:type="dxa"/>
            <w:tcBorders>
              <w:tl2br w:val="nil"/>
              <w:tr2bl w:val="nil"/>
            </w:tcBorders>
            <w:shd w:val="clear" w:color="auto" w:fill="auto"/>
            <w:vAlign w:val="center"/>
          </w:tcPr>
          <w:p w:rsidR="00116403" w:rsidRDefault="00EA0EB0">
            <w:pPr>
              <w:jc w:val="center"/>
              <w:rPr>
                <w:sz w:val="18"/>
                <w:szCs w:val="18"/>
              </w:rPr>
            </w:pPr>
            <w:r>
              <w:rPr>
                <w:sz w:val="18"/>
                <w:szCs w:val="18"/>
              </w:rPr>
              <w:t>446</w:t>
            </w:r>
          </w:p>
        </w:tc>
        <w:tc>
          <w:tcPr>
            <w:tcW w:w="1241" w:type="dxa"/>
            <w:tcBorders>
              <w:tl2br w:val="nil"/>
              <w:tr2bl w:val="nil"/>
            </w:tcBorders>
            <w:shd w:val="clear" w:color="auto" w:fill="auto"/>
            <w:vAlign w:val="center"/>
          </w:tcPr>
          <w:p w:rsidR="00116403" w:rsidRDefault="00EA0EB0">
            <w:pPr>
              <w:jc w:val="center"/>
              <w:rPr>
                <w:sz w:val="18"/>
                <w:szCs w:val="18"/>
              </w:rPr>
            </w:pPr>
            <w:r>
              <w:rPr>
                <w:sz w:val="18"/>
                <w:szCs w:val="18"/>
              </w:rPr>
              <w:t>620</w:t>
            </w:r>
          </w:p>
        </w:tc>
      </w:tr>
      <w:tr w:rsidR="00116403">
        <w:trPr>
          <w:jc w:val="center"/>
        </w:trPr>
        <w:tc>
          <w:tcPr>
            <w:tcW w:w="1181" w:type="dxa"/>
            <w:tcBorders>
              <w:tl2br w:val="nil"/>
              <w:tr2bl w:val="nil"/>
            </w:tcBorders>
            <w:vAlign w:val="center"/>
          </w:tcPr>
          <w:p w:rsidR="00116403" w:rsidRDefault="00EA0EB0">
            <w:pPr>
              <w:jc w:val="center"/>
              <w:rPr>
                <w:sz w:val="18"/>
                <w:szCs w:val="18"/>
              </w:rPr>
            </w:pPr>
            <w:r>
              <w:rPr>
                <w:sz w:val="18"/>
                <w:szCs w:val="18"/>
              </w:rPr>
              <w:t>800</w:t>
            </w:r>
          </w:p>
        </w:tc>
        <w:tc>
          <w:tcPr>
            <w:tcW w:w="1243" w:type="dxa"/>
            <w:tcBorders>
              <w:tl2br w:val="nil"/>
              <w:tr2bl w:val="nil"/>
            </w:tcBorders>
            <w:shd w:val="clear" w:color="auto" w:fill="auto"/>
            <w:vAlign w:val="center"/>
          </w:tcPr>
          <w:p w:rsidR="00116403" w:rsidRDefault="00EA0EB0">
            <w:pPr>
              <w:jc w:val="center"/>
              <w:rPr>
                <w:sz w:val="18"/>
                <w:szCs w:val="18"/>
              </w:rPr>
            </w:pPr>
            <w:r>
              <w:rPr>
                <w:sz w:val="18"/>
                <w:szCs w:val="18"/>
              </w:rPr>
              <w:t>17</w:t>
            </w:r>
          </w:p>
        </w:tc>
        <w:tc>
          <w:tcPr>
            <w:tcW w:w="1235" w:type="dxa"/>
            <w:tcBorders>
              <w:tl2br w:val="nil"/>
              <w:tr2bl w:val="nil"/>
            </w:tcBorders>
            <w:shd w:val="clear" w:color="auto" w:fill="auto"/>
            <w:vAlign w:val="center"/>
          </w:tcPr>
          <w:p w:rsidR="00116403" w:rsidRDefault="00EA0EB0">
            <w:pPr>
              <w:jc w:val="center"/>
              <w:rPr>
                <w:sz w:val="18"/>
                <w:szCs w:val="18"/>
              </w:rPr>
            </w:pPr>
            <w:r>
              <w:rPr>
                <w:sz w:val="18"/>
                <w:szCs w:val="18"/>
              </w:rPr>
              <w:t>137</w:t>
            </w:r>
          </w:p>
        </w:tc>
        <w:tc>
          <w:tcPr>
            <w:tcW w:w="1117" w:type="dxa"/>
            <w:tcBorders>
              <w:tl2br w:val="nil"/>
              <w:tr2bl w:val="nil"/>
            </w:tcBorders>
            <w:shd w:val="clear" w:color="auto" w:fill="auto"/>
            <w:vAlign w:val="center"/>
          </w:tcPr>
          <w:p w:rsidR="00116403" w:rsidRDefault="00EA0EB0">
            <w:pPr>
              <w:jc w:val="center"/>
              <w:rPr>
                <w:sz w:val="18"/>
                <w:szCs w:val="18"/>
              </w:rPr>
            </w:pPr>
            <w:r>
              <w:rPr>
                <w:sz w:val="18"/>
                <w:szCs w:val="18"/>
              </w:rPr>
              <w:t>360</w:t>
            </w:r>
          </w:p>
        </w:tc>
        <w:tc>
          <w:tcPr>
            <w:tcW w:w="1244" w:type="dxa"/>
            <w:tcBorders>
              <w:tl2br w:val="nil"/>
              <w:tr2bl w:val="nil"/>
            </w:tcBorders>
            <w:shd w:val="clear" w:color="auto" w:fill="auto"/>
            <w:vAlign w:val="center"/>
          </w:tcPr>
          <w:p w:rsidR="00116403" w:rsidRDefault="00EA0EB0">
            <w:pPr>
              <w:jc w:val="center"/>
              <w:rPr>
                <w:sz w:val="18"/>
                <w:szCs w:val="18"/>
              </w:rPr>
            </w:pPr>
            <w:r>
              <w:rPr>
                <w:sz w:val="18"/>
                <w:szCs w:val="18"/>
              </w:rPr>
              <w:t>37</w:t>
            </w:r>
          </w:p>
        </w:tc>
        <w:tc>
          <w:tcPr>
            <w:tcW w:w="1243" w:type="dxa"/>
            <w:tcBorders>
              <w:tl2br w:val="nil"/>
              <w:tr2bl w:val="nil"/>
            </w:tcBorders>
            <w:shd w:val="clear" w:color="auto" w:fill="auto"/>
            <w:vAlign w:val="center"/>
          </w:tcPr>
          <w:p w:rsidR="00116403" w:rsidRDefault="00EA0EB0">
            <w:pPr>
              <w:jc w:val="center"/>
              <w:rPr>
                <w:sz w:val="18"/>
                <w:szCs w:val="18"/>
              </w:rPr>
            </w:pPr>
            <w:r>
              <w:rPr>
                <w:sz w:val="18"/>
                <w:szCs w:val="18"/>
              </w:rPr>
              <w:t>399</w:t>
            </w:r>
          </w:p>
        </w:tc>
        <w:tc>
          <w:tcPr>
            <w:tcW w:w="1241" w:type="dxa"/>
            <w:tcBorders>
              <w:tl2br w:val="nil"/>
              <w:tr2bl w:val="nil"/>
            </w:tcBorders>
            <w:shd w:val="clear" w:color="auto" w:fill="auto"/>
            <w:vAlign w:val="center"/>
          </w:tcPr>
          <w:p w:rsidR="00116403" w:rsidRDefault="00EA0EB0">
            <w:pPr>
              <w:jc w:val="center"/>
              <w:rPr>
                <w:sz w:val="18"/>
                <w:szCs w:val="18"/>
              </w:rPr>
            </w:pPr>
            <w:r>
              <w:rPr>
                <w:sz w:val="18"/>
                <w:szCs w:val="18"/>
              </w:rPr>
              <w:t>499</w:t>
            </w:r>
          </w:p>
        </w:tc>
      </w:tr>
      <w:tr w:rsidR="00116403">
        <w:trPr>
          <w:jc w:val="center"/>
        </w:trPr>
        <w:tc>
          <w:tcPr>
            <w:tcW w:w="1181" w:type="dxa"/>
            <w:tcBorders>
              <w:tl2br w:val="nil"/>
              <w:tr2bl w:val="nil"/>
            </w:tcBorders>
            <w:vAlign w:val="center"/>
          </w:tcPr>
          <w:p w:rsidR="00116403" w:rsidRDefault="00EA0EB0">
            <w:pPr>
              <w:jc w:val="center"/>
              <w:rPr>
                <w:sz w:val="18"/>
                <w:szCs w:val="18"/>
              </w:rPr>
            </w:pPr>
            <w:r>
              <w:rPr>
                <w:sz w:val="18"/>
                <w:szCs w:val="18"/>
              </w:rPr>
              <w:t>900</w:t>
            </w:r>
          </w:p>
        </w:tc>
        <w:tc>
          <w:tcPr>
            <w:tcW w:w="1243" w:type="dxa"/>
            <w:tcBorders>
              <w:tl2br w:val="nil"/>
              <w:tr2bl w:val="nil"/>
            </w:tcBorders>
            <w:vAlign w:val="center"/>
          </w:tcPr>
          <w:p w:rsidR="00116403" w:rsidRDefault="00EA0EB0">
            <w:pPr>
              <w:jc w:val="center"/>
              <w:rPr>
                <w:sz w:val="18"/>
                <w:szCs w:val="18"/>
              </w:rPr>
            </w:pPr>
            <w:r>
              <w:rPr>
                <w:sz w:val="18"/>
                <w:szCs w:val="18"/>
              </w:rPr>
              <w:t>13</w:t>
            </w:r>
          </w:p>
        </w:tc>
        <w:tc>
          <w:tcPr>
            <w:tcW w:w="1235" w:type="dxa"/>
            <w:tcBorders>
              <w:tl2br w:val="nil"/>
              <w:tr2bl w:val="nil"/>
            </w:tcBorders>
            <w:vAlign w:val="center"/>
          </w:tcPr>
          <w:p w:rsidR="00116403" w:rsidRDefault="00EA0EB0">
            <w:pPr>
              <w:jc w:val="center"/>
              <w:rPr>
                <w:sz w:val="18"/>
                <w:szCs w:val="18"/>
              </w:rPr>
            </w:pPr>
            <w:r>
              <w:rPr>
                <w:sz w:val="18"/>
                <w:szCs w:val="18"/>
              </w:rPr>
              <w:t>106</w:t>
            </w:r>
          </w:p>
        </w:tc>
        <w:tc>
          <w:tcPr>
            <w:tcW w:w="1117" w:type="dxa"/>
            <w:tcBorders>
              <w:tl2br w:val="nil"/>
              <w:tr2bl w:val="nil"/>
            </w:tcBorders>
            <w:vAlign w:val="center"/>
          </w:tcPr>
          <w:p w:rsidR="00116403" w:rsidRDefault="00EA0EB0">
            <w:pPr>
              <w:jc w:val="center"/>
              <w:rPr>
                <w:sz w:val="18"/>
                <w:szCs w:val="18"/>
              </w:rPr>
            </w:pPr>
            <w:r>
              <w:rPr>
                <w:sz w:val="18"/>
                <w:szCs w:val="18"/>
              </w:rPr>
              <w:t>282</w:t>
            </w:r>
          </w:p>
        </w:tc>
        <w:tc>
          <w:tcPr>
            <w:tcW w:w="1244" w:type="dxa"/>
            <w:tcBorders>
              <w:tl2br w:val="nil"/>
              <w:tr2bl w:val="nil"/>
            </w:tcBorders>
            <w:vAlign w:val="center"/>
          </w:tcPr>
          <w:p w:rsidR="00116403" w:rsidRDefault="00EA0EB0">
            <w:pPr>
              <w:jc w:val="center"/>
              <w:rPr>
                <w:sz w:val="18"/>
                <w:szCs w:val="18"/>
              </w:rPr>
            </w:pPr>
            <w:r>
              <w:rPr>
                <w:sz w:val="18"/>
                <w:szCs w:val="18"/>
              </w:rPr>
              <w:t>29</w:t>
            </w:r>
          </w:p>
        </w:tc>
        <w:tc>
          <w:tcPr>
            <w:tcW w:w="1243" w:type="dxa"/>
            <w:tcBorders>
              <w:tl2br w:val="nil"/>
              <w:tr2bl w:val="nil"/>
            </w:tcBorders>
            <w:vAlign w:val="center"/>
          </w:tcPr>
          <w:p w:rsidR="00116403" w:rsidRDefault="00EA0EB0">
            <w:pPr>
              <w:jc w:val="center"/>
              <w:rPr>
                <w:sz w:val="18"/>
                <w:szCs w:val="18"/>
              </w:rPr>
            </w:pPr>
            <w:r>
              <w:rPr>
                <w:sz w:val="18"/>
                <w:szCs w:val="18"/>
              </w:rPr>
              <w:t>316</w:t>
            </w:r>
          </w:p>
        </w:tc>
        <w:tc>
          <w:tcPr>
            <w:tcW w:w="1241" w:type="dxa"/>
            <w:tcBorders>
              <w:tl2br w:val="nil"/>
              <w:tr2bl w:val="nil"/>
            </w:tcBorders>
            <w:shd w:val="clear" w:color="C0C0C0" w:fill="auto"/>
            <w:vAlign w:val="center"/>
          </w:tcPr>
          <w:p w:rsidR="00116403" w:rsidRDefault="00EA0EB0">
            <w:pPr>
              <w:jc w:val="center"/>
              <w:rPr>
                <w:sz w:val="18"/>
                <w:szCs w:val="18"/>
              </w:rPr>
            </w:pPr>
            <w:r>
              <w:rPr>
                <w:sz w:val="18"/>
                <w:szCs w:val="18"/>
              </w:rPr>
              <w:t>378</w:t>
            </w:r>
          </w:p>
        </w:tc>
      </w:tr>
      <w:tr w:rsidR="00116403">
        <w:trPr>
          <w:jc w:val="center"/>
        </w:trPr>
        <w:tc>
          <w:tcPr>
            <w:tcW w:w="1181" w:type="dxa"/>
            <w:tcBorders>
              <w:tl2br w:val="nil"/>
              <w:tr2bl w:val="nil"/>
            </w:tcBorders>
            <w:vAlign w:val="center"/>
          </w:tcPr>
          <w:p w:rsidR="00116403" w:rsidRDefault="00EA0EB0">
            <w:pPr>
              <w:jc w:val="center"/>
              <w:rPr>
                <w:sz w:val="18"/>
                <w:szCs w:val="18"/>
              </w:rPr>
            </w:pPr>
            <w:r>
              <w:rPr>
                <w:sz w:val="18"/>
                <w:szCs w:val="18"/>
              </w:rPr>
              <w:t>1000</w:t>
            </w:r>
          </w:p>
        </w:tc>
        <w:tc>
          <w:tcPr>
            <w:tcW w:w="1243" w:type="dxa"/>
            <w:tcBorders>
              <w:tl2br w:val="nil"/>
              <w:tr2bl w:val="nil"/>
            </w:tcBorders>
            <w:vAlign w:val="center"/>
          </w:tcPr>
          <w:p w:rsidR="00116403" w:rsidRDefault="00EA0EB0">
            <w:pPr>
              <w:jc w:val="center"/>
              <w:rPr>
                <w:sz w:val="18"/>
                <w:szCs w:val="18"/>
              </w:rPr>
            </w:pPr>
            <w:r>
              <w:rPr>
                <w:sz w:val="18"/>
                <w:szCs w:val="18"/>
              </w:rPr>
              <w:t>10</w:t>
            </w:r>
          </w:p>
        </w:tc>
        <w:tc>
          <w:tcPr>
            <w:tcW w:w="1235" w:type="dxa"/>
            <w:tcBorders>
              <w:tl2br w:val="nil"/>
              <w:tr2bl w:val="nil"/>
            </w:tcBorders>
            <w:vAlign w:val="center"/>
          </w:tcPr>
          <w:p w:rsidR="00116403" w:rsidRDefault="00EA0EB0">
            <w:pPr>
              <w:jc w:val="center"/>
              <w:rPr>
                <w:sz w:val="18"/>
                <w:szCs w:val="18"/>
              </w:rPr>
            </w:pPr>
            <w:r>
              <w:rPr>
                <w:sz w:val="18"/>
                <w:szCs w:val="18"/>
              </w:rPr>
              <w:t>81</w:t>
            </w:r>
          </w:p>
        </w:tc>
        <w:tc>
          <w:tcPr>
            <w:tcW w:w="1117" w:type="dxa"/>
            <w:tcBorders>
              <w:tl2br w:val="nil"/>
              <w:tr2bl w:val="nil"/>
            </w:tcBorders>
            <w:vAlign w:val="center"/>
          </w:tcPr>
          <w:p w:rsidR="00116403" w:rsidRDefault="00EA0EB0">
            <w:pPr>
              <w:jc w:val="center"/>
              <w:rPr>
                <w:sz w:val="18"/>
                <w:szCs w:val="18"/>
              </w:rPr>
            </w:pPr>
            <w:r>
              <w:rPr>
                <w:sz w:val="18"/>
                <w:szCs w:val="18"/>
              </w:rPr>
              <w:t>219</w:t>
            </w:r>
          </w:p>
        </w:tc>
        <w:tc>
          <w:tcPr>
            <w:tcW w:w="1244" w:type="dxa"/>
            <w:tcBorders>
              <w:tl2br w:val="nil"/>
              <w:tr2bl w:val="nil"/>
            </w:tcBorders>
            <w:vAlign w:val="center"/>
          </w:tcPr>
          <w:p w:rsidR="00116403" w:rsidRDefault="00EA0EB0">
            <w:pPr>
              <w:jc w:val="center"/>
              <w:rPr>
                <w:sz w:val="18"/>
                <w:szCs w:val="18"/>
              </w:rPr>
            </w:pPr>
            <w:r>
              <w:rPr>
                <w:sz w:val="18"/>
                <w:szCs w:val="18"/>
              </w:rPr>
              <w:t>22</w:t>
            </w:r>
          </w:p>
        </w:tc>
        <w:tc>
          <w:tcPr>
            <w:tcW w:w="1243" w:type="dxa"/>
            <w:tcBorders>
              <w:tl2br w:val="nil"/>
              <w:tr2bl w:val="nil"/>
            </w:tcBorders>
            <w:vAlign w:val="center"/>
          </w:tcPr>
          <w:p w:rsidR="00116403" w:rsidRDefault="00EA0EB0">
            <w:pPr>
              <w:jc w:val="center"/>
              <w:rPr>
                <w:sz w:val="18"/>
                <w:szCs w:val="18"/>
              </w:rPr>
            </w:pPr>
            <w:r>
              <w:rPr>
                <w:sz w:val="18"/>
                <w:szCs w:val="18"/>
              </w:rPr>
              <w:t>285</w:t>
            </w:r>
          </w:p>
        </w:tc>
        <w:tc>
          <w:tcPr>
            <w:tcW w:w="1241" w:type="dxa"/>
            <w:tcBorders>
              <w:tl2br w:val="nil"/>
              <w:tr2bl w:val="nil"/>
            </w:tcBorders>
            <w:shd w:val="clear" w:color="C0C0C0" w:fill="auto"/>
            <w:vAlign w:val="center"/>
          </w:tcPr>
          <w:p w:rsidR="00116403" w:rsidRDefault="00EA0EB0">
            <w:pPr>
              <w:jc w:val="center"/>
              <w:rPr>
                <w:sz w:val="18"/>
                <w:szCs w:val="18"/>
              </w:rPr>
            </w:pPr>
            <w:r>
              <w:rPr>
                <w:sz w:val="18"/>
                <w:szCs w:val="18"/>
              </w:rPr>
              <w:t>300</w:t>
            </w:r>
          </w:p>
        </w:tc>
      </w:tr>
      <w:tr w:rsidR="00116403">
        <w:trPr>
          <w:jc w:val="center"/>
        </w:trPr>
        <w:tc>
          <w:tcPr>
            <w:tcW w:w="1181" w:type="dxa"/>
            <w:tcBorders>
              <w:tl2br w:val="nil"/>
              <w:tr2bl w:val="nil"/>
            </w:tcBorders>
            <w:vAlign w:val="center"/>
          </w:tcPr>
          <w:p w:rsidR="00116403" w:rsidRDefault="00EA0EB0">
            <w:pPr>
              <w:jc w:val="center"/>
              <w:rPr>
                <w:sz w:val="18"/>
                <w:szCs w:val="18"/>
              </w:rPr>
            </w:pPr>
            <w:r>
              <w:rPr>
                <w:sz w:val="18"/>
                <w:szCs w:val="18"/>
              </w:rPr>
              <w:t>1100</w:t>
            </w:r>
          </w:p>
        </w:tc>
        <w:tc>
          <w:tcPr>
            <w:tcW w:w="1243" w:type="dxa"/>
            <w:tcBorders>
              <w:tl2br w:val="nil"/>
              <w:tr2bl w:val="nil"/>
            </w:tcBorders>
            <w:vAlign w:val="center"/>
          </w:tcPr>
          <w:p w:rsidR="00116403" w:rsidRDefault="00EA0EB0">
            <w:pPr>
              <w:jc w:val="center"/>
              <w:rPr>
                <w:sz w:val="18"/>
                <w:szCs w:val="18"/>
              </w:rPr>
            </w:pPr>
            <w:r>
              <w:rPr>
                <w:sz w:val="18"/>
                <w:szCs w:val="18"/>
              </w:rPr>
              <w:t>8</w:t>
            </w:r>
          </w:p>
        </w:tc>
        <w:tc>
          <w:tcPr>
            <w:tcW w:w="1235" w:type="dxa"/>
            <w:tcBorders>
              <w:tl2br w:val="nil"/>
              <w:tr2bl w:val="nil"/>
            </w:tcBorders>
            <w:vAlign w:val="center"/>
          </w:tcPr>
          <w:p w:rsidR="00116403" w:rsidRDefault="00EA0EB0">
            <w:pPr>
              <w:jc w:val="center"/>
              <w:rPr>
                <w:sz w:val="18"/>
                <w:szCs w:val="18"/>
              </w:rPr>
            </w:pPr>
            <w:r>
              <w:rPr>
                <w:sz w:val="18"/>
                <w:szCs w:val="18"/>
              </w:rPr>
              <w:t>62</w:t>
            </w:r>
          </w:p>
        </w:tc>
        <w:tc>
          <w:tcPr>
            <w:tcW w:w="1117" w:type="dxa"/>
            <w:tcBorders>
              <w:tl2br w:val="nil"/>
              <w:tr2bl w:val="nil"/>
            </w:tcBorders>
            <w:vAlign w:val="center"/>
          </w:tcPr>
          <w:p w:rsidR="00116403" w:rsidRDefault="00EA0EB0">
            <w:pPr>
              <w:jc w:val="center"/>
              <w:rPr>
                <w:sz w:val="18"/>
                <w:szCs w:val="18"/>
              </w:rPr>
            </w:pPr>
            <w:r>
              <w:rPr>
                <w:sz w:val="18"/>
                <w:szCs w:val="18"/>
              </w:rPr>
              <w:t>174</w:t>
            </w:r>
          </w:p>
        </w:tc>
        <w:tc>
          <w:tcPr>
            <w:tcW w:w="1244" w:type="dxa"/>
            <w:tcBorders>
              <w:tl2br w:val="nil"/>
              <w:tr2bl w:val="nil"/>
            </w:tcBorders>
            <w:vAlign w:val="center"/>
          </w:tcPr>
          <w:p w:rsidR="00116403" w:rsidRDefault="00EA0EB0">
            <w:pPr>
              <w:jc w:val="center"/>
              <w:rPr>
                <w:sz w:val="18"/>
                <w:szCs w:val="18"/>
              </w:rPr>
            </w:pPr>
            <w:r>
              <w:rPr>
                <w:sz w:val="18"/>
                <w:szCs w:val="18"/>
              </w:rPr>
              <w:t>18</w:t>
            </w:r>
          </w:p>
        </w:tc>
        <w:tc>
          <w:tcPr>
            <w:tcW w:w="1243" w:type="dxa"/>
            <w:tcBorders>
              <w:tl2br w:val="nil"/>
              <w:tr2bl w:val="nil"/>
            </w:tcBorders>
            <w:vAlign w:val="center"/>
          </w:tcPr>
          <w:p w:rsidR="00116403" w:rsidRDefault="00EA0EB0">
            <w:pPr>
              <w:jc w:val="center"/>
              <w:rPr>
                <w:sz w:val="18"/>
                <w:szCs w:val="18"/>
              </w:rPr>
            </w:pPr>
            <w:r>
              <w:rPr>
                <w:sz w:val="18"/>
                <w:szCs w:val="18"/>
              </w:rPr>
              <w:t>200</w:t>
            </w:r>
          </w:p>
        </w:tc>
        <w:tc>
          <w:tcPr>
            <w:tcW w:w="1241" w:type="dxa"/>
            <w:tcBorders>
              <w:tl2br w:val="nil"/>
              <w:tr2bl w:val="nil"/>
            </w:tcBorders>
            <w:shd w:val="clear" w:color="C0C0C0" w:fill="auto"/>
            <w:vAlign w:val="center"/>
          </w:tcPr>
          <w:p w:rsidR="00116403" w:rsidRDefault="00EA0EB0">
            <w:pPr>
              <w:jc w:val="center"/>
              <w:rPr>
                <w:sz w:val="18"/>
                <w:szCs w:val="18"/>
              </w:rPr>
            </w:pPr>
            <w:r>
              <w:rPr>
                <w:sz w:val="18"/>
                <w:szCs w:val="18"/>
              </w:rPr>
              <w:t>245</w:t>
            </w:r>
          </w:p>
        </w:tc>
      </w:tr>
      <w:tr w:rsidR="00116403">
        <w:trPr>
          <w:jc w:val="center"/>
        </w:trPr>
        <w:tc>
          <w:tcPr>
            <w:tcW w:w="1181" w:type="dxa"/>
            <w:tcBorders>
              <w:tl2br w:val="nil"/>
              <w:tr2bl w:val="nil"/>
            </w:tcBorders>
            <w:vAlign w:val="center"/>
          </w:tcPr>
          <w:p w:rsidR="00116403" w:rsidRDefault="00EA0EB0">
            <w:pPr>
              <w:jc w:val="center"/>
              <w:rPr>
                <w:sz w:val="18"/>
                <w:szCs w:val="18"/>
              </w:rPr>
            </w:pPr>
            <w:r>
              <w:rPr>
                <w:sz w:val="18"/>
                <w:szCs w:val="18"/>
              </w:rPr>
              <w:lastRenderedPageBreak/>
              <w:t>1200</w:t>
            </w:r>
          </w:p>
        </w:tc>
        <w:tc>
          <w:tcPr>
            <w:tcW w:w="1243" w:type="dxa"/>
            <w:tcBorders>
              <w:tl2br w:val="nil"/>
              <w:tr2bl w:val="nil"/>
            </w:tcBorders>
            <w:vAlign w:val="center"/>
          </w:tcPr>
          <w:p w:rsidR="00116403" w:rsidRDefault="00EA0EB0">
            <w:pPr>
              <w:jc w:val="center"/>
              <w:rPr>
                <w:sz w:val="18"/>
                <w:szCs w:val="18"/>
              </w:rPr>
            </w:pPr>
            <w:r>
              <w:rPr>
                <w:sz w:val="18"/>
                <w:szCs w:val="18"/>
              </w:rPr>
              <w:t>3</w:t>
            </w:r>
          </w:p>
        </w:tc>
        <w:tc>
          <w:tcPr>
            <w:tcW w:w="1235" w:type="dxa"/>
            <w:tcBorders>
              <w:tl2br w:val="nil"/>
              <w:tr2bl w:val="nil"/>
            </w:tcBorders>
            <w:vAlign w:val="center"/>
          </w:tcPr>
          <w:p w:rsidR="00116403" w:rsidRDefault="00EA0EB0">
            <w:pPr>
              <w:jc w:val="center"/>
              <w:rPr>
                <w:sz w:val="18"/>
                <w:szCs w:val="18"/>
              </w:rPr>
            </w:pPr>
            <w:r>
              <w:rPr>
                <w:sz w:val="18"/>
                <w:szCs w:val="18"/>
              </w:rPr>
              <w:t>48</w:t>
            </w:r>
          </w:p>
        </w:tc>
        <w:tc>
          <w:tcPr>
            <w:tcW w:w="1117" w:type="dxa"/>
            <w:tcBorders>
              <w:tl2br w:val="nil"/>
              <w:tr2bl w:val="nil"/>
            </w:tcBorders>
            <w:vAlign w:val="center"/>
          </w:tcPr>
          <w:p w:rsidR="00116403" w:rsidRDefault="00EA0EB0">
            <w:pPr>
              <w:jc w:val="center"/>
              <w:rPr>
                <w:sz w:val="18"/>
                <w:szCs w:val="18"/>
              </w:rPr>
            </w:pPr>
            <w:r>
              <w:rPr>
                <w:sz w:val="18"/>
                <w:szCs w:val="18"/>
              </w:rPr>
              <w:t>136</w:t>
            </w:r>
          </w:p>
        </w:tc>
        <w:tc>
          <w:tcPr>
            <w:tcW w:w="1244" w:type="dxa"/>
            <w:tcBorders>
              <w:tl2br w:val="nil"/>
              <w:tr2bl w:val="nil"/>
            </w:tcBorders>
            <w:vAlign w:val="center"/>
          </w:tcPr>
          <w:p w:rsidR="00116403" w:rsidRDefault="00EA0EB0">
            <w:pPr>
              <w:jc w:val="center"/>
              <w:rPr>
                <w:sz w:val="18"/>
                <w:szCs w:val="18"/>
              </w:rPr>
            </w:pPr>
            <w:r>
              <w:rPr>
                <w:sz w:val="18"/>
                <w:szCs w:val="18"/>
              </w:rPr>
              <w:t>10</w:t>
            </w:r>
          </w:p>
        </w:tc>
        <w:tc>
          <w:tcPr>
            <w:tcW w:w="1243" w:type="dxa"/>
            <w:tcBorders>
              <w:tl2br w:val="nil"/>
              <w:tr2bl w:val="nil"/>
            </w:tcBorders>
            <w:vAlign w:val="center"/>
          </w:tcPr>
          <w:p w:rsidR="00116403" w:rsidRDefault="00EA0EB0">
            <w:pPr>
              <w:jc w:val="center"/>
              <w:rPr>
                <w:sz w:val="18"/>
                <w:szCs w:val="18"/>
              </w:rPr>
            </w:pPr>
            <w:r>
              <w:rPr>
                <w:sz w:val="18"/>
                <w:szCs w:val="18"/>
              </w:rPr>
              <w:t>119</w:t>
            </w:r>
          </w:p>
        </w:tc>
        <w:tc>
          <w:tcPr>
            <w:tcW w:w="1241" w:type="dxa"/>
            <w:tcBorders>
              <w:tl2br w:val="nil"/>
              <w:tr2bl w:val="nil"/>
            </w:tcBorders>
            <w:vAlign w:val="center"/>
          </w:tcPr>
          <w:p w:rsidR="00116403" w:rsidRDefault="00EA0EB0">
            <w:pPr>
              <w:jc w:val="center"/>
              <w:rPr>
                <w:sz w:val="18"/>
                <w:szCs w:val="18"/>
              </w:rPr>
            </w:pPr>
            <w:r>
              <w:rPr>
                <w:sz w:val="18"/>
                <w:szCs w:val="18"/>
              </w:rPr>
              <w:t>197</w:t>
            </w:r>
          </w:p>
        </w:tc>
      </w:tr>
      <w:tr w:rsidR="00116403">
        <w:trPr>
          <w:jc w:val="center"/>
        </w:trPr>
        <w:tc>
          <w:tcPr>
            <w:tcW w:w="1181" w:type="dxa"/>
            <w:tcBorders>
              <w:tl2br w:val="nil"/>
              <w:tr2bl w:val="nil"/>
            </w:tcBorders>
            <w:vAlign w:val="center"/>
          </w:tcPr>
          <w:p w:rsidR="00116403" w:rsidRDefault="00EA0EB0">
            <w:pPr>
              <w:jc w:val="center"/>
              <w:rPr>
                <w:sz w:val="18"/>
                <w:szCs w:val="18"/>
              </w:rPr>
            </w:pPr>
            <w:r>
              <w:rPr>
                <w:sz w:val="18"/>
                <w:szCs w:val="18"/>
              </w:rPr>
              <w:t>1300</w:t>
            </w:r>
          </w:p>
        </w:tc>
        <w:tc>
          <w:tcPr>
            <w:tcW w:w="1243" w:type="dxa"/>
            <w:tcBorders>
              <w:tl2br w:val="nil"/>
              <w:tr2bl w:val="nil"/>
            </w:tcBorders>
            <w:vAlign w:val="center"/>
          </w:tcPr>
          <w:p w:rsidR="00116403" w:rsidRDefault="00EA0EB0">
            <w:pPr>
              <w:jc w:val="center"/>
              <w:rPr>
                <w:sz w:val="18"/>
                <w:szCs w:val="18"/>
              </w:rPr>
            </w:pPr>
            <w:r>
              <w:rPr>
                <w:sz w:val="18"/>
                <w:szCs w:val="18"/>
              </w:rPr>
              <w:t>1</w:t>
            </w:r>
          </w:p>
        </w:tc>
        <w:tc>
          <w:tcPr>
            <w:tcW w:w="1235" w:type="dxa"/>
            <w:tcBorders>
              <w:tl2br w:val="nil"/>
              <w:tr2bl w:val="nil"/>
            </w:tcBorders>
            <w:vAlign w:val="center"/>
          </w:tcPr>
          <w:p w:rsidR="00116403" w:rsidRDefault="00EA0EB0">
            <w:pPr>
              <w:jc w:val="center"/>
              <w:rPr>
                <w:sz w:val="18"/>
                <w:szCs w:val="18"/>
              </w:rPr>
            </w:pPr>
            <w:r>
              <w:rPr>
                <w:sz w:val="18"/>
                <w:szCs w:val="18"/>
              </w:rPr>
              <w:t>36</w:t>
            </w:r>
          </w:p>
        </w:tc>
        <w:tc>
          <w:tcPr>
            <w:tcW w:w="1117" w:type="dxa"/>
            <w:tcBorders>
              <w:tl2br w:val="nil"/>
              <w:tr2bl w:val="nil"/>
            </w:tcBorders>
            <w:vAlign w:val="center"/>
          </w:tcPr>
          <w:p w:rsidR="00116403" w:rsidRDefault="00EA0EB0">
            <w:pPr>
              <w:jc w:val="center"/>
              <w:rPr>
                <w:sz w:val="18"/>
                <w:szCs w:val="18"/>
              </w:rPr>
            </w:pPr>
            <w:r>
              <w:rPr>
                <w:sz w:val="18"/>
                <w:szCs w:val="18"/>
              </w:rPr>
              <w:t>103</w:t>
            </w:r>
          </w:p>
        </w:tc>
        <w:tc>
          <w:tcPr>
            <w:tcW w:w="1244" w:type="dxa"/>
            <w:tcBorders>
              <w:tl2br w:val="nil"/>
              <w:tr2bl w:val="nil"/>
            </w:tcBorders>
            <w:vAlign w:val="center"/>
          </w:tcPr>
          <w:p w:rsidR="00116403" w:rsidRDefault="00EA0EB0">
            <w:pPr>
              <w:jc w:val="center"/>
              <w:rPr>
                <w:sz w:val="18"/>
                <w:szCs w:val="18"/>
              </w:rPr>
            </w:pPr>
            <w:r>
              <w:rPr>
                <w:sz w:val="18"/>
                <w:szCs w:val="18"/>
              </w:rPr>
              <w:t>5</w:t>
            </w:r>
          </w:p>
        </w:tc>
        <w:tc>
          <w:tcPr>
            <w:tcW w:w="1243" w:type="dxa"/>
            <w:tcBorders>
              <w:tl2br w:val="nil"/>
              <w:tr2bl w:val="nil"/>
            </w:tcBorders>
            <w:vAlign w:val="center"/>
          </w:tcPr>
          <w:p w:rsidR="00116403" w:rsidRDefault="00EA0EB0">
            <w:pPr>
              <w:jc w:val="center"/>
              <w:rPr>
                <w:sz w:val="18"/>
                <w:szCs w:val="18"/>
              </w:rPr>
            </w:pPr>
            <w:r>
              <w:rPr>
                <w:sz w:val="18"/>
                <w:szCs w:val="18"/>
              </w:rPr>
              <w:t>89</w:t>
            </w:r>
          </w:p>
        </w:tc>
        <w:tc>
          <w:tcPr>
            <w:tcW w:w="1241" w:type="dxa"/>
            <w:tcBorders>
              <w:tl2br w:val="nil"/>
              <w:tr2bl w:val="nil"/>
            </w:tcBorders>
            <w:vAlign w:val="center"/>
          </w:tcPr>
          <w:p w:rsidR="00116403" w:rsidRDefault="00EA0EB0">
            <w:pPr>
              <w:jc w:val="center"/>
              <w:rPr>
                <w:sz w:val="18"/>
                <w:szCs w:val="18"/>
              </w:rPr>
            </w:pPr>
            <w:r>
              <w:rPr>
                <w:sz w:val="18"/>
                <w:szCs w:val="18"/>
              </w:rPr>
              <w:t>152</w:t>
            </w:r>
          </w:p>
        </w:tc>
      </w:tr>
      <w:tr w:rsidR="00116403">
        <w:trPr>
          <w:jc w:val="center"/>
        </w:trPr>
        <w:tc>
          <w:tcPr>
            <w:tcW w:w="1181" w:type="dxa"/>
            <w:tcBorders>
              <w:tl2br w:val="nil"/>
              <w:tr2bl w:val="nil"/>
            </w:tcBorders>
            <w:vAlign w:val="center"/>
          </w:tcPr>
          <w:p w:rsidR="00116403" w:rsidRDefault="00EA0EB0">
            <w:pPr>
              <w:jc w:val="center"/>
              <w:rPr>
                <w:sz w:val="18"/>
                <w:szCs w:val="18"/>
              </w:rPr>
            </w:pPr>
            <w:r>
              <w:rPr>
                <w:sz w:val="18"/>
                <w:szCs w:val="18"/>
              </w:rPr>
              <w:t>1400</w:t>
            </w:r>
          </w:p>
        </w:tc>
        <w:tc>
          <w:tcPr>
            <w:tcW w:w="1243" w:type="dxa"/>
            <w:tcBorders>
              <w:tl2br w:val="nil"/>
              <w:tr2bl w:val="nil"/>
            </w:tcBorders>
            <w:vAlign w:val="center"/>
          </w:tcPr>
          <w:p w:rsidR="00116403" w:rsidRDefault="00EA0EB0">
            <w:pPr>
              <w:jc w:val="center"/>
              <w:rPr>
                <w:sz w:val="18"/>
                <w:szCs w:val="18"/>
              </w:rPr>
            </w:pPr>
            <w:r>
              <w:rPr>
                <w:sz w:val="18"/>
                <w:szCs w:val="18"/>
              </w:rPr>
              <w:t>0</w:t>
            </w:r>
          </w:p>
        </w:tc>
        <w:tc>
          <w:tcPr>
            <w:tcW w:w="1235" w:type="dxa"/>
            <w:tcBorders>
              <w:tl2br w:val="nil"/>
              <w:tr2bl w:val="nil"/>
            </w:tcBorders>
            <w:vAlign w:val="center"/>
          </w:tcPr>
          <w:p w:rsidR="00116403" w:rsidRDefault="00EA0EB0">
            <w:pPr>
              <w:jc w:val="center"/>
              <w:rPr>
                <w:sz w:val="18"/>
                <w:szCs w:val="18"/>
              </w:rPr>
            </w:pPr>
            <w:r>
              <w:rPr>
                <w:sz w:val="18"/>
                <w:szCs w:val="18"/>
              </w:rPr>
              <w:t>26</w:t>
            </w:r>
          </w:p>
        </w:tc>
        <w:tc>
          <w:tcPr>
            <w:tcW w:w="1117" w:type="dxa"/>
            <w:tcBorders>
              <w:tl2br w:val="nil"/>
              <w:tr2bl w:val="nil"/>
            </w:tcBorders>
            <w:vAlign w:val="center"/>
          </w:tcPr>
          <w:p w:rsidR="00116403" w:rsidRDefault="00EA0EB0">
            <w:pPr>
              <w:jc w:val="center"/>
              <w:rPr>
                <w:sz w:val="18"/>
                <w:szCs w:val="18"/>
              </w:rPr>
            </w:pPr>
            <w:r>
              <w:rPr>
                <w:sz w:val="18"/>
                <w:szCs w:val="18"/>
              </w:rPr>
              <w:t>76</w:t>
            </w:r>
          </w:p>
        </w:tc>
        <w:tc>
          <w:tcPr>
            <w:tcW w:w="1244" w:type="dxa"/>
            <w:tcBorders>
              <w:tl2br w:val="nil"/>
              <w:tr2bl w:val="nil"/>
            </w:tcBorders>
            <w:vAlign w:val="center"/>
          </w:tcPr>
          <w:p w:rsidR="00116403" w:rsidRDefault="00EA0EB0">
            <w:pPr>
              <w:jc w:val="center"/>
              <w:rPr>
                <w:sz w:val="18"/>
                <w:szCs w:val="18"/>
              </w:rPr>
            </w:pPr>
            <w:r>
              <w:rPr>
                <w:sz w:val="18"/>
                <w:szCs w:val="18"/>
              </w:rPr>
              <w:t>2</w:t>
            </w:r>
          </w:p>
        </w:tc>
        <w:tc>
          <w:tcPr>
            <w:tcW w:w="1243" w:type="dxa"/>
            <w:tcBorders>
              <w:tl2br w:val="nil"/>
              <w:tr2bl w:val="nil"/>
            </w:tcBorders>
            <w:vAlign w:val="center"/>
          </w:tcPr>
          <w:p w:rsidR="00116403" w:rsidRDefault="00EA0EB0">
            <w:pPr>
              <w:jc w:val="center"/>
              <w:rPr>
                <w:sz w:val="18"/>
                <w:szCs w:val="18"/>
              </w:rPr>
            </w:pPr>
            <w:r>
              <w:rPr>
                <w:sz w:val="18"/>
                <w:szCs w:val="18"/>
              </w:rPr>
              <w:t>50</w:t>
            </w:r>
          </w:p>
        </w:tc>
        <w:tc>
          <w:tcPr>
            <w:tcW w:w="1241" w:type="dxa"/>
            <w:tcBorders>
              <w:tl2br w:val="nil"/>
              <w:tr2bl w:val="nil"/>
            </w:tcBorders>
            <w:vAlign w:val="center"/>
          </w:tcPr>
          <w:p w:rsidR="00116403" w:rsidRDefault="00EA0EB0">
            <w:pPr>
              <w:jc w:val="center"/>
              <w:rPr>
                <w:sz w:val="18"/>
                <w:szCs w:val="18"/>
              </w:rPr>
            </w:pPr>
            <w:r>
              <w:rPr>
                <w:sz w:val="18"/>
                <w:szCs w:val="18"/>
              </w:rPr>
              <w:t>102</w:t>
            </w:r>
          </w:p>
        </w:tc>
      </w:tr>
      <w:tr w:rsidR="00116403">
        <w:trPr>
          <w:jc w:val="center"/>
        </w:trPr>
        <w:tc>
          <w:tcPr>
            <w:tcW w:w="1181" w:type="dxa"/>
            <w:tcBorders>
              <w:tl2br w:val="nil"/>
              <w:tr2bl w:val="nil"/>
            </w:tcBorders>
            <w:vAlign w:val="center"/>
          </w:tcPr>
          <w:p w:rsidR="00116403" w:rsidRDefault="00EA0EB0">
            <w:pPr>
              <w:jc w:val="center"/>
              <w:rPr>
                <w:sz w:val="18"/>
                <w:szCs w:val="18"/>
              </w:rPr>
            </w:pPr>
            <w:r>
              <w:rPr>
                <w:sz w:val="18"/>
                <w:szCs w:val="18"/>
              </w:rPr>
              <w:t>1500</w:t>
            </w:r>
          </w:p>
        </w:tc>
        <w:tc>
          <w:tcPr>
            <w:tcW w:w="1243" w:type="dxa"/>
            <w:tcBorders>
              <w:tl2br w:val="nil"/>
              <w:tr2bl w:val="nil"/>
            </w:tcBorders>
            <w:vAlign w:val="center"/>
          </w:tcPr>
          <w:p w:rsidR="00116403" w:rsidRDefault="00EA0EB0">
            <w:pPr>
              <w:jc w:val="center"/>
              <w:rPr>
                <w:sz w:val="18"/>
                <w:szCs w:val="18"/>
              </w:rPr>
            </w:pPr>
            <w:r>
              <w:rPr>
                <w:sz w:val="18"/>
                <w:szCs w:val="18"/>
              </w:rPr>
              <w:t>0</w:t>
            </w:r>
          </w:p>
        </w:tc>
        <w:tc>
          <w:tcPr>
            <w:tcW w:w="1235" w:type="dxa"/>
            <w:tcBorders>
              <w:tl2br w:val="nil"/>
              <w:tr2bl w:val="nil"/>
            </w:tcBorders>
            <w:vAlign w:val="center"/>
          </w:tcPr>
          <w:p w:rsidR="00116403" w:rsidRDefault="00EA0EB0">
            <w:pPr>
              <w:jc w:val="center"/>
              <w:rPr>
                <w:sz w:val="18"/>
                <w:szCs w:val="18"/>
              </w:rPr>
            </w:pPr>
            <w:r>
              <w:rPr>
                <w:sz w:val="18"/>
                <w:szCs w:val="18"/>
              </w:rPr>
              <w:t>19</w:t>
            </w:r>
          </w:p>
        </w:tc>
        <w:tc>
          <w:tcPr>
            <w:tcW w:w="1117" w:type="dxa"/>
            <w:tcBorders>
              <w:tl2br w:val="nil"/>
              <w:tr2bl w:val="nil"/>
            </w:tcBorders>
            <w:vAlign w:val="center"/>
          </w:tcPr>
          <w:p w:rsidR="00116403" w:rsidRDefault="00EA0EB0">
            <w:pPr>
              <w:jc w:val="center"/>
              <w:rPr>
                <w:sz w:val="18"/>
                <w:szCs w:val="18"/>
              </w:rPr>
            </w:pPr>
            <w:r>
              <w:rPr>
                <w:sz w:val="18"/>
                <w:szCs w:val="18"/>
              </w:rPr>
              <w:t>54</w:t>
            </w:r>
          </w:p>
        </w:tc>
        <w:tc>
          <w:tcPr>
            <w:tcW w:w="1244" w:type="dxa"/>
            <w:tcBorders>
              <w:tl2br w:val="nil"/>
              <w:tr2bl w:val="nil"/>
            </w:tcBorders>
            <w:vAlign w:val="center"/>
          </w:tcPr>
          <w:p w:rsidR="00116403" w:rsidRDefault="00EA0EB0">
            <w:pPr>
              <w:jc w:val="center"/>
              <w:rPr>
                <w:sz w:val="18"/>
                <w:szCs w:val="18"/>
              </w:rPr>
            </w:pPr>
            <w:r>
              <w:rPr>
                <w:sz w:val="18"/>
                <w:szCs w:val="18"/>
              </w:rPr>
              <w:t>1</w:t>
            </w:r>
          </w:p>
        </w:tc>
        <w:tc>
          <w:tcPr>
            <w:tcW w:w="1243" w:type="dxa"/>
            <w:tcBorders>
              <w:tl2br w:val="nil"/>
              <w:tr2bl w:val="nil"/>
            </w:tcBorders>
            <w:vAlign w:val="center"/>
          </w:tcPr>
          <w:p w:rsidR="00116403" w:rsidRDefault="00EA0EB0">
            <w:pPr>
              <w:jc w:val="center"/>
              <w:rPr>
                <w:sz w:val="18"/>
                <w:szCs w:val="18"/>
              </w:rPr>
            </w:pPr>
            <w:r>
              <w:rPr>
                <w:sz w:val="18"/>
                <w:szCs w:val="18"/>
              </w:rPr>
              <w:t>28</w:t>
            </w:r>
          </w:p>
        </w:tc>
        <w:tc>
          <w:tcPr>
            <w:tcW w:w="1241" w:type="dxa"/>
            <w:tcBorders>
              <w:tl2br w:val="nil"/>
              <w:tr2bl w:val="nil"/>
            </w:tcBorders>
            <w:vAlign w:val="center"/>
          </w:tcPr>
          <w:p w:rsidR="00116403" w:rsidRDefault="00EA0EB0">
            <w:pPr>
              <w:jc w:val="center"/>
              <w:rPr>
                <w:sz w:val="18"/>
                <w:szCs w:val="18"/>
              </w:rPr>
            </w:pPr>
            <w:r>
              <w:rPr>
                <w:sz w:val="18"/>
                <w:szCs w:val="18"/>
              </w:rPr>
              <w:t>88</w:t>
            </w:r>
          </w:p>
        </w:tc>
      </w:tr>
      <w:tr w:rsidR="00116403">
        <w:trPr>
          <w:jc w:val="center"/>
        </w:trPr>
        <w:tc>
          <w:tcPr>
            <w:tcW w:w="1181" w:type="dxa"/>
            <w:tcBorders>
              <w:tl2br w:val="nil"/>
              <w:tr2bl w:val="nil"/>
            </w:tcBorders>
            <w:vAlign w:val="center"/>
          </w:tcPr>
          <w:p w:rsidR="00116403" w:rsidRDefault="00EA0EB0">
            <w:pPr>
              <w:jc w:val="center"/>
              <w:rPr>
                <w:sz w:val="18"/>
                <w:szCs w:val="18"/>
              </w:rPr>
            </w:pPr>
            <w:r>
              <w:rPr>
                <w:sz w:val="18"/>
                <w:szCs w:val="18"/>
              </w:rPr>
              <w:t>1600</w:t>
            </w:r>
          </w:p>
        </w:tc>
        <w:tc>
          <w:tcPr>
            <w:tcW w:w="1243" w:type="dxa"/>
            <w:tcBorders>
              <w:tl2br w:val="nil"/>
              <w:tr2bl w:val="nil"/>
            </w:tcBorders>
            <w:vAlign w:val="center"/>
          </w:tcPr>
          <w:p w:rsidR="00116403" w:rsidRDefault="00EA0EB0">
            <w:pPr>
              <w:jc w:val="center"/>
              <w:rPr>
                <w:sz w:val="18"/>
                <w:szCs w:val="18"/>
              </w:rPr>
            </w:pPr>
            <w:r>
              <w:rPr>
                <w:sz w:val="18"/>
                <w:szCs w:val="18"/>
              </w:rPr>
              <w:t>0</w:t>
            </w:r>
          </w:p>
        </w:tc>
        <w:tc>
          <w:tcPr>
            <w:tcW w:w="1235" w:type="dxa"/>
            <w:tcBorders>
              <w:tl2br w:val="nil"/>
              <w:tr2bl w:val="nil"/>
            </w:tcBorders>
            <w:vAlign w:val="center"/>
          </w:tcPr>
          <w:p w:rsidR="00116403" w:rsidRDefault="00EA0EB0">
            <w:pPr>
              <w:jc w:val="center"/>
              <w:rPr>
                <w:sz w:val="18"/>
                <w:szCs w:val="18"/>
              </w:rPr>
            </w:pPr>
            <w:r>
              <w:rPr>
                <w:sz w:val="18"/>
                <w:szCs w:val="18"/>
              </w:rPr>
              <w:t>10</w:t>
            </w:r>
          </w:p>
        </w:tc>
        <w:tc>
          <w:tcPr>
            <w:tcW w:w="1117" w:type="dxa"/>
            <w:tcBorders>
              <w:tl2br w:val="nil"/>
              <w:tr2bl w:val="nil"/>
            </w:tcBorders>
            <w:vAlign w:val="center"/>
          </w:tcPr>
          <w:p w:rsidR="00116403" w:rsidRDefault="00EA0EB0">
            <w:pPr>
              <w:jc w:val="center"/>
              <w:rPr>
                <w:sz w:val="18"/>
                <w:szCs w:val="18"/>
              </w:rPr>
            </w:pPr>
            <w:r>
              <w:rPr>
                <w:sz w:val="18"/>
                <w:szCs w:val="18"/>
              </w:rPr>
              <w:t>37</w:t>
            </w:r>
          </w:p>
        </w:tc>
        <w:tc>
          <w:tcPr>
            <w:tcW w:w="1244" w:type="dxa"/>
            <w:tcBorders>
              <w:tl2br w:val="nil"/>
              <w:tr2bl w:val="nil"/>
            </w:tcBorders>
            <w:vAlign w:val="center"/>
          </w:tcPr>
          <w:p w:rsidR="00116403" w:rsidRDefault="00EA0EB0">
            <w:pPr>
              <w:jc w:val="center"/>
              <w:rPr>
                <w:sz w:val="18"/>
                <w:szCs w:val="18"/>
              </w:rPr>
            </w:pPr>
            <w:r>
              <w:rPr>
                <w:sz w:val="18"/>
                <w:szCs w:val="18"/>
              </w:rPr>
              <w:t>0</w:t>
            </w:r>
          </w:p>
        </w:tc>
        <w:tc>
          <w:tcPr>
            <w:tcW w:w="1243" w:type="dxa"/>
            <w:tcBorders>
              <w:tl2br w:val="nil"/>
              <w:tr2bl w:val="nil"/>
            </w:tcBorders>
            <w:vAlign w:val="center"/>
          </w:tcPr>
          <w:p w:rsidR="00116403" w:rsidRDefault="00EA0EB0">
            <w:pPr>
              <w:jc w:val="center"/>
              <w:rPr>
                <w:sz w:val="18"/>
                <w:szCs w:val="18"/>
              </w:rPr>
            </w:pPr>
            <w:r>
              <w:rPr>
                <w:sz w:val="18"/>
                <w:szCs w:val="18"/>
              </w:rPr>
              <w:t>15</w:t>
            </w:r>
          </w:p>
        </w:tc>
        <w:tc>
          <w:tcPr>
            <w:tcW w:w="1241" w:type="dxa"/>
            <w:tcBorders>
              <w:tl2br w:val="nil"/>
              <w:tr2bl w:val="nil"/>
            </w:tcBorders>
            <w:vAlign w:val="center"/>
          </w:tcPr>
          <w:p w:rsidR="00116403" w:rsidRDefault="00EA0EB0">
            <w:pPr>
              <w:jc w:val="center"/>
              <w:rPr>
                <w:sz w:val="18"/>
                <w:szCs w:val="18"/>
              </w:rPr>
            </w:pPr>
            <w:r>
              <w:rPr>
                <w:sz w:val="18"/>
                <w:szCs w:val="18"/>
              </w:rPr>
              <w:t>70</w:t>
            </w:r>
          </w:p>
        </w:tc>
      </w:tr>
      <w:tr w:rsidR="00116403">
        <w:trPr>
          <w:jc w:val="center"/>
        </w:trPr>
        <w:tc>
          <w:tcPr>
            <w:tcW w:w="1181" w:type="dxa"/>
            <w:tcBorders>
              <w:tl2br w:val="nil"/>
              <w:tr2bl w:val="nil"/>
            </w:tcBorders>
            <w:vAlign w:val="center"/>
          </w:tcPr>
          <w:p w:rsidR="00116403" w:rsidRDefault="00EA0EB0">
            <w:pPr>
              <w:jc w:val="center"/>
              <w:rPr>
                <w:sz w:val="18"/>
                <w:szCs w:val="18"/>
              </w:rPr>
            </w:pPr>
            <w:r>
              <w:rPr>
                <w:sz w:val="18"/>
                <w:szCs w:val="18"/>
              </w:rPr>
              <w:t>1700</w:t>
            </w:r>
          </w:p>
        </w:tc>
        <w:tc>
          <w:tcPr>
            <w:tcW w:w="1243" w:type="dxa"/>
            <w:tcBorders>
              <w:tl2br w:val="nil"/>
              <w:tr2bl w:val="nil"/>
            </w:tcBorders>
            <w:vAlign w:val="center"/>
          </w:tcPr>
          <w:p w:rsidR="00116403" w:rsidRDefault="00EA0EB0">
            <w:pPr>
              <w:jc w:val="center"/>
              <w:rPr>
                <w:sz w:val="18"/>
                <w:szCs w:val="18"/>
              </w:rPr>
            </w:pPr>
            <w:r>
              <w:rPr>
                <w:sz w:val="18"/>
                <w:szCs w:val="18"/>
              </w:rPr>
              <w:t>0</w:t>
            </w:r>
          </w:p>
        </w:tc>
        <w:tc>
          <w:tcPr>
            <w:tcW w:w="1235" w:type="dxa"/>
            <w:tcBorders>
              <w:tl2br w:val="nil"/>
              <w:tr2bl w:val="nil"/>
            </w:tcBorders>
            <w:vAlign w:val="center"/>
          </w:tcPr>
          <w:p w:rsidR="00116403" w:rsidRDefault="00EA0EB0">
            <w:pPr>
              <w:jc w:val="center"/>
              <w:rPr>
                <w:sz w:val="18"/>
                <w:szCs w:val="18"/>
              </w:rPr>
            </w:pPr>
            <w:r>
              <w:rPr>
                <w:sz w:val="18"/>
                <w:szCs w:val="18"/>
              </w:rPr>
              <w:t>6</w:t>
            </w:r>
          </w:p>
        </w:tc>
        <w:tc>
          <w:tcPr>
            <w:tcW w:w="1117" w:type="dxa"/>
            <w:tcBorders>
              <w:tl2br w:val="nil"/>
              <w:tr2bl w:val="nil"/>
            </w:tcBorders>
            <w:vAlign w:val="center"/>
          </w:tcPr>
          <w:p w:rsidR="00116403" w:rsidRDefault="00EA0EB0">
            <w:pPr>
              <w:jc w:val="center"/>
              <w:rPr>
                <w:sz w:val="18"/>
                <w:szCs w:val="18"/>
              </w:rPr>
            </w:pPr>
            <w:r>
              <w:rPr>
                <w:sz w:val="18"/>
                <w:szCs w:val="18"/>
              </w:rPr>
              <w:t>24</w:t>
            </w:r>
          </w:p>
        </w:tc>
        <w:tc>
          <w:tcPr>
            <w:tcW w:w="1244" w:type="dxa"/>
            <w:tcBorders>
              <w:tl2br w:val="nil"/>
              <w:tr2bl w:val="nil"/>
            </w:tcBorders>
            <w:vAlign w:val="center"/>
          </w:tcPr>
          <w:p w:rsidR="00116403" w:rsidRDefault="00EA0EB0">
            <w:pPr>
              <w:jc w:val="center"/>
              <w:rPr>
                <w:sz w:val="18"/>
                <w:szCs w:val="18"/>
              </w:rPr>
            </w:pPr>
            <w:r>
              <w:rPr>
                <w:sz w:val="18"/>
                <w:szCs w:val="18"/>
              </w:rPr>
              <w:t>0</w:t>
            </w:r>
          </w:p>
        </w:tc>
        <w:tc>
          <w:tcPr>
            <w:tcW w:w="1243" w:type="dxa"/>
            <w:tcBorders>
              <w:tl2br w:val="nil"/>
              <w:tr2bl w:val="nil"/>
            </w:tcBorders>
            <w:vAlign w:val="center"/>
          </w:tcPr>
          <w:p w:rsidR="00116403" w:rsidRDefault="00EA0EB0">
            <w:pPr>
              <w:jc w:val="center"/>
              <w:rPr>
                <w:sz w:val="18"/>
                <w:szCs w:val="18"/>
              </w:rPr>
            </w:pPr>
            <w:r>
              <w:rPr>
                <w:sz w:val="18"/>
                <w:szCs w:val="18"/>
              </w:rPr>
              <w:t>10</w:t>
            </w:r>
          </w:p>
        </w:tc>
        <w:tc>
          <w:tcPr>
            <w:tcW w:w="1241" w:type="dxa"/>
            <w:tcBorders>
              <w:tl2br w:val="nil"/>
              <w:tr2bl w:val="nil"/>
            </w:tcBorders>
            <w:vAlign w:val="center"/>
          </w:tcPr>
          <w:p w:rsidR="00116403" w:rsidRDefault="00EA0EB0">
            <w:pPr>
              <w:jc w:val="center"/>
              <w:rPr>
                <w:sz w:val="18"/>
                <w:szCs w:val="18"/>
              </w:rPr>
            </w:pPr>
            <w:r>
              <w:rPr>
                <w:sz w:val="18"/>
                <w:szCs w:val="18"/>
              </w:rPr>
              <w:t>67</w:t>
            </w:r>
          </w:p>
        </w:tc>
      </w:tr>
      <w:tr w:rsidR="00116403">
        <w:trPr>
          <w:jc w:val="center"/>
        </w:trPr>
        <w:tc>
          <w:tcPr>
            <w:tcW w:w="1181" w:type="dxa"/>
            <w:tcBorders>
              <w:tl2br w:val="nil"/>
              <w:tr2bl w:val="nil"/>
            </w:tcBorders>
            <w:vAlign w:val="center"/>
          </w:tcPr>
          <w:p w:rsidR="00116403" w:rsidRDefault="00EA0EB0">
            <w:pPr>
              <w:jc w:val="center"/>
              <w:rPr>
                <w:sz w:val="18"/>
                <w:szCs w:val="18"/>
              </w:rPr>
            </w:pPr>
            <w:r>
              <w:rPr>
                <w:sz w:val="18"/>
                <w:szCs w:val="18"/>
              </w:rPr>
              <w:t>1800</w:t>
            </w:r>
          </w:p>
        </w:tc>
        <w:tc>
          <w:tcPr>
            <w:tcW w:w="1243" w:type="dxa"/>
            <w:tcBorders>
              <w:tl2br w:val="nil"/>
              <w:tr2bl w:val="nil"/>
            </w:tcBorders>
            <w:vAlign w:val="center"/>
          </w:tcPr>
          <w:p w:rsidR="00116403" w:rsidRDefault="00EA0EB0">
            <w:pPr>
              <w:jc w:val="center"/>
              <w:rPr>
                <w:sz w:val="18"/>
                <w:szCs w:val="18"/>
              </w:rPr>
            </w:pPr>
            <w:r>
              <w:rPr>
                <w:sz w:val="18"/>
                <w:szCs w:val="18"/>
              </w:rPr>
              <w:t>0</w:t>
            </w:r>
          </w:p>
        </w:tc>
        <w:tc>
          <w:tcPr>
            <w:tcW w:w="1235" w:type="dxa"/>
            <w:tcBorders>
              <w:tl2br w:val="nil"/>
              <w:tr2bl w:val="nil"/>
            </w:tcBorders>
            <w:vAlign w:val="center"/>
          </w:tcPr>
          <w:p w:rsidR="00116403" w:rsidRDefault="00EA0EB0">
            <w:pPr>
              <w:jc w:val="center"/>
              <w:rPr>
                <w:sz w:val="18"/>
                <w:szCs w:val="18"/>
              </w:rPr>
            </w:pPr>
            <w:r>
              <w:rPr>
                <w:sz w:val="18"/>
                <w:szCs w:val="18"/>
              </w:rPr>
              <w:t>3</w:t>
            </w:r>
          </w:p>
        </w:tc>
        <w:tc>
          <w:tcPr>
            <w:tcW w:w="1117" w:type="dxa"/>
            <w:tcBorders>
              <w:tl2br w:val="nil"/>
              <w:tr2bl w:val="nil"/>
            </w:tcBorders>
            <w:vAlign w:val="center"/>
          </w:tcPr>
          <w:p w:rsidR="00116403" w:rsidRDefault="00EA0EB0">
            <w:pPr>
              <w:jc w:val="center"/>
              <w:rPr>
                <w:sz w:val="18"/>
                <w:szCs w:val="18"/>
              </w:rPr>
            </w:pPr>
            <w:r>
              <w:rPr>
                <w:sz w:val="18"/>
                <w:szCs w:val="18"/>
              </w:rPr>
              <w:t>10</w:t>
            </w:r>
          </w:p>
        </w:tc>
        <w:tc>
          <w:tcPr>
            <w:tcW w:w="1244" w:type="dxa"/>
            <w:tcBorders>
              <w:tl2br w:val="nil"/>
              <w:tr2bl w:val="nil"/>
            </w:tcBorders>
            <w:vAlign w:val="center"/>
          </w:tcPr>
          <w:p w:rsidR="00116403" w:rsidRDefault="00EA0EB0">
            <w:pPr>
              <w:jc w:val="center"/>
              <w:rPr>
                <w:sz w:val="18"/>
                <w:szCs w:val="18"/>
              </w:rPr>
            </w:pPr>
            <w:r>
              <w:rPr>
                <w:sz w:val="18"/>
                <w:szCs w:val="18"/>
              </w:rPr>
              <w:t>0</w:t>
            </w:r>
          </w:p>
        </w:tc>
        <w:tc>
          <w:tcPr>
            <w:tcW w:w="1243" w:type="dxa"/>
            <w:tcBorders>
              <w:tl2br w:val="nil"/>
              <w:tr2bl w:val="nil"/>
            </w:tcBorders>
            <w:vAlign w:val="center"/>
          </w:tcPr>
          <w:p w:rsidR="00116403" w:rsidRDefault="00EA0EB0">
            <w:pPr>
              <w:jc w:val="center"/>
              <w:rPr>
                <w:sz w:val="18"/>
                <w:szCs w:val="18"/>
              </w:rPr>
            </w:pPr>
            <w:r>
              <w:rPr>
                <w:sz w:val="18"/>
                <w:szCs w:val="18"/>
              </w:rPr>
              <w:t>8</w:t>
            </w:r>
          </w:p>
        </w:tc>
        <w:tc>
          <w:tcPr>
            <w:tcW w:w="1241" w:type="dxa"/>
            <w:tcBorders>
              <w:tl2br w:val="nil"/>
              <w:tr2bl w:val="nil"/>
            </w:tcBorders>
            <w:vAlign w:val="center"/>
          </w:tcPr>
          <w:p w:rsidR="00116403" w:rsidRDefault="00EA0EB0">
            <w:pPr>
              <w:jc w:val="center"/>
              <w:rPr>
                <w:sz w:val="18"/>
                <w:szCs w:val="18"/>
              </w:rPr>
            </w:pPr>
            <w:r>
              <w:rPr>
                <w:sz w:val="18"/>
                <w:szCs w:val="18"/>
              </w:rPr>
              <w:t>33</w:t>
            </w:r>
          </w:p>
        </w:tc>
      </w:tr>
      <w:tr w:rsidR="00116403">
        <w:trPr>
          <w:jc w:val="center"/>
        </w:trPr>
        <w:tc>
          <w:tcPr>
            <w:tcW w:w="1181" w:type="dxa"/>
            <w:tcBorders>
              <w:tl2br w:val="nil"/>
              <w:tr2bl w:val="nil"/>
            </w:tcBorders>
            <w:vAlign w:val="center"/>
          </w:tcPr>
          <w:p w:rsidR="00116403" w:rsidRDefault="00EA0EB0">
            <w:pPr>
              <w:jc w:val="center"/>
              <w:rPr>
                <w:sz w:val="18"/>
                <w:szCs w:val="18"/>
              </w:rPr>
            </w:pPr>
            <w:r>
              <w:rPr>
                <w:sz w:val="18"/>
                <w:szCs w:val="18"/>
              </w:rPr>
              <w:t>1900</w:t>
            </w:r>
          </w:p>
        </w:tc>
        <w:tc>
          <w:tcPr>
            <w:tcW w:w="1243" w:type="dxa"/>
            <w:tcBorders>
              <w:tl2br w:val="nil"/>
              <w:tr2bl w:val="nil"/>
            </w:tcBorders>
            <w:vAlign w:val="center"/>
          </w:tcPr>
          <w:p w:rsidR="00116403" w:rsidRDefault="00EA0EB0">
            <w:pPr>
              <w:jc w:val="center"/>
              <w:rPr>
                <w:sz w:val="18"/>
                <w:szCs w:val="18"/>
              </w:rPr>
            </w:pPr>
            <w:r>
              <w:rPr>
                <w:sz w:val="18"/>
                <w:szCs w:val="18"/>
              </w:rPr>
              <w:t>0</w:t>
            </w:r>
          </w:p>
        </w:tc>
        <w:tc>
          <w:tcPr>
            <w:tcW w:w="1235" w:type="dxa"/>
            <w:tcBorders>
              <w:tl2br w:val="nil"/>
              <w:tr2bl w:val="nil"/>
            </w:tcBorders>
            <w:vAlign w:val="center"/>
          </w:tcPr>
          <w:p w:rsidR="00116403" w:rsidRDefault="00EA0EB0">
            <w:pPr>
              <w:jc w:val="center"/>
              <w:rPr>
                <w:sz w:val="18"/>
                <w:szCs w:val="18"/>
              </w:rPr>
            </w:pPr>
            <w:r>
              <w:rPr>
                <w:sz w:val="18"/>
                <w:szCs w:val="18"/>
              </w:rPr>
              <w:t>2</w:t>
            </w:r>
          </w:p>
        </w:tc>
        <w:tc>
          <w:tcPr>
            <w:tcW w:w="1117" w:type="dxa"/>
            <w:tcBorders>
              <w:tl2br w:val="nil"/>
              <w:tr2bl w:val="nil"/>
            </w:tcBorders>
            <w:vAlign w:val="center"/>
          </w:tcPr>
          <w:p w:rsidR="00116403" w:rsidRDefault="00EA0EB0">
            <w:pPr>
              <w:jc w:val="center"/>
              <w:rPr>
                <w:sz w:val="18"/>
                <w:szCs w:val="18"/>
              </w:rPr>
            </w:pPr>
            <w:r>
              <w:rPr>
                <w:sz w:val="18"/>
                <w:szCs w:val="18"/>
              </w:rPr>
              <w:t>9</w:t>
            </w:r>
          </w:p>
        </w:tc>
        <w:tc>
          <w:tcPr>
            <w:tcW w:w="1244" w:type="dxa"/>
            <w:tcBorders>
              <w:tl2br w:val="nil"/>
              <w:tr2bl w:val="nil"/>
            </w:tcBorders>
            <w:vAlign w:val="center"/>
          </w:tcPr>
          <w:p w:rsidR="00116403" w:rsidRDefault="00EA0EB0">
            <w:pPr>
              <w:jc w:val="center"/>
              <w:rPr>
                <w:sz w:val="18"/>
                <w:szCs w:val="18"/>
              </w:rPr>
            </w:pPr>
            <w:r>
              <w:rPr>
                <w:sz w:val="18"/>
                <w:szCs w:val="18"/>
              </w:rPr>
              <w:t>0</w:t>
            </w:r>
          </w:p>
        </w:tc>
        <w:tc>
          <w:tcPr>
            <w:tcW w:w="1243" w:type="dxa"/>
            <w:tcBorders>
              <w:tl2br w:val="nil"/>
              <w:tr2bl w:val="nil"/>
            </w:tcBorders>
            <w:vAlign w:val="center"/>
          </w:tcPr>
          <w:p w:rsidR="00116403" w:rsidRDefault="00EA0EB0">
            <w:pPr>
              <w:jc w:val="center"/>
              <w:rPr>
                <w:sz w:val="18"/>
                <w:szCs w:val="18"/>
              </w:rPr>
            </w:pPr>
            <w:r>
              <w:rPr>
                <w:sz w:val="18"/>
                <w:szCs w:val="18"/>
              </w:rPr>
              <w:t>5</w:t>
            </w:r>
          </w:p>
        </w:tc>
        <w:tc>
          <w:tcPr>
            <w:tcW w:w="1241" w:type="dxa"/>
            <w:tcBorders>
              <w:tl2br w:val="nil"/>
              <w:tr2bl w:val="nil"/>
            </w:tcBorders>
            <w:vAlign w:val="center"/>
          </w:tcPr>
          <w:p w:rsidR="00116403" w:rsidRDefault="00EA0EB0">
            <w:pPr>
              <w:jc w:val="center"/>
              <w:rPr>
                <w:sz w:val="18"/>
                <w:szCs w:val="18"/>
              </w:rPr>
            </w:pPr>
            <w:r>
              <w:rPr>
                <w:sz w:val="18"/>
                <w:szCs w:val="18"/>
              </w:rPr>
              <w:t>24</w:t>
            </w:r>
          </w:p>
        </w:tc>
      </w:tr>
      <w:tr w:rsidR="00116403">
        <w:trPr>
          <w:jc w:val="center"/>
        </w:trPr>
        <w:tc>
          <w:tcPr>
            <w:tcW w:w="1181" w:type="dxa"/>
            <w:tcBorders>
              <w:tl2br w:val="nil"/>
              <w:tr2bl w:val="nil"/>
            </w:tcBorders>
            <w:vAlign w:val="center"/>
          </w:tcPr>
          <w:p w:rsidR="00116403" w:rsidRDefault="00EA0EB0">
            <w:pPr>
              <w:jc w:val="center"/>
              <w:rPr>
                <w:sz w:val="18"/>
                <w:szCs w:val="18"/>
              </w:rPr>
            </w:pPr>
            <w:r>
              <w:rPr>
                <w:sz w:val="18"/>
                <w:szCs w:val="18"/>
              </w:rPr>
              <w:t>2000</w:t>
            </w:r>
          </w:p>
        </w:tc>
        <w:tc>
          <w:tcPr>
            <w:tcW w:w="1243" w:type="dxa"/>
            <w:tcBorders>
              <w:tl2br w:val="nil"/>
              <w:tr2bl w:val="nil"/>
            </w:tcBorders>
            <w:vAlign w:val="center"/>
          </w:tcPr>
          <w:p w:rsidR="00116403" w:rsidRDefault="00EA0EB0">
            <w:pPr>
              <w:jc w:val="center"/>
              <w:rPr>
                <w:sz w:val="18"/>
                <w:szCs w:val="18"/>
              </w:rPr>
            </w:pPr>
            <w:r>
              <w:rPr>
                <w:sz w:val="18"/>
                <w:szCs w:val="18"/>
              </w:rPr>
              <w:t>0</w:t>
            </w:r>
          </w:p>
        </w:tc>
        <w:tc>
          <w:tcPr>
            <w:tcW w:w="1235" w:type="dxa"/>
            <w:tcBorders>
              <w:tl2br w:val="nil"/>
              <w:tr2bl w:val="nil"/>
            </w:tcBorders>
            <w:vAlign w:val="center"/>
          </w:tcPr>
          <w:p w:rsidR="00116403" w:rsidRDefault="00EA0EB0">
            <w:pPr>
              <w:jc w:val="center"/>
              <w:rPr>
                <w:sz w:val="18"/>
                <w:szCs w:val="18"/>
              </w:rPr>
            </w:pPr>
            <w:r>
              <w:rPr>
                <w:sz w:val="18"/>
                <w:szCs w:val="18"/>
              </w:rPr>
              <w:t>1</w:t>
            </w:r>
          </w:p>
        </w:tc>
        <w:tc>
          <w:tcPr>
            <w:tcW w:w="1117" w:type="dxa"/>
            <w:tcBorders>
              <w:tl2br w:val="nil"/>
              <w:tr2bl w:val="nil"/>
            </w:tcBorders>
            <w:vAlign w:val="center"/>
          </w:tcPr>
          <w:p w:rsidR="00116403" w:rsidRDefault="00EA0EB0">
            <w:pPr>
              <w:jc w:val="center"/>
              <w:rPr>
                <w:sz w:val="18"/>
                <w:szCs w:val="18"/>
              </w:rPr>
            </w:pPr>
            <w:r>
              <w:rPr>
                <w:sz w:val="18"/>
                <w:szCs w:val="18"/>
              </w:rPr>
              <w:t>5</w:t>
            </w:r>
          </w:p>
        </w:tc>
        <w:tc>
          <w:tcPr>
            <w:tcW w:w="1244" w:type="dxa"/>
            <w:tcBorders>
              <w:tl2br w:val="nil"/>
              <w:tr2bl w:val="nil"/>
            </w:tcBorders>
            <w:vAlign w:val="center"/>
          </w:tcPr>
          <w:p w:rsidR="00116403" w:rsidRDefault="00EA0EB0">
            <w:pPr>
              <w:jc w:val="center"/>
              <w:rPr>
                <w:sz w:val="18"/>
                <w:szCs w:val="18"/>
              </w:rPr>
            </w:pPr>
            <w:r>
              <w:rPr>
                <w:sz w:val="18"/>
                <w:szCs w:val="18"/>
              </w:rPr>
              <w:t>0</w:t>
            </w:r>
          </w:p>
        </w:tc>
        <w:tc>
          <w:tcPr>
            <w:tcW w:w="1243" w:type="dxa"/>
            <w:tcBorders>
              <w:tl2br w:val="nil"/>
              <w:tr2bl w:val="nil"/>
            </w:tcBorders>
            <w:vAlign w:val="center"/>
          </w:tcPr>
          <w:p w:rsidR="00116403" w:rsidRDefault="00EA0EB0">
            <w:pPr>
              <w:jc w:val="center"/>
              <w:rPr>
                <w:sz w:val="18"/>
                <w:szCs w:val="18"/>
              </w:rPr>
            </w:pPr>
            <w:r>
              <w:rPr>
                <w:sz w:val="18"/>
                <w:szCs w:val="18"/>
              </w:rPr>
              <w:t>3</w:t>
            </w:r>
          </w:p>
        </w:tc>
        <w:tc>
          <w:tcPr>
            <w:tcW w:w="1241" w:type="dxa"/>
            <w:tcBorders>
              <w:tl2br w:val="nil"/>
              <w:tr2bl w:val="nil"/>
            </w:tcBorders>
            <w:vAlign w:val="center"/>
          </w:tcPr>
          <w:p w:rsidR="00116403" w:rsidRDefault="00EA0EB0">
            <w:pPr>
              <w:jc w:val="center"/>
              <w:rPr>
                <w:sz w:val="18"/>
                <w:szCs w:val="18"/>
              </w:rPr>
            </w:pPr>
            <w:r>
              <w:rPr>
                <w:sz w:val="18"/>
                <w:szCs w:val="18"/>
              </w:rPr>
              <w:t>10</w:t>
            </w:r>
          </w:p>
        </w:tc>
      </w:tr>
      <w:tr w:rsidR="00116403">
        <w:trPr>
          <w:jc w:val="center"/>
        </w:trPr>
        <w:tc>
          <w:tcPr>
            <w:tcW w:w="1181" w:type="dxa"/>
            <w:tcBorders>
              <w:tl2br w:val="nil"/>
              <w:tr2bl w:val="nil"/>
            </w:tcBorders>
            <w:vAlign w:val="center"/>
          </w:tcPr>
          <w:p w:rsidR="00116403" w:rsidRDefault="00EA0EB0">
            <w:pPr>
              <w:jc w:val="center"/>
              <w:rPr>
                <w:sz w:val="18"/>
                <w:szCs w:val="18"/>
              </w:rPr>
            </w:pPr>
            <w:r>
              <w:rPr>
                <w:sz w:val="18"/>
                <w:szCs w:val="18"/>
              </w:rPr>
              <w:t>2100</w:t>
            </w:r>
          </w:p>
        </w:tc>
        <w:tc>
          <w:tcPr>
            <w:tcW w:w="1243" w:type="dxa"/>
            <w:tcBorders>
              <w:tl2br w:val="nil"/>
              <w:tr2bl w:val="nil"/>
            </w:tcBorders>
            <w:vAlign w:val="center"/>
          </w:tcPr>
          <w:p w:rsidR="00116403" w:rsidRDefault="00EA0EB0">
            <w:pPr>
              <w:jc w:val="center"/>
              <w:rPr>
                <w:sz w:val="18"/>
                <w:szCs w:val="18"/>
              </w:rPr>
            </w:pPr>
            <w:r>
              <w:rPr>
                <w:sz w:val="18"/>
                <w:szCs w:val="18"/>
              </w:rPr>
              <w:t>0</w:t>
            </w:r>
          </w:p>
        </w:tc>
        <w:tc>
          <w:tcPr>
            <w:tcW w:w="1235" w:type="dxa"/>
            <w:tcBorders>
              <w:tl2br w:val="nil"/>
              <w:tr2bl w:val="nil"/>
            </w:tcBorders>
            <w:vAlign w:val="center"/>
          </w:tcPr>
          <w:p w:rsidR="00116403" w:rsidRDefault="00EA0EB0">
            <w:pPr>
              <w:jc w:val="center"/>
              <w:rPr>
                <w:sz w:val="18"/>
                <w:szCs w:val="18"/>
              </w:rPr>
            </w:pPr>
            <w:r>
              <w:rPr>
                <w:sz w:val="18"/>
                <w:szCs w:val="18"/>
              </w:rPr>
              <w:t>0</w:t>
            </w:r>
          </w:p>
        </w:tc>
        <w:tc>
          <w:tcPr>
            <w:tcW w:w="1117" w:type="dxa"/>
            <w:tcBorders>
              <w:tl2br w:val="nil"/>
              <w:tr2bl w:val="nil"/>
            </w:tcBorders>
            <w:vAlign w:val="center"/>
          </w:tcPr>
          <w:p w:rsidR="00116403" w:rsidRDefault="00EA0EB0">
            <w:pPr>
              <w:jc w:val="center"/>
              <w:rPr>
                <w:sz w:val="18"/>
                <w:szCs w:val="18"/>
              </w:rPr>
            </w:pPr>
            <w:r>
              <w:rPr>
                <w:sz w:val="18"/>
                <w:szCs w:val="18"/>
              </w:rPr>
              <w:t>2</w:t>
            </w:r>
          </w:p>
        </w:tc>
        <w:tc>
          <w:tcPr>
            <w:tcW w:w="1244" w:type="dxa"/>
            <w:tcBorders>
              <w:tl2br w:val="nil"/>
              <w:tr2bl w:val="nil"/>
            </w:tcBorders>
            <w:vAlign w:val="center"/>
          </w:tcPr>
          <w:p w:rsidR="00116403" w:rsidRDefault="00EA0EB0">
            <w:pPr>
              <w:jc w:val="center"/>
              <w:rPr>
                <w:sz w:val="18"/>
                <w:szCs w:val="18"/>
              </w:rPr>
            </w:pPr>
            <w:r>
              <w:rPr>
                <w:sz w:val="18"/>
                <w:szCs w:val="18"/>
              </w:rPr>
              <w:t>0</w:t>
            </w:r>
          </w:p>
        </w:tc>
        <w:tc>
          <w:tcPr>
            <w:tcW w:w="1243" w:type="dxa"/>
            <w:tcBorders>
              <w:tl2br w:val="nil"/>
              <w:tr2bl w:val="nil"/>
            </w:tcBorders>
            <w:vAlign w:val="center"/>
          </w:tcPr>
          <w:p w:rsidR="00116403" w:rsidRDefault="00EA0EB0">
            <w:pPr>
              <w:jc w:val="center"/>
              <w:rPr>
                <w:sz w:val="18"/>
                <w:szCs w:val="18"/>
              </w:rPr>
            </w:pPr>
            <w:r>
              <w:rPr>
                <w:sz w:val="18"/>
                <w:szCs w:val="18"/>
              </w:rPr>
              <w:t>1</w:t>
            </w:r>
          </w:p>
        </w:tc>
        <w:tc>
          <w:tcPr>
            <w:tcW w:w="1241" w:type="dxa"/>
            <w:tcBorders>
              <w:tl2br w:val="nil"/>
              <w:tr2bl w:val="nil"/>
            </w:tcBorders>
            <w:vAlign w:val="center"/>
          </w:tcPr>
          <w:p w:rsidR="00116403" w:rsidRDefault="00EA0EB0">
            <w:pPr>
              <w:jc w:val="center"/>
              <w:rPr>
                <w:sz w:val="18"/>
                <w:szCs w:val="18"/>
              </w:rPr>
            </w:pPr>
            <w:r>
              <w:rPr>
                <w:sz w:val="18"/>
                <w:szCs w:val="18"/>
              </w:rPr>
              <w:t>7</w:t>
            </w:r>
          </w:p>
        </w:tc>
      </w:tr>
      <w:tr w:rsidR="00116403">
        <w:trPr>
          <w:jc w:val="center"/>
        </w:trPr>
        <w:tc>
          <w:tcPr>
            <w:tcW w:w="1181" w:type="dxa"/>
            <w:tcBorders>
              <w:tl2br w:val="nil"/>
              <w:tr2bl w:val="nil"/>
            </w:tcBorders>
            <w:vAlign w:val="center"/>
          </w:tcPr>
          <w:p w:rsidR="00116403" w:rsidRDefault="00EA0EB0">
            <w:pPr>
              <w:jc w:val="center"/>
              <w:rPr>
                <w:sz w:val="18"/>
                <w:szCs w:val="18"/>
              </w:rPr>
            </w:pPr>
            <w:r>
              <w:rPr>
                <w:sz w:val="18"/>
                <w:szCs w:val="18"/>
              </w:rPr>
              <w:t>2200</w:t>
            </w:r>
          </w:p>
        </w:tc>
        <w:tc>
          <w:tcPr>
            <w:tcW w:w="1243" w:type="dxa"/>
            <w:tcBorders>
              <w:tl2br w:val="nil"/>
              <w:tr2bl w:val="nil"/>
            </w:tcBorders>
            <w:vAlign w:val="center"/>
          </w:tcPr>
          <w:p w:rsidR="00116403" w:rsidRDefault="00EA0EB0">
            <w:pPr>
              <w:jc w:val="center"/>
              <w:rPr>
                <w:sz w:val="18"/>
                <w:szCs w:val="18"/>
              </w:rPr>
            </w:pPr>
            <w:r>
              <w:rPr>
                <w:sz w:val="18"/>
                <w:szCs w:val="18"/>
              </w:rPr>
              <w:t>0</w:t>
            </w:r>
          </w:p>
        </w:tc>
        <w:tc>
          <w:tcPr>
            <w:tcW w:w="1235" w:type="dxa"/>
            <w:tcBorders>
              <w:tl2br w:val="nil"/>
              <w:tr2bl w:val="nil"/>
            </w:tcBorders>
            <w:vAlign w:val="center"/>
          </w:tcPr>
          <w:p w:rsidR="00116403" w:rsidRDefault="00EA0EB0">
            <w:pPr>
              <w:jc w:val="center"/>
              <w:rPr>
                <w:sz w:val="18"/>
                <w:szCs w:val="18"/>
              </w:rPr>
            </w:pPr>
            <w:r>
              <w:rPr>
                <w:sz w:val="18"/>
                <w:szCs w:val="18"/>
              </w:rPr>
              <w:t>0</w:t>
            </w:r>
          </w:p>
        </w:tc>
        <w:tc>
          <w:tcPr>
            <w:tcW w:w="1117" w:type="dxa"/>
            <w:tcBorders>
              <w:tl2br w:val="nil"/>
              <w:tr2bl w:val="nil"/>
            </w:tcBorders>
            <w:vAlign w:val="center"/>
          </w:tcPr>
          <w:p w:rsidR="00116403" w:rsidRDefault="00EA0EB0">
            <w:pPr>
              <w:jc w:val="center"/>
              <w:rPr>
                <w:sz w:val="18"/>
                <w:szCs w:val="18"/>
              </w:rPr>
            </w:pPr>
            <w:r>
              <w:rPr>
                <w:sz w:val="18"/>
                <w:szCs w:val="18"/>
              </w:rPr>
              <w:t>1</w:t>
            </w:r>
          </w:p>
        </w:tc>
        <w:tc>
          <w:tcPr>
            <w:tcW w:w="1244" w:type="dxa"/>
            <w:tcBorders>
              <w:tl2br w:val="nil"/>
              <w:tr2bl w:val="nil"/>
            </w:tcBorders>
            <w:vAlign w:val="center"/>
          </w:tcPr>
          <w:p w:rsidR="00116403" w:rsidRDefault="00EA0EB0">
            <w:pPr>
              <w:jc w:val="center"/>
              <w:rPr>
                <w:sz w:val="18"/>
                <w:szCs w:val="18"/>
              </w:rPr>
            </w:pPr>
            <w:r>
              <w:rPr>
                <w:sz w:val="18"/>
                <w:szCs w:val="18"/>
              </w:rPr>
              <w:t>0</w:t>
            </w:r>
          </w:p>
        </w:tc>
        <w:tc>
          <w:tcPr>
            <w:tcW w:w="1243" w:type="dxa"/>
            <w:tcBorders>
              <w:tl2br w:val="nil"/>
              <w:tr2bl w:val="nil"/>
            </w:tcBorders>
            <w:vAlign w:val="center"/>
          </w:tcPr>
          <w:p w:rsidR="00116403" w:rsidRDefault="00EA0EB0">
            <w:pPr>
              <w:jc w:val="center"/>
              <w:rPr>
                <w:sz w:val="18"/>
                <w:szCs w:val="18"/>
              </w:rPr>
            </w:pPr>
            <w:r>
              <w:rPr>
                <w:sz w:val="18"/>
                <w:szCs w:val="18"/>
              </w:rPr>
              <w:t>0</w:t>
            </w:r>
          </w:p>
        </w:tc>
        <w:tc>
          <w:tcPr>
            <w:tcW w:w="1241" w:type="dxa"/>
            <w:tcBorders>
              <w:tl2br w:val="nil"/>
              <w:tr2bl w:val="nil"/>
            </w:tcBorders>
            <w:vAlign w:val="center"/>
          </w:tcPr>
          <w:p w:rsidR="00116403" w:rsidRDefault="00EA0EB0">
            <w:pPr>
              <w:jc w:val="center"/>
              <w:rPr>
                <w:sz w:val="18"/>
                <w:szCs w:val="18"/>
              </w:rPr>
            </w:pPr>
            <w:r>
              <w:rPr>
                <w:sz w:val="18"/>
                <w:szCs w:val="18"/>
              </w:rPr>
              <w:t>3</w:t>
            </w:r>
          </w:p>
        </w:tc>
      </w:tr>
      <w:tr w:rsidR="00116403">
        <w:trPr>
          <w:jc w:val="center"/>
        </w:trPr>
        <w:tc>
          <w:tcPr>
            <w:tcW w:w="1181" w:type="dxa"/>
            <w:tcBorders>
              <w:tl2br w:val="nil"/>
              <w:tr2bl w:val="nil"/>
            </w:tcBorders>
            <w:vAlign w:val="center"/>
          </w:tcPr>
          <w:p w:rsidR="00116403" w:rsidRDefault="00EA0EB0">
            <w:pPr>
              <w:jc w:val="center"/>
              <w:rPr>
                <w:sz w:val="18"/>
                <w:szCs w:val="18"/>
              </w:rPr>
            </w:pPr>
            <w:r>
              <w:rPr>
                <w:sz w:val="18"/>
                <w:szCs w:val="18"/>
              </w:rPr>
              <w:t>2300</w:t>
            </w:r>
          </w:p>
        </w:tc>
        <w:tc>
          <w:tcPr>
            <w:tcW w:w="1243" w:type="dxa"/>
            <w:tcBorders>
              <w:tl2br w:val="nil"/>
              <w:tr2bl w:val="nil"/>
            </w:tcBorders>
            <w:vAlign w:val="center"/>
          </w:tcPr>
          <w:p w:rsidR="00116403" w:rsidRDefault="00EA0EB0">
            <w:pPr>
              <w:jc w:val="center"/>
              <w:rPr>
                <w:sz w:val="18"/>
                <w:szCs w:val="18"/>
              </w:rPr>
            </w:pPr>
            <w:r>
              <w:rPr>
                <w:sz w:val="18"/>
                <w:szCs w:val="18"/>
              </w:rPr>
              <w:t>0</w:t>
            </w:r>
          </w:p>
        </w:tc>
        <w:tc>
          <w:tcPr>
            <w:tcW w:w="1235" w:type="dxa"/>
            <w:tcBorders>
              <w:tl2br w:val="nil"/>
              <w:tr2bl w:val="nil"/>
            </w:tcBorders>
            <w:vAlign w:val="center"/>
          </w:tcPr>
          <w:p w:rsidR="00116403" w:rsidRDefault="00EA0EB0">
            <w:pPr>
              <w:jc w:val="center"/>
              <w:rPr>
                <w:sz w:val="18"/>
                <w:szCs w:val="18"/>
              </w:rPr>
            </w:pPr>
            <w:r>
              <w:rPr>
                <w:sz w:val="18"/>
                <w:szCs w:val="18"/>
              </w:rPr>
              <w:t>0</w:t>
            </w:r>
          </w:p>
        </w:tc>
        <w:tc>
          <w:tcPr>
            <w:tcW w:w="1117" w:type="dxa"/>
            <w:tcBorders>
              <w:tl2br w:val="nil"/>
              <w:tr2bl w:val="nil"/>
            </w:tcBorders>
            <w:vAlign w:val="center"/>
          </w:tcPr>
          <w:p w:rsidR="00116403" w:rsidRDefault="00EA0EB0">
            <w:pPr>
              <w:jc w:val="center"/>
              <w:rPr>
                <w:sz w:val="18"/>
                <w:szCs w:val="18"/>
              </w:rPr>
            </w:pPr>
            <w:r>
              <w:rPr>
                <w:sz w:val="18"/>
                <w:szCs w:val="18"/>
              </w:rPr>
              <w:t>0</w:t>
            </w:r>
          </w:p>
        </w:tc>
        <w:tc>
          <w:tcPr>
            <w:tcW w:w="1244" w:type="dxa"/>
            <w:tcBorders>
              <w:tl2br w:val="nil"/>
              <w:tr2bl w:val="nil"/>
            </w:tcBorders>
            <w:vAlign w:val="center"/>
          </w:tcPr>
          <w:p w:rsidR="00116403" w:rsidRDefault="00EA0EB0">
            <w:pPr>
              <w:jc w:val="center"/>
              <w:rPr>
                <w:sz w:val="18"/>
                <w:szCs w:val="18"/>
              </w:rPr>
            </w:pPr>
            <w:r>
              <w:rPr>
                <w:sz w:val="18"/>
                <w:szCs w:val="18"/>
              </w:rPr>
              <w:t>0</w:t>
            </w:r>
          </w:p>
        </w:tc>
        <w:tc>
          <w:tcPr>
            <w:tcW w:w="1243" w:type="dxa"/>
            <w:tcBorders>
              <w:tl2br w:val="nil"/>
              <w:tr2bl w:val="nil"/>
            </w:tcBorders>
            <w:vAlign w:val="center"/>
          </w:tcPr>
          <w:p w:rsidR="00116403" w:rsidRDefault="00EA0EB0">
            <w:pPr>
              <w:jc w:val="center"/>
              <w:rPr>
                <w:sz w:val="18"/>
                <w:szCs w:val="18"/>
              </w:rPr>
            </w:pPr>
            <w:r>
              <w:rPr>
                <w:sz w:val="18"/>
                <w:szCs w:val="18"/>
              </w:rPr>
              <w:t>0</w:t>
            </w:r>
          </w:p>
        </w:tc>
        <w:tc>
          <w:tcPr>
            <w:tcW w:w="1241" w:type="dxa"/>
            <w:tcBorders>
              <w:tl2br w:val="nil"/>
              <w:tr2bl w:val="nil"/>
            </w:tcBorders>
            <w:vAlign w:val="center"/>
          </w:tcPr>
          <w:p w:rsidR="00116403" w:rsidRDefault="00EA0EB0">
            <w:pPr>
              <w:jc w:val="center"/>
              <w:rPr>
                <w:sz w:val="18"/>
                <w:szCs w:val="18"/>
              </w:rPr>
            </w:pPr>
            <w:r>
              <w:rPr>
                <w:sz w:val="18"/>
                <w:szCs w:val="18"/>
              </w:rPr>
              <w:t>2</w:t>
            </w:r>
          </w:p>
        </w:tc>
      </w:tr>
      <w:tr w:rsidR="00116403">
        <w:trPr>
          <w:jc w:val="center"/>
        </w:trPr>
        <w:tc>
          <w:tcPr>
            <w:tcW w:w="1181" w:type="dxa"/>
            <w:tcBorders>
              <w:tl2br w:val="nil"/>
              <w:tr2bl w:val="nil"/>
            </w:tcBorders>
            <w:vAlign w:val="center"/>
          </w:tcPr>
          <w:p w:rsidR="00116403" w:rsidRDefault="00EA0EB0">
            <w:pPr>
              <w:jc w:val="center"/>
              <w:rPr>
                <w:sz w:val="18"/>
                <w:szCs w:val="18"/>
              </w:rPr>
            </w:pPr>
            <w:r>
              <w:rPr>
                <w:sz w:val="18"/>
                <w:szCs w:val="18"/>
              </w:rPr>
              <w:t>2400</w:t>
            </w:r>
          </w:p>
        </w:tc>
        <w:tc>
          <w:tcPr>
            <w:tcW w:w="1243" w:type="dxa"/>
            <w:tcBorders>
              <w:tl2br w:val="nil"/>
              <w:tr2bl w:val="nil"/>
            </w:tcBorders>
            <w:vAlign w:val="center"/>
          </w:tcPr>
          <w:p w:rsidR="00116403" w:rsidRDefault="00EA0EB0">
            <w:pPr>
              <w:jc w:val="center"/>
              <w:rPr>
                <w:sz w:val="18"/>
                <w:szCs w:val="18"/>
              </w:rPr>
            </w:pPr>
            <w:r>
              <w:rPr>
                <w:sz w:val="18"/>
                <w:szCs w:val="18"/>
              </w:rPr>
              <w:t>0</w:t>
            </w:r>
          </w:p>
        </w:tc>
        <w:tc>
          <w:tcPr>
            <w:tcW w:w="1235" w:type="dxa"/>
            <w:tcBorders>
              <w:tl2br w:val="nil"/>
              <w:tr2bl w:val="nil"/>
            </w:tcBorders>
            <w:vAlign w:val="center"/>
          </w:tcPr>
          <w:p w:rsidR="00116403" w:rsidRDefault="00EA0EB0">
            <w:pPr>
              <w:jc w:val="center"/>
              <w:rPr>
                <w:sz w:val="18"/>
                <w:szCs w:val="18"/>
              </w:rPr>
            </w:pPr>
            <w:r>
              <w:rPr>
                <w:sz w:val="18"/>
                <w:szCs w:val="18"/>
              </w:rPr>
              <w:t>0</w:t>
            </w:r>
          </w:p>
        </w:tc>
        <w:tc>
          <w:tcPr>
            <w:tcW w:w="1117" w:type="dxa"/>
            <w:tcBorders>
              <w:tl2br w:val="nil"/>
              <w:tr2bl w:val="nil"/>
            </w:tcBorders>
            <w:vAlign w:val="center"/>
          </w:tcPr>
          <w:p w:rsidR="00116403" w:rsidRDefault="00EA0EB0">
            <w:pPr>
              <w:jc w:val="center"/>
              <w:rPr>
                <w:sz w:val="18"/>
                <w:szCs w:val="18"/>
              </w:rPr>
            </w:pPr>
            <w:r>
              <w:rPr>
                <w:sz w:val="18"/>
                <w:szCs w:val="18"/>
              </w:rPr>
              <w:t>0</w:t>
            </w:r>
          </w:p>
        </w:tc>
        <w:tc>
          <w:tcPr>
            <w:tcW w:w="1244" w:type="dxa"/>
            <w:tcBorders>
              <w:tl2br w:val="nil"/>
              <w:tr2bl w:val="nil"/>
            </w:tcBorders>
            <w:vAlign w:val="center"/>
          </w:tcPr>
          <w:p w:rsidR="00116403" w:rsidRDefault="00EA0EB0">
            <w:pPr>
              <w:jc w:val="center"/>
              <w:rPr>
                <w:sz w:val="18"/>
                <w:szCs w:val="18"/>
              </w:rPr>
            </w:pPr>
            <w:r>
              <w:rPr>
                <w:sz w:val="18"/>
                <w:szCs w:val="18"/>
              </w:rPr>
              <w:t>0</w:t>
            </w:r>
          </w:p>
        </w:tc>
        <w:tc>
          <w:tcPr>
            <w:tcW w:w="1243" w:type="dxa"/>
            <w:tcBorders>
              <w:tl2br w:val="nil"/>
              <w:tr2bl w:val="nil"/>
            </w:tcBorders>
            <w:vAlign w:val="center"/>
          </w:tcPr>
          <w:p w:rsidR="00116403" w:rsidRDefault="00EA0EB0">
            <w:pPr>
              <w:jc w:val="center"/>
              <w:rPr>
                <w:sz w:val="18"/>
                <w:szCs w:val="18"/>
              </w:rPr>
            </w:pPr>
            <w:r>
              <w:rPr>
                <w:sz w:val="18"/>
                <w:szCs w:val="18"/>
              </w:rPr>
              <w:t>0</w:t>
            </w:r>
          </w:p>
        </w:tc>
        <w:tc>
          <w:tcPr>
            <w:tcW w:w="1241" w:type="dxa"/>
            <w:tcBorders>
              <w:tl2br w:val="nil"/>
              <w:tr2bl w:val="nil"/>
            </w:tcBorders>
            <w:vAlign w:val="center"/>
          </w:tcPr>
          <w:p w:rsidR="00116403" w:rsidRDefault="00EA0EB0">
            <w:pPr>
              <w:jc w:val="center"/>
              <w:rPr>
                <w:sz w:val="18"/>
                <w:szCs w:val="18"/>
              </w:rPr>
            </w:pPr>
            <w:r>
              <w:rPr>
                <w:sz w:val="18"/>
                <w:szCs w:val="18"/>
              </w:rPr>
              <w:t>1</w:t>
            </w:r>
          </w:p>
        </w:tc>
      </w:tr>
      <w:tr w:rsidR="00116403">
        <w:trPr>
          <w:jc w:val="center"/>
        </w:trPr>
        <w:tc>
          <w:tcPr>
            <w:tcW w:w="1181" w:type="dxa"/>
            <w:tcBorders>
              <w:tl2br w:val="nil"/>
              <w:tr2bl w:val="nil"/>
            </w:tcBorders>
            <w:vAlign w:val="center"/>
          </w:tcPr>
          <w:p w:rsidR="00116403" w:rsidRDefault="00EA0EB0">
            <w:pPr>
              <w:jc w:val="center"/>
              <w:rPr>
                <w:sz w:val="18"/>
                <w:szCs w:val="18"/>
              </w:rPr>
            </w:pPr>
            <w:r>
              <w:rPr>
                <w:sz w:val="18"/>
                <w:szCs w:val="18"/>
              </w:rPr>
              <w:t>2500</w:t>
            </w:r>
          </w:p>
        </w:tc>
        <w:tc>
          <w:tcPr>
            <w:tcW w:w="1243" w:type="dxa"/>
            <w:tcBorders>
              <w:tl2br w:val="nil"/>
              <w:tr2bl w:val="nil"/>
            </w:tcBorders>
            <w:vAlign w:val="center"/>
          </w:tcPr>
          <w:p w:rsidR="00116403" w:rsidRDefault="00EA0EB0">
            <w:pPr>
              <w:jc w:val="center"/>
              <w:rPr>
                <w:sz w:val="18"/>
                <w:szCs w:val="18"/>
              </w:rPr>
            </w:pPr>
            <w:r>
              <w:rPr>
                <w:sz w:val="18"/>
                <w:szCs w:val="18"/>
              </w:rPr>
              <w:t>0</w:t>
            </w:r>
          </w:p>
        </w:tc>
        <w:tc>
          <w:tcPr>
            <w:tcW w:w="1235" w:type="dxa"/>
            <w:tcBorders>
              <w:tl2br w:val="nil"/>
              <w:tr2bl w:val="nil"/>
            </w:tcBorders>
            <w:vAlign w:val="center"/>
          </w:tcPr>
          <w:p w:rsidR="00116403" w:rsidRDefault="00EA0EB0">
            <w:pPr>
              <w:jc w:val="center"/>
              <w:rPr>
                <w:sz w:val="18"/>
                <w:szCs w:val="18"/>
              </w:rPr>
            </w:pPr>
            <w:r>
              <w:rPr>
                <w:sz w:val="18"/>
                <w:szCs w:val="18"/>
              </w:rPr>
              <w:t>0</w:t>
            </w:r>
          </w:p>
        </w:tc>
        <w:tc>
          <w:tcPr>
            <w:tcW w:w="1117" w:type="dxa"/>
            <w:tcBorders>
              <w:tl2br w:val="nil"/>
              <w:tr2bl w:val="nil"/>
            </w:tcBorders>
            <w:vAlign w:val="center"/>
          </w:tcPr>
          <w:p w:rsidR="00116403" w:rsidRDefault="00EA0EB0">
            <w:pPr>
              <w:jc w:val="center"/>
              <w:rPr>
                <w:sz w:val="18"/>
                <w:szCs w:val="18"/>
              </w:rPr>
            </w:pPr>
            <w:r>
              <w:rPr>
                <w:sz w:val="18"/>
                <w:szCs w:val="18"/>
              </w:rPr>
              <w:t>0</w:t>
            </w:r>
          </w:p>
        </w:tc>
        <w:tc>
          <w:tcPr>
            <w:tcW w:w="1244" w:type="dxa"/>
            <w:tcBorders>
              <w:tl2br w:val="nil"/>
              <w:tr2bl w:val="nil"/>
            </w:tcBorders>
            <w:vAlign w:val="center"/>
          </w:tcPr>
          <w:p w:rsidR="00116403" w:rsidRDefault="00EA0EB0">
            <w:pPr>
              <w:jc w:val="center"/>
              <w:rPr>
                <w:sz w:val="18"/>
                <w:szCs w:val="18"/>
              </w:rPr>
            </w:pPr>
            <w:r>
              <w:rPr>
                <w:sz w:val="18"/>
                <w:szCs w:val="18"/>
              </w:rPr>
              <w:t>0</w:t>
            </w:r>
          </w:p>
        </w:tc>
        <w:tc>
          <w:tcPr>
            <w:tcW w:w="1243" w:type="dxa"/>
            <w:tcBorders>
              <w:tl2br w:val="nil"/>
              <w:tr2bl w:val="nil"/>
            </w:tcBorders>
            <w:vAlign w:val="center"/>
          </w:tcPr>
          <w:p w:rsidR="00116403" w:rsidRDefault="00EA0EB0">
            <w:pPr>
              <w:jc w:val="center"/>
              <w:rPr>
                <w:sz w:val="18"/>
                <w:szCs w:val="18"/>
              </w:rPr>
            </w:pPr>
            <w:r>
              <w:rPr>
                <w:sz w:val="18"/>
                <w:szCs w:val="18"/>
              </w:rPr>
              <w:t>0</w:t>
            </w:r>
          </w:p>
        </w:tc>
        <w:tc>
          <w:tcPr>
            <w:tcW w:w="1241" w:type="dxa"/>
            <w:tcBorders>
              <w:tl2br w:val="nil"/>
              <w:tr2bl w:val="nil"/>
            </w:tcBorders>
            <w:vAlign w:val="center"/>
          </w:tcPr>
          <w:p w:rsidR="00116403" w:rsidRDefault="00EA0EB0">
            <w:pPr>
              <w:jc w:val="center"/>
              <w:rPr>
                <w:sz w:val="18"/>
                <w:szCs w:val="18"/>
              </w:rPr>
            </w:pPr>
            <w:r>
              <w:rPr>
                <w:sz w:val="18"/>
                <w:szCs w:val="18"/>
              </w:rPr>
              <w:t>0</w:t>
            </w:r>
          </w:p>
        </w:tc>
      </w:tr>
      <w:tr w:rsidR="00116403">
        <w:trPr>
          <w:jc w:val="center"/>
        </w:trPr>
        <w:tc>
          <w:tcPr>
            <w:tcW w:w="1181" w:type="dxa"/>
            <w:tcBorders>
              <w:tl2br w:val="nil"/>
              <w:tr2bl w:val="nil"/>
            </w:tcBorders>
            <w:vAlign w:val="center"/>
          </w:tcPr>
          <w:p w:rsidR="00116403" w:rsidRDefault="00EA0EB0">
            <w:pPr>
              <w:jc w:val="center"/>
              <w:rPr>
                <w:sz w:val="18"/>
                <w:szCs w:val="18"/>
              </w:rPr>
            </w:pPr>
            <w:r>
              <w:rPr>
                <w:sz w:val="18"/>
                <w:szCs w:val="18"/>
              </w:rPr>
              <w:t>3000</w:t>
            </w:r>
          </w:p>
        </w:tc>
        <w:tc>
          <w:tcPr>
            <w:tcW w:w="1243" w:type="dxa"/>
            <w:tcBorders>
              <w:tl2br w:val="nil"/>
              <w:tr2bl w:val="nil"/>
            </w:tcBorders>
            <w:vAlign w:val="center"/>
          </w:tcPr>
          <w:p w:rsidR="00116403" w:rsidRDefault="00EA0EB0">
            <w:pPr>
              <w:jc w:val="center"/>
              <w:rPr>
                <w:sz w:val="18"/>
                <w:szCs w:val="18"/>
              </w:rPr>
            </w:pPr>
            <w:r>
              <w:rPr>
                <w:sz w:val="18"/>
                <w:szCs w:val="18"/>
              </w:rPr>
              <w:t>0</w:t>
            </w:r>
          </w:p>
        </w:tc>
        <w:tc>
          <w:tcPr>
            <w:tcW w:w="1235" w:type="dxa"/>
            <w:tcBorders>
              <w:tl2br w:val="nil"/>
              <w:tr2bl w:val="nil"/>
            </w:tcBorders>
            <w:vAlign w:val="center"/>
          </w:tcPr>
          <w:p w:rsidR="00116403" w:rsidRDefault="00EA0EB0">
            <w:pPr>
              <w:jc w:val="center"/>
              <w:rPr>
                <w:sz w:val="18"/>
                <w:szCs w:val="18"/>
              </w:rPr>
            </w:pPr>
            <w:r>
              <w:rPr>
                <w:sz w:val="18"/>
                <w:szCs w:val="18"/>
              </w:rPr>
              <w:t>0</w:t>
            </w:r>
          </w:p>
        </w:tc>
        <w:tc>
          <w:tcPr>
            <w:tcW w:w="1117" w:type="dxa"/>
            <w:tcBorders>
              <w:tl2br w:val="nil"/>
              <w:tr2bl w:val="nil"/>
            </w:tcBorders>
            <w:vAlign w:val="center"/>
          </w:tcPr>
          <w:p w:rsidR="00116403" w:rsidRDefault="00EA0EB0">
            <w:pPr>
              <w:jc w:val="center"/>
              <w:rPr>
                <w:sz w:val="18"/>
                <w:szCs w:val="18"/>
              </w:rPr>
            </w:pPr>
            <w:r>
              <w:rPr>
                <w:sz w:val="18"/>
                <w:szCs w:val="18"/>
              </w:rPr>
              <w:t>0</w:t>
            </w:r>
          </w:p>
        </w:tc>
        <w:tc>
          <w:tcPr>
            <w:tcW w:w="1244" w:type="dxa"/>
            <w:tcBorders>
              <w:tl2br w:val="nil"/>
              <w:tr2bl w:val="nil"/>
            </w:tcBorders>
            <w:vAlign w:val="center"/>
          </w:tcPr>
          <w:p w:rsidR="00116403" w:rsidRDefault="00EA0EB0">
            <w:pPr>
              <w:jc w:val="center"/>
              <w:rPr>
                <w:sz w:val="18"/>
                <w:szCs w:val="18"/>
              </w:rPr>
            </w:pPr>
            <w:r>
              <w:rPr>
                <w:sz w:val="18"/>
                <w:szCs w:val="18"/>
              </w:rPr>
              <w:t>0</w:t>
            </w:r>
          </w:p>
        </w:tc>
        <w:tc>
          <w:tcPr>
            <w:tcW w:w="1243" w:type="dxa"/>
            <w:tcBorders>
              <w:tl2br w:val="nil"/>
              <w:tr2bl w:val="nil"/>
            </w:tcBorders>
            <w:vAlign w:val="center"/>
          </w:tcPr>
          <w:p w:rsidR="00116403" w:rsidRDefault="00EA0EB0">
            <w:pPr>
              <w:jc w:val="center"/>
              <w:rPr>
                <w:sz w:val="18"/>
                <w:szCs w:val="18"/>
              </w:rPr>
            </w:pPr>
            <w:r>
              <w:rPr>
                <w:sz w:val="18"/>
                <w:szCs w:val="18"/>
              </w:rPr>
              <w:t>0</w:t>
            </w:r>
          </w:p>
        </w:tc>
        <w:tc>
          <w:tcPr>
            <w:tcW w:w="1241" w:type="dxa"/>
            <w:tcBorders>
              <w:tl2br w:val="nil"/>
              <w:tr2bl w:val="nil"/>
            </w:tcBorders>
            <w:vAlign w:val="center"/>
          </w:tcPr>
          <w:p w:rsidR="00116403" w:rsidRDefault="00EA0EB0">
            <w:pPr>
              <w:jc w:val="center"/>
              <w:rPr>
                <w:sz w:val="18"/>
                <w:szCs w:val="18"/>
              </w:rPr>
            </w:pPr>
            <w:r>
              <w:rPr>
                <w:sz w:val="18"/>
                <w:szCs w:val="18"/>
              </w:rPr>
              <w:t>0</w:t>
            </w:r>
          </w:p>
        </w:tc>
      </w:tr>
      <w:tr w:rsidR="00116403">
        <w:trPr>
          <w:jc w:val="center"/>
        </w:trPr>
        <w:tc>
          <w:tcPr>
            <w:tcW w:w="1181" w:type="dxa"/>
            <w:tcBorders>
              <w:tl2br w:val="nil"/>
              <w:tr2bl w:val="nil"/>
            </w:tcBorders>
            <w:vAlign w:val="center"/>
          </w:tcPr>
          <w:p w:rsidR="00116403" w:rsidRDefault="00EA0EB0">
            <w:pPr>
              <w:jc w:val="center"/>
              <w:rPr>
                <w:sz w:val="18"/>
                <w:szCs w:val="18"/>
              </w:rPr>
            </w:pPr>
            <w:r>
              <w:rPr>
                <w:sz w:val="18"/>
                <w:szCs w:val="18"/>
              </w:rPr>
              <w:t>3500</w:t>
            </w:r>
          </w:p>
        </w:tc>
        <w:tc>
          <w:tcPr>
            <w:tcW w:w="1243" w:type="dxa"/>
            <w:tcBorders>
              <w:tl2br w:val="nil"/>
              <w:tr2bl w:val="nil"/>
            </w:tcBorders>
            <w:vAlign w:val="center"/>
          </w:tcPr>
          <w:p w:rsidR="00116403" w:rsidRDefault="00EA0EB0">
            <w:pPr>
              <w:jc w:val="center"/>
              <w:rPr>
                <w:sz w:val="18"/>
                <w:szCs w:val="18"/>
              </w:rPr>
            </w:pPr>
            <w:r>
              <w:rPr>
                <w:sz w:val="18"/>
                <w:szCs w:val="18"/>
              </w:rPr>
              <w:t>0</w:t>
            </w:r>
          </w:p>
        </w:tc>
        <w:tc>
          <w:tcPr>
            <w:tcW w:w="1235" w:type="dxa"/>
            <w:tcBorders>
              <w:tl2br w:val="nil"/>
              <w:tr2bl w:val="nil"/>
            </w:tcBorders>
            <w:vAlign w:val="center"/>
          </w:tcPr>
          <w:p w:rsidR="00116403" w:rsidRDefault="00EA0EB0">
            <w:pPr>
              <w:jc w:val="center"/>
              <w:rPr>
                <w:sz w:val="18"/>
                <w:szCs w:val="18"/>
              </w:rPr>
            </w:pPr>
            <w:r>
              <w:rPr>
                <w:sz w:val="18"/>
                <w:szCs w:val="18"/>
              </w:rPr>
              <w:t>0</w:t>
            </w:r>
          </w:p>
        </w:tc>
        <w:tc>
          <w:tcPr>
            <w:tcW w:w="1117" w:type="dxa"/>
            <w:tcBorders>
              <w:tl2br w:val="nil"/>
              <w:tr2bl w:val="nil"/>
            </w:tcBorders>
            <w:vAlign w:val="center"/>
          </w:tcPr>
          <w:p w:rsidR="00116403" w:rsidRDefault="00EA0EB0">
            <w:pPr>
              <w:jc w:val="center"/>
              <w:rPr>
                <w:sz w:val="18"/>
                <w:szCs w:val="18"/>
              </w:rPr>
            </w:pPr>
            <w:r>
              <w:rPr>
                <w:sz w:val="18"/>
                <w:szCs w:val="18"/>
              </w:rPr>
              <w:t>0</w:t>
            </w:r>
          </w:p>
        </w:tc>
        <w:tc>
          <w:tcPr>
            <w:tcW w:w="1244" w:type="dxa"/>
            <w:tcBorders>
              <w:tl2br w:val="nil"/>
              <w:tr2bl w:val="nil"/>
            </w:tcBorders>
            <w:vAlign w:val="center"/>
          </w:tcPr>
          <w:p w:rsidR="00116403" w:rsidRDefault="00EA0EB0">
            <w:pPr>
              <w:jc w:val="center"/>
              <w:rPr>
                <w:sz w:val="18"/>
                <w:szCs w:val="18"/>
              </w:rPr>
            </w:pPr>
            <w:r>
              <w:rPr>
                <w:sz w:val="18"/>
                <w:szCs w:val="18"/>
              </w:rPr>
              <w:t>0</w:t>
            </w:r>
          </w:p>
        </w:tc>
        <w:tc>
          <w:tcPr>
            <w:tcW w:w="1243" w:type="dxa"/>
            <w:tcBorders>
              <w:tl2br w:val="nil"/>
              <w:tr2bl w:val="nil"/>
            </w:tcBorders>
            <w:vAlign w:val="center"/>
          </w:tcPr>
          <w:p w:rsidR="00116403" w:rsidRDefault="00EA0EB0">
            <w:pPr>
              <w:jc w:val="center"/>
              <w:rPr>
                <w:sz w:val="18"/>
                <w:szCs w:val="18"/>
              </w:rPr>
            </w:pPr>
            <w:r>
              <w:rPr>
                <w:sz w:val="18"/>
                <w:szCs w:val="18"/>
              </w:rPr>
              <w:t>0</w:t>
            </w:r>
          </w:p>
        </w:tc>
        <w:tc>
          <w:tcPr>
            <w:tcW w:w="1241" w:type="dxa"/>
            <w:tcBorders>
              <w:tl2br w:val="nil"/>
              <w:tr2bl w:val="nil"/>
            </w:tcBorders>
            <w:vAlign w:val="center"/>
          </w:tcPr>
          <w:p w:rsidR="00116403" w:rsidRDefault="00EA0EB0">
            <w:pPr>
              <w:jc w:val="center"/>
              <w:rPr>
                <w:sz w:val="18"/>
                <w:szCs w:val="18"/>
              </w:rPr>
            </w:pPr>
            <w:r>
              <w:rPr>
                <w:sz w:val="18"/>
                <w:szCs w:val="18"/>
              </w:rPr>
              <w:t>0</w:t>
            </w:r>
          </w:p>
        </w:tc>
      </w:tr>
      <w:tr w:rsidR="00116403">
        <w:trPr>
          <w:jc w:val="center"/>
        </w:trPr>
        <w:tc>
          <w:tcPr>
            <w:tcW w:w="1181" w:type="dxa"/>
            <w:tcBorders>
              <w:tl2br w:val="nil"/>
              <w:tr2bl w:val="nil"/>
            </w:tcBorders>
            <w:vAlign w:val="center"/>
          </w:tcPr>
          <w:p w:rsidR="00116403" w:rsidRDefault="00EA0EB0">
            <w:pPr>
              <w:jc w:val="center"/>
              <w:rPr>
                <w:sz w:val="18"/>
                <w:szCs w:val="18"/>
              </w:rPr>
            </w:pPr>
            <w:r>
              <w:rPr>
                <w:sz w:val="18"/>
                <w:szCs w:val="18"/>
              </w:rPr>
              <w:t>4000</w:t>
            </w:r>
          </w:p>
        </w:tc>
        <w:tc>
          <w:tcPr>
            <w:tcW w:w="1243" w:type="dxa"/>
            <w:tcBorders>
              <w:tl2br w:val="nil"/>
              <w:tr2bl w:val="nil"/>
            </w:tcBorders>
            <w:vAlign w:val="center"/>
          </w:tcPr>
          <w:p w:rsidR="00116403" w:rsidRDefault="00EA0EB0">
            <w:pPr>
              <w:jc w:val="center"/>
              <w:rPr>
                <w:sz w:val="18"/>
                <w:szCs w:val="18"/>
              </w:rPr>
            </w:pPr>
            <w:r>
              <w:rPr>
                <w:sz w:val="18"/>
                <w:szCs w:val="18"/>
              </w:rPr>
              <w:t>0</w:t>
            </w:r>
          </w:p>
        </w:tc>
        <w:tc>
          <w:tcPr>
            <w:tcW w:w="1235" w:type="dxa"/>
            <w:tcBorders>
              <w:tl2br w:val="nil"/>
              <w:tr2bl w:val="nil"/>
            </w:tcBorders>
            <w:vAlign w:val="center"/>
          </w:tcPr>
          <w:p w:rsidR="00116403" w:rsidRDefault="00EA0EB0">
            <w:pPr>
              <w:jc w:val="center"/>
              <w:rPr>
                <w:sz w:val="18"/>
                <w:szCs w:val="18"/>
              </w:rPr>
            </w:pPr>
            <w:r>
              <w:rPr>
                <w:sz w:val="18"/>
                <w:szCs w:val="18"/>
              </w:rPr>
              <w:t>0</w:t>
            </w:r>
          </w:p>
        </w:tc>
        <w:tc>
          <w:tcPr>
            <w:tcW w:w="1117" w:type="dxa"/>
            <w:tcBorders>
              <w:tl2br w:val="nil"/>
              <w:tr2bl w:val="nil"/>
            </w:tcBorders>
            <w:vAlign w:val="center"/>
          </w:tcPr>
          <w:p w:rsidR="00116403" w:rsidRDefault="00EA0EB0">
            <w:pPr>
              <w:jc w:val="center"/>
              <w:rPr>
                <w:sz w:val="18"/>
                <w:szCs w:val="18"/>
              </w:rPr>
            </w:pPr>
            <w:r>
              <w:rPr>
                <w:sz w:val="18"/>
                <w:szCs w:val="18"/>
              </w:rPr>
              <w:t>0</w:t>
            </w:r>
          </w:p>
        </w:tc>
        <w:tc>
          <w:tcPr>
            <w:tcW w:w="1244" w:type="dxa"/>
            <w:tcBorders>
              <w:tl2br w:val="nil"/>
              <w:tr2bl w:val="nil"/>
            </w:tcBorders>
            <w:vAlign w:val="center"/>
          </w:tcPr>
          <w:p w:rsidR="00116403" w:rsidRDefault="00EA0EB0">
            <w:pPr>
              <w:jc w:val="center"/>
              <w:rPr>
                <w:sz w:val="18"/>
                <w:szCs w:val="18"/>
              </w:rPr>
            </w:pPr>
            <w:r>
              <w:rPr>
                <w:sz w:val="18"/>
                <w:szCs w:val="18"/>
              </w:rPr>
              <w:t>0</w:t>
            </w:r>
          </w:p>
        </w:tc>
        <w:tc>
          <w:tcPr>
            <w:tcW w:w="1243" w:type="dxa"/>
            <w:tcBorders>
              <w:tl2br w:val="nil"/>
              <w:tr2bl w:val="nil"/>
            </w:tcBorders>
            <w:vAlign w:val="center"/>
          </w:tcPr>
          <w:p w:rsidR="00116403" w:rsidRDefault="00EA0EB0">
            <w:pPr>
              <w:jc w:val="center"/>
              <w:rPr>
                <w:sz w:val="18"/>
                <w:szCs w:val="18"/>
              </w:rPr>
            </w:pPr>
            <w:r>
              <w:rPr>
                <w:sz w:val="18"/>
                <w:szCs w:val="18"/>
              </w:rPr>
              <w:t>0</w:t>
            </w:r>
          </w:p>
        </w:tc>
        <w:tc>
          <w:tcPr>
            <w:tcW w:w="1241" w:type="dxa"/>
            <w:tcBorders>
              <w:tl2br w:val="nil"/>
              <w:tr2bl w:val="nil"/>
            </w:tcBorders>
            <w:vAlign w:val="center"/>
          </w:tcPr>
          <w:p w:rsidR="00116403" w:rsidRDefault="00EA0EB0">
            <w:pPr>
              <w:jc w:val="center"/>
              <w:rPr>
                <w:sz w:val="18"/>
                <w:szCs w:val="18"/>
              </w:rPr>
            </w:pPr>
            <w:r>
              <w:rPr>
                <w:sz w:val="18"/>
                <w:szCs w:val="18"/>
              </w:rPr>
              <w:t>0</w:t>
            </w:r>
          </w:p>
        </w:tc>
      </w:tr>
      <w:tr w:rsidR="00116403">
        <w:trPr>
          <w:jc w:val="center"/>
        </w:trPr>
        <w:tc>
          <w:tcPr>
            <w:tcW w:w="1181" w:type="dxa"/>
            <w:tcBorders>
              <w:tl2br w:val="nil"/>
              <w:tr2bl w:val="nil"/>
            </w:tcBorders>
            <w:vAlign w:val="center"/>
          </w:tcPr>
          <w:p w:rsidR="00116403" w:rsidRDefault="00EA0EB0">
            <w:pPr>
              <w:jc w:val="center"/>
              <w:rPr>
                <w:sz w:val="18"/>
                <w:szCs w:val="18"/>
              </w:rPr>
            </w:pPr>
            <w:r>
              <w:rPr>
                <w:sz w:val="18"/>
                <w:szCs w:val="18"/>
              </w:rPr>
              <w:t>4500</w:t>
            </w:r>
          </w:p>
        </w:tc>
        <w:tc>
          <w:tcPr>
            <w:tcW w:w="1243" w:type="dxa"/>
            <w:tcBorders>
              <w:tl2br w:val="nil"/>
              <w:tr2bl w:val="nil"/>
            </w:tcBorders>
            <w:vAlign w:val="center"/>
          </w:tcPr>
          <w:p w:rsidR="00116403" w:rsidRDefault="00EA0EB0">
            <w:pPr>
              <w:jc w:val="center"/>
              <w:rPr>
                <w:sz w:val="18"/>
                <w:szCs w:val="18"/>
              </w:rPr>
            </w:pPr>
            <w:r>
              <w:rPr>
                <w:sz w:val="18"/>
                <w:szCs w:val="18"/>
              </w:rPr>
              <w:t>0</w:t>
            </w:r>
          </w:p>
        </w:tc>
        <w:tc>
          <w:tcPr>
            <w:tcW w:w="1235" w:type="dxa"/>
            <w:tcBorders>
              <w:tl2br w:val="nil"/>
              <w:tr2bl w:val="nil"/>
            </w:tcBorders>
            <w:vAlign w:val="center"/>
          </w:tcPr>
          <w:p w:rsidR="00116403" w:rsidRDefault="00EA0EB0">
            <w:pPr>
              <w:jc w:val="center"/>
              <w:rPr>
                <w:sz w:val="18"/>
                <w:szCs w:val="18"/>
              </w:rPr>
            </w:pPr>
            <w:r>
              <w:rPr>
                <w:sz w:val="18"/>
                <w:szCs w:val="18"/>
              </w:rPr>
              <w:t>0</w:t>
            </w:r>
          </w:p>
        </w:tc>
        <w:tc>
          <w:tcPr>
            <w:tcW w:w="1117" w:type="dxa"/>
            <w:tcBorders>
              <w:tl2br w:val="nil"/>
              <w:tr2bl w:val="nil"/>
            </w:tcBorders>
            <w:vAlign w:val="center"/>
          </w:tcPr>
          <w:p w:rsidR="00116403" w:rsidRDefault="00EA0EB0">
            <w:pPr>
              <w:jc w:val="center"/>
              <w:rPr>
                <w:sz w:val="18"/>
                <w:szCs w:val="18"/>
              </w:rPr>
            </w:pPr>
            <w:r>
              <w:rPr>
                <w:sz w:val="18"/>
                <w:szCs w:val="18"/>
              </w:rPr>
              <w:t>0</w:t>
            </w:r>
          </w:p>
        </w:tc>
        <w:tc>
          <w:tcPr>
            <w:tcW w:w="1244" w:type="dxa"/>
            <w:tcBorders>
              <w:tl2br w:val="nil"/>
              <w:tr2bl w:val="nil"/>
            </w:tcBorders>
            <w:vAlign w:val="center"/>
          </w:tcPr>
          <w:p w:rsidR="00116403" w:rsidRDefault="00EA0EB0">
            <w:pPr>
              <w:jc w:val="center"/>
              <w:rPr>
                <w:sz w:val="18"/>
                <w:szCs w:val="18"/>
              </w:rPr>
            </w:pPr>
            <w:r>
              <w:rPr>
                <w:sz w:val="18"/>
                <w:szCs w:val="18"/>
              </w:rPr>
              <w:t>0</w:t>
            </w:r>
          </w:p>
        </w:tc>
        <w:tc>
          <w:tcPr>
            <w:tcW w:w="1243" w:type="dxa"/>
            <w:tcBorders>
              <w:tl2br w:val="nil"/>
              <w:tr2bl w:val="nil"/>
            </w:tcBorders>
            <w:vAlign w:val="center"/>
          </w:tcPr>
          <w:p w:rsidR="00116403" w:rsidRDefault="00EA0EB0">
            <w:pPr>
              <w:jc w:val="center"/>
              <w:rPr>
                <w:sz w:val="18"/>
                <w:szCs w:val="18"/>
              </w:rPr>
            </w:pPr>
            <w:r>
              <w:rPr>
                <w:sz w:val="18"/>
                <w:szCs w:val="18"/>
              </w:rPr>
              <w:t>0</w:t>
            </w:r>
          </w:p>
        </w:tc>
        <w:tc>
          <w:tcPr>
            <w:tcW w:w="1241" w:type="dxa"/>
            <w:tcBorders>
              <w:tl2br w:val="nil"/>
              <w:tr2bl w:val="nil"/>
            </w:tcBorders>
            <w:vAlign w:val="center"/>
          </w:tcPr>
          <w:p w:rsidR="00116403" w:rsidRDefault="00EA0EB0">
            <w:pPr>
              <w:jc w:val="center"/>
              <w:rPr>
                <w:sz w:val="18"/>
                <w:szCs w:val="18"/>
              </w:rPr>
            </w:pPr>
            <w:r>
              <w:rPr>
                <w:sz w:val="18"/>
                <w:szCs w:val="18"/>
              </w:rPr>
              <w:t>0</w:t>
            </w:r>
          </w:p>
        </w:tc>
      </w:tr>
      <w:tr w:rsidR="00116403">
        <w:trPr>
          <w:jc w:val="center"/>
        </w:trPr>
        <w:tc>
          <w:tcPr>
            <w:tcW w:w="1181" w:type="dxa"/>
            <w:tcBorders>
              <w:tl2br w:val="nil"/>
              <w:tr2bl w:val="nil"/>
            </w:tcBorders>
            <w:vAlign w:val="center"/>
          </w:tcPr>
          <w:p w:rsidR="00116403" w:rsidRDefault="00EA0EB0">
            <w:pPr>
              <w:jc w:val="center"/>
              <w:rPr>
                <w:sz w:val="18"/>
                <w:szCs w:val="18"/>
              </w:rPr>
            </w:pPr>
            <w:r>
              <w:rPr>
                <w:sz w:val="18"/>
                <w:szCs w:val="18"/>
              </w:rPr>
              <w:t>5000</w:t>
            </w:r>
          </w:p>
        </w:tc>
        <w:tc>
          <w:tcPr>
            <w:tcW w:w="1243" w:type="dxa"/>
            <w:tcBorders>
              <w:tl2br w:val="nil"/>
              <w:tr2bl w:val="nil"/>
            </w:tcBorders>
            <w:vAlign w:val="center"/>
          </w:tcPr>
          <w:p w:rsidR="00116403" w:rsidRDefault="00EA0EB0">
            <w:pPr>
              <w:jc w:val="center"/>
              <w:rPr>
                <w:sz w:val="18"/>
                <w:szCs w:val="18"/>
              </w:rPr>
            </w:pPr>
            <w:r>
              <w:rPr>
                <w:sz w:val="18"/>
                <w:szCs w:val="18"/>
              </w:rPr>
              <w:t>0</w:t>
            </w:r>
          </w:p>
        </w:tc>
        <w:tc>
          <w:tcPr>
            <w:tcW w:w="1235" w:type="dxa"/>
            <w:tcBorders>
              <w:tl2br w:val="nil"/>
              <w:tr2bl w:val="nil"/>
            </w:tcBorders>
            <w:vAlign w:val="center"/>
          </w:tcPr>
          <w:p w:rsidR="00116403" w:rsidRDefault="00EA0EB0">
            <w:pPr>
              <w:jc w:val="center"/>
              <w:rPr>
                <w:sz w:val="18"/>
                <w:szCs w:val="18"/>
              </w:rPr>
            </w:pPr>
            <w:r>
              <w:rPr>
                <w:sz w:val="18"/>
                <w:szCs w:val="18"/>
              </w:rPr>
              <w:t>0</w:t>
            </w:r>
          </w:p>
        </w:tc>
        <w:tc>
          <w:tcPr>
            <w:tcW w:w="1117" w:type="dxa"/>
            <w:tcBorders>
              <w:tl2br w:val="nil"/>
              <w:tr2bl w:val="nil"/>
            </w:tcBorders>
            <w:vAlign w:val="center"/>
          </w:tcPr>
          <w:p w:rsidR="00116403" w:rsidRDefault="00EA0EB0">
            <w:pPr>
              <w:jc w:val="center"/>
              <w:rPr>
                <w:sz w:val="18"/>
                <w:szCs w:val="18"/>
              </w:rPr>
            </w:pPr>
            <w:r>
              <w:rPr>
                <w:sz w:val="18"/>
                <w:szCs w:val="18"/>
              </w:rPr>
              <w:t>0</w:t>
            </w:r>
          </w:p>
        </w:tc>
        <w:tc>
          <w:tcPr>
            <w:tcW w:w="1244" w:type="dxa"/>
            <w:tcBorders>
              <w:tl2br w:val="nil"/>
              <w:tr2bl w:val="nil"/>
            </w:tcBorders>
            <w:vAlign w:val="center"/>
          </w:tcPr>
          <w:p w:rsidR="00116403" w:rsidRDefault="00EA0EB0">
            <w:pPr>
              <w:jc w:val="center"/>
              <w:rPr>
                <w:sz w:val="18"/>
                <w:szCs w:val="18"/>
              </w:rPr>
            </w:pPr>
            <w:r>
              <w:rPr>
                <w:sz w:val="18"/>
                <w:szCs w:val="18"/>
              </w:rPr>
              <w:t>0</w:t>
            </w:r>
          </w:p>
        </w:tc>
        <w:tc>
          <w:tcPr>
            <w:tcW w:w="1243" w:type="dxa"/>
            <w:tcBorders>
              <w:tl2br w:val="nil"/>
              <w:tr2bl w:val="nil"/>
            </w:tcBorders>
            <w:vAlign w:val="center"/>
          </w:tcPr>
          <w:p w:rsidR="00116403" w:rsidRDefault="00EA0EB0">
            <w:pPr>
              <w:jc w:val="center"/>
              <w:rPr>
                <w:sz w:val="18"/>
                <w:szCs w:val="18"/>
              </w:rPr>
            </w:pPr>
            <w:r>
              <w:rPr>
                <w:sz w:val="18"/>
                <w:szCs w:val="18"/>
              </w:rPr>
              <w:t>0</w:t>
            </w:r>
          </w:p>
        </w:tc>
        <w:tc>
          <w:tcPr>
            <w:tcW w:w="1241" w:type="dxa"/>
            <w:tcBorders>
              <w:tl2br w:val="nil"/>
              <w:tr2bl w:val="nil"/>
            </w:tcBorders>
            <w:vAlign w:val="center"/>
          </w:tcPr>
          <w:p w:rsidR="00116403" w:rsidRDefault="00EA0EB0">
            <w:pPr>
              <w:jc w:val="center"/>
              <w:rPr>
                <w:sz w:val="18"/>
                <w:szCs w:val="18"/>
              </w:rPr>
            </w:pPr>
            <w:r>
              <w:rPr>
                <w:sz w:val="18"/>
                <w:szCs w:val="18"/>
              </w:rPr>
              <w:t>0</w:t>
            </w:r>
          </w:p>
        </w:tc>
      </w:tr>
    </w:tbl>
    <w:p w:rsidR="00116403" w:rsidRDefault="00116403">
      <w:pPr>
        <w:jc w:val="center"/>
        <w:rPr>
          <w:rFonts w:eastAsiaTheme="minorEastAsia"/>
          <w:sz w:val="18"/>
          <w:szCs w:val="18"/>
        </w:rPr>
      </w:pPr>
    </w:p>
    <w:p w:rsidR="00116403" w:rsidRDefault="00EA0EB0">
      <w:pPr>
        <w:jc w:val="center"/>
        <w:rPr>
          <w:rFonts w:eastAsiaTheme="minorEastAsia"/>
          <w:sz w:val="18"/>
          <w:szCs w:val="18"/>
        </w:rPr>
      </w:pPr>
      <w:r>
        <w:rPr>
          <w:rFonts w:eastAsiaTheme="minorEastAsia"/>
          <w:sz w:val="18"/>
          <w:szCs w:val="18"/>
        </w:rPr>
        <w:t>表</w:t>
      </w:r>
      <w:r>
        <w:rPr>
          <w:rFonts w:eastAsiaTheme="minorEastAsia" w:hint="eastAsia"/>
          <w:sz w:val="18"/>
          <w:szCs w:val="18"/>
        </w:rPr>
        <w:t xml:space="preserve">20 </w:t>
      </w:r>
      <w:r>
        <w:rPr>
          <w:rFonts w:eastAsiaTheme="minorEastAsia"/>
          <w:sz w:val="18"/>
          <w:szCs w:val="18"/>
        </w:rPr>
        <w:t>项目工业异辛烷贮罐燃爆事故</w:t>
      </w:r>
      <w:r>
        <w:rPr>
          <w:rFonts w:eastAsiaTheme="minorEastAsia"/>
          <w:sz w:val="18"/>
          <w:szCs w:val="18"/>
        </w:rPr>
        <w:t xml:space="preserve">CO </w:t>
      </w:r>
      <w:proofErr w:type="gramStart"/>
      <w:r>
        <w:rPr>
          <w:rFonts w:eastAsiaTheme="minorEastAsia"/>
          <w:sz w:val="18"/>
          <w:szCs w:val="18"/>
        </w:rPr>
        <w:t>扩散达</w:t>
      </w:r>
      <w:proofErr w:type="gramEnd"/>
      <w:r>
        <w:rPr>
          <w:rFonts w:eastAsiaTheme="minorEastAsia"/>
          <w:sz w:val="18"/>
          <w:szCs w:val="18"/>
        </w:rPr>
        <w:t>危险浓度最大距离</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1647"/>
        <w:gridCol w:w="1497"/>
        <w:gridCol w:w="1377"/>
        <w:gridCol w:w="1288"/>
      </w:tblGrid>
      <w:tr w:rsidR="00116403">
        <w:trPr>
          <w:cantSplit/>
          <w:jc w:val="center"/>
        </w:trPr>
        <w:tc>
          <w:tcPr>
            <w:tcW w:w="2695" w:type="dxa"/>
            <w:vMerge w:val="restart"/>
            <w:tcBorders>
              <w:tl2br w:val="nil"/>
              <w:tr2bl w:val="nil"/>
            </w:tcBorders>
            <w:vAlign w:val="center"/>
          </w:tcPr>
          <w:p w:rsidR="00116403" w:rsidRDefault="00EA0EB0">
            <w:pPr>
              <w:jc w:val="center"/>
              <w:rPr>
                <w:sz w:val="18"/>
                <w:szCs w:val="18"/>
              </w:rPr>
            </w:pPr>
            <w:r>
              <w:rPr>
                <w:sz w:val="18"/>
                <w:szCs w:val="18"/>
              </w:rPr>
              <w:t>类</w:t>
            </w:r>
            <w:r>
              <w:rPr>
                <w:sz w:val="18"/>
                <w:szCs w:val="18"/>
              </w:rPr>
              <w:t xml:space="preserve">  </w:t>
            </w:r>
            <w:r>
              <w:rPr>
                <w:sz w:val="18"/>
                <w:szCs w:val="18"/>
              </w:rPr>
              <w:t>别</w:t>
            </w:r>
          </w:p>
        </w:tc>
        <w:tc>
          <w:tcPr>
            <w:tcW w:w="1647" w:type="dxa"/>
            <w:vMerge w:val="restart"/>
            <w:tcBorders>
              <w:tl2br w:val="nil"/>
              <w:tr2bl w:val="nil"/>
            </w:tcBorders>
            <w:vAlign w:val="center"/>
          </w:tcPr>
          <w:p w:rsidR="00116403" w:rsidRDefault="00EA0EB0">
            <w:pPr>
              <w:jc w:val="center"/>
              <w:rPr>
                <w:sz w:val="18"/>
                <w:szCs w:val="18"/>
              </w:rPr>
            </w:pPr>
            <w:r>
              <w:rPr>
                <w:sz w:val="18"/>
                <w:szCs w:val="18"/>
              </w:rPr>
              <w:t>风速（</w:t>
            </w:r>
            <w:r>
              <w:rPr>
                <w:sz w:val="18"/>
                <w:szCs w:val="18"/>
              </w:rPr>
              <w:t>m/s</w:t>
            </w:r>
            <w:r>
              <w:rPr>
                <w:sz w:val="18"/>
                <w:szCs w:val="18"/>
              </w:rPr>
              <w:t>）</w:t>
            </w:r>
          </w:p>
        </w:tc>
        <w:tc>
          <w:tcPr>
            <w:tcW w:w="4162" w:type="dxa"/>
            <w:gridSpan w:val="3"/>
            <w:tcBorders>
              <w:tl2br w:val="nil"/>
              <w:tr2bl w:val="nil"/>
            </w:tcBorders>
            <w:vAlign w:val="center"/>
          </w:tcPr>
          <w:p w:rsidR="00116403" w:rsidRDefault="00EA0EB0">
            <w:pPr>
              <w:jc w:val="center"/>
              <w:rPr>
                <w:sz w:val="18"/>
                <w:szCs w:val="18"/>
              </w:rPr>
            </w:pPr>
            <w:r>
              <w:rPr>
                <w:sz w:val="18"/>
                <w:szCs w:val="18"/>
              </w:rPr>
              <w:t>大气稳定度</w:t>
            </w:r>
          </w:p>
        </w:tc>
      </w:tr>
      <w:tr w:rsidR="00116403">
        <w:trPr>
          <w:cantSplit/>
          <w:jc w:val="center"/>
        </w:trPr>
        <w:tc>
          <w:tcPr>
            <w:tcW w:w="2695" w:type="dxa"/>
            <w:vMerge/>
            <w:tcBorders>
              <w:tl2br w:val="nil"/>
              <w:tr2bl w:val="nil"/>
            </w:tcBorders>
            <w:vAlign w:val="center"/>
          </w:tcPr>
          <w:p w:rsidR="00116403" w:rsidRDefault="00116403">
            <w:pPr>
              <w:jc w:val="center"/>
              <w:rPr>
                <w:sz w:val="18"/>
                <w:szCs w:val="18"/>
              </w:rPr>
            </w:pPr>
          </w:p>
        </w:tc>
        <w:tc>
          <w:tcPr>
            <w:tcW w:w="1647" w:type="dxa"/>
            <w:vMerge/>
            <w:tcBorders>
              <w:tl2br w:val="nil"/>
              <w:tr2bl w:val="nil"/>
            </w:tcBorders>
            <w:vAlign w:val="center"/>
          </w:tcPr>
          <w:p w:rsidR="00116403" w:rsidRDefault="00116403">
            <w:pPr>
              <w:jc w:val="center"/>
              <w:rPr>
                <w:sz w:val="18"/>
                <w:szCs w:val="18"/>
              </w:rPr>
            </w:pPr>
          </w:p>
        </w:tc>
        <w:tc>
          <w:tcPr>
            <w:tcW w:w="1497" w:type="dxa"/>
            <w:tcBorders>
              <w:tl2br w:val="nil"/>
              <w:tr2bl w:val="nil"/>
            </w:tcBorders>
            <w:vAlign w:val="center"/>
          </w:tcPr>
          <w:p w:rsidR="00116403" w:rsidRDefault="00EA0EB0">
            <w:pPr>
              <w:jc w:val="center"/>
              <w:rPr>
                <w:sz w:val="18"/>
                <w:szCs w:val="18"/>
              </w:rPr>
            </w:pPr>
            <w:r>
              <w:rPr>
                <w:sz w:val="18"/>
                <w:szCs w:val="18"/>
              </w:rPr>
              <w:t>不稳定</w:t>
            </w:r>
          </w:p>
        </w:tc>
        <w:tc>
          <w:tcPr>
            <w:tcW w:w="1377" w:type="dxa"/>
            <w:tcBorders>
              <w:tl2br w:val="nil"/>
              <w:tr2bl w:val="nil"/>
            </w:tcBorders>
            <w:vAlign w:val="center"/>
          </w:tcPr>
          <w:p w:rsidR="00116403" w:rsidRDefault="00EA0EB0">
            <w:pPr>
              <w:jc w:val="center"/>
              <w:rPr>
                <w:sz w:val="18"/>
                <w:szCs w:val="18"/>
              </w:rPr>
            </w:pPr>
            <w:r>
              <w:rPr>
                <w:sz w:val="18"/>
                <w:szCs w:val="18"/>
              </w:rPr>
              <w:t>中性</w:t>
            </w:r>
          </w:p>
        </w:tc>
        <w:tc>
          <w:tcPr>
            <w:tcW w:w="1288" w:type="dxa"/>
            <w:tcBorders>
              <w:tl2br w:val="nil"/>
              <w:tr2bl w:val="nil"/>
            </w:tcBorders>
            <w:vAlign w:val="center"/>
          </w:tcPr>
          <w:p w:rsidR="00116403" w:rsidRDefault="00EA0EB0">
            <w:pPr>
              <w:jc w:val="center"/>
              <w:rPr>
                <w:sz w:val="18"/>
                <w:szCs w:val="18"/>
              </w:rPr>
            </w:pPr>
            <w:r>
              <w:rPr>
                <w:sz w:val="18"/>
                <w:szCs w:val="18"/>
              </w:rPr>
              <w:t>稳定</w:t>
            </w:r>
          </w:p>
        </w:tc>
      </w:tr>
      <w:tr w:rsidR="00116403">
        <w:trPr>
          <w:cantSplit/>
          <w:jc w:val="center"/>
        </w:trPr>
        <w:tc>
          <w:tcPr>
            <w:tcW w:w="2695" w:type="dxa"/>
            <w:vMerge w:val="restart"/>
            <w:tcBorders>
              <w:tl2br w:val="nil"/>
              <w:tr2bl w:val="nil"/>
            </w:tcBorders>
            <w:vAlign w:val="center"/>
          </w:tcPr>
          <w:p w:rsidR="00116403" w:rsidRDefault="00EA0EB0">
            <w:pPr>
              <w:jc w:val="center"/>
              <w:rPr>
                <w:sz w:val="18"/>
                <w:szCs w:val="18"/>
              </w:rPr>
            </w:pPr>
            <w:r>
              <w:rPr>
                <w:sz w:val="18"/>
                <w:szCs w:val="18"/>
              </w:rPr>
              <w:t>达</w:t>
            </w:r>
            <w:r>
              <w:rPr>
                <w:sz w:val="18"/>
                <w:szCs w:val="18"/>
              </w:rPr>
              <w:t>LC</w:t>
            </w:r>
            <w:r>
              <w:rPr>
                <w:sz w:val="18"/>
                <w:szCs w:val="18"/>
                <w:vertAlign w:val="subscript"/>
              </w:rPr>
              <w:t>50</w:t>
            </w:r>
            <w:r>
              <w:rPr>
                <w:sz w:val="18"/>
                <w:szCs w:val="18"/>
              </w:rPr>
              <w:t>浓度的风险距离</w:t>
            </w:r>
          </w:p>
          <w:p w:rsidR="00116403" w:rsidRDefault="00EA0EB0">
            <w:pPr>
              <w:jc w:val="center"/>
              <w:rPr>
                <w:sz w:val="18"/>
                <w:szCs w:val="18"/>
              </w:rPr>
            </w:pPr>
            <w:r>
              <w:rPr>
                <w:sz w:val="18"/>
                <w:szCs w:val="18"/>
              </w:rPr>
              <w:t>（</w:t>
            </w:r>
            <w:r>
              <w:rPr>
                <w:sz w:val="18"/>
                <w:szCs w:val="18"/>
              </w:rPr>
              <w:t>LC</w:t>
            </w:r>
            <w:r>
              <w:rPr>
                <w:sz w:val="18"/>
                <w:szCs w:val="18"/>
                <w:vertAlign w:val="subscript"/>
              </w:rPr>
              <w:t>50</w:t>
            </w:r>
            <w:r>
              <w:rPr>
                <w:sz w:val="18"/>
                <w:szCs w:val="18"/>
              </w:rPr>
              <w:t>=2069mg/m</w:t>
            </w:r>
            <w:r>
              <w:rPr>
                <w:sz w:val="18"/>
                <w:szCs w:val="18"/>
                <w:vertAlign w:val="superscript"/>
              </w:rPr>
              <w:t>3</w:t>
            </w:r>
            <w:r>
              <w:rPr>
                <w:sz w:val="18"/>
                <w:szCs w:val="18"/>
              </w:rPr>
              <w:t>大鼠、</w:t>
            </w:r>
            <w:r>
              <w:rPr>
                <w:sz w:val="18"/>
                <w:szCs w:val="18"/>
              </w:rPr>
              <w:t>4</w:t>
            </w:r>
            <w:r>
              <w:rPr>
                <w:sz w:val="18"/>
                <w:szCs w:val="18"/>
              </w:rPr>
              <w:t>小时吸入）</w:t>
            </w:r>
          </w:p>
        </w:tc>
        <w:tc>
          <w:tcPr>
            <w:tcW w:w="1647" w:type="dxa"/>
            <w:tcBorders>
              <w:tl2br w:val="nil"/>
              <w:tr2bl w:val="nil"/>
            </w:tcBorders>
            <w:vAlign w:val="center"/>
          </w:tcPr>
          <w:p w:rsidR="00116403" w:rsidRDefault="00EA0EB0">
            <w:pPr>
              <w:jc w:val="center"/>
              <w:rPr>
                <w:sz w:val="18"/>
                <w:szCs w:val="18"/>
              </w:rPr>
            </w:pPr>
            <w:r>
              <w:rPr>
                <w:sz w:val="18"/>
                <w:szCs w:val="18"/>
              </w:rPr>
              <w:t>U=2.0</w:t>
            </w:r>
          </w:p>
        </w:tc>
        <w:tc>
          <w:tcPr>
            <w:tcW w:w="1497" w:type="dxa"/>
            <w:tcBorders>
              <w:tl2br w:val="nil"/>
              <w:tr2bl w:val="nil"/>
            </w:tcBorders>
            <w:vAlign w:val="center"/>
          </w:tcPr>
          <w:p w:rsidR="00116403" w:rsidRDefault="00EA0EB0">
            <w:pPr>
              <w:jc w:val="center"/>
              <w:rPr>
                <w:sz w:val="18"/>
                <w:szCs w:val="18"/>
              </w:rPr>
            </w:pPr>
            <w:r>
              <w:rPr>
                <w:sz w:val="18"/>
                <w:szCs w:val="18"/>
              </w:rPr>
              <w:t>205m</w:t>
            </w:r>
          </w:p>
        </w:tc>
        <w:tc>
          <w:tcPr>
            <w:tcW w:w="1377" w:type="dxa"/>
            <w:tcBorders>
              <w:tl2br w:val="nil"/>
              <w:tr2bl w:val="nil"/>
            </w:tcBorders>
            <w:vAlign w:val="center"/>
          </w:tcPr>
          <w:p w:rsidR="00116403" w:rsidRDefault="00EA0EB0">
            <w:pPr>
              <w:jc w:val="center"/>
              <w:rPr>
                <w:sz w:val="18"/>
                <w:szCs w:val="18"/>
              </w:rPr>
            </w:pPr>
            <w:r>
              <w:rPr>
                <w:sz w:val="18"/>
                <w:szCs w:val="18"/>
              </w:rPr>
              <w:t>360m</w:t>
            </w:r>
          </w:p>
        </w:tc>
        <w:tc>
          <w:tcPr>
            <w:tcW w:w="1288" w:type="dxa"/>
            <w:tcBorders>
              <w:tl2br w:val="nil"/>
              <w:tr2bl w:val="nil"/>
            </w:tcBorders>
            <w:vAlign w:val="center"/>
          </w:tcPr>
          <w:p w:rsidR="00116403" w:rsidRDefault="00EA0EB0">
            <w:pPr>
              <w:jc w:val="center"/>
              <w:rPr>
                <w:sz w:val="18"/>
                <w:szCs w:val="18"/>
              </w:rPr>
            </w:pPr>
            <w:r>
              <w:rPr>
                <w:sz w:val="18"/>
                <w:szCs w:val="18"/>
              </w:rPr>
              <w:t>420m</w:t>
            </w:r>
          </w:p>
        </w:tc>
      </w:tr>
      <w:tr w:rsidR="00116403">
        <w:trPr>
          <w:cantSplit/>
          <w:jc w:val="center"/>
        </w:trPr>
        <w:tc>
          <w:tcPr>
            <w:tcW w:w="2695" w:type="dxa"/>
            <w:vMerge/>
            <w:tcBorders>
              <w:tl2br w:val="nil"/>
              <w:tr2bl w:val="nil"/>
            </w:tcBorders>
            <w:vAlign w:val="center"/>
          </w:tcPr>
          <w:p w:rsidR="00116403" w:rsidRDefault="00116403">
            <w:pPr>
              <w:jc w:val="center"/>
              <w:rPr>
                <w:sz w:val="18"/>
                <w:szCs w:val="18"/>
              </w:rPr>
            </w:pPr>
          </w:p>
        </w:tc>
        <w:tc>
          <w:tcPr>
            <w:tcW w:w="1647" w:type="dxa"/>
            <w:tcBorders>
              <w:tl2br w:val="nil"/>
              <w:tr2bl w:val="nil"/>
            </w:tcBorders>
            <w:vAlign w:val="center"/>
          </w:tcPr>
          <w:p w:rsidR="00116403" w:rsidRDefault="00EA0EB0">
            <w:pPr>
              <w:jc w:val="center"/>
              <w:rPr>
                <w:sz w:val="18"/>
                <w:szCs w:val="18"/>
              </w:rPr>
            </w:pPr>
            <w:r>
              <w:rPr>
                <w:sz w:val="18"/>
                <w:szCs w:val="18"/>
              </w:rPr>
              <w:t>U=1.1</w:t>
            </w:r>
          </w:p>
        </w:tc>
        <w:tc>
          <w:tcPr>
            <w:tcW w:w="1497" w:type="dxa"/>
            <w:tcBorders>
              <w:tl2br w:val="nil"/>
              <w:tr2bl w:val="nil"/>
            </w:tcBorders>
            <w:vAlign w:val="center"/>
          </w:tcPr>
          <w:p w:rsidR="00116403" w:rsidRDefault="00EA0EB0">
            <w:pPr>
              <w:jc w:val="center"/>
              <w:rPr>
                <w:sz w:val="18"/>
                <w:szCs w:val="18"/>
              </w:rPr>
            </w:pPr>
            <w:r>
              <w:rPr>
                <w:sz w:val="18"/>
                <w:szCs w:val="18"/>
              </w:rPr>
              <w:t>135m</w:t>
            </w:r>
          </w:p>
        </w:tc>
        <w:tc>
          <w:tcPr>
            <w:tcW w:w="1377" w:type="dxa"/>
            <w:tcBorders>
              <w:tl2br w:val="nil"/>
              <w:tr2bl w:val="nil"/>
            </w:tcBorders>
            <w:vAlign w:val="center"/>
          </w:tcPr>
          <w:p w:rsidR="00116403" w:rsidRDefault="00EA0EB0">
            <w:pPr>
              <w:jc w:val="center"/>
              <w:rPr>
                <w:sz w:val="18"/>
                <w:szCs w:val="18"/>
              </w:rPr>
            </w:pPr>
            <w:r>
              <w:rPr>
                <w:sz w:val="18"/>
                <w:szCs w:val="18"/>
              </w:rPr>
              <w:t>180m</w:t>
            </w:r>
          </w:p>
        </w:tc>
        <w:tc>
          <w:tcPr>
            <w:tcW w:w="1288" w:type="dxa"/>
            <w:tcBorders>
              <w:tl2br w:val="nil"/>
              <w:tr2bl w:val="nil"/>
            </w:tcBorders>
            <w:vAlign w:val="center"/>
          </w:tcPr>
          <w:p w:rsidR="00116403" w:rsidRDefault="00EA0EB0">
            <w:pPr>
              <w:jc w:val="center"/>
              <w:rPr>
                <w:sz w:val="18"/>
                <w:szCs w:val="18"/>
              </w:rPr>
            </w:pPr>
            <w:r>
              <w:rPr>
                <w:sz w:val="18"/>
                <w:szCs w:val="18"/>
              </w:rPr>
              <w:t>325m</w:t>
            </w:r>
          </w:p>
        </w:tc>
      </w:tr>
    </w:tbl>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由表</w:t>
      </w:r>
      <w:r w:rsidRPr="00EA5C8A">
        <w:rPr>
          <w:rFonts w:asciiTheme="minorEastAsia" w:eastAsiaTheme="minorEastAsia" w:hAnsiTheme="minorEastAsia" w:hint="eastAsia"/>
          <w:sz w:val="28"/>
          <w:szCs w:val="28"/>
        </w:rPr>
        <w:t>19</w:t>
      </w:r>
      <w:r w:rsidRPr="00EA5C8A">
        <w:rPr>
          <w:rFonts w:asciiTheme="minorEastAsia" w:eastAsiaTheme="minorEastAsia" w:hAnsiTheme="minorEastAsia"/>
          <w:sz w:val="28"/>
          <w:szCs w:val="28"/>
        </w:rPr>
        <w:t>、表</w:t>
      </w:r>
      <w:r w:rsidRPr="00EA5C8A">
        <w:rPr>
          <w:rFonts w:asciiTheme="minorEastAsia" w:eastAsiaTheme="minorEastAsia" w:hAnsiTheme="minorEastAsia" w:hint="eastAsia"/>
          <w:sz w:val="28"/>
          <w:szCs w:val="28"/>
        </w:rPr>
        <w:t>20</w:t>
      </w:r>
      <w:r w:rsidRPr="00EA5C8A">
        <w:rPr>
          <w:rFonts w:asciiTheme="minorEastAsia" w:eastAsiaTheme="minorEastAsia" w:hAnsiTheme="minorEastAsia"/>
          <w:sz w:val="28"/>
          <w:szCs w:val="28"/>
        </w:rPr>
        <w:t>可见，当发生工业异辛烷贮罐燃爆事故引发CO进入大气事故后，</w:t>
      </w:r>
      <w:proofErr w:type="gramStart"/>
      <w:r w:rsidRPr="00EA5C8A">
        <w:rPr>
          <w:rFonts w:asciiTheme="minorEastAsia" w:eastAsiaTheme="minorEastAsia" w:hAnsiTheme="minorEastAsia"/>
          <w:sz w:val="28"/>
          <w:szCs w:val="28"/>
        </w:rPr>
        <w:t>经预测</w:t>
      </w:r>
      <w:proofErr w:type="gramEnd"/>
      <w:r w:rsidRPr="00EA5C8A">
        <w:rPr>
          <w:rFonts w:asciiTheme="minorEastAsia" w:eastAsiaTheme="minorEastAsia" w:hAnsiTheme="minorEastAsia"/>
          <w:sz w:val="28"/>
          <w:szCs w:val="28"/>
        </w:rPr>
        <w:t>在小风和有风天气条件下，将可能造成一定范围内影响如下：</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hint="eastAsia"/>
          <w:sz w:val="28"/>
          <w:szCs w:val="28"/>
        </w:rPr>
        <w:t>（1）</w:t>
      </w:r>
      <w:r w:rsidRPr="00EA5C8A">
        <w:rPr>
          <w:rFonts w:asciiTheme="minorEastAsia" w:eastAsiaTheme="minorEastAsia" w:hAnsiTheme="minorEastAsia"/>
          <w:sz w:val="28"/>
          <w:szCs w:val="28"/>
        </w:rPr>
        <w:t>小风（1.1m/s）情况，在不稳定天气条件、中性天气条件、稳定天气条件下，CO浓度超过LC50（2069mg/</w:t>
      </w:r>
      <w:r w:rsidRPr="00EA5C8A">
        <w:rPr>
          <w:rFonts w:asciiTheme="minorEastAsia" w:eastAsiaTheme="minorEastAsia" w:hAnsiTheme="minorEastAsia" w:hint="eastAsia"/>
          <w:sz w:val="28"/>
          <w:szCs w:val="28"/>
        </w:rPr>
        <w:t>m3</w:t>
      </w:r>
      <w:r w:rsidRPr="00EA5C8A">
        <w:rPr>
          <w:rFonts w:asciiTheme="minorEastAsia" w:eastAsiaTheme="minorEastAsia" w:hAnsiTheme="minorEastAsia" w:hint="eastAsia"/>
          <w:sz w:val="28"/>
          <w:szCs w:val="28"/>
          <w:vertAlign w:val="superscript"/>
        </w:rPr>
        <w:t>）</w:t>
      </w:r>
      <w:r w:rsidRPr="00EA5C8A">
        <w:rPr>
          <w:rFonts w:asciiTheme="minorEastAsia" w:eastAsiaTheme="minorEastAsia" w:hAnsiTheme="minorEastAsia"/>
          <w:sz w:val="28"/>
          <w:szCs w:val="28"/>
        </w:rPr>
        <w:t>的距离分别约为135m、180m和325m。</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hint="eastAsia"/>
          <w:sz w:val="28"/>
          <w:szCs w:val="28"/>
        </w:rPr>
        <w:t>（2）</w:t>
      </w:r>
      <w:r w:rsidRPr="00EA5C8A">
        <w:rPr>
          <w:rFonts w:asciiTheme="minorEastAsia" w:eastAsiaTheme="minorEastAsia" w:hAnsiTheme="minorEastAsia"/>
          <w:sz w:val="28"/>
          <w:szCs w:val="28"/>
        </w:rPr>
        <w:t>有风（2.0m/s）情况，在不稳定天气条件、中性天气条件、稳定天气条件下，CO浓度超过LC50（2069mg/</w:t>
      </w:r>
      <w:r w:rsidRPr="00EA5C8A">
        <w:rPr>
          <w:rFonts w:asciiTheme="minorEastAsia" w:eastAsiaTheme="minorEastAsia" w:hAnsiTheme="minorEastAsia" w:hint="eastAsia"/>
          <w:sz w:val="28"/>
          <w:szCs w:val="28"/>
        </w:rPr>
        <w:t>m3</w:t>
      </w:r>
      <w:r w:rsidRPr="00EA5C8A">
        <w:rPr>
          <w:rFonts w:asciiTheme="minorEastAsia" w:eastAsiaTheme="minorEastAsia" w:hAnsiTheme="minorEastAsia" w:hint="eastAsia"/>
          <w:sz w:val="28"/>
          <w:szCs w:val="28"/>
          <w:vertAlign w:val="superscript"/>
        </w:rPr>
        <w:t>）</w:t>
      </w:r>
      <w:r w:rsidRPr="00EA5C8A">
        <w:rPr>
          <w:rFonts w:asciiTheme="minorEastAsia" w:eastAsiaTheme="minorEastAsia" w:hAnsiTheme="minorEastAsia"/>
          <w:sz w:val="28"/>
          <w:szCs w:val="28"/>
        </w:rPr>
        <w:t>的距离分别约为205m、360m和420m。</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hint="eastAsia"/>
          <w:sz w:val="28"/>
          <w:szCs w:val="28"/>
        </w:rPr>
        <w:t>（3）</w:t>
      </w:r>
      <w:r w:rsidRPr="00EA5C8A">
        <w:rPr>
          <w:rFonts w:asciiTheme="minorEastAsia" w:eastAsiaTheme="minorEastAsia" w:hAnsiTheme="minorEastAsia"/>
          <w:sz w:val="28"/>
          <w:szCs w:val="28"/>
        </w:rPr>
        <w:t>根据以上预测数据可知，在最不利情况下（U=2m/s、稳定度F），</w:t>
      </w:r>
      <w:proofErr w:type="gramStart"/>
      <w:r w:rsidRPr="00EA5C8A">
        <w:rPr>
          <w:rFonts w:asciiTheme="minorEastAsia" w:eastAsiaTheme="minorEastAsia" w:hAnsiTheme="minorEastAsia"/>
          <w:sz w:val="28"/>
          <w:szCs w:val="28"/>
        </w:rPr>
        <w:t>若项目</w:t>
      </w:r>
      <w:proofErr w:type="gramEnd"/>
      <w:r w:rsidRPr="00EA5C8A">
        <w:rPr>
          <w:rFonts w:asciiTheme="minorEastAsia" w:eastAsiaTheme="minorEastAsia" w:hAnsiTheme="minorEastAsia"/>
          <w:sz w:val="28"/>
          <w:szCs w:val="28"/>
        </w:rPr>
        <w:t>发生工业异辛烷贮罐燃爆事故引发CO进入大气事故，最远可造成源下420m范围受到一定的危害影响（超过CO的LC50浓度 2069mg/</w:t>
      </w:r>
      <w:r w:rsidRPr="00EA5C8A">
        <w:rPr>
          <w:rFonts w:asciiTheme="minorEastAsia" w:eastAsiaTheme="minorEastAsia" w:hAnsiTheme="minorEastAsia" w:hint="eastAsia"/>
          <w:sz w:val="28"/>
          <w:szCs w:val="28"/>
        </w:rPr>
        <w:t>m3</w:t>
      </w:r>
      <w:r w:rsidRPr="00EA5C8A">
        <w:rPr>
          <w:rFonts w:asciiTheme="minorEastAsia" w:eastAsiaTheme="minorEastAsia" w:hAnsiTheme="minorEastAsia" w:hint="eastAsia"/>
          <w:sz w:val="28"/>
          <w:szCs w:val="28"/>
          <w:vertAlign w:val="superscript"/>
        </w:rPr>
        <w:t>）</w:t>
      </w:r>
      <w:r w:rsidRPr="00EA5C8A">
        <w:rPr>
          <w:rFonts w:asciiTheme="minorEastAsia" w:eastAsiaTheme="minorEastAsia" w:hAnsiTheme="minorEastAsia"/>
          <w:sz w:val="28"/>
          <w:szCs w:val="28"/>
        </w:rPr>
        <w:t>。通过环保搬迁后，项目周围300m范围内无住户；项目距离园区北面边界最近距离850m，东面边界最近距离约800m（南面和西面为园区其他项目拟建用地），该范围内只有零星散户，无集</w:t>
      </w:r>
      <w:r w:rsidRPr="00EA5C8A">
        <w:rPr>
          <w:rFonts w:asciiTheme="minorEastAsia" w:eastAsiaTheme="minorEastAsia" w:hAnsiTheme="minorEastAsia"/>
          <w:sz w:val="28"/>
          <w:szCs w:val="28"/>
        </w:rPr>
        <w:lastRenderedPageBreak/>
        <w:t>中居住区，待园区建成后园区内所有住户均要搬迁，因此工业异辛烷泄漏燃烧事故不会对项目周围的住户造成影响；事故更不会对南充中心城区、李渡镇场镇、溪头乡场等住户（</w:t>
      </w:r>
      <w:proofErr w:type="gramStart"/>
      <w:r w:rsidRPr="00EA5C8A">
        <w:rPr>
          <w:rFonts w:asciiTheme="minorEastAsia" w:eastAsiaTheme="minorEastAsia" w:hAnsiTheme="minorEastAsia"/>
          <w:sz w:val="28"/>
          <w:szCs w:val="28"/>
        </w:rPr>
        <w:t>均距本项目</w:t>
      </w:r>
      <w:proofErr w:type="gramEnd"/>
      <w:r w:rsidRPr="00EA5C8A">
        <w:rPr>
          <w:rFonts w:asciiTheme="minorEastAsia" w:eastAsiaTheme="minorEastAsia" w:hAnsiTheme="minorEastAsia"/>
          <w:sz w:val="28"/>
          <w:szCs w:val="28"/>
        </w:rPr>
        <w:t>工业异辛烷储罐最近的河西乡场距离也在2 km以上）等社会关注点造成人员伤亡影响。</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但是，企业仍须加强管理，采取必要的风险事故防范措施，杜绝罐区泄漏事故发生；同时若一旦发生事故，则应立即启动应急预案，判断风向、及时对下风向的敏感</w:t>
      </w:r>
      <w:proofErr w:type="gramStart"/>
      <w:r w:rsidRPr="00EA5C8A">
        <w:rPr>
          <w:rFonts w:asciiTheme="minorEastAsia" w:eastAsiaTheme="minorEastAsia" w:hAnsiTheme="minorEastAsia"/>
          <w:sz w:val="28"/>
          <w:szCs w:val="28"/>
        </w:rPr>
        <w:t>点发布</w:t>
      </w:r>
      <w:proofErr w:type="gramEnd"/>
      <w:r w:rsidRPr="00EA5C8A">
        <w:rPr>
          <w:rFonts w:asciiTheme="minorEastAsia" w:eastAsiaTheme="minorEastAsia" w:hAnsiTheme="minorEastAsia"/>
          <w:sz w:val="28"/>
          <w:szCs w:val="28"/>
        </w:rPr>
        <w:t>警报，并组织附近群众在短时间内按拟定的逃生路线进行撤离。</w:t>
      </w:r>
    </w:p>
    <w:p w:rsidR="00116403" w:rsidRPr="00EA5C8A" w:rsidRDefault="00C20420">
      <w:pPr>
        <w:pStyle w:val="3"/>
        <w:rPr>
          <w:rFonts w:asciiTheme="minorEastAsia" w:eastAsiaTheme="minorEastAsia" w:hAnsiTheme="minorEastAsia"/>
          <w:szCs w:val="28"/>
        </w:rPr>
      </w:pPr>
      <w:bookmarkStart w:id="35" w:name="_Toc4565"/>
      <w:bookmarkStart w:id="36" w:name="_Toc17280037"/>
      <w:r>
        <w:rPr>
          <w:rFonts w:asciiTheme="minorEastAsia" w:eastAsiaTheme="minorEastAsia" w:hAnsiTheme="minorEastAsia"/>
          <w:szCs w:val="28"/>
        </w:rPr>
        <w:t>原料液化石油气贮罐</w:t>
      </w:r>
      <w:proofErr w:type="gramStart"/>
      <w:r>
        <w:rPr>
          <w:rFonts w:asciiTheme="minorEastAsia" w:eastAsiaTheme="minorEastAsia" w:hAnsiTheme="minorEastAsia"/>
          <w:szCs w:val="28"/>
        </w:rPr>
        <w:t>泄</w:t>
      </w:r>
      <w:proofErr w:type="gramEnd"/>
      <w:r w:rsidR="00EA0EB0" w:rsidRPr="00EA5C8A">
        <w:rPr>
          <w:rFonts w:asciiTheme="minorEastAsia" w:eastAsiaTheme="minorEastAsia" w:hAnsiTheme="minorEastAsia"/>
          <w:szCs w:val="28"/>
        </w:rPr>
        <w:t>事故风险评价</w:t>
      </w:r>
      <w:bookmarkEnd w:id="35"/>
      <w:bookmarkEnd w:id="36"/>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项目原料液化石油气（混合碳四）以5座2000m</w:t>
      </w:r>
      <w:r w:rsidRPr="00EA5C8A">
        <w:rPr>
          <w:rFonts w:asciiTheme="minorEastAsia" w:eastAsiaTheme="minorEastAsia" w:hAnsiTheme="minorEastAsia"/>
          <w:sz w:val="28"/>
          <w:szCs w:val="28"/>
          <w:vertAlign w:val="superscript"/>
        </w:rPr>
        <w:t>3</w:t>
      </w:r>
      <w:r w:rsidRPr="00EA5C8A">
        <w:rPr>
          <w:rFonts w:asciiTheme="minorEastAsia" w:eastAsiaTheme="minorEastAsia" w:hAnsiTheme="minorEastAsia"/>
          <w:sz w:val="28"/>
          <w:szCs w:val="28"/>
        </w:rPr>
        <w:t>贮罐形式贮存，液化石油气贮存量大，属低毒类物质，但在高浓度下可能对人体心血管系统有影响，故</w:t>
      </w:r>
      <w:proofErr w:type="gramStart"/>
      <w:r w:rsidRPr="00EA5C8A">
        <w:rPr>
          <w:rFonts w:asciiTheme="minorEastAsia" w:eastAsiaTheme="minorEastAsia" w:hAnsiTheme="minorEastAsia"/>
          <w:sz w:val="28"/>
          <w:szCs w:val="28"/>
        </w:rPr>
        <w:t>本评价</w:t>
      </w:r>
      <w:proofErr w:type="gramEnd"/>
      <w:r w:rsidRPr="00EA5C8A">
        <w:rPr>
          <w:rFonts w:asciiTheme="minorEastAsia" w:eastAsiaTheme="minorEastAsia" w:hAnsiTheme="minorEastAsia"/>
          <w:sz w:val="28"/>
          <w:szCs w:val="28"/>
        </w:rPr>
        <w:t>将原料液化石油气（混合碳四）贮罐泄漏事故情景作为另一最大可信性事故进行风险事故预测。</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在此考虑项目1个液化石油气（混合碳四）贮罐破损（包括管路、阀门、储罐附件等），这里以管道破损考虑。</w:t>
      </w:r>
      <w:proofErr w:type="gramStart"/>
      <w:r w:rsidRPr="00EA5C8A">
        <w:rPr>
          <w:rFonts w:asciiTheme="minorEastAsia" w:eastAsiaTheme="minorEastAsia" w:hAnsiTheme="minorEastAsia"/>
          <w:sz w:val="28"/>
          <w:szCs w:val="28"/>
        </w:rPr>
        <w:t>混合碳四沸点</w:t>
      </w:r>
      <w:proofErr w:type="gramEnd"/>
      <w:r w:rsidRPr="00EA5C8A">
        <w:rPr>
          <w:rFonts w:asciiTheme="minorEastAsia" w:eastAsiaTheme="minorEastAsia" w:hAnsiTheme="minorEastAsia"/>
          <w:sz w:val="28"/>
          <w:szCs w:val="28"/>
        </w:rPr>
        <w:t>-12℃，安全温度按最不利的夏季取35℃，贮罐运输管道一旦破损</w:t>
      </w:r>
      <w:proofErr w:type="gramStart"/>
      <w:r w:rsidRPr="00EA5C8A">
        <w:rPr>
          <w:rFonts w:asciiTheme="minorEastAsia" w:eastAsiaTheme="minorEastAsia" w:hAnsiTheme="minorEastAsia"/>
          <w:sz w:val="28"/>
          <w:szCs w:val="28"/>
        </w:rPr>
        <w:t>混合碳四即</w:t>
      </w:r>
      <w:proofErr w:type="gramEnd"/>
      <w:r w:rsidRPr="00EA5C8A">
        <w:rPr>
          <w:rFonts w:asciiTheme="minorEastAsia" w:eastAsiaTheme="minorEastAsia" w:hAnsiTheme="minorEastAsia"/>
          <w:sz w:val="28"/>
          <w:szCs w:val="28"/>
        </w:rPr>
        <w:t>以气体形式挥发，因此</w:t>
      </w:r>
      <w:proofErr w:type="gramStart"/>
      <w:r w:rsidRPr="00EA5C8A">
        <w:rPr>
          <w:rFonts w:asciiTheme="minorEastAsia" w:eastAsiaTheme="minorEastAsia" w:hAnsiTheme="minorEastAsia"/>
          <w:sz w:val="28"/>
          <w:szCs w:val="28"/>
        </w:rPr>
        <w:t>事故源按气体</w:t>
      </w:r>
      <w:proofErr w:type="gramEnd"/>
      <w:r w:rsidRPr="00EA5C8A">
        <w:rPr>
          <w:rFonts w:asciiTheme="minorEastAsia" w:eastAsiaTheme="minorEastAsia" w:hAnsiTheme="minorEastAsia"/>
          <w:sz w:val="28"/>
          <w:szCs w:val="28"/>
        </w:rPr>
        <w:t>泄漏速率计算，对事故源下风向的影响进行预测。</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项目原料液化石油气贮罐的输送管道直径50mm。假设破损孔径为管径的100%，破损面为圆形，因为生产系统设有DCS系统紧急停车装置，设修复持续时间为5min，原料液化石油气贮罐管道泄漏事故源强见表6-16。</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气体泄漏速率：</w:t>
      </w:r>
    </w:p>
    <w:p w:rsidR="00116403" w:rsidRPr="00EA5C8A" w:rsidRDefault="00EA0EB0" w:rsidP="00EA5C8A">
      <w:pPr>
        <w:ind w:firstLineChars="800" w:firstLine="2240"/>
        <w:rPr>
          <w:rFonts w:asciiTheme="minorEastAsia" w:eastAsiaTheme="minorEastAsia" w:hAnsiTheme="minorEastAsia"/>
          <w:sz w:val="28"/>
          <w:szCs w:val="28"/>
        </w:rPr>
      </w:pPr>
      <w:r w:rsidRPr="00EA5C8A">
        <w:rPr>
          <w:rFonts w:asciiTheme="minorEastAsia" w:eastAsiaTheme="minorEastAsia" w:hAnsiTheme="minorEastAsia"/>
          <w:position w:val="-30"/>
          <w:sz w:val="28"/>
          <w:szCs w:val="28"/>
        </w:rPr>
        <w:object w:dxaOrig="2715" w:dyaOrig="900">
          <v:shape id="_x0000_i1026" type="#_x0000_t75" style="width:135.75pt;height:45pt" o:ole="">
            <v:imagedata r:id="rId17" o:title=""/>
          </v:shape>
          <o:OLEObject Type="Embed" ProgID="Equation.3" ShapeID="_x0000_i1026" DrawAspect="Content" ObjectID="_1629101509" r:id="rId18"/>
        </w:object>
      </w:r>
    </w:p>
    <w:p w:rsidR="00116403" w:rsidRPr="00EA5C8A" w:rsidRDefault="00EA0EB0" w:rsidP="00EA5C8A">
      <w:pPr>
        <w:spacing w:line="300" w:lineRule="exact"/>
        <w:ind w:firstLineChars="200" w:firstLine="560"/>
        <w:rPr>
          <w:rFonts w:asciiTheme="minorEastAsia" w:eastAsiaTheme="minorEastAsia" w:hAnsiTheme="minorEastAsia"/>
          <w:i/>
          <w:sz w:val="28"/>
          <w:szCs w:val="28"/>
        </w:rPr>
      </w:pPr>
      <w:r w:rsidRPr="00EA5C8A">
        <w:rPr>
          <w:rFonts w:asciiTheme="minorEastAsia" w:eastAsiaTheme="minorEastAsia" w:hAnsiTheme="minorEastAsia"/>
          <w:i/>
          <w:sz w:val="28"/>
          <w:szCs w:val="28"/>
        </w:rPr>
        <w:lastRenderedPageBreak/>
        <w:t>式中：Q——泄漏速率，kg/s；</w:t>
      </w:r>
    </w:p>
    <w:p w:rsidR="00116403" w:rsidRPr="00EA5C8A" w:rsidRDefault="00EA0EB0" w:rsidP="00EA5C8A">
      <w:pPr>
        <w:spacing w:line="300" w:lineRule="exact"/>
        <w:ind w:firstLineChars="500" w:firstLine="1400"/>
        <w:rPr>
          <w:rFonts w:asciiTheme="minorEastAsia" w:eastAsiaTheme="minorEastAsia" w:hAnsiTheme="minorEastAsia"/>
          <w:i/>
          <w:sz w:val="28"/>
          <w:szCs w:val="28"/>
        </w:rPr>
      </w:pPr>
      <w:r w:rsidRPr="00EA5C8A">
        <w:rPr>
          <w:rFonts w:asciiTheme="minorEastAsia" w:eastAsiaTheme="minorEastAsia" w:hAnsiTheme="minorEastAsia"/>
          <w:i/>
          <w:sz w:val="28"/>
          <w:szCs w:val="28"/>
        </w:rPr>
        <w:t>A——泄漏孔尺寸，m</w:t>
      </w:r>
      <w:r w:rsidRPr="00EA5C8A">
        <w:rPr>
          <w:rFonts w:asciiTheme="minorEastAsia" w:eastAsiaTheme="minorEastAsia" w:hAnsiTheme="minorEastAsia"/>
          <w:i/>
          <w:sz w:val="28"/>
          <w:szCs w:val="28"/>
          <w:vertAlign w:val="superscript"/>
        </w:rPr>
        <w:t>2</w:t>
      </w:r>
      <w:r w:rsidRPr="00EA5C8A">
        <w:rPr>
          <w:rFonts w:asciiTheme="minorEastAsia" w:eastAsiaTheme="minorEastAsia" w:hAnsiTheme="minorEastAsia"/>
          <w:i/>
          <w:sz w:val="28"/>
          <w:szCs w:val="28"/>
        </w:rPr>
        <w:t>；（2吋阀门）</w:t>
      </w:r>
    </w:p>
    <w:p w:rsidR="00116403" w:rsidRPr="00EA5C8A" w:rsidRDefault="00EA0EB0" w:rsidP="00EA5C8A">
      <w:pPr>
        <w:spacing w:line="300" w:lineRule="exact"/>
        <w:ind w:firstLineChars="500" w:firstLine="1400"/>
        <w:rPr>
          <w:rFonts w:asciiTheme="minorEastAsia" w:eastAsiaTheme="minorEastAsia" w:hAnsiTheme="minorEastAsia"/>
          <w:i/>
          <w:sz w:val="28"/>
          <w:szCs w:val="28"/>
        </w:rPr>
      </w:pPr>
      <w:r w:rsidRPr="00EA5C8A">
        <w:rPr>
          <w:rFonts w:asciiTheme="minorEastAsia" w:eastAsiaTheme="minorEastAsia" w:hAnsiTheme="minorEastAsia"/>
          <w:i/>
          <w:sz w:val="28"/>
          <w:szCs w:val="28"/>
        </w:rPr>
        <w:t>Cd——气体泄漏系数，裂口形状为圆形取1；</w:t>
      </w:r>
    </w:p>
    <w:p w:rsidR="00116403" w:rsidRPr="00EA5C8A" w:rsidRDefault="00EA0EB0" w:rsidP="00EA5C8A">
      <w:pPr>
        <w:spacing w:line="300" w:lineRule="exact"/>
        <w:ind w:firstLineChars="500" w:firstLine="1400"/>
        <w:rPr>
          <w:rFonts w:asciiTheme="minorEastAsia" w:eastAsiaTheme="minorEastAsia" w:hAnsiTheme="minorEastAsia"/>
          <w:i/>
          <w:sz w:val="28"/>
          <w:szCs w:val="28"/>
        </w:rPr>
      </w:pPr>
      <w:r w:rsidRPr="00EA5C8A">
        <w:rPr>
          <w:rFonts w:asciiTheme="minorEastAsia" w:eastAsiaTheme="minorEastAsia" w:hAnsiTheme="minorEastAsia"/>
          <w:i/>
          <w:sz w:val="28"/>
          <w:szCs w:val="28"/>
        </w:rPr>
        <w:t>Y——流出系数，临界流，取1；</w:t>
      </w:r>
    </w:p>
    <w:p w:rsidR="00116403" w:rsidRPr="00EA5C8A" w:rsidRDefault="00EA0EB0" w:rsidP="00EA5C8A">
      <w:pPr>
        <w:spacing w:line="300" w:lineRule="exact"/>
        <w:ind w:firstLineChars="500" w:firstLine="1400"/>
        <w:rPr>
          <w:rFonts w:asciiTheme="minorEastAsia" w:eastAsiaTheme="minorEastAsia" w:hAnsiTheme="minorEastAsia"/>
          <w:i/>
          <w:sz w:val="28"/>
          <w:szCs w:val="28"/>
        </w:rPr>
      </w:pPr>
      <w:r w:rsidRPr="00EA5C8A">
        <w:rPr>
          <w:rFonts w:asciiTheme="minorEastAsia" w:eastAsiaTheme="minorEastAsia" w:hAnsiTheme="minorEastAsia"/>
          <w:i/>
          <w:sz w:val="28"/>
          <w:szCs w:val="28"/>
        </w:rPr>
        <w:t>M——分子量，71；</w:t>
      </w:r>
    </w:p>
    <w:p w:rsidR="00116403" w:rsidRPr="00EA5C8A" w:rsidRDefault="00EA0EB0" w:rsidP="00EA5C8A">
      <w:pPr>
        <w:spacing w:line="300" w:lineRule="exact"/>
        <w:ind w:firstLineChars="500" w:firstLine="1400"/>
        <w:rPr>
          <w:rFonts w:asciiTheme="minorEastAsia" w:eastAsiaTheme="minorEastAsia" w:hAnsiTheme="minorEastAsia"/>
          <w:i/>
          <w:sz w:val="28"/>
          <w:szCs w:val="28"/>
        </w:rPr>
      </w:pPr>
      <w:r w:rsidRPr="00EA5C8A">
        <w:rPr>
          <w:rFonts w:asciiTheme="minorEastAsia" w:eastAsiaTheme="minorEastAsia" w:hAnsiTheme="minorEastAsia"/>
          <w:i/>
          <w:sz w:val="28"/>
          <w:szCs w:val="28"/>
        </w:rPr>
        <w:t>R——气体常数，8.314J/mol·</w:t>
      </w:r>
      <w:r w:rsidRPr="00EA5C8A">
        <w:rPr>
          <w:rFonts w:asciiTheme="minorEastAsia" w:eastAsiaTheme="minorEastAsia" w:hAnsiTheme="minorEastAsia"/>
          <w:i/>
          <w:sz w:val="28"/>
          <w:szCs w:val="28"/>
          <w:vertAlign w:val="superscript"/>
        </w:rPr>
        <w:t>o</w:t>
      </w:r>
      <w:r w:rsidRPr="00EA5C8A">
        <w:rPr>
          <w:rFonts w:asciiTheme="minorEastAsia" w:eastAsiaTheme="minorEastAsia" w:hAnsiTheme="minorEastAsia"/>
          <w:i/>
          <w:sz w:val="28"/>
          <w:szCs w:val="28"/>
        </w:rPr>
        <w:t>K；</w:t>
      </w:r>
    </w:p>
    <w:p w:rsidR="00116403" w:rsidRPr="00EA5C8A" w:rsidRDefault="00EA0EB0" w:rsidP="00EA5C8A">
      <w:pPr>
        <w:spacing w:line="300" w:lineRule="exact"/>
        <w:ind w:firstLineChars="500" w:firstLine="1400"/>
        <w:rPr>
          <w:rFonts w:asciiTheme="minorEastAsia" w:eastAsiaTheme="minorEastAsia" w:hAnsiTheme="minorEastAsia"/>
          <w:i/>
          <w:sz w:val="28"/>
          <w:szCs w:val="28"/>
        </w:rPr>
      </w:pPr>
      <w:r w:rsidRPr="00EA5C8A">
        <w:rPr>
          <w:rFonts w:asciiTheme="minorEastAsia" w:eastAsiaTheme="minorEastAsia" w:hAnsiTheme="minorEastAsia"/>
          <w:i/>
          <w:sz w:val="28"/>
          <w:szCs w:val="28"/>
        </w:rPr>
        <w:t>T——气体温度，</w:t>
      </w:r>
      <w:r w:rsidRPr="00EA5C8A">
        <w:rPr>
          <w:rFonts w:asciiTheme="minorEastAsia" w:eastAsiaTheme="minorEastAsia" w:hAnsiTheme="minorEastAsia"/>
          <w:i/>
          <w:sz w:val="28"/>
          <w:szCs w:val="28"/>
          <w:vertAlign w:val="superscript"/>
        </w:rPr>
        <w:t>o</w:t>
      </w:r>
      <w:r w:rsidRPr="00EA5C8A">
        <w:rPr>
          <w:rFonts w:asciiTheme="minorEastAsia" w:eastAsiaTheme="minorEastAsia" w:hAnsiTheme="minorEastAsia"/>
          <w:i/>
          <w:sz w:val="28"/>
          <w:szCs w:val="28"/>
        </w:rPr>
        <w:t>K。</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经计算，</w:t>
      </w:r>
      <w:proofErr w:type="gramStart"/>
      <w:r w:rsidRPr="00EA5C8A">
        <w:rPr>
          <w:rFonts w:asciiTheme="minorEastAsia" w:eastAsiaTheme="minorEastAsia" w:hAnsiTheme="minorEastAsia"/>
          <w:sz w:val="28"/>
          <w:szCs w:val="28"/>
        </w:rPr>
        <w:t>本评价</w:t>
      </w:r>
      <w:proofErr w:type="gramEnd"/>
      <w:r w:rsidRPr="00EA5C8A">
        <w:rPr>
          <w:rFonts w:asciiTheme="minorEastAsia" w:eastAsiaTheme="minorEastAsia" w:hAnsiTheme="minorEastAsia"/>
          <w:sz w:val="28"/>
          <w:szCs w:val="28"/>
        </w:rPr>
        <w:t>确定原料液化石油气泄漏事故源强见下表。</w:t>
      </w:r>
    </w:p>
    <w:p w:rsidR="00116403" w:rsidRDefault="00EA0EB0">
      <w:pPr>
        <w:jc w:val="center"/>
        <w:rPr>
          <w:rFonts w:eastAsiaTheme="minorEastAsia"/>
          <w:sz w:val="18"/>
          <w:szCs w:val="18"/>
        </w:rPr>
      </w:pPr>
      <w:r>
        <w:rPr>
          <w:rFonts w:eastAsiaTheme="minorEastAsia"/>
          <w:sz w:val="18"/>
          <w:szCs w:val="18"/>
        </w:rPr>
        <w:t>表</w:t>
      </w:r>
      <w:r>
        <w:rPr>
          <w:rFonts w:eastAsiaTheme="minorEastAsia" w:hint="eastAsia"/>
          <w:sz w:val="18"/>
          <w:szCs w:val="18"/>
        </w:rPr>
        <w:t xml:space="preserve">21 </w:t>
      </w:r>
      <w:r>
        <w:rPr>
          <w:rFonts w:eastAsiaTheme="minorEastAsia"/>
          <w:sz w:val="18"/>
          <w:szCs w:val="18"/>
        </w:rPr>
        <w:t>项目原料液化石油气泄漏事故源强</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7"/>
        <w:gridCol w:w="1485"/>
        <w:gridCol w:w="1485"/>
        <w:gridCol w:w="1665"/>
        <w:gridCol w:w="1222"/>
      </w:tblGrid>
      <w:tr w:rsidR="00116403">
        <w:trPr>
          <w:jc w:val="center"/>
        </w:trPr>
        <w:tc>
          <w:tcPr>
            <w:tcW w:w="2647" w:type="dxa"/>
            <w:tcBorders>
              <w:tl2br w:val="nil"/>
              <w:tr2bl w:val="nil"/>
            </w:tcBorders>
            <w:vAlign w:val="center"/>
          </w:tcPr>
          <w:p w:rsidR="00116403" w:rsidRDefault="00EA0EB0">
            <w:pPr>
              <w:jc w:val="center"/>
              <w:rPr>
                <w:bCs/>
                <w:sz w:val="18"/>
                <w:szCs w:val="18"/>
              </w:rPr>
            </w:pPr>
            <w:r>
              <w:rPr>
                <w:bCs/>
                <w:sz w:val="18"/>
                <w:szCs w:val="18"/>
              </w:rPr>
              <w:t>泄漏源</w:t>
            </w:r>
          </w:p>
        </w:tc>
        <w:tc>
          <w:tcPr>
            <w:tcW w:w="1485" w:type="dxa"/>
            <w:tcBorders>
              <w:tl2br w:val="nil"/>
              <w:tr2bl w:val="nil"/>
            </w:tcBorders>
            <w:vAlign w:val="center"/>
          </w:tcPr>
          <w:p w:rsidR="00116403" w:rsidRDefault="00EA0EB0">
            <w:pPr>
              <w:jc w:val="center"/>
              <w:rPr>
                <w:bCs/>
                <w:sz w:val="18"/>
                <w:szCs w:val="18"/>
              </w:rPr>
            </w:pPr>
            <w:r>
              <w:rPr>
                <w:bCs/>
                <w:sz w:val="18"/>
                <w:szCs w:val="18"/>
              </w:rPr>
              <w:t>泄漏孔径（</w:t>
            </w:r>
            <w:r>
              <w:rPr>
                <w:bCs/>
                <w:sz w:val="18"/>
                <w:szCs w:val="18"/>
              </w:rPr>
              <w:t>mm</w:t>
            </w:r>
            <w:r>
              <w:rPr>
                <w:bCs/>
                <w:sz w:val="18"/>
                <w:szCs w:val="18"/>
              </w:rPr>
              <w:t>）</w:t>
            </w:r>
          </w:p>
        </w:tc>
        <w:tc>
          <w:tcPr>
            <w:tcW w:w="1485" w:type="dxa"/>
            <w:tcBorders>
              <w:tl2br w:val="nil"/>
              <w:tr2bl w:val="nil"/>
            </w:tcBorders>
            <w:vAlign w:val="center"/>
          </w:tcPr>
          <w:p w:rsidR="00116403" w:rsidRDefault="00EA0EB0">
            <w:pPr>
              <w:jc w:val="center"/>
              <w:rPr>
                <w:bCs/>
                <w:sz w:val="18"/>
                <w:szCs w:val="18"/>
              </w:rPr>
            </w:pPr>
            <w:r>
              <w:rPr>
                <w:bCs/>
                <w:sz w:val="18"/>
                <w:szCs w:val="18"/>
              </w:rPr>
              <w:t>持续时间</w:t>
            </w:r>
            <w:r>
              <w:rPr>
                <w:bCs/>
                <w:sz w:val="18"/>
                <w:szCs w:val="18"/>
              </w:rPr>
              <w:t>min</w:t>
            </w:r>
          </w:p>
        </w:tc>
        <w:tc>
          <w:tcPr>
            <w:tcW w:w="1665" w:type="dxa"/>
            <w:tcBorders>
              <w:tl2br w:val="nil"/>
              <w:tr2bl w:val="nil"/>
            </w:tcBorders>
            <w:vAlign w:val="center"/>
          </w:tcPr>
          <w:p w:rsidR="00116403" w:rsidRDefault="00EA0EB0">
            <w:pPr>
              <w:jc w:val="center"/>
              <w:rPr>
                <w:bCs/>
                <w:sz w:val="18"/>
                <w:szCs w:val="18"/>
              </w:rPr>
            </w:pPr>
            <w:r>
              <w:rPr>
                <w:bCs/>
                <w:sz w:val="18"/>
                <w:szCs w:val="18"/>
              </w:rPr>
              <w:t>泄漏速率（</w:t>
            </w:r>
            <w:r>
              <w:rPr>
                <w:bCs/>
                <w:sz w:val="18"/>
                <w:szCs w:val="18"/>
              </w:rPr>
              <w:t>kg/s</w:t>
            </w:r>
            <w:r>
              <w:rPr>
                <w:bCs/>
                <w:sz w:val="18"/>
                <w:szCs w:val="18"/>
              </w:rPr>
              <w:t>）</w:t>
            </w:r>
          </w:p>
        </w:tc>
        <w:tc>
          <w:tcPr>
            <w:tcW w:w="1222" w:type="dxa"/>
            <w:tcBorders>
              <w:tl2br w:val="nil"/>
              <w:tr2bl w:val="nil"/>
            </w:tcBorders>
            <w:vAlign w:val="center"/>
          </w:tcPr>
          <w:p w:rsidR="00116403" w:rsidRDefault="00EA0EB0">
            <w:pPr>
              <w:jc w:val="center"/>
              <w:rPr>
                <w:bCs/>
                <w:sz w:val="18"/>
                <w:szCs w:val="18"/>
              </w:rPr>
            </w:pPr>
            <w:r>
              <w:rPr>
                <w:bCs/>
                <w:sz w:val="18"/>
                <w:szCs w:val="18"/>
              </w:rPr>
              <w:t>泄漏量（</w:t>
            </w:r>
            <w:r>
              <w:rPr>
                <w:bCs/>
                <w:sz w:val="18"/>
                <w:szCs w:val="18"/>
              </w:rPr>
              <w:t>kg</w:t>
            </w:r>
            <w:r>
              <w:rPr>
                <w:bCs/>
                <w:sz w:val="18"/>
                <w:szCs w:val="18"/>
              </w:rPr>
              <w:t>）</w:t>
            </w:r>
          </w:p>
        </w:tc>
      </w:tr>
      <w:tr w:rsidR="00116403">
        <w:trPr>
          <w:jc w:val="center"/>
        </w:trPr>
        <w:tc>
          <w:tcPr>
            <w:tcW w:w="2647" w:type="dxa"/>
            <w:tcBorders>
              <w:tl2br w:val="nil"/>
              <w:tr2bl w:val="nil"/>
            </w:tcBorders>
            <w:vAlign w:val="center"/>
          </w:tcPr>
          <w:p w:rsidR="00116403" w:rsidRDefault="00EA0EB0">
            <w:pPr>
              <w:jc w:val="center"/>
              <w:rPr>
                <w:sz w:val="18"/>
                <w:szCs w:val="18"/>
              </w:rPr>
            </w:pPr>
            <w:r>
              <w:rPr>
                <w:sz w:val="18"/>
                <w:szCs w:val="18"/>
              </w:rPr>
              <w:t>原料液化石油气贮罐输送管道</w:t>
            </w:r>
          </w:p>
        </w:tc>
        <w:tc>
          <w:tcPr>
            <w:tcW w:w="1485" w:type="dxa"/>
            <w:tcBorders>
              <w:tl2br w:val="nil"/>
              <w:tr2bl w:val="nil"/>
            </w:tcBorders>
            <w:vAlign w:val="center"/>
          </w:tcPr>
          <w:p w:rsidR="00116403" w:rsidRDefault="00EA0EB0">
            <w:pPr>
              <w:jc w:val="center"/>
              <w:rPr>
                <w:sz w:val="18"/>
                <w:szCs w:val="18"/>
              </w:rPr>
            </w:pPr>
            <w:r>
              <w:rPr>
                <w:sz w:val="18"/>
                <w:szCs w:val="18"/>
              </w:rPr>
              <w:t>50</w:t>
            </w:r>
          </w:p>
        </w:tc>
        <w:tc>
          <w:tcPr>
            <w:tcW w:w="1485" w:type="dxa"/>
            <w:tcBorders>
              <w:tl2br w:val="nil"/>
              <w:tr2bl w:val="nil"/>
            </w:tcBorders>
            <w:vAlign w:val="center"/>
          </w:tcPr>
          <w:p w:rsidR="00116403" w:rsidRDefault="00EA0EB0">
            <w:pPr>
              <w:jc w:val="center"/>
              <w:rPr>
                <w:sz w:val="18"/>
                <w:szCs w:val="18"/>
              </w:rPr>
            </w:pPr>
            <w:r>
              <w:rPr>
                <w:sz w:val="18"/>
                <w:szCs w:val="18"/>
              </w:rPr>
              <w:t>5</w:t>
            </w:r>
          </w:p>
        </w:tc>
        <w:tc>
          <w:tcPr>
            <w:tcW w:w="1665" w:type="dxa"/>
            <w:tcBorders>
              <w:tl2br w:val="nil"/>
              <w:tr2bl w:val="nil"/>
            </w:tcBorders>
            <w:vAlign w:val="center"/>
          </w:tcPr>
          <w:p w:rsidR="00116403" w:rsidRDefault="00EA0EB0">
            <w:pPr>
              <w:jc w:val="center"/>
              <w:rPr>
                <w:sz w:val="18"/>
                <w:szCs w:val="18"/>
              </w:rPr>
            </w:pPr>
            <w:r>
              <w:rPr>
                <w:sz w:val="18"/>
                <w:szCs w:val="18"/>
              </w:rPr>
              <w:t>50.27</w:t>
            </w:r>
          </w:p>
        </w:tc>
        <w:tc>
          <w:tcPr>
            <w:tcW w:w="1222" w:type="dxa"/>
            <w:tcBorders>
              <w:tl2br w:val="nil"/>
              <w:tr2bl w:val="nil"/>
            </w:tcBorders>
            <w:vAlign w:val="center"/>
          </w:tcPr>
          <w:p w:rsidR="00116403" w:rsidRDefault="00EA0EB0">
            <w:pPr>
              <w:jc w:val="center"/>
              <w:rPr>
                <w:sz w:val="18"/>
                <w:szCs w:val="18"/>
              </w:rPr>
            </w:pPr>
            <w:r>
              <w:rPr>
                <w:sz w:val="18"/>
                <w:szCs w:val="18"/>
              </w:rPr>
              <w:t>15081</w:t>
            </w:r>
          </w:p>
        </w:tc>
      </w:tr>
    </w:tbl>
    <w:p w:rsidR="00116403" w:rsidRPr="00EA5C8A" w:rsidRDefault="00EA0EB0">
      <w:pPr>
        <w:pStyle w:val="4"/>
        <w:rPr>
          <w:rFonts w:asciiTheme="minorEastAsia" w:eastAsiaTheme="minorEastAsia" w:hAnsiTheme="minorEastAsia"/>
          <w:sz w:val="28"/>
          <w:szCs w:val="28"/>
        </w:rPr>
      </w:pPr>
      <w:r w:rsidRPr="00EA5C8A">
        <w:rPr>
          <w:rFonts w:asciiTheme="minorEastAsia" w:eastAsiaTheme="minorEastAsia" w:hAnsiTheme="minorEastAsia"/>
          <w:sz w:val="28"/>
          <w:szCs w:val="28"/>
        </w:rPr>
        <w:t>预测模式</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事故后果采用多烟</w:t>
      </w:r>
      <w:proofErr w:type="gramStart"/>
      <w:r w:rsidRPr="00EA5C8A">
        <w:rPr>
          <w:rFonts w:asciiTheme="minorEastAsia" w:eastAsiaTheme="minorEastAsia" w:hAnsiTheme="minorEastAsia"/>
          <w:sz w:val="28"/>
          <w:szCs w:val="28"/>
        </w:rPr>
        <w:t>团模式</w:t>
      </w:r>
      <w:proofErr w:type="gramEnd"/>
      <w:r w:rsidRPr="00EA5C8A">
        <w:rPr>
          <w:rFonts w:asciiTheme="minorEastAsia" w:eastAsiaTheme="minorEastAsia" w:hAnsiTheme="minorEastAsia"/>
          <w:sz w:val="28"/>
          <w:szCs w:val="28"/>
        </w:rPr>
        <w:t>进行预测。</w:t>
      </w:r>
    </w:p>
    <w:p w:rsidR="00116403" w:rsidRPr="00EA5C8A" w:rsidRDefault="00EA0EB0">
      <w:pPr>
        <w:pStyle w:val="4"/>
        <w:rPr>
          <w:rFonts w:asciiTheme="minorEastAsia" w:eastAsiaTheme="minorEastAsia" w:hAnsiTheme="minorEastAsia"/>
          <w:sz w:val="28"/>
          <w:szCs w:val="28"/>
        </w:rPr>
      </w:pPr>
      <w:r w:rsidRPr="00EA5C8A">
        <w:rPr>
          <w:rFonts w:asciiTheme="minorEastAsia" w:eastAsiaTheme="minorEastAsia" w:hAnsiTheme="minorEastAsia"/>
          <w:sz w:val="28"/>
          <w:szCs w:val="28"/>
        </w:rPr>
        <w:t>事故后果预测</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原料液化石油气贮罐泄漏引发混合</w:t>
      </w:r>
      <w:proofErr w:type="gramStart"/>
      <w:r w:rsidRPr="00EA5C8A">
        <w:rPr>
          <w:rFonts w:asciiTheme="minorEastAsia" w:eastAsiaTheme="minorEastAsia" w:hAnsiTheme="minorEastAsia"/>
          <w:sz w:val="28"/>
          <w:szCs w:val="28"/>
        </w:rPr>
        <w:t>碳四进入</w:t>
      </w:r>
      <w:proofErr w:type="gramEnd"/>
      <w:r w:rsidRPr="00EA5C8A">
        <w:rPr>
          <w:rFonts w:asciiTheme="minorEastAsia" w:eastAsiaTheme="minorEastAsia" w:hAnsiTheme="minorEastAsia"/>
          <w:sz w:val="28"/>
          <w:szCs w:val="28"/>
        </w:rPr>
        <w:t>大气事故对大气的影响预测见表</w:t>
      </w:r>
      <w:r w:rsidRPr="00EA5C8A">
        <w:rPr>
          <w:rFonts w:asciiTheme="minorEastAsia" w:eastAsiaTheme="minorEastAsia" w:hAnsiTheme="minorEastAsia" w:hint="eastAsia"/>
          <w:sz w:val="28"/>
          <w:szCs w:val="28"/>
        </w:rPr>
        <w:t>22</w:t>
      </w:r>
      <w:r w:rsidRPr="00EA5C8A">
        <w:rPr>
          <w:rFonts w:asciiTheme="minorEastAsia" w:eastAsiaTheme="minorEastAsia" w:hAnsiTheme="minorEastAsia"/>
          <w:sz w:val="28"/>
          <w:szCs w:val="28"/>
        </w:rPr>
        <w:t>和</w:t>
      </w:r>
      <w:r w:rsidRPr="00EA5C8A">
        <w:rPr>
          <w:rFonts w:asciiTheme="minorEastAsia" w:eastAsiaTheme="minorEastAsia" w:hAnsiTheme="minorEastAsia" w:hint="eastAsia"/>
          <w:sz w:val="28"/>
          <w:szCs w:val="28"/>
        </w:rPr>
        <w:t>23</w:t>
      </w:r>
      <w:r w:rsidRPr="00EA5C8A">
        <w:rPr>
          <w:rFonts w:asciiTheme="minorEastAsia" w:eastAsiaTheme="minorEastAsia" w:hAnsiTheme="minorEastAsia"/>
          <w:sz w:val="28"/>
          <w:szCs w:val="28"/>
        </w:rPr>
        <w:t>。</w:t>
      </w:r>
    </w:p>
    <w:p w:rsidR="00116403" w:rsidRDefault="00EA0EB0">
      <w:pPr>
        <w:pStyle w:val="ad"/>
        <w:spacing w:after="0"/>
        <w:ind w:leftChars="0" w:left="0"/>
        <w:jc w:val="center"/>
        <w:rPr>
          <w:rFonts w:eastAsiaTheme="minorEastAsia"/>
          <w:sz w:val="18"/>
          <w:szCs w:val="18"/>
        </w:rPr>
      </w:pPr>
      <w:r>
        <w:rPr>
          <w:rFonts w:eastAsiaTheme="minorEastAsia"/>
          <w:sz w:val="18"/>
          <w:szCs w:val="18"/>
        </w:rPr>
        <w:t>表</w:t>
      </w:r>
      <w:r>
        <w:rPr>
          <w:rFonts w:eastAsiaTheme="minorEastAsia" w:hint="eastAsia"/>
          <w:sz w:val="18"/>
          <w:szCs w:val="18"/>
        </w:rPr>
        <w:t xml:space="preserve">22 </w:t>
      </w:r>
      <w:r>
        <w:rPr>
          <w:rFonts w:eastAsiaTheme="minorEastAsia"/>
          <w:sz w:val="18"/>
          <w:szCs w:val="18"/>
        </w:rPr>
        <w:t>液化石油气贮罐泄漏引发气体进入大气事故预测</w:t>
      </w:r>
      <w:r>
        <w:rPr>
          <w:rFonts w:eastAsiaTheme="minorEastAsia"/>
          <w:sz w:val="18"/>
          <w:szCs w:val="18"/>
        </w:rPr>
        <w:t xml:space="preserve">   </w:t>
      </w:r>
      <w:r>
        <w:rPr>
          <w:rFonts w:eastAsiaTheme="minorEastAsia"/>
          <w:sz w:val="18"/>
          <w:szCs w:val="18"/>
        </w:rPr>
        <w:t>单位：</w:t>
      </w:r>
      <w:proofErr w:type="gramStart"/>
      <w:r>
        <w:rPr>
          <w:rFonts w:eastAsiaTheme="minorEastAsia"/>
          <w:sz w:val="18"/>
          <w:szCs w:val="18"/>
        </w:rPr>
        <w:t>mg/m</w:t>
      </w:r>
      <w:r>
        <w:rPr>
          <w:rFonts w:eastAsiaTheme="minorEastAsia"/>
          <w:sz w:val="18"/>
          <w:szCs w:val="18"/>
          <w:vertAlign w:val="superscript"/>
        </w:rPr>
        <w:t>3</w:t>
      </w:r>
      <w:proofErr w:type="gramEnd"/>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2"/>
        <w:gridCol w:w="1185"/>
        <w:gridCol w:w="1200"/>
        <w:gridCol w:w="975"/>
        <w:gridCol w:w="1140"/>
        <w:gridCol w:w="1140"/>
        <w:gridCol w:w="1132"/>
      </w:tblGrid>
      <w:tr w:rsidR="00116403">
        <w:trPr>
          <w:cantSplit/>
          <w:jc w:val="center"/>
        </w:trPr>
        <w:tc>
          <w:tcPr>
            <w:tcW w:w="1732" w:type="dxa"/>
            <w:vMerge w:val="restart"/>
            <w:tcBorders>
              <w:tl2br w:val="nil"/>
              <w:tr2bl w:val="nil"/>
            </w:tcBorders>
            <w:tcMar>
              <w:left w:w="0" w:type="dxa"/>
              <w:right w:w="28" w:type="dxa"/>
            </w:tcMar>
            <w:vAlign w:val="center"/>
          </w:tcPr>
          <w:p w:rsidR="00116403" w:rsidRDefault="00EA0EB0">
            <w:pPr>
              <w:jc w:val="center"/>
              <w:rPr>
                <w:sz w:val="18"/>
                <w:szCs w:val="18"/>
              </w:rPr>
            </w:pPr>
            <w:r>
              <w:rPr>
                <w:sz w:val="18"/>
                <w:szCs w:val="18"/>
              </w:rPr>
              <w:t>贮罐到下风向距离</w:t>
            </w:r>
          </w:p>
          <w:p w:rsidR="00116403" w:rsidRDefault="00EA0EB0">
            <w:pPr>
              <w:jc w:val="center"/>
              <w:rPr>
                <w:sz w:val="18"/>
                <w:szCs w:val="18"/>
              </w:rPr>
            </w:pPr>
            <w:r>
              <w:rPr>
                <w:rFonts w:hint="eastAsia"/>
                <w:sz w:val="18"/>
                <w:szCs w:val="18"/>
              </w:rPr>
              <w:t>（</w:t>
            </w:r>
            <w:r>
              <w:rPr>
                <w:sz w:val="18"/>
                <w:szCs w:val="18"/>
              </w:rPr>
              <w:t>m</w:t>
            </w:r>
            <w:r>
              <w:rPr>
                <w:rFonts w:hint="eastAsia"/>
                <w:sz w:val="18"/>
                <w:szCs w:val="18"/>
              </w:rPr>
              <w:t>）</w:t>
            </w:r>
          </w:p>
        </w:tc>
        <w:tc>
          <w:tcPr>
            <w:tcW w:w="3360" w:type="dxa"/>
            <w:gridSpan w:val="3"/>
            <w:tcBorders>
              <w:tl2br w:val="nil"/>
              <w:tr2bl w:val="nil"/>
            </w:tcBorders>
            <w:vAlign w:val="center"/>
          </w:tcPr>
          <w:p w:rsidR="00116403" w:rsidRDefault="00EA0EB0">
            <w:pPr>
              <w:jc w:val="center"/>
              <w:rPr>
                <w:sz w:val="18"/>
                <w:szCs w:val="18"/>
              </w:rPr>
            </w:pPr>
            <w:r>
              <w:rPr>
                <w:sz w:val="18"/>
                <w:szCs w:val="18"/>
              </w:rPr>
              <w:t>小风（风速</w:t>
            </w:r>
            <w:r>
              <w:rPr>
                <w:sz w:val="18"/>
                <w:szCs w:val="18"/>
              </w:rPr>
              <w:t>U=1.1m/s</w:t>
            </w:r>
            <w:r>
              <w:rPr>
                <w:sz w:val="18"/>
                <w:szCs w:val="18"/>
              </w:rPr>
              <w:t>）</w:t>
            </w:r>
          </w:p>
        </w:tc>
        <w:tc>
          <w:tcPr>
            <w:tcW w:w="3412" w:type="dxa"/>
            <w:gridSpan w:val="3"/>
            <w:tcBorders>
              <w:tl2br w:val="nil"/>
              <w:tr2bl w:val="nil"/>
            </w:tcBorders>
            <w:vAlign w:val="center"/>
          </w:tcPr>
          <w:p w:rsidR="00116403" w:rsidRDefault="00EA0EB0">
            <w:pPr>
              <w:jc w:val="center"/>
              <w:rPr>
                <w:sz w:val="18"/>
                <w:szCs w:val="18"/>
              </w:rPr>
            </w:pPr>
            <w:r>
              <w:rPr>
                <w:sz w:val="18"/>
                <w:szCs w:val="18"/>
              </w:rPr>
              <w:t>有风（风速</w:t>
            </w:r>
            <w:r>
              <w:rPr>
                <w:sz w:val="18"/>
                <w:szCs w:val="18"/>
              </w:rPr>
              <w:t>U=2.0m/s</w:t>
            </w:r>
            <w:r>
              <w:rPr>
                <w:sz w:val="18"/>
                <w:szCs w:val="18"/>
              </w:rPr>
              <w:t>）</w:t>
            </w:r>
          </w:p>
        </w:tc>
      </w:tr>
      <w:tr w:rsidR="00116403">
        <w:trPr>
          <w:cantSplit/>
          <w:jc w:val="center"/>
        </w:trPr>
        <w:tc>
          <w:tcPr>
            <w:tcW w:w="1732" w:type="dxa"/>
            <w:vMerge/>
            <w:tcBorders>
              <w:tl2br w:val="nil"/>
              <w:tr2bl w:val="nil"/>
            </w:tcBorders>
            <w:vAlign w:val="center"/>
          </w:tcPr>
          <w:p w:rsidR="00116403" w:rsidRDefault="00116403">
            <w:pPr>
              <w:jc w:val="center"/>
              <w:rPr>
                <w:sz w:val="18"/>
                <w:szCs w:val="18"/>
              </w:rPr>
            </w:pPr>
          </w:p>
        </w:tc>
        <w:tc>
          <w:tcPr>
            <w:tcW w:w="1185" w:type="dxa"/>
            <w:tcBorders>
              <w:tl2br w:val="nil"/>
              <w:tr2bl w:val="nil"/>
            </w:tcBorders>
            <w:shd w:val="clear" w:color="auto" w:fill="auto"/>
            <w:vAlign w:val="center"/>
          </w:tcPr>
          <w:p w:rsidR="00116403" w:rsidRDefault="00EA0EB0">
            <w:pPr>
              <w:jc w:val="center"/>
              <w:rPr>
                <w:sz w:val="18"/>
                <w:szCs w:val="18"/>
              </w:rPr>
            </w:pPr>
            <w:r>
              <w:rPr>
                <w:sz w:val="18"/>
                <w:szCs w:val="18"/>
              </w:rPr>
              <w:t>不稳定</w:t>
            </w:r>
          </w:p>
        </w:tc>
        <w:tc>
          <w:tcPr>
            <w:tcW w:w="1200" w:type="dxa"/>
            <w:tcBorders>
              <w:tl2br w:val="nil"/>
              <w:tr2bl w:val="nil"/>
            </w:tcBorders>
            <w:shd w:val="clear" w:color="auto" w:fill="auto"/>
            <w:vAlign w:val="center"/>
          </w:tcPr>
          <w:p w:rsidR="00116403" w:rsidRDefault="00EA0EB0">
            <w:pPr>
              <w:jc w:val="center"/>
              <w:rPr>
                <w:sz w:val="18"/>
                <w:szCs w:val="18"/>
              </w:rPr>
            </w:pPr>
            <w:r>
              <w:rPr>
                <w:sz w:val="18"/>
                <w:szCs w:val="18"/>
              </w:rPr>
              <w:t>中性</w:t>
            </w:r>
          </w:p>
        </w:tc>
        <w:tc>
          <w:tcPr>
            <w:tcW w:w="975" w:type="dxa"/>
            <w:tcBorders>
              <w:tl2br w:val="nil"/>
              <w:tr2bl w:val="nil"/>
            </w:tcBorders>
            <w:shd w:val="clear" w:color="auto" w:fill="auto"/>
            <w:vAlign w:val="center"/>
          </w:tcPr>
          <w:p w:rsidR="00116403" w:rsidRDefault="00EA0EB0">
            <w:pPr>
              <w:jc w:val="center"/>
              <w:rPr>
                <w:sz w:val="18"/>
                <w:szCs w:val="18"/>
              </w:rPr>
            </w:pPr>
            <w:r>
              <w:rPr>
                <w:sz w:val="18"/>
                <w:szCs w:val="18"/>
              </w:rPr>
              <w:t>稳定</w:t>
            </w:r>
          </w:p>
        </w:tc>
        <w:tc>
          <w:tcPr>
            <w:tcW w:w="1140" w:type="dxa"/>
            <w:tcBorders>
              <w:tl2br w:val="nil"/>
              <w:tr2bl w:val="nil"/>
            </w:tcBorders>
            <w:shd w:val="clear" w:color="auto" w:fill="auto"/>
            <w:vAlign w:val="center"/>
          </w:tcPr>
          <w:p w:rsidR="00116403" w:rsidRDefault="00EA0EB0">
            <w:pPr>
              <w:jc w:val="center"/>
              <w:rPr>
                <w:sz w:val="18"/>
                <w:szCs w:val="18"/>
              </w:rPr>
            </w:pPr>
            <w:r>
              <w:rPr>
                <w:sz w:val="18"/>
                <w:szCs w:val="18"/>
              </w:rPr>
              <w:t>不稳定</w:t>
            </w:r>
          </w:p>
        </w:tc>
        <w:tc>
          <w:tcPr>
            <w:tcW w:w="1140" w:type="dxa"/>
            <w:tcBorders>
              <w:tl2br w:val="nil"/>
              <w:tr2bl w:val="nil"/>
            </w:tcBorders>
            <w:shd w:val="clear" w:color="auto" w:fill="auto"/>
            <w:vAlign w:val="center"/>
          </w:tcPr>
          <w:p w:rsidR="00116403" w:rsidRDefault="00EA0EB0">
            <w:pPr>
              <w:jc w:val="center"/>
              <w:rPr>
                <w:sz w:val="18"/>
                <w:szCs w:val="18"/>
              </w:rPr>
            </w:pPr>
            <w:r>
              <w:rPr>
                <w:sz w:val="18"/>
                <w:szCs w:val="18"/>
              </w:rPr>
              <w:t>中性</w:t>
            </w:r>
          </w:p>
        </w:tc>
        <w:tc>
          <w:tcPr>
            <w:tcW w:w="1132" w:type="dxa"/>
            <w:tcBorders>
              <w:tl2br w:val="nil"/>
              <w:tr2bl w:val="nil"/>
            </w:tcBorders>
            <w:shd w:val="clear" w:color="auto" w:fill="auto"/>
            <w:vAlign w:val="center"/>
          </w:tcPr>
          <w:p w:rsidR="00116403" w:rsidRDefault="00EA0EB0">
            <w:pPr>
              <w:jc w:val="center"/>
              <w:rPr>
                <w:sz w:val="18"/>
                <w:szCs w:val="18"/>
              </w:rPr>
            </w:pPr>
            <w:r>
              <w:rPr>
                <w:sz w:val="18"/>
                <w:szCs w:val="18"/>
              </w:rPr>
              <w:t>稳定</w:t>
            </w:r>
          </w:p>
        </w:tc>
      </w:tr>
      <w:tr w:rsidR="00116403">
        <w:trPr>
          <w:cantSplit/>
          <w:jc w:val="center"/>
        </w:trPr>
        <w:tc>
          <w:tcPr>
            <w:tcW w:w="1732" w:type="dxa"/>
            <w:tcBorders>
              <w:tl2br w:val="nil"/>
              <w:tr2bl w:val="nil"/>
            </w:tcBorders>
            <w:vAlign w:val="center"/>
          </w:tcPr>
          <w:p w:rsidR="00116403" w:rsidRDefault="00EA0EB0">
            <w:pPr>
              <w:jc w:val="center"/>
              <w:rPr>
                <w:sz w:val="18"/>
                <w:szCs w:val="18"/>
              </w:rPr>
            </w:pPr>
            <w:r>
              <w:rPr>
                <w:sz w:val="18"/>
                <w:szCs w:val="18"/>
              </w:rPr>
              <w:t>100</w:t>
            </w:r>
          </w:p>
        </w:tc>
        <w:tc>
          <w:tcPr>
            <w:tcW w:w="1185" w:type="dxa"/>
            <w:tcBorders>
              <w:tl2br w:val="nil"/>
              <w:tr2bl w:val="nil"/>
            </w:tcBorders>
            <w:shd w:val="clear" w:color="auto" w:fill="auto"/>
            <w:vAlign w:val="center"/>
          </w:tcPr>
          <w:p w:rsidR="00116403" w:rsidRDefault="00EA0EB0">
            <w:pPr>
              <w:jc w:val="center"/>
              <w:rPr>
                <w:sz w:val="18"/>
                <w:szCs w:val="18"/>
              </w:rPr>
            </w:pPr>
            <w:r>
              <w:rPr>
                <w:sz w:val="18"/>
                <w:szCs w:val="18"/>
              </w:rPr>
              <w:t>9241</w:t>
            </w:r>
          </w:p>
        </w:tc>
        <w:tc>
          <w:tcPr>
            <w:tcW w:w="1200" w:type="dxa"/>
            <w:tcBorders>
              <w:tl2br w:val="nil"/>
              <w:tr2bl w:val="nil"/>
            </w:tcBorders>
            <w:shd w:val="clear" w:color="auto" w:fill="auto"/>
            <w:vAlign w:val="center"/>
          </w:tcPr>
          <w:p w:rsidR="00116403" w:rsidRDefault="00EA0EB0">
            <w:pPr>
              <w:jc w:val="center"/>
              <w:rPr>
                <w:sz w:val="18"/>
                <w:szCs w:val="18"/>
              </w:rPr>
            </w:pPr>
            <w:r>
              <w:rPr>
                <w:sz w:val="18"/>
                <w:szCs w:val="18"/>
              </w:rPr>
              <w:t>18363</w:t>
            </w:r>
          </w:p>
        </w:tc>
        <w:tc>
          <w:tcPr>
            <w:tcW w:w="975" w:type="dxa"/>
            <w:tcBorders>
              <w:tl2br w:val="nil"/>
              <w:tr2bl w:val="nil"/>
            </w:tcBorders>
            <w:shd w:val="clear" w:color="auto" w:fill="auto"/>
            <w:vAlign w:val="center"/>
          </w:tcPr>
          <w:p w:rsidR="00116403" w:rsidRDefault="00EA0EB0">
            <w:pPr>
              <w:jc w:val="center"/>
              <w:rPr>
                <w:sz w:val="18"/>
                <w:szCs w:val="18"/>
              </w:rPr>
            </w:pPr>
            <w:r>
              <w:rPr>
                <w:sz w:val="18"/>
                <w:szCs w:val="18"/>
              </w:rPr>
              <w:t>25360</w:t>
            </w:r>
          </w:p>
        </w:tc>
        <w:tc>
          <w:tcPr>
            <w:tcW w:w="1140" w:type="dxa"/>
            <w:tcBorders>
              <w:tl2br w:val="nil"/>
              <w:tr2bl w:val="nil"/>
            </w:tcBorders>
            <w:shd w:val="clear" w:color="auto" w:fill="auto"/>
            <w:vAlign w:val="center"/>
          </w:tcPr>
          <w:p w:rsidR="00116403" w:rsidRDefault="00EA0EB0">
            <w:pPr>
              <w:jc w:val="center"/>
              <w:rPr>
                <w:sz w:val="18"/>
                <w:szCs w:val="18"/>
              </w:rPr>
            </w:pPr>
            <w:r>
              <w:rPr>
                <w:sz w:val="18"/>
                <w:szCs w:val="18"/>
              </w:rPr>
              <w:t>10025</w:t>
            </w:r>
          </w:p>
        </w:tc>
        <w:tc>
          <w:tcPr>
            <w:tcW w:w="1140" w:type="dxa"/>
            <w:tcBorders>
              <w:tl2br w:val="nil"/>
              <w:tr2bl w:val="nil"/>
            </w:tcBorders>
            <w:shd w:val="clear" w:color="auto" w:fill="auto"/>
            <w:vAlign w:val="center"/>
          </w:tcPr>
          <w:p w:rsidR="00116403" w:rsidRDefault="00EA0EB0">
            <w:pPr>
              <w:jc w:val="center"/>
              <w:rPr>
                <w:sz w:val="18"/>
                <w:szCs w:val="18"/>
              </w:rPr>
            </w:pPr>
            <w:r>
              <w:rPr>
                <w:sz w:val="18"/>
                <w:szCs w:val="18"/>
              </w:rPr>
              <w:t>23560</w:t>
            </w:r>
          </w:p>
        </w:tc>
        <w:tc>
          <w:tcPr>
            <w:tcW w:w="1132" w:type="dxa"/>
            <w:tcBorders>
              <w:tl2br w:val="nil"/>
              <w:tr2bl w:val="nil"/>
            </w:tcBorders>
            <w:shd w:val="clear" w:color="auto" w:fill="auto"/>
            <w:vAlign w:val="center"/>
          </w:tcPr>
          <w:p w:rsidR="00116403" w:rsidRDefault="00EA0EB0">
            <w:pPr>
              <w:jc w:val="center"/>
              <w:rPr>
                <w:sz w:val="18"/>
                <w:szCs w:val="18"/>
              </w:rPr>
            </w:pPr>
            <w:r>
              <w:rPr>
                <w:sz w:val="18"/>
                <w:szCs w:val="18"/>
              </w:rPr>
              <w:t>31025</w:t>
            </w:r>
          </w:p>
        </w:tc>
      </w:tr>
      <w:tr w:rsidR="00116403">
        <w:trPr>
          <w:cantSplit/>
          <w:jc w:val="center"/>
        </w:trPr>
        <w:tc>
          <w:tcPr>
            <w:tcW w:w="1732" w:type="dxa"/>
            <w:tcBorders>
              <w:tl2br w:val="nil"/>
              <w:tr2bl w:val="nil"/>
            </w:tcBorders>
            <w:vAlign w:val="center"/>
          </w:tcPr>
          <w:p w:rsidR="00116403" w:rsidRDefault="00EA0EB0">
            <w:pPr>
              <w:jc w:val="center"/>
              <w:rPr>
                <w:sz w:val="18"/>
                <w:szCs w:val="18"/>
              </w:rPr>
            </w:pPr>
            <w:r>
              <w:rPr>
                <w:sz w:val="18"/>
                <w:szCs w:val="18"/>
              </w:rPr>
              <w:t>150</w:t>
            </w:r>
          </w:p>
        </w:tc>
        <w:tc>
          <w:tcPr>
            <w:tcW w:w="1185" w:type="dxa"/>
            <w:tcBorders>
              <w:tl2br w:val="nil"/>
              <w:tr2bl w:val="nil"/>
            </w:tcBorders>
            <w:shd w:val="clear" w:color="auto" w:fill="auto"/>
            <w:vAlign w:val="center"/>
          </w:tcPr>
          <w:p w:rsidR="00116403" w:rsidRDefault="00EA0EB0">
            <w:pPr>
              <w:jc w:val="center"/>
              <w:rPr>
                <w:sz w:val="18"/>
                <w:szCs w:val="18"/>
              </w:rPr>
            </w:pPr>
            <w:r>
              <w:rPr>
                <w:sz w:val="18"/>
                <w:szCs w:val="18"/>
              </w:rPr>
              <w:t>2767</w:t>
            </w:r>
          </w:p>
        </w:tc>
        <w:tc>
          <w:tcPr>
            <w:tcW w:w="1200" w:type="dxa"/>
            <w:tcBorders>
              <w:tl2br w:val="nil"/>
              <w:tr2bl w:val="nil"/>
            </w:tcBorders>
            <w:shd w:val="clear" w:color="auto" w:fill="auto"/>
            <w:vAlign w:val="center"/>
          </w:tcPr>
          <w:p w:rsidR="00116403" w:rsidRDefault="00EA0EB0">
            <w:pPr>
              <w:jc w:val="center"/>
              <w:rPr>
                <w:sz w:val="18"/>
                <w:szCs w:val="18"/>
              </w:rPr>
            </w:pPr>
            <w:r>
              <w:rPr>
                <w:sz w:val="18"/>
                <w:szCs w:val="18"/>
              </w:rPr>
              <w:t>7141</w:t>
            </w:r>
          </w:p>
        </w:tc>
        <w:tc>
          <w:tcPr>
            <w:tcW w:w="975" w:type="dxa"/>
            <w:tcBorders>
              <w:tl2br w:val="nil"/>
              <w:tr2bl w:val="nil"/>
            </w:tcBorders>
            <w:shd w:val="clear" w:color="auto" w:fill="auto"/>
            <w:vAlign w:val="center"/>
          </w:tcPr>
          <w:p w:rsidR="00116403" w:rsidRDefault="00EA0EB0">
            <w:pPr>
              <w:jc w:val="center"/>
              <w:rPr>
                <w:sz w:val="18"/>
                <w:szCs w:val="18"/>
              </w:rPr>
            </w:pPr>
            <w:r>
              <w:rPr>
                <w:sz w:val="18"/>
                <w:szCs w:val="18"/>
              </w:rPr>
              <w:t>17946</w:t>
            </w:r>
          </w:p>
        </w:tc>
        <w:tc>
          <w:tcPr>
            <w:tcW w:w="1140" w:type="dxa"/>
            <w:tcBorders>
              <w:tl2br w:val="nil"/>
              <w:tr2bl w:val="nil"/>
            </w:tcBorders>
            <w:shd w:val="clear" w:color="auto" w:fill="auto"/>
            <w:vAlign w:val="center"/>
          </w:tcPr>
          <w:p w:rsidR="00116403" w:rsidRDefault="00EA0EB0">
            <w:pPr>
              <w:jc w:val="center"/>
              <w:rPr>
                <w:sz w:val="18"/>
                <w:szCs w:val="18"/>
              </w:rPr>
            </w:pPr>
            <w:r>
              <w:rPr>
                <w:sz w:val="18"/>
                <w:szCs w:val="18"/>
              </w:rPr>
              <w:t>5484</w:t>
            </w:r>
          </w:p>
        </w:tc>
        <w:tc>
          <w:tcPr>
            <w:tcW w:w="1140" w:type="dxa"/>
            <w:tcBorders>
              <w:tl2br w:val="nil"/>
              <w:tr2bl w:val="nil"/>
            </w:tcBorders>
            <w:shd w:val="clear" w:color="auto" w:fill="auto"/>
            <w:vAlign w:val="center"/>
          </w:tcPr>
          <w:p w:rsidR="00116403" w:rsidRDefault="00EA0EB0">
            <w:pPr>
              <w:jc w:val="center"/>
              <w:rPr>
                <w:sz w:val="18"/>
                <w:szCs w:val="18"/>
              </w:rPr>
            </w:pPr>
            <w:r>
              <w:rPr>
                <w:sz w:val="18"/>
                <w:szCs w:val="18"/>
              </w:rPr>
              <w:t>10652</w:t>
            </w:r>
          </w:p>
        </w:tc>
        <w:tc>
          <w:tcPr>
            <w:tcW w:w="1132" w:type="dxa"/>
            <w:tcBorders>
              <w:tl2br w:val="nil"/>
              <w:tr2bl w:val="nil"/>
            </w:tcBorders>
            <w:shd w:val="clear" w:color="auto" w:fill="auto"/>
            <w:vAlign w:val="center"/>
          </w:tcPr>
          <w:p w:rsidR="00116403" w:rsidRDefault="00EA0EB0">
            <w:pPr>
              <w:jc w:val="center"/>
              <w:rPr>
                <w:sz w:val="18"/>
                <w:szCs w:val="18"/>
              </w:rPr>
            </w:pPr>
            <w:r>
              <w:rPr>
                <w:sz w:val="18"/>
                <w:szCs w:val="18"/>
              </w:rPr>
              <w:t>14247</w:t>
            </w:r>
          </w:p>
        </w:tc>
      </w:tr>
      <w:tr w:rsidR="00116403">
        <w:trPr>
          <w:jc w:val="center"/>
        </w:trPr>
        <w:tc>
          <w:tcPr>
            <w:tcW w:w="1732" w:type="dxa"/>
            <w:tcBorders>
              <w:tl2br w:val="nil"/>
              <w:tr2bl w:val="nil"/>
            </w:tcBorders>
            <w:vAlign w:val="center"/>
          </w:tcPr>
          <w:p w:rsidR="00116403" w:rsidRDefault="00EA0EB0">
            <w:pPr>
              <w:jc w:val="center"/>
              <w:rPr>
                <w:sz w:val="18"/>
                <w:szCs w:val="18"/>
              </w:rPr>
            </w:pPr>
            <w:r>
              <w:rPr>
                <w:sz w:val="18"/>
                <w:szCs w:val="18"/>
              </w:rPr>
              <w:t>200</w:t>
            </w:r>
          </w:p>
        </w:tc>
        <w:tc>
          <w:tcPr>
            <w:tcW w:w="1185" w:type="dxa"/>
            <w:tcBorders>
              <w:tl2br w:val="nil"/>
              <w:tr2bl w:val="nil"/>
            </w:tcBorders>
            <w:shd w:val="clear" w:color="auto" w:fill="auto"/>
            <w:vAlign w:val="center"/>
          </w:tcPr>
          <w:p w:rsidR="00116403" w:rsidRDefault="00EA0EB0">
            <w:pPr>
              <w:jc w:val="center"/>
              <w:rPr>
                <w:sz w:val="18"/>
                <w:szCs w:val="18"/>
              </w:rPr>
            </w:pPr>
            <w:r>
              <w:rPr>
                <w:sz w:val="18"/>
                <w:szCs w:val="18"/>
              </w:rPr>
              <w:t>1557</w:t>
            </w:r>
          </w:p>
        </w:tc>
        <w:tc>
          <w:tcPr>
            <w:tcW w:w="1200" w:type="dxa"/>
            <w:tcBorders>
              <w:tl2br w:val="nil"/>
              <w:tr2bl w:val="nil"/>
            </w:tcBorders>
            <w:shd w:val="clear" w:color="auto" w:fill="auto"/>
            <w:vAlign w:val="center"/>
          </w:tcPr>
          <w:p w:rsidR="00116403" w:rsidRDefault="00EA0EB0">
            <w:pPr>
              <w:jc w:val="center"/>
              <w:rPr>
                <w:sz w:val="18"/>
                <w:szCs w:val="18"/>
              </w:rPr>
            </w:pPr>
            <w:r>
              <w:rPr>
                <w:sz w:val="18"/>
                <w:szCs w:val="18"/>
              </w:rPr>
              <w:t>5220</w:t>
            </w:r>
          </w:p>
        </w:tc>
        <w:tc>
          <w:tcPr>
            <w:tcW w:w="975" w:type="dxa"/>
            <w:tcBorders>
              <w:tl2br w:val="nil"/>
              <w:tr2bl w:val="nil"/>
            </w:tcBorders>
            <w:shd w:val="clear" w:color="auto" w:fill="auto"/>
            <w:vAlign w:val="center"/>
          </w:tcPr>
          <w:p w:rsidR="00116403" w:rsidRDefault="00EA0EB0">
            <w:pPr>
              <w:jc w:val="center"/>
              <w:rPr>
                <w:sz w:val="18"/>
                <w:szCs w:val="18"/>
              </w:rPr>
            </w:pPr>
            <w:r>
              <w:rPr>
                <w:sz w:val="18"/>
                <w:szCs w:val="18"/>
              </w:rPr>
              <w:t>14491</w:t>
            </w:r>
          </w:p>
        </w:tc>
        <w:tc>
          <w:tcPr>
            <w:tcW w:w="1140" w:type="dxa"/>
            <w:tcBorders>
              <w:tl2br w:val="nil"/>
              <w:tr2bl w:val="nil"/>
            </w:tcBorders>
            <w:shd w:val="clear" w:color="auto" w:fill="auto"/>
            <w:vAlign w:val="center"/>
          </w:tcPr>
          <w:p w:rsidR="00116403" w:rsidRDefault="00EA0EB0">
            <w:pPr>
              <w:jc w:val="center"/>
              <w:rPr>
                <w:sz w:val="18"/>
                <w:szCs w:val="18"/>
              </w:rPr>
            </w:pPr>
            <w:r>
              <w:rPr>
                <w:sz w:val="18"/>
                <w:szCs w:val="18"/>
              </w:rPr>
              <w:t>3972</w:t>
            </w:r>
          </w:p>
        </w:tc>
        <w:tc>
          <w:tcPr>
            <w:tcW w:w="1140" w:type="dxa"/>
            <w:tcBorders>
              <w:tl2br w:val="nil"/>
              <w:tr2bl w:val="nil"/>
            </w:tcBorders>
            <w:shd w:val="clear" w:color="auto" w:fill="auto"/>
            <w:vAlign w:val="center"/>
          </w:tcPr>
          <w:p w:rsidR="00116403" w:rsidRDefault="00EA0EB0">
            <w:pPr>
              <w:jc w:val="center"/>
              <w:rPr>
                <w:sz w:val="18"/>
                <w:szCs w:val="18"/>
              </w:rPr>
            </w:pPr>
            <w:r>
              <w:rPr>
                <w:sz w:val="18"/>
                <w:szCs w:val="18"/>
              </w:rPr>
              <w:t>7699</w:t>
            </w:r>
          </w:p>
        </w:tc>
        <w:tc>
          <w:tcPr>
            <w:tcW w:w="1132" w:type="dxa"/>
            <w:tcBorders>
              <w:tl2br w:val="nil"/>
              <w:tr2bl w:val="nil"/>
            </w:tcBorders>
            <w:shd w:val="clear" w:color="auto" w:fill="auto"/>
            <w:vAlign w:val="center"/>
          </w:tcPr>
          <w:p w:rsidR="00116403" w:rsidRDefault="00EA0EB0">
            <w:pPr>
              <w:jc w:val="center"/>
              <w:rPr>
                <w:sz w:val="18"/>
                <w:szCs w:val="18"/>
              </w:rPr>
            </w:pPr>
            <w:r>
              <w:rPr>
                <w:sz w:val="18"/>
                <w:szCs w:val="18"/>
              </w:rPr>
              <w:t>9773</w:t>
            </w:r>
          </w:p>
        </w:tc>
      </w:tr>
      <w:tr w:rsidR="00116403">
        <w:trPr>
          <w:jc w:val="center"/>
        </w:trPr>
        <w:tc>
          <w:tcPr>
            <w:tcW w:w="1732" w:type="dxa"/>
            <w:tcBorders>
              <w:tl2br w:val="nil"/>
              <w:tr2bl w:val="nil"/>
            </w:tcBorders>
            <w:vAlign w:val="center"/>
          </w:tcPr>
          <w:p w:rsidR="00116403" w:rsidRDefault="00EA0EB0">
            <w:pPr>
              <w:jc w:val="center"/>
              <w:rPr>
                <w:sz w:val="18"/>
                <w:szCs w:val="18"/>
              </w:rPr>
            </w:pPr>
            <w:r>
              <w:rPr>
                <w:sz w:val="18"/>
                <w:szCs w:val="18"/>
              </w:rPr>
              <w:t>250</w:t>
            </w:r>
          </w:p>
        </w:tc>
        <w:tc>
          <w:tcPr>
            <w:tcW w:w="1185" w:type="dxa"/>
            <w:tcBorders>
              <w:tl2br w:val="nil"/>
              <w:tr2bl w:val="nil"/>
            </w:tcBorders>
            <w:shd w:val="clear" w:color="auto" w:fill="auto"/>
            <w:vAlign w:val="center"/>
          </w:tcPr>
          <w:p w:rsidR="00116403" w:rsidRDefault="00EA0EB0">
            <w:pPr>
              <w:jc w:val="center"/>
              <w:rPr>
                <w:sz w:val="18"/>
                <w:szCs w:val="18"/>
              </w:rPr>
            </w:pPr>
            <w:r>
              <w:rPr>
                <w:sz w:val="18"/>
                <w:szCs w:val="18"/>
              </w:rPr>
              <w:t>983</w:t>
            </w:r>
          </w:p>
        </w:tc>
        <w:tc>
          <w:tcPr>
            <w:tcW w:w="1200" w:type="dxa"/>
            <w:tcBorders>
              <w:tl2br w:val="nil"/>
              <w:tr2bl w:val="nil"/>
            </w:tcBorders>
            <w:shd w:val="clear" w:color="auto" w:fill="auto"/>
            <w:vAlign w:val="center"/>
          </w:tcPr>
          <w:p w:rsidR="00116403" w:rsidRDefault="00EA0EB0">
            <w:pPr>
              <w:jc w:val="center"/>
              <w:rPr>
                <w:sz w:val="18"/>
                <w:szCs w:val="18"/>
              </w:rPr>
            </w:pPr>
            <w:r>
              <w:rPr>
                <w:sz w:val="18"/>
                <w:szCs w:val="18"/>
              </w:rPr>
              <w:t>3489</w:t>
            </w:r>
          </w:p>
        </w:tc>
        <w:tc>
          <w:tcPr>
            <w:tcW w:w="975" w:type="dxa"/>
            <w:tcBorders>
              <w:tl2br w:val="nil"/>
              <w:tr2bl w:val="nil"/>
            </w:tcBorders>
            <w:shd w:val="clear" w:color="auto" w:fill="auto"/>
            <w:vAlign w:val="center"/>
          </w:tcPr>
          <w:p w:rsidR="00116403" w:rsidRDefault="00EA0EB0">
            <w:pPr>
              <w:jc w:val="center"/>
              <w:rPr>
                <w:sz w:val="18"/>
                <w:szCs w:val="18"/>
              </w:rPr>
            </w:pPr>
            <w:r>
              <w:rPr>
                <w:sz w:val="18"/>
                <w:szCs w:val="18"/>
              </w:rPr>
              <w:t>10035</w:t>
            </w:r>
          </w:p>
        </w:tc>
        <w:tc>
          <w:tcPr>
            <w:tcW w:w="1140" w:type="dxa"/>
            <w:tcBorders>
              <w:tl2br w:val="nil"/>
              <w:tr2bl w:val="nil"/>
            </w:tcBorders>
            <w:shd w:val="clear" w:color="auto" w:fill="auto"/>
            <w:vAlign w:val="center"/>
          </w:tcPr>
          <w:p w:rsidR="00116403" w:rsidRDefault="00EA0EB0">
            <w:pPr>
              <w:jc w:val="center"/>
              <w:rPr>
                <w:sz w:val="18"/>
                <w:szCs w:val="18"/>
              </w:rPr>
            </w:pPr>
            <w:r>
              <w:rPr>
                <w:sz w:val="18"/>
                <w:szCs w:val="18"/>
              </w:rPr>
              <w:t>2673</w:t>
            </w:r>
          </w:p>
        </w:tc>
        <w:tc>
          <w:tcPr>
            <w:tcW w:w="1140" w:type="dxa"/>
            <w:tcBorders>
              <w:tl2br w:val="nil"/>
              <w:tr2bl w:val="nil"/>
            </w:tcBorders>
            <w:shd w:val="clear" w:color="auto" w:fill="auto"/>
            <w:vAlign w:val="center"/>
          </w:tcPr>
          <w:p w:rsidR="00116403" w:rsidRDefault="00EA0EB0">
            <w:pPr>
              <w:jc w:val="center"/>
              <w:rPr>
                <w:sz w:val="18"/>
                <w:szCs w:val="18"/>
              </w:rPr>
            </w:pPr>
            <w:r>
              <w:rPr>
                <w:sz w:val="18"/>
                <w:szCs w:val="18"/>
              </w:rPr>
              <w:t>5812</w:t>
            </w:r>
          </w:p>
        </w:tc>
        <w:tc>
          <w:tcPr>
            <w:tcW w:w="1132" w:type="dxa"/>
            <w:tcBorders>
              <w:tl2br w:val="nil"/>
              <w:tr2bl w:val="nil"/>
            </w:tcBorders>
            <w:shd w:val="clear" w:color="auto" w:fill="auto"/>
            <w:vAlign w:val="center"/>
          </w:tcPr>
          <w:p w:rsidR="00116403" w:rsidRDefault="00EA0EB0">
            <w:pPr>
              <w:jc w:val="center"/>
              <w:rPr>
                <w:sz w:val="18"/>
                <w:szCs w:val="18"/>
              </w:rPr>
            </w:pPr>
            <w:r>
              <w:rPr>
                <w:sz w:val="18"/>
                <w:szCs w:val="18"/>
              </w:rPr>
              <w:t>6516</w:t>
            </w:r>
          </w:p>
        </w:tc>
      </w:tr>
      <w:tr w:rsidR="00116403">
        <w:trPr>
          <w:jc w:val="center"/>
        </w:trPr>
        <w:tc>
          <w:tcPr>
            <w:tcW w:w="1732" w:type="dxa"/>
            <w:tcBorders>
              <w:tl2br w:val="nil"/>
              <w:tr2bl w:val="nil"/>
            </w:tcBorders>
            <w:vAlign w:val="center"/>
          </w:tcPr>
          <w:p w:rsidR="00116403" w:rsidRDefault="00EA0EB0">
            <w:pPr>
              <w:jc w:val="center"/>
              <w:rPr>
                <w:sz w:val="18"/>
                <w:szCs w:val="18"/>
              </w:rPr>
            </w:pPr>
            <w:r>
              <w:rPr>
                <w:sz w:val="18"/>
                <w:szCs w:val="18"/>
              </w:rPr>
              <w:t>300</w:t>
            </w:r>
          </w:p>
        </w:tc>
        <w:tc>
          <w:tcPr>
            <w:tcW w:w="1185" w:type="dxa"/>
            <w:tcBorders>
              <w:tl2br w:val="nil"/>
              <w:tr2bl w:val="nil"/>
            </w:tcBorders>
            <w:shd w:val="clear" w:color="auto" w:fill="auto"/>
            <w:vAlign w:val="center"/>
          </w:tcPr>
          <w:p w:rsidR="00116403" w:rsidRDefault="00EA0EB0">
            <w:pPr>
              <w:jc w:val="center"/>
              <w:rPr>
                <w:sz w:val="18"/>
                <w:szCs w:val="18"/>
              </w:rPr>
            </w:pPr>
            <w:r>
              <w:rPr>
                <w:sz w:val="18"/>
                <w:szCs w:val="18"/>
              </w:rPr>
              <w:t>471</w:t>
            </w:r>
          </w:p>
        </w:tc>
        <w:tc>
          <w:tcPr>
            <w:tcW w:w="1200" w:type="dxa"/>
            <w:tcBorders>
              <w:tl2br w:val="nil"/>
              <w:tr2bl w:val="nil"/>
            </w:tcBorders>
            <w:shd w:val="clear" w:color="auto" w:fill="auto"/>
            <w:vAlign w:val="center"/>
          </w:tcPr>
          <w:p w:rsidR="00116403" w:rsidRDefault="00EA0EB0">
            <w:pPr>
              <w:jc w:val="center"/>
              <w:rPr>
                <w:sz w:val="18"/>
                <w:szCs w:val="18"/>
              </w:rPr>
            </w:pPr>
            <w:r>
              <w:rPr>
                <w:sz w:val="18"/>
                <w:szCs w:val="18"/>
              </w:rPr>
              <w:t>1796</w:t>
            </w:r>
          </w:p>
        </w:tc>
        <w:tc>
          <w:tcPr>
            <w:tcW w:w="975" w:type="dxa"/>
            <w:tcBorders>
              <w:tl2br w:val="nil"/>
              <w:tr2bl w:val="nil"/>
            </w:tcBorders>
            <w:shd w:val="clear" w:color="auto" w:fill="auto"/>
            <w:vAlign w:val="center"/>
          </w:tcPr>
          <w:p w:rsidR="00116403" w:rsidRDefault="00EA0EB0">
            <w:pPr>
              <w:jc w:val="center"/>
              <w:rPr>
                <w:sz w:val="18"/>
                <w:szCs w:val="18"/>
              </w:rPr>
            </w:pPr>
            <w:r>
              <w:rPr>
                <w:sz w:val="18"/>
                <w:szCs w:val="18"/>
              </w:rPr>
              <w:t>6892</w:t>
            </w:r>
          </w:p>
        </w:tc>
        <w:tc>
          <w:tcPr>
            <w:tcW w:w="1140" w:type="dxa"/>
            <w:tcBorders>
              <w:tl2br w:val="nil"/>
              <w:tr2bl w:val="nil"/>
            </w:tcBorders>
            <w:shd w:val="clear" w:color="auto" w:fill="auto"/>
            <w:vAlign w:val="center"/>
          </w:tcPr>
          <w:p w:rsidR="00116403" w:rsidRDefault="00EA0EB0">
            <w:pPr>
              <w:jc w:val="center"/>
              <w:rPr>
                <w:sz w:val="18"/>
                <w:szCs w:val="18"/>
              </w:rPr>
            </w:pPr>
            <w:r>
              <w:rPr>
                <w:sz w:val="18"/>
                <w:szCs w:val="18"/>
              </w:rPr>
              <w:t>1974</w:t>
            </w:r>
          </w:p>
        </w:tc>
        <w:tc>
          <w:tcPr>
            <w:tcW w:w="1140" w:type="dxa"/>
            <w:tcBorders>
              <w:tl2br w:val="nil"/>
              <w:tr2bl w:val="nil"/>
            </w:tcBorders>
            <w:shd w:val="clear" w:color="auto" w:fill="auto"/>
            <w:vAlign w:val="center"/>
          </w:tcPr>
          <w:p w:rsidR="00116403" w:rsidRDefault="00EA0EB0">
            <w:pPr>
              <w:jc w:val="center"/>
              <w:rPr>
                <w:sz w:val="18"/>
                <w:szCs w:val="18"/>
              </w:rPr>
            </w:pPr>
            <w:r>
              <w:rPr>
                <w:sz w:val="18"/>
                <w:szCs w:val="18"/>
              </w:rPr>
              <w:t>4997</w:t>
            </w:r>
          </w:p>
        </w:tc>
        <w:tc>
          <w:tcPr>
            <w:tcW w:w="1132" w:type="dxa"/>
            <w:tcBorders>
              <w:tl2br w:val="nil"/>
              <w:tr2bl w:val="nil"/>
            </w:tcBorders>
            <w:shd w:val="clear" w:color="auto" w:fill="auto"/>
            <w:vAlign w:val="center"/>
          </w:tcPr>
          <w:p w:rsidR="00116403" w:rsidRDefault="00EA0EB0">
            <w:pPr>
              <w:jc w:val="center"/>
              <w:rPr>
                <w:sz w:val="18"/>
                <w:szCs w:val="18"/>
              </w:rPr>
            </w:pPr>
            <w:r>
              <w:rPr>
                <w:sz w:val="18"/>
                <w:szCs w:val="18"/>
              </w:rPr>
              <w:t>4911</w:t>
            </w:r>
          </w:p>
        </w:tc>
      </w:tr>
      <w:tr w:rsidR="00116403">
        <w:trPr>
          <w:jc w:val="center"/>
        </w:trPr>
        <w:tc>
          <w:tcPr>
            <w:tcW w:w="1732" w:type="dxa"/>
            <w:tcBorders>
              <w:tl2br w:val="nil"/>
              <w:tr2bl w:val="nil"/>
            </w:tcBorders>
            <w:vAlign w:val="center"/>
          </w:tcPr>
          <w:p w:rsidR="00116403" w:rsidRDefault="00EA0EB0">
            <w:pPr>
              <w:jc w:val="center"/>
              <w:rPr>
                <w:sz w:val="18"/>
                <w:szCs w:val="18"/>
              </w:rPr>
            </w:pPr>
            <w:r>
              <w:rPr>
                <w:sz w:val="18"/>
                <w:szCs w:val="18"/>
              </w:rPr>
              <w:t>350</w:t>
            </w:r>
          </w:p>
        </w:tc>
        <w:tc>
          <w:tcPr>
            <w:tcW w:w="1185" w:type="dxa"/>
            <w:tcBorders>
              <w:tl2br w:val="nil"/>
              <w:tr2bl w:val="nil"/>
            </w:tcBorders>
            <w:shd w:val="clear" w:color="auto" w:fill="auto"/>
            <w:vAlign w:val="center"/>
          </w:tcPr>
          <w:p w:rsidR="00116403" w:rsidRDefault="00EA0EB0">
            <w:pPr>
              <w:jc w:val="center"/>
              <w:rPr>
                <w:sz w:val="18"/>
                <w:szCs w:val="18"/>
              </w:rPr>
            </w:pPr>
            <w:r>
              <w:rPr>
                <w:sz w:val="18"/>
                <w:szCs w:val="18"/>
              </w:rPr>
              <w:t>247</w:t>
            </w:r>
          </w:p>
        </w:tc>
        <w:tc>
          <w:tcPr>
            <w:tcW w:w="1200" w:type="dxa"/>
            <w:tcBorders>
              <w:tl2br w:val="nil"/>
              <w:tr2bl w:val="nil"/>
            </w:tcBorders>
            <w:shd w:val="clear" w:color="auto" w:fill="auto"/>
            <w:vAlign w:val="center"/>
          </w:tcPr>
          <w:p w:rsidR="00116403" w:rsidRDefault="00EA0EB0">
            <w:pPr>
              <w:jc w:val="center"/>
              <w:rPr>
                <w:sz w:val="18"/>
                <w:szCs w:val="18"/>
              </w:rPr>
            </w:pPr>
            <w:r>
              <w:rPr>
                <w:sz w:val="18"/>
                <w:szCs w:val="18"/>
              </w:rPr>
              <w:t>1003</w:t>
            </w:r>
          </w:p>
        </w:tc>
        <w:tc>
          <w:tcPr>
            <w:tcW w:w="975" w:type="dxa"/>
            <w:tcBorders>
              <w:tl2br w:val="nil"/>
              <w:tr2bl w:val="nil"/>
            </w:tcBorders>
            <w:shd w:val="clear" w:color="auto" w:fill="auto"/>
            <w:vAlign w:val="center"/>
          </w:tcPr>
          <w:p w:rsidR="00116403" w:rsidRDefault="00EA0EB0">
            <w:pPr>
              <w:jc w:val="center"/>
              <w:rPr>
                <w:sz w:val="18"/>
                <w:szCs w:val="18"/>
              </w:rPr>
            </w:pPr>
            <w:r>
              <w:rPr>
                <w:sz w:val="18"/>
                <w:szCs w:val="18"/>
              </w:rPr>
              <w:t>4109</w:t>
            </w:r>
          </w:p>
        </w:tc>
        <w:tc>
          <w:tcPr>
            <w:tcW w:w="1140" w:type="dxa"/>
            <w:tcBorders>
              <w:tl2br w:val="nil"/>
              <w:tr2bl w:val="nil"/>
            </w:tcBorders>
            <w:shd w:val="clear" w:color="auto" w:fill="auto"/>
            <w:vAlign w:val="center"/>
          </w:tcPr>
          <w:p w:rsidR="00116403" w:rsidRDefault="00EA0EB0">
            <w:pPr>
              <w:jc w:val="center"/>
              <w:rPr>
                <w:sz w:val="18"/>
                <w:szCs w:val="18"/>
              </w:rPr>
            </w:pPr>
            <w:r>
              <w:rPr>
                <w:sz w:val="18"/>
                <w:szCs w:val="18"/>
              </w:rPr>
              <w:t>1500</w:t>
            </w:r>
          </w:p>
        </w:tc>
        <w:tc>
          <w:tcPr>
            <w:tcW w:w="1140" w:type="dxa"/>
            <w:tcBorders>
              <w:tl2br w:val="nil"/>
              <w:tr2bl w:val="nil"/>
            </w:tcBorders>
            <w:shd w:val="clear" w:color="auto" w:fill="auto"/>
            <w:vAlign w:val="center"/>
          </w:tcPr>
          <w:p w:rsidR="00116403" w:rsidRDefault="00EA0EB0">
            <w:pPr>
              <w:jc w:val="center"/>
              <w:rPr>
                <w:sz w:val="18"/>
                <w:szCs w:val="18"/>
              </w:rPr>
            </w:pPr>
            <w:r>
              <w:rPr>
                <w:sz w:val="18"/>
                <w:szCs w:val="18"/>
              </w:rPr>
              <w:t>3512</w:t>
            </w:r>
          </w:p>
        </w:tc>
        <w:tc>
          <w:tcPr>
            <w:tcW w:w="1132" w:type="dxa"/>
            <w:tcBorders>
              <w:tl2br w:val="nil"/>
              <w:tr2bl w:val="nil"/>
            </w:tcBorders>
            <w:shd w:val="clear" w:color="auto" w:fill="auto"/>
            <w:vAlign w:val="center"/>
          </w:tcPr>
          <w:p w:rsidR="00116403" w:rsidRDefault="00EA0EB0">
            <w:pPr>
              <w:jc w:val="center"/>
              <w:rPr>
                <w:sz w:val="18"/>
                <w:szCs w:val="18"/>
              </w:rPr>
            </w:pPr>
            <w:r>
              <w:rPr>
                <w:sz w:val="18"/>
                <w:szCs w:val="18"/>
              </w:rPr>
              <w:t>3998</w:t>
            </w:r>
          </w:p>
        </w:tc>
      </w:tr>
      <w:tr w:rsidR="00116403">
        <w:trPr>
          <w:jc w:val="center"/>
        </w:trPr>
        <w:tc>
          <w:tcPr>
            <w:tcW w:w="1732" w:type="dxa"/>
            <w:tcBorders>
              <w:tl2br w:val="nil"/>
              <w:tr2bl w:val="nil"/>
            </w:tcBorders>
            <w:vAlign w:val="center"/>
          </w:tcPr>
          <w:p w:rsidR="00116403" w:rsidRDefault="00EA0EB0">
            <w:pPr>
              <w:jc w:val="center"/>
              <w:rPr>
                <w:sz w:val="18"/>
                <w:szCs w:val="18"/>
              </w:rPr>
            </w:pPr>
            <w:r>
              <w:rPr>
                <w:sz w:val="18"/>
                <w:szCs w:val="18"/>
              </w:rPr>
              <w:t>400</w:t>
            </w:r>
          </w:p>
        </w:tc>
        <w:tc>
          <w:tcPr>
            <w:tcW w:w="1185" w:type="dxa"/>
            <w:tcBorders>
              <w:tl2br w:val="nil"/>
              <w:tr2bl w:val="nil"/>
            </w:tcBorders>
            <w:shd w:val="clear" w:color="auto" w:fill="auto"/>
            <w:vAlign w:val="center"/>
          </w:tcPr>
          <w:p w:rsidR="00116403" w:rsidRDefault="00EA0EB0">
            <w:pPr>
              <w:jc w:val="center"/>
              <w:rPr>
                <w:sz w:val="18"/>
                <w:szCs w:val="18"/>
              </w:rPr>
            </w:pPr>
            <w:r>
              <w:rPr>
                <w:sz w:val="18"/>
                <w:szCs w:val="18"/>
              </w:rPr>
              <w:t>171</w:t>
            </w:r>
          </w:p>
        </w:tc>
        <w:tc>
          <w:tcPr>
            <w:tcW w:w="1200" w:type="dxa"/>
            <w:tcBorders>
              <w:tl2br w:val="nil"/>
              <w:tr2bl w:val="nil"/>
            </w:tcBorders>
            <w:shd w:val="clear" w:color="auto" w:fill="auto"/>
            <w:vAlign w:val="center"/>
          </w:tcPr>
          <w:p w:rsidR="00116403" w:rsidRDefault="00EA0EB0">
            <w:pPr>
              <w:jc w:val="center"/>
              <w:rPr>
                <w:sz w:val="18"/>
                <w:szCs w:val="18"/>
              </w:rPr>
            </w:pPr>
            <w:r>
              <w:rPr>
                <w:sz w:val="18"/>
                <w:szCs w:val="18"/>
              </w:rPr>
              <w:t>692</w:t>
            </w:r>
          </w:p>
        </w:tc>
        <w:tc>
          <w:tcPr>
            <w:tcW w:w="975" w:type="dxa"/>
            <w:tcBorders>
              <w:tl2br w:val="nil"/>
              <w:tr2bl w:val="nil"/>
            </w:tcBorders>
            <w:shd w:val="clear" w:color="auto" w:fill="auto"/>
            <w:vAlign w:val="center"/>
          </w:tcPr>
          <w:p w:rsidR="00116403" w:rsidRDefault="00EA0EB0">
            <w:pPr>
              <w:jc w:val="center"/>
              <w:rPr>
                <w:sz w:val="18"/>
                <w:szCs w:val="18"/>
              </w:rPr>
            </w:pPr>
            <w:r>
              <w:rPr>
                <w:sz w:val="18"/>
                <w:szCs w:val="18"/>
              </w:rPr>
              <w:t>1508</w:t>
            </w:r>
          </w:p>
        </w:tc>
        <w:tc>
          <w:tcPr>
            <w:tcW w:w="1140" w:type="dxa"/>
            <w:tcBorders>
              <w:tl2br w:val="nil"/>
              <w:tr2bl w:val="nil"/>
            </w:tcBorders>
            <w:shd w:val="clear" w:color="auto" w:fill="auto"/>
            <w:vAlign w:val="center"/>
          </w:tcPr>
          <w:p w:rsidR="00116403" w:rsidRDefault="00EA0EB0">
            <w:pPr>
              <w:jc w:val="center"/>
              <w:rPr>
                <w:sz w:val="18"/>
                <w:szCs w:val="18"/>
              </w:rPr>
            </w:pPr>
            <w:r>
              <w:rPr>
                <w:sz w:val="18"/>
                <w:szCs w:val="18"/>
              </w:rPr>
              <w:t>949</w:t>
            </w:r>
          </w:p>
        </w:tc>
        <w:tc>
          <w:tcPr>
            <w:tcW w:w="1140" w:type="dxa"/>
            <w:tcBorders>
              <w:tl2br w:val="nil"/>
              <w:tr2bl w:val="nil"/>
            </w:tcBorders>
            <w:shd w:val="clear" w:color="auto" w:fill="auto"/>
            <w:vAlign w:val="center"/>
          </w:tcPr>
          <w:p w:rsidR="00116403" w:rsidRDefault="00EA0EB0">
            <w:pPr>
              <w:jc w:val="center"/>
              <w:rPr>
                <w:sz w:val="18"/>
                <w:szCs w:val="18"/>
              </w:rPr>
            </w:pPr>
            <w:r>
              <w:rPr>
                <w:sz w:val="18"/>
                <w:szCs w:val="18"/>
              </w:rPr>
              <w:t>2706</w:t>
            </w:r>
          </w:p>
        </w:tc>
        <w:tc>
          <w:tcPr>
            <w:tcW w:w="1132" w:type="dxa"/>
            <w:tcBorders>
              <w:tl2br w:val="nil"/>
              <w:tr2bl w:val="nil"/>
            </w:tcBorders>
            <w:shd w:val="clear" w:color="auto" w:fill="auto"/>
            <w:vAlign w:val="center"/>
          </w:tcPr>
          <w:p w:rsidR="00116403" w:rsidRDefault="00EA0EB0">
            <w:pPr>
              <w:jc w:val="center"/>
              <w:rPr>
                <w:sz w:val="18"/>
                <w:szCs w:val="18"/>
              </w:rPr>
            </w:pPr>
            <w:r>
              <w:rPr>
                <w:sz w:val="18"/>
                <w:szCs w:val="18"/>
              </w:rPr>
              <w:t>3500</w:t>
            </w:r>
          </w:p>
        </w:tc>
      </w:tr>
      <w:tr w:rsidR="00116403">
        <w:trPr>
          <w:jc w:val="center"/>
        </w:trPr>
        <w:tc>
          <w:tcPr>
            <w:tcW w:w="1732" w:type="dxa"/>
            <w:tcBorders>
              <w:tl2br w:val="nil"/>
              <w:tr2bl w:val="nil"/>
            </w:tcBorders>
            <w:vAlign w:val="center"/>
          </w:tcPr>
          <w:p w:rsidR="00116403" w:rsidRDefault="00EA0EB0">
            <w:pPr>
              <w:jc w:val="center"/>
              <w:rPr>
                <w:sz w:val="18"/>
                <w:szCs w:val="18"/>
              </w:rPr>
            </w:pPr>
            <w:r>
              <w:rPr>
                <w:sz w:val="18"/>
                <w:szCs w:val="18"/>
              </w:rPr>
              <w:t>450</w:t>
            </w:r>
          </w:p>
        </w:tc>
        <w:tc>
          <w:tcPr>
            <w:tcW w:w="1185" w:type="dxa"/>
            <w:tcBorders>
              <w:tl2br w:val="nil"/>
              <w:tr2bl w:val="nil"/>
            </w:tcBorders>
            <w:shd w:val="clear" w:color="auto" w:fill="auto"/>
            <w:vAlign w:val="center"/>
          </w:tcPr>
          <w:p w:rsidR="00116403" w:rsidRDefault="00EA0EB0">
            <w:pPr>
              <w:jc w:val="center"/>
              <w:rPr>
                <w:sz w:val="18"/>
                <w:szCs w:val="18"/>
              </w:rPr>
            </w:pPr>
            <w:r>
              <w:rPr>
                <w:sz w:val="18"/>
                <w:szCs w:val="18"/>
              </w:rPr>
              <w:t>101</w:t>
            </w:r>
          </w:p>
        </w:tc>
        <w:tc>
          <w:tcPr>
            <w:tcW w:w="1200" w:type="dxa"/>
            <w:tcBorders>
              <w:tl2br w:val="nil"/>
              <w:tr2bl w:val="nil"/>
            </w:tcBorders>
            <w:shd w:val="clear" w:color="auto" w:fill="auto"/>
            <w:vAlign w:val="center"/>
          </w:tcPr>
          <w:p w:rsidR="00116403" w:rsidRDefault="00EA0EB0">
            <w:pPr>
              <w:jc w:val="center"/>
              <w:rPr>
                <w:sz w:val="18"/>
                <w:szCs w:val="18"/>
              </w:rPr>
            </w:pPr>
            <w:r>
              <w:rPr>
                <w:sz w:val="18"/>
                <w:szCs w:val="18"/>
              </w:rPr>
              <w:t>253</w:t>
            </w:r>
          </w:p>
        </w:tc>
        <w:tc>
          <w:tcPr>
            <w:tcW w:w="975" w:type="dxa"/>
            <w:tcBorders>
              <w:tl2br w:val="nil"/>
              <w:tr2bl w:val="nil"/>
            </w:tcBorders>
            <w:shd w:val="clear" w:color="auto" w:fill="auto"/>
            <w:vAlign w:val="center"/>
          </w:tcPr>
          <w:p w:rsidR="00116403" w:rsidRDefault="00EA0EB0">
            <w:pPr>
              <w:jc w:val="center"/>
              <w:rPr>
                <w:sz w:val="18"/>
                <w:szCs w:val="18"/>
              </w:rPr>
            </w:pPr>
            <w:r>
              <w:rPr>
                <w:sz w:val="18"/>
                <w:szCs w:val="18"/>
              </w:rPr>
              <w:t>442</w:t>
            </w:r>
          </w:p>
        </w:tc>
        <w:tc>
          <w:tcPr>
            <w:tcW w:w="1140" w:type="dxa"/>
            <w:tcBorders>
              <w:tl2br w:val="nil"/>
              <w:tr2bl w:val="nil"/>
            </w:tcBorders>
            <w:shd w:val="clear" w:color="auto" w:fill="auto"/>
            <w:vAlign w:val="center"/>
          </w:tcPr>
          <w:p w:rsidR="00116403" w:rsidRDefault="00EA0EB0">
            <w:pPr>
              <w:jc w:val="center"/>
              <w:rPr>
                <w:sz w:val="18"/>
                <w:szCs w:val="18"/>
              </w:rPr>
            </w:pPr>
            <w:r>
              <w:rPr>
                <w:sz w:val="18"/>
                <w:szCs w:val="18"/>
              </w:rPr>
              <w:t>650</w:t>
            </w:r>
          </w:p>
        </w:tc>
        <w:tc>
          <w:tcPr>
            <w:tcW w:w="1140" w:type="dxa"/>
            <w:tcBorders>
              <w:tl2br w:val="nil"/>
              <w:tr2bl w:val="nil"/>
            </w:tcBorders>
            <w:shd w:val="clear" w:color="auto" w:fill="auto"/>
            <w:vAlign w:val="center"/>
          </w:tcPr>
          <w:p w:rsidR="00116403" w:rsidRDefault="00EA0EB0">
            <w:pPr>
              <w:jc w:val="center"/>
              <w:rPr>
                <w:sz w:val="18"/>
                <w:szCs w:val="18"/>
              </w:rPr>
            </w:pPr>
            <w:r>
              <w:rPr>
                <w:sz w:val="18"/>
                <w:szCs w:val="18"/>
              </w:rPr>
              <w:t>1005</w:t>
            </w:r>
          </w:p>
        </w:tc>
        <w:tc>
          <w:tcPr>
            <w:tcW w:w="1132" w:type="dxa"/>
            <w:tcBorders>
              <w:tl2br w:val="nil"/>
              <w:tr2bl w:val="nil"/>
            </w:tcBorders>
            <w:shd w:val="clear" w:color="auto" w:fill="auto"/>
            <w:vAlign w:val="center"/>
          </w:tcPr>
          <w:p w:rsidR="00116403" w:rsidRDefault="00EA0EB0">
            <w:pPr>
              <w:jc w:val="center"/>
              <w:rPr>
                <w:sz w:val="18"/>
                <w:szCs w:val="18"/>
              </w:rPr>
            </w:pPr>
            <w:r>
              <w:rPr>
                <w:sz w:val="18"/>
                <w:szCs w:val="18"/>
              </w:rPr>
              <w:t>1500</w:t>
            </w:r>
          </w:p>
        </w:tc>
      </w:tr>
      <w:tr w:rsidR="00116403">
        <w:trPr>
          <w:jc w:val="center"/>
        </w:trPr>
        <w:tc>
          <w:tcPr>
            <w:tcW w:w="1732" w:type="dxa"/>
            <w:tcBorders>
              <w:tl2br w:val="nil"/>
              <w:tr2bl w:val="nil"/>
            </w:tcBorders>
            <w:vAlign w:val="center"/>
          </w:tcPr>
          <w:p w:rsidR="00116403" w:rsidRDefault="00EA0EB0">
            <w:pPr>
              <w:jc w:val="center"/>
              <w:rPr>
                <w:sz w:val="18"/>
                <w:szCs w:val="18"/>
              </w:rPr>
            </w:pPr>
            <w:r>
              <w:rPr>
                <w:sz w:val="18"/>
                <w:szCs w:val="18"/>
              </w:rPr>
              <w:t>500</w:t>
            </w:r>
          </w:p>
        </w:tc>
        <w:tc>
          <w:tcPr>
            <w:tcW w:w="1185" w:type="dxa"/>
            <w:tcBorders>
              <w:tl2br w:val="nil"/>
              <w:tr2bl w:val="nil"/>
            </w:tcBorders>
            <w:shd w:val="clear" w:color="auto" w:fill="auto"/>
            <w:vAlign w:val="center"/>
          </w:tcPr>
          <w:p w:rsidR="00116403" w:rsidRDefault="00EA0EB0">
            <w:pPr>
              <w:jc w:val="center"/>
              <w:rPr>
                <w:sz w:val="18"/>
                <w:szCs w:val="18"/>
              </w:rPr>
            </w:pPr>
            <w:r>
              <w:rPr>
                <w:sz w:val="18"/>
                <w:szCs w:val="18"/>
              </w:rPr>
              <w:t>67</w:t>
            </w:r>
          </w:p>
        </w:tc>
        <w:tc>
          <w:tcPr>
            <w:tcW w:w="1200" w:type="dxa"/>
            <w:tcBorders>
              <w:tl2br w:val="nil"/>
              <w:tr2bl w:val="nil"/>
            </w:tcBorders>
            <w:shd w:val="clear" w:color="auto" w:fill="auto"/>
            <w:vAlign w:val="center"/>
          </w:tcPr>
          <w:p w:rsidR="00116403" w:rsidRDefault="00EA0EB0">
            <w:pPr>
              <w:jc w:val="center"/>
              <w:rPr>
                <w:sz w:val="18"/>
                <w:szCs w:val="18"/>
              </w:rPr>
            </w:pPr>
            <w:r>
              <w:rPr>
                <w:sz w:val="18"/>
                <w:szCs w:val="18"/>
              </w:rPr>
              <w:t>80</w:t>
            </w:r>
          </w:p>
        </w:tc>
        <w:tc>
          <w:tcPr>
            <w:tcW w:w="975" w:type="dxa"/>
            <w:tcBorders>
              <w:tl2br w:val="nil"/>
              <w:tr2bl w:val="nil"/>
            </w:tcBorders>
            <w:shd w:val="clear" w:color="auto" w:fill="auto"/>
            <w:vAlign w:val="center"/>
          </w:tcPr>
          <w:p w:rsidR="00116403" w:rsidRDefault="00EA0EB0">
            <w:pPr>
              <w:jc w:val="center"/>
              <w:rPr>
                <w:sz w:val="18"/>
                <w:szCs w:val="18"/>
              </w:rPr>
            </w:pPr>
            <w:r>
              <w:rPr>
                <w:sz w:val="18"/>
                <w:szCs w:val="18"/>
              </w:rPr>
              <w:t>131</w:t>
            </w:r>
          </w:p>
        </w:tc>
        <w:tc>
          <w:tcPr>
            <w:tcW w:w="1140" w:type="dxa"/>
            <w:tcBorders>
              <w:tl2br w:val="nil"/>
              <w:tr2bl w:val="nil"/>
            </w:tcBorders>
            <w:shd w:val="clear" w:color="auto" w:fill="auto"/>
            <w:vAlign w:val="center"/>
          </w:tcPr>
          <w:p w:rsidR="00116403" w:rsidRDefault="00EA0EB0">
            <w:pPr>
              <w:jc w:val="center"/>
              <w:rPr>
                <w:sz w:val="18"/>
                <w:szCs w:val="18"/>
              </w:rPr>
            </w:pPr>
            <w:r>
              <w:rPr>
                <w:sz w:val="18"/>
                <w:szCs w:val="18"/>
              </w:rPr>
              <w:t>419</w:t>
            </w:r>
          </w:p>
        </w:tc>
        <w:tc>
          <w:tcPr>
            <w:tcW w:w="1140" w:type="dxa"/>
            <w:tcBorders>
              <w:tl2br w:val="nil"/>
              <w:tr2bl w:val="nil"/>
            </w:tcBorders>
            <w:shd w:val="clear" w:color="auto" w:fill="auto"/>
            <w:vAlign w:val="center"/>
          </w:tcPr>
          <w:p w:rsidR="00116403" w:rsidRDefault="00EA0EB0">
            <w:pPr>
              <w:jc w:val="center"/>
              <w:rPr>
                <w:sz w:val="18"/>
                <w:szCs w:val="18"/>
              </w:rPr>
            </w:pPr>
            <w:r>
              <w:rPr>
                <w:sz w:val="18"/>
                <w:szCs w:val="18"/>
              </w:rPr>
              <w:t>396</w:t>
            </w:r>
          </w:p>
        </w:tc>
        <w:tc>
          <w:tcPr>
            <w:tcW w:w="1132" w:type="dxa"/>
            <w:tcBorders>
              <w:tl2br w:val="nil"/>
              <w:tr2bl w:val="nil"/>
            </w:tcBorders>
            <w:shd w:val="clear" w:color="auto" w:fill="auto"/>
            <w:vAlign w:val="center"/>
          </w:tcPr>
          <w:p w:rsidR="00116403" w:rsidRDefault="00EA0EB0">
            <w:pPr>
              <w:jc w:val="center"/>
              <w:rPr>
                <w:sz w:val="18"/>
                <w:szCs w:val="18"/>
              </w:rPr>
            </w:pPr>
            <w:r>
              <w:rPr>
                <w:sz w:val="18"/>
                <w:szCs w:val="18"/>
              </w:rPr>
              <w:t>695</w:t>
            </w:r>
          </w:p>
        </w:tc>
      </w:tr>
      <w:tr w:rsidR="00116403">
        <w:trPr>
          <w:jc w:val="center"/>
        </w:trPr>
        <w:tc>
          <w:tcPr>
            <w:tcW w:w="1732" w:type="dxa"/>
            <w:tcBorders>
              <w:tl2br w:val="nil"/>
              <w:tr2bl w:val="nil"/>
            </w:tcBorders>
            <w:vAlign w:val="center"/>
          </w:tcPr>
          <w:p w:rsidR="00116403" w:rsidRDefault="00EA0EB0">
            <w:pPr>
              <w:jc w:val="center"/>
              <w:rPr>
                <w:sz w:val="18"/>
                <w:szCs w:val="18"/>
              </w:rPr>
            </w:pPr>
            <w:r>
              <w:rPr>
                <w:sz w:val="18"/>
                <w:szCs w:val="18"/>
              </w:rPr>
              <w:t>600</w:t>
            </w:r>
          </w:p>
        </w:tc>
        <w:tc>
          <w:tcPr>
            <w:tcW w:w="1185" w:type="dxa"/>
            <w:tcBorders>
              <w:tl2br w:val="nil"/>
              <w:tr2bl w:val="nil"/>
            </w:tcBorders>
            <w:shd w:val="clear" w:color="auto" w:fill="auto"/>
            <w:vAlign w:val="center"/>
          </w:tcPr>
          <w:p w:rsidR="00116403" w:rsidRDefault="00EA0EB0">
            <w:pPr>
              <w:jc w:val="center"/>
              <w:rPr>
                <w:sz w:val="18"/>
                <w:szCs w:val="18"/>
              </w:rPr>
            </w:pPr>
            <w:r>
              <w:rPr>
                <w:sz w:val="18"/>
                <w:szCs w:val="18"/>
              </w:rPr>
              <w:t>23</w:t>
            </w:r>
          </w:p>
        </w:tc>
        <w:tc>
          <w:tcPr>
            <w:tcW w:w="1200" w:type="dxa"/>
            <w:tcBorders>
              <w:tl2br w:val="nil"/>
              <w:tr2bl w:val="nil"/>
            </w:tcBorders>
            <w:shd w:val="clear" w:color="auto" w:fill="auto"/>
            <w:vAlign w:val="center"/>
          </w:tcPr>
          <w:p w:rsidR="00116403" w:rsidRDefault="00EA0EB0">
            <w:pPr>
              <w:jc w:val="center"/>
              <w:rPr>
                <w:sz w:val="18"/>
                <w:szCs w:val="18"/>
              </w:rPr>
            </w:pPr>
            <w:r>
              <w:rPr>
                <w:sz w:val="18"/>
                <w:szCs w:val="18"/>
              </w:rPr>
              <w:t>40</w:t>
            </w:r>
          </w:p>
        </w:tc>
        <w:tc>
          <w:tcPr>
            <w:tcW w:w="975" w:type="dxa"/>
            <w:tcBorders>
              <w:tl2br w:val="nil"/>
              <w:tr2bl w:val="nil"/>
            </w:tcBorders>
            <w:shd w:val="clear" w:color="auto" w:fill="auto"/>
            <w:vAlign w:val="center"/>
          </w:tcPr>
          <w:p w:rsidR="00116403" w:rsidRDefault="00EA0EB0">
            <w:pPr>
              <w:jc w:val="center"/>
              <w:rPr>
                <w:sz w:val="18"/>
                <w:szCs w:val="18"/>
              </w:rPr>
            </w:pPr>
            <w:r>
              <w:rPr>
                <w:sz w:val="18"/>
                <w:szCs w:val="18"/>
              </w:rPr>
              <w:t>45</w:t>
            </w:r>
          </w:p>
        </w:tc>
        <w:tc>
          <w:tcPr>
            <w:tcW w:w="1140" w:type="dxa"/>
            <w:tcBorders>
              <w:tl2br w:val="nil"/>
              <w:tr2bl w:val="nil"/>
            </w:tcBorders>
            <w:shd w:val="clear" w:color="auto" w:fill="auto"/>
            <w:vAlign w:val="center"/>
          </w:tcPr>
          <w:p w:rsidR="00116403" w:rsidRDefault="00EA0EB0">
            <w:pPr>
              <w:jc w:val="center"/>
              <w:rPr>
                <w:sz w:val="18"/>
                <w:szCs w:val="18"/>
              </w:rPr>
            </w:pPr>
            <w:r>
              <w:rPr>
                <w:sz w:val="18"/>
                <w:szCs w:val="18"/>
              </w:rPr>
              <w:t>143</w:t>
            </w:r>
          </w:p>
        </w:tc>
        <w:tc>
          <w:tcPr>
            <w:tcW w:w="1140" w:type="dxa"/>
            <w:tcBorders>
              <w:tl2br w:val="nil"/>
              <w:tr2bl w:val="nil"/>
            </w:tcBorders>
            <w:shd w:val="clear" w:color="auto" w:fill="auto"/>
            <w:vAlign w:val="center"/>
          </w:tcPr>
          <w:p w:rsidR="00116403" w:rsidRDefault="00EA0EB0">
            <w:pPr>
              <w:jc w:val="center"/>
              <w:rPr>
                <w:sz w:val="18"/>
                <w:szCs w:val="18"/>
              </w:rPr>
            </w:pPr>
            <w:r>
              <w:rPr>
                <w:sz w:val="18"/>
                <w:szCs w:val="18"/>
              </w:rPr>
              <w:t>163</w:t>
            </w:r>
          </w:p>
        </w:tc>
        <w:tc>
          <w:tcPr>
            <w:tcW w:w="1132" w:type="dxa"/>
            <w:tcBorders>
              <w:tl2br w:val="nil"/>
              <w:tr2bl w:val="nil"/>
            </w:tcBorders>
            <w:shd w:val="clear" w:color="auto" w:fill="auto"/>
            <w:vAlign w:val="center"/>
          </w:tcPr>
          <w:p w:rsidR="00116403" w:rsidRDefault="00EA0EB0">
            <w:pPr>
              <w:jc w:val="center"/>
              <w:rPr>
                <w:sz w:val="18"/>
                <w:szCs w:val="18"/>
              </w:rPr>
            </w:pPr>
            <w:r>
              <w:rPr>
                <w:sz w:val="18"/>
                <w:szCs w:val="18"/>
              </w:rPr>
              <w:t>182</w:t>
            </w:r>
          </w:p>
        </w:tc>
      </w:tr>
      <w:tr w:rsidR="00116403">
        <w:trPr>
          <w:jc w:val="center"/>
        </w:trPr>
        <w:tc>
          <w:tcPr>
            <w:tcW w:w="1732" w:type="dxa"/>
            <w:tcBorders>
              <w:tl2br w:val="nil"/>
              <w:tr2bl w:val="nil"/>
            </w:tcBorders>
            <w:vAlign w:val="center"/>
          </w:tcPr>
          <w:p w:rsidR="00116403" w:rsidRDefault="00EA0EB0">
            <w:pPr>
              <w:jc w:val="center"/>
              <w:rPr>
                <w:sz w:val="18"/>
                <w:szCs w:val="18"/>
              </w:rPr>
            </w:pPr>
            <w:r>
              <w:rPr>
                <w:sz w:val="18"/>
                <w:szCs w:val="18"/>
              </w:rPr>
              <w:t>700</w:t>
            </w:r>
          </w:p>
        </w:tc>
        <w:tc>
          <w:tcPr>
            <w:tcW w:w="1185" w:type="dxa"/>
            <w:tcBorders>
              <w:tl2br w:val="nil"/>
              <w:tr2bl w:val="nil"/>
            </w:tcBorders>
            <w:shd w:val="clear" w:color="auto" w:fill="auto"/>
            <w:vAlign w:val="center"/>
          </w:tcPr>
          <w:p w:rsidR="00116403" w:rsidRDefault="00EA0EB0">
            <w:pPr>
              <w:jc w:val="center"/>
              <w:rPr>
                <w:sz w:val="18"/>
                <w:szCs w:val="18"/>
              </w:rPr>
            </w:pPr>
            <w:r>
              <w:rPr>
                <w:sz w:val="18"/>
                <w:szCs w:val="18"/>
              </w:rPr>
              <w:t>7</w:t>
            </w:r>
          </w:p>
        </w:tc>
        <w:tc>
          <w:tcPr>
            <w:tcW w:w="1200" w:type="dxa"/>
            <w:tcBorders>
              <w:tl2br w:val="nil"/>
              <w:tr2bl w:val="nil"/>
            </w:tcBorders>
            <w:shd w:val="clear" w:color="auto" w:fill="auto"/>
            <w:vAlign w:val="center"/>
          </w:tcPr>
          <w:p w:rsidR="00116403" w:rsidRDefault="00EA0EB0">
            <w:pPr>
              <w:jc w:val="center"/>
              <w:rPr>
                <w:sz w:val="18"/>
                <w:szCs w:val="18"/>
              </w:rPr>
            </w:pPr>
            <w:r>
              <w:rPr>
                <w:sz w:val="18"/>
                <w:szCs w:val="18"/>
              </w:rPr>
              <w:t>12</w:t>
            </w:r>
          </w:p>
        </w:tc>
        <w:tc>
          <w:tcPr>
            <w:tcW w:w="975" w:type="dxa"/>
            <w:tcBorders>
              <w:tl2br w:val="nil"/>
              <w:tr2bl w:val="nil"/>
            </w:tcBorders>
            <w:shd w:val="clear" w:color="auto" w:fill="auto"/>
            <w:vAlign w:val="center"/>
          </w:tcPr>
          <w:p w:rsidR="00116403" w:rsidRDefault="00EA0EB0">
            <w:pPr>
              <w:jc w:val="center"/>
              <w:rPr>
                <w:sz w:val="18"/>
                <w:szCs w:val="18"/>
              </w:rPr>
            </w:pPr>
            <w:r>
              <w:rPr>
                <w:sz w:val="18"/>
                <w:szCs w:val="18"/>
              </w:rPr>
              <w:t>19</w:t>
            </w:r>
          </w:p>
        </w:tc>
        <w:tc>
          <w:tcPr>
            <w:tcW w:w="1140" w:type="dxa"/>
            <w:tcBorders>
              <w:tl2br w:val="nil"/>
              <w:tr2bl w:val="nil"/>
            </w:tcBorders>
            <w:shd w:val="clear" w:color="auto" w:fill="auto"/>
            <w:vAlign w:val="center"/>
          </w:tcPr>
          <w:p w:rsidR="00116403" w:rsidRDefault="00EA0EB0">
            <w:pPr>
              <w:jc w:val="center"/>
              <w:rPr>
                <w:sz w:val="18"/>
                <w:szCs w:val="18"/>
              </w:rPr>
            </w:pPr>
            <w:r>
              <w:rPr>
                <w:sz w:val="18"/>
                <w:szCs w:val="18"/>
              </w:rPr>
              <w:t>44</w:t>
            </w:r>
          </w:p>
        </w:tc>
        <w:tc>
          <w:tcPr>
            <w:tcW w:w="1140" w:type="dxa"/>
            <w:tcBorders>
              <w:tl2br w:val="nil"/>
              <w:tr2bl w:val="nil"/>
            </w:tcBorders>
            <w:shd w:val="clear" w:color="auto" w:fill="auto"/>
            <w:vAlign w:val="center"/>
          </w:tcPr>
          <w:p w:rsidR="00116403" w:rsidRDefault="00EA0EB0">
            <w:pPr>
              <w:jc w:val="center"/>
              <w:rPr>
                <w:sz w:val="18"/>
                <w:szCs w:val="18"/>
              </w:rPr>
            </w:pPr>
            <w:r>
              <w:rPr>
                <w:sz w:val="18"/>
                <w:szCs w:val="18"/>
              </w:rPr>
              <w:t>55</w:t>
            </w:r>
          </w:p>
        </w:tc>
        <w:tc>
          <w:tcPr>
            <w:tcW w:w="1132" w:type="dxa"/>
            <w:tcBorders>
              <w:tl2br w:val="nil"/>
              <w:tr2bl w:val="nil"/>
            </w:tcBorders>
            <w:shd w:val="clear" w:color="auto" w:fill="auto"/>
            <w:vAlign w:val="center"/>
          </w:tcPr>
          <w:p w:rsidR="00116403" w:rsidRDefault="00EA0EB0">
            <w:pPr>
              <w:jc w:val="center"/>
              <w:rPr>
                <w:sz w:val="18"/>
                <w:szCs w:val="18"/>
              </w:rPr>
            </w:pPr>
            <w:r>
              <w:rPr>
                <w:sz w:val="18"/>
                <w:szCs w:val="18"/>
              </w:rPr>
              <w:t>63</w:t>
            </w:r>
          </w:p>
        </w:tc>
      </w:tr>
      <w:tr w:rsidR="00116403">
        <w:trPr>
          <w:jc w:val="center"/>
        </w:trPr>
        <w:tc>
          <w:tcPr>
            <w:tcW w:w="1732" w:type="dxa"/>
            <w:tcBorders>
              <w:tl2br w:val="nil"/>
              <w:tr2bl w:val="nil"/>
            </w:tcBorders>
            <w:vAlign w:val="center"/>
          </w:tcPr>
          <w:p w:rsidR="00116403" w:rsidRDefault="00EA0EB0">
            <w:pPr>
              <w:jc w:val="center"/>
              <w:rPr>
                <w:sz w:val="18"/>
                <w:szCs w:val="18"/>
              </w:rPr>
            </w:pPr>
            <w:r>
              <w:rPr>
                <w:sz w:val="18"/>
                <w:szCs w:val="18"/>
              </w:rPr>
              <w:t>800</w:t>
            </w:r>
          </w:p>
        </w:tc>
        <w:tc>
          <w:tcPr>
            <w:tcW w:w="1185" w:type="dxa"/>
            <w:tcBorders>
              <w:tl2br w:val="nil"/>
              <w:tr2bl w:val="nil"/>
            </w:tcBorders>
            <w:shd w:val="clear" w:color="auto" w:fill="auto"/>
            <w:vAlign w:val="center"/>
          </w:tcPr>
          <w:p w:rsidR="00116403" w:rsidRDefault="00EA0EB0">
            <w:pPr>
              <w:jc w:val="center"/>
              <w:rPr>
                <w:sz w:val="18"/>
                <w:szCs w:val="18"/>
              </w:rPr>
            </w:pPr>
            <w:r>
              <w:rPr>
                <w:sz w:val="18"/>
                <w:szCs w:val="18"/>
              </w:rPr>
              <w:t>2</w:t>
            </w:r>
          </w:p>
        </w:tc>
        <w:tc>
          <w:tcPr>
            <w:tcW w:w="1200" w:type="dxa"/>
            <w:tcBorders>
              <w:tl2br w:val="nil"/>
              <w:tr2bl w:val="nil"/>
            </w:tcBorders>
            <w:shd w:val="clear" w:color="auto" w:fill="auto"/>
            <w:vAlign w:val="center"/>
          </w:tcPr>
          <w:p w:rsidR="00116403" w:rsidRDefault="00EA0EB0">
            <w:pPr>
              <w:jc w:val="center"/>
              <w:rPr>
                <w:sz w:val="18"/>
                <w:szCs w:val="18"/>
              </w:rPr>
            </w:pPr>
            <w:r>
              <w:rPr>
                <w:sz w:val="18"/>
                <w:szCs w:val="18"/>
              </w:rPr>
              <w:t>5</w:t>
            </w:r>
          </w:p>
        </w:tc>
        <w:tc>
          <w:tcPr>
            <w:tcW w:w="975" w:type="dxa"/>
            <w:tcBorders>
              <w:tl2br w:val="nil"/>
              <w:tr2bl w:val="nil"/>
            </w:tcBorders>
            <w:shd w:val="clear" w:color="auto" w:fill="auto"/>
            <w:vAlign w:val="center"/>
          </w:tcPr>
          <w:p w:rsidR="00116403" w:rsidRDefault="00EA0EB0">
            <w:pPr>
              <w:jc w:val="center"/>
              <w:rPr>
                <w:sz w:val="18"/>
                <w:szCs w:val="18"/>
              </w:rPr>
            </w:pPr>
            <w:r>
              <w:rPr>
                <w:sz w:val="18"/>
                <w:szCs w:val="18"/>
              </w:rPr>
              <w:t>7</w:t>
            </w:r>
          </w:p>
        </w:tc>
        <w:tc>
          <w:tcPr>
            <w:tcW w:w="1140" w:type="dxa"/>
            <w:tcBorders>
              <w:tl2br w:val="nil"/>
              <w:tr2bl w:val="nil"/>
            </w:tcBorders>
            <w:shd w:val="clear" w:color="auto" w:fill="auto"/>
            <w:vAlign w:val="center"/>
          </w:tcPr>
          <w:p w:rsidR="00116403" w:rsidRDefault="00EA0EB0">
            <w:pPr>
              <w:jc w:val="center"/>
              <w:rPr>
                <w:sz w:val="18"/>
                <w:szCs w:val="18"/>
              </w:rPr>
            </w:pPr>
            <w:r>
              <w:rPr>
                <w:sz w:val="18"/>
                <w:szCs w:val="18"/>
              </w:rPr>
              <w:t>14</w:t>
            </w:r>
          </w:p>
        </w:tc>
        <w:tc>
          <w:tcPr>
            <w:tcW w:w="1140" w:type="dxa"/>
            <w:tcBorders>
              <w:tl2br w:val="nil"/>
              <w:tr2bl w:val="nil"/>
            </w:tcBorders>
            <w:shd w:val="clear" w:color="auto" w:fill="auto"/>
            <w:vAlign w:val="center"/>
          </w:tcPr>
          <w:p w:rsidR="00116403" w:rsidRDefault="00EA0EB0">
            <w:pPr>
              <w:jc w:val="center"/>
              <w:rPr>
                <w:sz w:val="18"/>
                <w:szCs w:val="18"/>
              </w:rPr>
            </w:pPr>
            <w:r>
              <w:rPr>
                <w:sz w:val="18"/>
                <w:szCs w:val="18"/>
              </w:rPr>
              <w:t>19</w:t>
            </w:r>
          </w:p>
        </w:tc>
        <w:tc>
          <w:tcPr>
            <w:tcW w:w="1132" w:type="dxa"/>
            <w:tcBorders>
              <w:tl2br w:val="nil"/>
              <w:tr2bl w:val="nil"/>
            </w:tcBorders>
            <w:shd w:val="clear" w:color="auto" w:fill="auto"/>
            <w:vAlign w:val="center"/>
          </w:tcPr>
          <w:p w:rsidR="00116403" w:rsidRDefault="00EA0EB0">
            <w:pPr>
              <w:jc w:val="center"/>
              <w:rPr>
                <w:sz w:val="18"/>
                <w:szCs w:val="18"/>
              </w:rPr>
            </w:pPr>
            <w:r>
              <w:rPr>
                <w:sz w:val="18"/>
                <w:szCs w:val="18"/>
              </w:rPr>
              <w:t>24</w:t>
            </w:r>
          </w:p>
        </w:tc>
      </w:tr>
      <w:tr w:rsidR="00116403">
        <w:trPr>
          <w:jc w:val="center"/>
        </w:trPr>
        <w:tc>
          <w:tcPr>
            <w:tcW w:w="1732" w:type="dxa"/>
            <w:tcBorders>
              <w:tl2br w:val="nil"/>
              <w:tr2bl w:val="nil"/>
            </w:tcBorders>
            <w:vAlign w:val="center"/>
          </w:tcPr>
          <w:p w:rsidR="00116403" w:rsidRDefault="00EA0EB0">
            <w:pPr>
              <w:jc w:val="center"/>
              <w:rPr>
                <w:sz w:val="18"/>
                <w:szCs w:val="18"/>
              </w:rPr>
            </w:pPr>
            <w:r>
              <w:rPr>
                <w:sz w:val="18"/>
                <w:szCs w:val="18"/>
              </w:rPr>
              <w:t>900</w:t>
            </w:r>
          </w:p>
        </w:tc>
        <w:tc>
          <w:tcPr>
            <w:tcW w:w="1185" w:type="dxa"/>
            <w:tcBorders>
              <w:tl2br w:val="nil"/>
              <w:tr2bl w:val="nil"/>
            </w:tcBorders>
            <w:vAlign w:val="center"/>
          </w:tcPr>
          <w:p w:rsidR="00116403" w:rsidRDefault="00EA0EB0">
            <w:pPr>
              <w:jc w:val="center"/>
              <w:rPr>
                <w:sz w:val="18"/>
                <w:szCs w:val="18"/>
              </w:rPr>
            </w:pPr>
            <w:r>
              <w:rPr>
                <w:sz w:val="18"/>
                <w:szCs w:val="18"/>
              </w:rPr>
              <w:t>0</w:t>
            </w:r>
          </w:p>
        </w:tc>
        <w:tc>
          <w:tcPr>
            <w:tcW w:w="1200" w:type="dxa"/>
            <w:tcBorders>
              <w:tl2br w:val="nil"/>
              <w:tr2bl w:val="nil"/>
            </w:tcBorders>
            <w:vAlign w:val="center"/>
          </w:tcPr>
          <w:p w:rsidR="00116403" w:rsidRDefault="00EA0EB0">
            <w:pPr>
              <w:jc w:val="center"/>
              <w:rPr>
                <w:sz w:val="18"/>
                <w:szCs w:val="18"/>
              </w:rPr>
            </w:pPr>
            <w:r>
              <w:rPr>
                <w:sz w:val="18"/>
                <w:szCs w:val="18"/>
              </w:rPr>
              <w:t>1</w:t>
            </w:r>
          </w:p>
        </w:tc>
        <w:tc>
          <w:tcPr>
            <w:tcW w:w="975" w:type="dxa"/>
            <w:tcBorders>
              <w:tl2br w:val="nil"/>
              <w:tr2bl w:val="nil"/>
            </w:tcBorders>
            <w:vAlign w:val="center"/>
          </w:tcPr>
          <w:p w:rsidR="00116403" w:rsidRDefault="00EA0EB0">
            <w:pPr>
              <w:jc w:val="center"/>
              <w:rPr>
                <w:sz w:val="18"/>
                <w:szCs w:val="18"/>
              </w:rPr>
            </w:pPr>
            <w:r>
              <w:rPr>
                <w:sz w:val="18"/>
                <w:szCs w:val="18"/>
              </w:rPr>
              <w:t>2</w:t>
            </w:r>
          </w:p>
        </w:tc>
        <w:tc>
          <w:tcPr>
            <w:tcW w:w="1140" w:type="dxa"/>
            <w:tcBorders>
              <w:tl2br w:val="nil"/>
              <w:tr2bl w:val="nil"/>
            </w:tcBorders>
            <w:vAlign w:val="center"/>
          </w:tcPr>
          <w:p w:rsidR="00116403" w:rsidRDefault="00EA0EB0">
            <w:pPr>
              <w:jc w:val="center"/>
              <w:rPr>
                <w:sz w:val="18"/>
                <w:szCs w:val="18"/>
              </w:rPr>
            </w:pPr>
            <w:r>
              <w:rPr>
                <w:sz w:val="18"/>
                <w:szCs w:val="18"/>
              </w:rPr>
              <w:t>5</w:t>
            </w:r>
          </w:p>
        </w:tc>
        <w:tc>
          <w:tcPr>
            <w:tcW w:w="1140" w:type="dxa"/>
            <w:tcBorders>
              <w:tl2br w:val="nil"/>
              <w:tr2bl w:val="nil"/>
            </w:tcBorders>
            <w:vAlign w:val="center"/>
          </w:tcPr>
          <w:p w:rsidR="00116403" w:rsidRDefault="00EA0EB0">
            <w:pPr>
              <w:jc w:val="center"/>
              <w:rPr>
                <w:sz w:val="18"/>
                <w:szCs w:val="18"/>
              </w:rPr>
            </w:pPr>
            <w:r>
              <w:rPr>
                <w:sz w:val="18"/>
                <w:szCs w:val="18"/>
              </w:rPr>
              <w:t>8</w:t>
            </w:r>
          </w:p>
        </w:tc>
        <w:tc>
          <w:tcPr>
            <w:tcW w:w="1132" w:type="dxa"/>
            <w:tcBorders>
              <w:tl2br w:val="nil"/>
              <w:tr2bl w:val="nil"/>
            </w:tcBorders>
            <w:shd w:val="clear" w:color="C0C0C0" w:fill="auto"/>
            <w:vAlign w:val="center"/>
          </w:tcPr>
          <w:p w:rsidR="00116403" w:rsidRDefault="00EA0EB0">
            <w:pPr>
              <w:jc w:val="center"/>
              <w:rPr>
                <w:sz w:val="18"/>
                <w:szCs w:val="18"/>
              </w:rPr>
            </w:pPr>
            <w:r>
              <w:rPr>
                <w:sz w:val="18"/>
                <w:szCs w:val="18"/>
              </w:rPr>
              <w:t>10</w:t>
            </w:r>
          </w:p>
        </w:tc>
      </w:tr>
      <w:tr w:rsidR="00116403">
        <w:trPr>
          <w:jc w:val="center"/>
        </w:trPr>
        <w:tc>
          <w:tcPr>
            <w:tcW w:w="1732" w:type="dxa"/>
            <w:tcBorders>
              <w:tl2br w:val="nil"/>
              <w:tr2bl w:val="nil"/>
            </w:tcBorders>
            <w:vAlign w:val="center"/>
          </w:tcPr>
          <w:p w:rsidR="00116403" w:rsidRDefault="00EA0EB0">
            <w:pPr>
              <w:jc w:val="center"/>
              <w:rPr>
                <w:sz w:val="18"/>
                <w:szCs w:val="18"/>
              </w:rPr>
            </w:pPr>
            <w:r>
              <w:rPr>
                <w:sz w:val="18"/>
                <w:szCs w:val="18"/>
              </w:rPr>
              <w:t>1000</w:t>
            </w:r>
          </w:p>
        </w:tc>
        <w:tc>
          <w:tcPr>
            <w:tcW w:w="1185" w:type="dxa"/>
            <w:tcBorders>
              <w:tl2br w:val="nil"/>
              <w:tr2bl w:val="nil"/>
            </w:tcBorders>
            <w:vAlign w:val="center"/>
          </w:tcPr>
          <w:p w:rsidR="00116403" w:rsidRDefault="00EA0EB0">
            <w:pPr>
              <w:jc w:val="center"/>
              <w:rPr>
                <w:sz w:val="18"/>
                <w:szCs w:val="18"/>
              </w:rPr>
            </w:pPr>
            <w:r>
              <w:rPr>
                <w:sz w:val="18"/>
                <w:szCs w:val="18"/>
              </w:rPr>
              <w:t>0</w:t>
            </w:r>
          </w:p>
        </w:tc>
        <w:tc>
          <w:tcPr>
            <w:tcW w:w="1200" w:type="dxa"/>
            <w:tcBorders>
              <w:tl2br w:val="nil"/>
              <w:tr2bl w:val="nil"/>
            </w:tcBorders>
            <w:vAlign w:val="center"/>
          </w:tcPr>
          <w:p w:rsidR="00116403" w:rsidRDefault="00EA0EB0">
            <w:pPr>
              <w:jc w:val="center"/>
              <w:rPr>
                <w:sz w:val="18"/>
                <w:szCs w:val="18"/>
              </w:rPr>
            </w:pPr>
            <w:r>
              <w:rPr>
                <w:sz w:val="18"/>
                <w:szCs w:val="18"/>
              </w:rPr>
              <w:t>0</w:t>
            </w:r>
          </w:p>
        </w:tc>
        <w:tc>
          <w:tcPr>
            <w:tcW w:w="975" w:type="dxa"/>
            <w:tcBorders>
              <w:tl2br w:val="nil"/>
              <w:tr2bl w:val="nil"/>
            </w:tcBorders>
            <w:vAlign w:val="center"/>
          </w:tcPr>
          <w:p w:rsidR="00116403" w:rsidRDefault="00EA0EB0">
            <w:pPr>
              <w:jc w:val="center"/>
              <w:rPr>
                <w:sz w:val="18"/>
                <w:szCs w:val="18"/>
              </w:rPr>
            </w:pPr>
            <w:r>
              <w:rPr>
                <w:sz w:val="18"/>
                <w:szCs w:val="18"/>
              </w:rPr>
              <w:t>1</w:t>
            </w:r>
          </w:p>
        </w:tc>
        <w:tc>
          <w:tcPr>
            <w:tcW w:w="1140" w:type="dxa"/>
            <w:tcBorders>
              <w:tl2br w:val="nil"/>
              <w:tr2bl w:val="nil"/>
            </w:tcBorders>
            <w:vAlign w:val="center"/>
          </w:tcPr>
          <w:p w:rsidR="00116403" w:rsidRDefault="00EA0EB0">
            <w:pPr>
              <w:jc w:val="center"/>
              <w:rPr>
                <w:sz w:val="18"/>
                <w:szCs w:val="18"/>
              </w:rPr>
            </w:pPr>
            <w:r>
              <w:rPr>
                <w:sz w:val="18"/>
                <w:szCs w:val="18"/>
              </w:rPr>
              <w:t>2</w:t>
            </w:r>
          </w:p>
        </w:tc>
        <w:tc>
          <w:tcPr>
            <w:tcW w:w="1140" w:type="dxa"/>
            <w:tcBorders>
              <w:tl2br w:val="nil"/>
              <w:tr2bl w:val="nil"/>
            </w:tcBorders>
            <w:vAlign w:val="center"/>
          </w:tcPr>
          <w:p w:rsidR="00116403" w:rsidRDefault="00EA0EB0">
            <w:pPr>
              <w:jc w:val="center"/>
              <w:rPr>
                <w:sz w:val="18"/>
                <w:szCs w:val="18"/>
              </w:rPr>
            </w:pPr>
            <w:r>
              <w:rPr>
                <w:sz w:val="18"/>
                <w:szCs w:val="18"/>
              </w:rPr>
              <w:t>3</w:t>
            </w:r>
          </w:p>
        </w:tc>
        <w:tc>
          <w:tcPr>
            <w:tcW w:w="1132" w:type="dxa"/>
            <w:tcBorders>
              <w:tl2br w:val="nil"/>
              <w:tr2bl w:val="nil"/>
            </w:tcBorders>
            <w:shd w:val="clear" w:color="C0C0C0" w:fill="auto"/>
            <w:vAlign w:val="center"/>
          </w:tcPr>
          <w:p w:rsidR="00116403" w:rsidRDefault="00EA0EB0">
            <w:pPr>
              <w:jc w:val="center"/>
              <w:rPr>
                <w:sz w:val="18"/>
                <w:szCs w:val="18"/>
              </w:rPr>
            </w:pPr>
            <w:r>
              <w:rPr>
                <w:sz w:val="18"/>
                <w:szCs w:val="18"/>
              </w:rPr>
              <w:t>5</w:t>
            </w:r>
          </w:p>
        </w:tc>
      </w:tr>
      <w:tr w:rsidR="00116403">
        <w:trPr>
          <w:jc w:val="center"/>
        </w:trPr>
        <w:tc>
          <w:tcPr>
            <w:tcW w:w="1732" w:type="dxa"/>
            <w:tcBorders>
              <w:tl2br w:val="nil"/>
              <w:tr2bl w:val="nil"/>
            </w:tcBorders>
            <w:vAlign w:val="center"/>
          </w:tcPr>
          <w:p w:rsidR="00116403" w:rsidRDefault="00EA0EB0">
            <w:pPr>
              <w:jc w:val="center"/>
              <w:rPr>
                <w:sz w:val="18"/>
                <w:szCs w:val="18"/>
              </w:rPr>
            </w:pPr>
            <w:r>
              <w:rPr>
                <w:sz w:val="18"/>
                <w:szCs w:val="18"/>
              </w:rPr>
              <w:t>2000</w:t>
            </w:r>
          </w:p>
        </w:tc>
        <w:tc>
          <w:tcPr>
            <w:tcW w:w="1185" w:type="dxa"/>
            <w:tcBorders>
              <w:tl2br w:val="nil"/>
              <w:tr2bl w:val="nil"/>
            </w:tcBorders>
            <w:vAlign w:val="center"/>
          </w:tcPr>
          <w:p w:rsidR="00116403" w:rsidRDefault="00EA0EB0">
            <w:pPr>
              <w:jc w:val="center"/>
              <w:rPr>
                <w:sz w:val="18"/>
                <w:szCs w:val="18"/>
              </w:rPr>
            </w:pPr>
            <w:r>
              <w:rPr>
                <w:sz w:val="18"/>
                <w:szCs w:val="18"/>
              </w:rPr>
              <w:t>0</w:t>
            </w:r>
          </w:p>
        </w:tc>
        <w:tc>
          <w:tcPr>
            <w:tcW w:w="1200" w:type="dxa"/>
            <w:tcBorders>
              <w:tl2br w:val="nil"/>
              <w:tr2bl w:val="nil"/>
            </w:tcBorders>
            <w:vAlign w:val="center"/>
          </w:tcPr>
          <w:p w:rsidR="00116403" w:rsidRDefault="00EA0EB0">
            <w:pPr>
              <w:jc w:val="center"/>
              <w:rPr>
                <w:sz w:val="18"/>
                <w:szCs w:val="18"/>
              </w:rPr>
            </w:pPr>
            <w:r>
              <w:rPr>
                <w:sz w:val="18"/>
                <w:szCs w:val="18"/>
              </w:rPr>
              <w:t>0</w:t>
            </w:r>
          </w:p>
        </w:tc>
        <w:tc>
          <w:tcPr>
            <w:tcW w:w="975" w:type="dxa"/>
            <w:tcBorders>
              <w:tl2br w:val="nil"/>
              <w:tr2bl w:val="nil"/>
            </w:tcBorders>
            <w:vAlign w:val="center"/>
          </w:tcPr>
          <w:p w:rsidR="00116403" w:rsidRDefault="00EA0EB0">
            <w:pPr>
              <w:jc w:val="center"/>
              <w:rPr>
                <w:sz w:val="18"/>
                <w:szCs w:val="18"/>
              </w:rPr>
            </w:pPr>
            <w:r>
              <w:rPr>
                <w:sz w:val="18"/>
                <w:szCs w:val="18"/>
              </w:rPr>
              <w:t>0</w:t>
            </w:r>
          </w:p>
        </w:tc>
        <w:tc>
          <w:tcPr>
            <w:tcW w:w="1140" w:type="dxa"/>
            <w:tcBorders>
              <w:tl2br w:val="nil"/>
              <w:tr2bl w:val="nil"/>
            </w:tcBorders>
            <w:vAlign w:val="center"/>
          </w:tcPr>
          <w:p w:rsidR="00116403" w:rsidRDefault="00EA0EB0">
            <w:pPr>
              <w:jc w:val="center"/>
              <w:rPr>
                <w:sz w:val="18"/>
                <w:szCs w:val="18"/>
              </w:rPr>
            </w:pPr>
            <w:r>
              <w:rPr>
                <w:sz w:val="18"/>
                <w:szCs w:val="18"/>
              </w:rPr>
              <w:t>1</w:t>
            </w:r>
          </w:p>
        </w:tc>
        <w:tc>
          <w:tcPr>
            <w:tcW w:w="1140" w:type="dxa"/>
            <w:tcBorders>
              <w:tl2br w:val="nil"/>
              <w:tr2bl w:val="nil"/>
            </w:tcBorders>
            <w:vAlign w:val="center"/>
          </w:tcPr>
          <w:p w:rsidR="00116403" w:rsidRDefault="00EA0EB0">
            <w:pPr>
              <w:jc w:val="center"/>
              <w:rPr>
                <w:sz w:val="18"/>
                <w:szCs w:val="18"/>
              </w:rPr>
            </w:pPr>
            <w:r>
              <w:rPr>
                <w:sz w:val="18"/>
                <w:szCs w:val="18"/>
              </w:rPr>
              <w:t>1</w:t>
            </w:r>
          </w:p>
        </w:tc>
        <w:tc>
          <w:tcPr>
            <w:tcW w:w="1132" w:type="dxa"/>
            <w:tcBorders>
              <w:tl2br w:val="nil"/>
              <w:tr2bl w:val="nil"/>
            </w:tcBorders>
            <w:shd w:val="clear" w:color="C0C0C0" w:fill="auto"/>
            <w:vAlign w:val="center"/>
          </w:tcPr>
          <w:p w:rsidR="00116403" w:rsidRDefault="00EA0EB0">
            <w:pPr>
              <w:jc w:val="center"/>
              <w:rPr>
                <w:sz w:val="18"/>
                <w:szCs w:val="18"/>
              </w:rPr>
            </w:pPr>
            <w:r>
              <w:rPr>
                <w:sz w:val="18"/>
                <w:szCs w:val="18"/>
              </w:rPr>
              <w:t>2</w:t>
            </w:r>
          </w:p>
        </w:tc>
      </w:tr>
      <w:tr w:rsidR="00116403">
        <w:trPr>
          <w:jc w:val="center"/>
        </w:trPr>
        <w:tc>
          <w:tcPr>
            <w:tcW w:w="1732" w:type="dxa"/>
            <w:tcBorders>
              <w:tl2br w:val="nil"/>
              <w:tr2bl w:val="nil"/>
            </w:tcBorders>
            <w:vAlign w:val="center"/>
          </w:tcPr>
          <w:p w:rsidR="00116403" w:rsidRDefault="00EA0EB0">
            <w:pPr>
              <w:jc w:val="center"/>
              <w:rPr>
                <w:sz w:val="18"/>
                <w:szCs w:val="18"/>
              </w:rPr>
            </w:pPr>
            <w:r>
              <w:rPr>
                <w:sz w:val="18"/>
                <w:szCs w:val="18"/>
              </w:rPr>
              <w:t>3000</w:t>
            </w:r>
          </w:p>
        </w:tc>
        <w:tc>
          <w:tcPr>
            <w:tcW w:w="1185" w:type="dxa"/>
            <w:tcBorders>
              <w:tl2br w:val="nil"/>
              <w:tr2bl w:val="nil"/>
            </w:tcBorders>
            <w:vAlign w:val="center"/>
          </w:tcPr>
          <w:p w:rsidR="00116403" w:rsidRDefault="00EA0EB0">
            <w:pPr>
              <w:jc w:val="center"/>
              <w:rPr>
                <w:sz w:val="18"/>
                <w:szCs w:val="18"/>
              </w:rPr>
            </w:pPr>
            <w:r>
              <w:rPr>
                <w:sz w:val="18"/>
                <w:szCs w:val="18"/>
              </w:rPr>
              <w:t>0</w:t>
            </w:r>
          </w:p>
        </w:tc>
        <w:tc>
          <w:tcPr>
            <w:tcW w:w="1200" w:type="dxa"/>
            <w:tcBorders>
              <w:tl2br w:val="nil"/>
              <w:tr2bl w:val="nil"/>
            </w:tcBorders>
            <w:vAlign w:val="center"/>
          </w:tcPr>
          <w:p w:rsidR="00116403" w:rsidRDefault="00EA0EB0">
            <w:pPr>
              <w:jc w:val="center"/>
              <w:rPr>
                <w:sz w:val="18"/>
                <w:szCs w:val="18"/>
              </w:rPr>
            </w:pPr>
            <w:r>
              <w:rPr>
                <w:sz w:val="18"/>
                <w:szCs w:val="18"/>
              </w:rPr>
              <w:t>0</w:t>
            </w:r>
          </w:p>
        </w:tc>
        <w:tc>
          <w:tcPr>
            <w:tcW w:w="975" w:type="dxa"/>
            <w:tcBorders>
              <w:tl2br w:val="nil"/>
              <w:tr2bl w:val="nil"/>
            </w:tcBorders>
            <w:vAlign w:val="center"/>
          </w:tcPr>
          <w:p w:rsidR="00116403" w:rsidRDefault="00EA0EB0">
            <w:pPr>
              <w:jc w:val="center"/>
              <w:rPr>
                <w:sz w:val="18"/>
                <w:szCs w:val="18"/>
              </w:rPr>
            </w:pPr>
            <w:r>
              <w:rPr>
                <w:sz w:val="18"/>
                <w:szCs w:val="18"/>
              </w:rPr>
              <w:t>0</w:t>
            </w:r>
          </w:p>
        </w:tc>
        <w:tc>
          <w:tcPr>
            <w:tcW w:w="1140" w:type="dxa"/>
            <w:tcBorders>
              <w:tl2br w:val="nil"/>
              <w:tr2bl w:val="nil"/>
            </w:tcBorders>
            <w:vAlign w:val="center"/>
          </w:tcPr>
          <w:p w:rsidR="00116403" w:rsidRDefault="00EA0EB0">
            <w:pPr>
              <w:jc w:val="center"/>
              <w:rPr>
                <w:sz w:val="18"/>
                <w:szCs w:val="18"/>
              </w:rPr>
            </w:pPr>
            <w:r>
              <w:rPr>
                <w:sz w:val="18"/>
                <w:szCs w:val="18"/>
              </w:rPr>
              <w:t>0</w:t>
            </w:r>
          </w:p>
        </w:tc>
        <w:tc>
          <w:tcPr>
            <w:tcW w:w="1140" w:type="dxa"/>
            <w:tcBorders>
              <w:tl2br w:val="nil"/>
              <w:tr2bl w:val="nil"/>
            </w:tcBorders>
            <w:vAlign w:val="center"/>
          </w:tcPr>
          <w:p w:rsidR="00116403" w:rsidRDefault="00EA0EB0">
            <w:pPr>
              <w:jc w:val="center"/>
              <w:rPr>
                <w:sz w:val="18"/>
                <w:szCs w:val="18"/>
              </w:rPr>
            </w:pPr>
            <w:r>
              <w:rPr>
                <w:sz w:val="18"/>
                <w:szCs w:val="18"/>
              </w:rPr>
              <w:t>0</w:t>
            </w:r>
          </w:p>
        </w:tc>
        <w:tc>
          <w:tcPr>
            <w:tcW w:w="1132" w:type="dxa"/>
            <w:tcBorders>
              <w:tl2br w:val="nil"/>
              <w:tr2bl w:val="nil"/>
            </w:tcBorders>
            <w:shd w:val="clear" w:color="C0C0C0" w:fill="auto"/>
            <w:vAlign w:val="center"/>
          </w:tcPr>
          <w:p w:rsidR="00116403" w:rsidRDefault="00EA0EB0">
            <w:pPr>
              <w:jc w:val="center"/>
              <w:rPr>
                <w:sz w:val="18"/>
                <w:szCs w:val="18"/>
              </w:rPr>
            </w:pPr>
            <w:r>
              <w:rPr>
                <w:sz w:val="18"/>
                <w:szCs w:val="18"/>
              </w:rPr>
              <w:t>1</w:t>
            </w:r>
          </w:p>
        </w:tc>
      </w:tr>
      <w:tr w:rsidR="00116403">
        <w:trPr>
          <w:jc w:val="center"/>
        </w:trPr>
        <w:tc>
          <w:tcPr>
            <w:tcW w:w="1732" w:type="dxa"/>
            <w:tcBorders>
              <w:tl2br w:val="nil"/>
              <w:tr2bl w:val="nil"/>
            </w:tcBorders>
            <w:vAlign w:val="center"/>
          </w:tcPr>
          <w:p w:rsidR="00116403" w:rsidRDefault="00EA0EB0">
            <w:pPr>
              <w:jc w:val="center"/>
              <w:rPr>
                <w:sz w:val="18"/>
                <w:szCs w:val="18"/>
              </w:rPr>
            </w:pPr>
            <w:r>
              <w:rPr>
                <w:sz w:val="18"/>
                <w:szCs w:val="18"/>
              </w:rPr>
              <w:t>3500</w:t>
            </w:r>
          </w:p>
        </w:tc>
        <w:tc>
          <w:tcPr>
            <w:tcW w:w="1185" w:type="dxa"/>
            <w:tcBorders>
              <w:tl2br w:val="nil"/>
              <w:tr2bl w:val="nil"/>
            </w:tcBorders>
            <w:vAlign w:val="center"/>
          </w:tcPr>
          <w:p w:rsidR="00116403" w:rsidRDefault="00EA0EB0">
            <w:pPr>
              <w:jc w:val="center"/>
              <w:rPr>
                <w:sz w:val="18"/>
                <w:szCs w:val="18"/>
              </w:rPr>
            </w:pPr>
            <w:r>
              <w:rPr>
                <w:sz w:val="18"/>
                <w:szCs w:val="18"/>
              </w:rPr>
              <w:t>0</w:t>
            </w:r>
          </w:p>
        </w:tc>
        <w:tc>
          <w:tcPr>
            <w:tcW w:w="1200" w:type="dxa"/>
            <w:tcBorders>
              <w:tl2br w:val="nil"/>
              <w:tr2bl w:val="nil"/>
            </w:tcBorders>
            <w:vAlign w:val="center"/>
          </w:tcPr>
          <w:p w:rsidR="00116403" w:rsidRDefault="00EA0EB0">
            <w:pPr>
              <w:jc w:val="center"/>
              <w:rPr>
                <w:sz w:val="18"/>
                <w:szCs w:val="18"/>
              </w:rPr>
            </w:pPr>
            <w:r>
              <w:rPr>
                <w:sz w:val="18"/>
                <w:szCs w:val="18"/>
              </w:rPr>
              <w:t>0</w:t>
            </w:r>
          </w:p>
        </w:tc>
        <w:tc>
          <w:tcPr>
            <w:tcW w:w="975" w:type="dxa"/>
            <w:tcBorders>
              <w:tl2br w:val="nil"/>
              <w:tr2bl w:val="nil"/>
            </w:tcBorders>
            <w:vAlign w:val="center"/>
          </w:tcPr>
          <w:p w:rsidR="00116403" w:rsidRDefault="00EA0EB0">
            <w:pPr>
              <w:jc w:val="center"/>
              <w:rPr>
                <w:sz w:val="18"/>
                <w:szCs w:val="18"/>
              </w:rPr>
            </w:pPr>
            <w:r>
              <w:rPr>
                <w:sz w:val="18"/>
                <w:szCs w:val="18"/>
              </w:rPr>
              <w:t>0</w:t>
            </w:r>
          </w:p>
        </w:tc>
        <w:tc>
          <w:tcPr>
            <w:tcW w:w="1140" w:type="dxa"/>
            <w:tcBorders>
              <w:tl2br w:val="nil"/>
              <w:tr2bl w:val="nil"/>
            </w:tcBorders>
            <w:vAlign w:val="center"/>
          </w:tcPr>
          <w:p w:rsidR="00116403" w:rsidRDefault="00EA0EB0">
            <w:pPr>
              <w:jc w:val="center"/>
              <w:rPr>
                <w:sz w:val="18"/>
                <w:szCs w:val="18"/>
              </w:rPr>
            </w:pPr>
            <w:r>
              <w:rPr>
                <w:sz w:val="18"/>
                <w:szCs w:val="18"/>
              </w:rPr>
              <w:t>0</w:t>
            </w:r>
          </w:p>
        </w:tc>
        <w:tc>
          <w:tcPr>
            <w:tcW w:w="1140" w:type="dxa"/>
            <w:tcBorders>
              <w:tl2br w:val="nil"/>
              <w:tr2bl w:val="nil"/>
            </w:tcBorders>
            <w:vAlign w:val="center"/>
          </w:tcPr>
          <w:p w:rsidR="00116403" w:rsidRDefault="00EA0EB0">
            <w:pPr>
              <w:jc w:val="center"/>
              <w:rPr>
                <w:sz w:val="18"/>
                <w:szCs w:val="18"/>
              </w:rPr>
            </w:pPr>
            <w:r>
              <w:rPr>
                <w:sz w:val="18"/>
                <w:szCs w:val="18"/>
              </w:rPr>
              <w:t>0</w:t>
            </w:r>
          </w:p>
        </w:tc>
        <w:tc>
          <w:tcPr>
            <w:tcW w:w="1132" w:type="dxa"/>
            <w:tcBorders>
              <w:tl2br w:val="nil"/>
              <w:tr2bl w:val="nil"/>
            </w:tcBorders>
            <w:shd w:val="clear" w:color="C0C0C0" w:fill="auto"/>
            <w:vAlign w:val="center"/>
          </w:tcPr>
          <w:p w:rsidR="00116403" w:rsidRDefault="00EA0EB0">
            <w:pPr>
              <w:jc w:val="center"/>
              <w:rPr>
                <w:sz w:val="18"/>
                <w:szCs w:val="18"/>
              </w:rPr>
            </w:pPr>
            <w:r>
              <w:rPr>
                <w:sz w:val="18"/>
                <w:szCs w:val="18"/>
              </w:rPr>
              <w:t>0</w:t>
            </w:r>
          </w:p>
        </w:tc>
      </w:tr>
    </w:tbl>
    <w:p w:rsidR="00116403" w:rsidRDefault="00116403">
      <w:pPr>
        <w:pStyle w:val="ad"/>
        <w:spacing w:after="0"/>
        <w:ind w:leftChars="0" w:left="0"/>
        <w:jc w:val="center"/>
        <w:rPr>
          <w:rFonts w:eastAsiaTheme="minorEastAsia"/>
          <w:sz w:val="18"/>
          <w:szCs w:val="18"/>
        </w:rPr>
      </w:pPr>
    </w:p>
    <w:p w:rsidR="00116403" w:rsidRDefault="00EA0EB0">
      <w:pPr>
        <w:pStyle w:val="ad"/>
        <w:spacing w:after="0"/>
        <w:ind w:leftChars="0" w:left="0"/>
        <w:jc w:val="center"/>
        <w:rPr>
          <w:rFonts w:eastAsiaTheme="minorEastAsia"/>
          <w:sz w:val="18"/>
          <w:szCs w:val="18"/>
        </w:rPr>
      </w:pPr>
      <w:r>
        <w:rPr>
          <w:rFonts w:eastAsiaTheme="minorEastAsia"/>
          <w:sz w:val="18"/>
          <w:szCs w:val="18"/>
        </w:rPr>
        <w:t>表</w:t>
      </w:r>
      <w:r>
        <w:rPr>
          <w:rFonts w:eastAsiaTheme="minorEastAsia" w:hint="eastAsia"/>
          <w:sz w:val="18"/>
          <w:szCs w:val="18"/>
        </w:rPr>
        <w:t>23</w:t>
      </w:r>
      <w:r>
        <w:rPr>
          <w:rFonts w:eastAsiaTheme="minorEastAsia"/>
          <w:sz w:val="18"/>
          <w:szCs w:val="18"/>
        </w:rPr>
        <w:t xml:space="preserve"> </w:t>
      </w:r>
      <w:proofErr w:type="gramStart"/>
      <w:r>
        <w:rPr>
          <w:rFonts w:eastAsiaTheme="minorEastAsia"/>
          <w:sz w:val="18"/>
          <w:szCs w:val="18"/>
        </w:rPr>
        <w:t>混合碳四贮罐</w:t>
      </w:r>
      <w:proofErr w:type="gramEnd"/>
      <w:r>
        <w:rPr>
          <w:rFonts w:eastAsiaTheme="minorEastAsia"/>
          <w:sz w:val="18"/>
          <w:szCs w:val="18"/>
        </w:rPr>
        <w:t>泄露</w:t>
      </w:r>
      <w:proofErr w:type="gramStart"/>
      <w:r>
        <w:rPr>
          <w:rFonts w:eastAsiaTheme="minorEastAsia"/>
          <w:sz w:val="18"/>
          <w:szCs w:val="18"/>
        </w:rPr>
        <w:t>混合碳四气体</w:t>
      </w:r>
      <w:proofErr w:type="gramEnd"/>
      <w:r>
        <w:rPr>
          <w:rFonts w:eastAsiaTheme="minorEastAsia"/>
          <w:sz w:val="18"/>
          <w:szCs w:val="18"/>
        </w:rPr>
        <w:t>达危险浓度的最大距离统计</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6"/>
        <w:gridCol w:w="1334"/>
        <w:gridCol w:w="1631"/>
        <w:gridCol w:w="1631"/>
        <w:gridCol w:w="1632"/>
      </w:tblGrid>
      <w:tr w:rsidR="00116403">
        <w:trPr>
          <w:cantSplit/>
          <w:jc w:val="center"/>
        </w:trPr>
        <w:tc>
          <w:tcPr>
            <w:tcW w:w="2276" w:type="dxa"/>
            <w:vMerge w:val="restart"/>
            <w:tcBorders>
              <w:tl2br w:val="nil"/>
              <w:tr2bl w:val="nil"/>
            </w:tcBorders>
            <w:vAlign w:val="center"/>
          </w:tcPr>
          <w:p w:rsidR="00116403" w:rsidRDefault="00EA0EB0">
            <w:pPr>
              <w:jc w:val="center"/>
              <w:rPr>
                <w:sz w:val="18"/>
                <w:szCs w:val="18"/>
              </w:rPr>
            </w:pPr>
            <w:r>
              <w:rPr>
                <w:sz w:val="18"/>
                <w:szCs w:val="18"/>
              </w:rPr>
              <w:t>类</w:t>
            </w:r>
            <w:r>
              <w:rPr>
                <w:sz w:val="18"/>
                <w:szCs w:val="18"/>
              </w:rPr>
              <w:t xml:space="preserve">  </w:t>
            </w:r>
            <w:r>
              <w:rPr>
                <w:sz w:val="18"/>
                <w:szCs w:val="18"/>
              </w:rPr>
              <w:t>别</w:t>
            </w:r>
          </w:p>
        </w:tc>
        <w:tc>
          <w:tcPr>
            <w:tcW w:w="1334" w:type="dxa"/>
            <w:vMerge w:val="restart"/>
            <w:tcBorders>
              <w:tl2br w:val="nil"/>
              <w:tr2bl w:val="nil"/>
            </w:tcBorders>
            <w:vAlign w:val="center"/>
          </w:tcPr>
          <w:p w:rsidR="00116403" w:rsidRDefault="00EA0EB0">
            <w:pPr>
              <w:jc w:val="center"/>
              <w:rPr>
                <w:sz w:val="18"/>
                <w:szCs w:val="18"/>
              </w:rPr>
            </w:pPr>
            <w:r>
              <w:rPr>
                <w:sz w:val="18"/>
                <w:szCs w:val="18"/>
              </w:rPr>
              <w:t>风速（</w:t>
            </w:r>
            <w:r>
              <w:rPr>
                <w:sz w:val="18"/>
                <w:szCs w:val="18"/>
              </w:rPr>
              <w:t>m/s</w:t>
            </w:r>
            <w:r>
              <w:rPr>
                <w:sz w:val="18"/>
                <w:szCs w:val="18"/>
              </w:rPr>
              <w:t>）</w:t>
            </w:r>
          </w:p>
        </w:tc>
        <w:tc>
          <w:tcPr>
            <w:tcW w:w="4894" w:type="dxa"/>
            <w:gridSpan w:val="3"/>
            <w:tcBorders>
              <w:tl2br w:val="nil"/>
              <w:tr2bl w:val="nil"/>
            </w:tcBorders>
            <w:vAlign w:val="center"/>
          </w:tcPr>
          <w:p w:rsidR="00116403" w:rsidRDefault="00EA0EB0">
            <w:pPr>
              <w:jc w:val="center"/>
              <w:rPr>
                <w:sz w:val="18"/>
                <w:szCs w:val="18"/>
              </w:rPr>
            </w:pPr>
            <w:r>
              <w:rPr>
                <w:sz w:val="18"/>
                <w:szCs w:val="18"/>
              </w:rPr>
              <w:t>大气稳定度</w:t>
            </w:r>
          </w:p>
        </w:tc>
      </w:tr>
      <w:tr w:rsidR="00116403">
        <w:trPr>
          <w:cantSplit/>
          <w:jc w:val="center"/>
        </w:trPr>
        <w:tc>
          <w:tcPr>
            <w:tcW w:w="2276" w:type="dxa"/>
            <w:vMerge/>
            <w:tcBorders>
              <w:tl2br w:val="nil"/>
              <w:tr2bl w:val="nil"/>
            </w:tcBorders>
            <w:vAlign w:val="center"/>
          </w:tcPr>
          <w:p w:rsidR="00116403" w:rsidRDefault="00116403">
            <w:pPr>
              <w:jc w:val="center"/>
              <w:rPr>
                <w:sz w:val="18"/>
                <w:szCs w:val="18"/>
              </w:rPr>
            </w:pPr>
          </w:p>
        </w:tc>
        <w:tc>
          <w:tcPr>
            <w:tcW w:w="1334" w:type="dxa"/>
            <w:vMerge/>
            <w:tcBorders>
              <w:tl2br w:val="nil"/>
              <w:tr2bl w:val="nil"/>
            </w:tcBorders>
            <w:vAlign w:val="center"/>
          </w:tcPr>
          <w:p w:rsidR="00116403" w:rsidRDefault="00116403">
            <w:pPr>
              <w:jc w:val="center"/>
              <w:rPr>
                <w:sz w:val="18"/>
                <w:szCs w:val="18"/>
              </w:rPr>
            </w:pPr>
          </w:p>
        </w:tc>
        <w:tc>
          <w:tcPr>
            <w:tcW w:w="1631" w:type="dxa"/>
            <w:tcBorders>
              <w:tl2br w:val="nil"/>
              <w:tr2bl w:val="nil"/>
            </w:tcBorders>
            <w:vAlign w:val="center"/>
          </w:tcPr>
          <w:p w:rsidR="00116403" w:rsidRDefault="00EA0EB0">
            <w:pPr>
              <w:jc w:val="center"/>
              <w:rPr>
                <w:sz w:val="18"/>
                <w:szCs w:val="18"/>
              </w:rPr>
            </w:pPr>
            <w:r>
              <w:rPr>
                <w:sz w:val="18"/>
                <w:szCs w:val="18"/>
              </w:rPr>
              <w:t>不稳定</w:t>
            </w:r>
          </w:p>
        </w:tc>
        <w:tc>
          <w:tcPr>
            <w:tcW w:w="1631" w:type="dxa"/>
            <w:tcBorders>
              <w:tl2br w:val="nil"/>
              <w:tr2bl w:val="nil"/>
            </w:tcBorders>
            <w:vAlign w:val="center"/>
          </w:tcPr>
          <w:p w:rsidR="00116403" w:rsidRDefault="00EA0EB0">
            <w:pPr>
              <w:jc w:val="center"/>
              <w:rPr>
                <w:sz w:val="18"/>
                <w:szCs w:val="18"/>
              </w:rPr>
            </w:pPr>
            <w:r>
              <w:rPr>
                <w:sz w:val="18"/>
                <w:szCs w:val="18"/>
              </w:rPr>
              <w:t>中性</w:t>
            </w:r>
          </w:p>
        </w:tc>
        <w:tc>
          <w:tcPr>
            <w:tcW w:w="1632" w:type="dxa"/>
            <w:tcBorders>
              <w:tl2br w:val="nil"/>
              <w:tr2bl w:val="nil"/>
            </w:tcBorders>
            <w:vAlign w:val="center"/>
          </w:tcPr>
          <w:p w:rsidR="00116403" w:rsidRDefault="00EA0EB0">
            <w:pPr>
              <w:jc w:val="center"/>
              <w:rPr>
                <w:sz w:val="18"/>
                <w:szCs w:val="18"/>
              </w:rPr>
            </w:pPr>
            <w:r>
              <w:rPr>
                <w:sz w:val="18"/>
                <w:szCs w:val="18"/>
              </w:rPr>
              <w:t>稳定</w:t>
            </w:r>
          </w:p>
        </w:tc>
      </w:tr>
      <w:tr w:rsidR="00116403">
        <w:trPr>
          <w:cantSplit/>
          <w:jc w:val="center"/>
        </w:trPr>
        <w:tc>
          <w:tcPr>
            <w:tcW w:w="2276" w:type="dxa"/>
            <w:vMerge w:val="restart"/>
            <w:tcBorders>
              <w:tl2br w:val="nil"/>
              <w:tr2bl w:val="nil"/>
            </w:tcBorders>
            <w:vAlign w:val="center"/>
          </w:tcPr>
          <w:p w:rsidR="00116403" w:rsidRDefault="00EA0EB0">
            <w:pPr>
              <w:jc w:val="center"/>
              <w:rPr>
                <w:sz w:val="18"/>
                <w:szCs w:val="18"/>
              </w:rPr>
            </w:pPr>
            <w:r>
              <w:rPr>
                <w:sz w:val="18"/>
                <w:szCs w:val="18"/>
              </w:rPr>
              <w:t>达</w:t>
            </w:r>
            <w:r>
              <w:rPr>
                <w:sz w:val="18"/>
                <w:szCs w:val="18"/>
              </w:rPr>
              <w:t>IDLH</w:t>
            </w:r>
            <w:r>
              <w:rPr>
                <w:sz w:val="18"/>
                <w:szCs w:val="18"/>
              </w:rPr>
              <w:t>浓度</w:t>
            </w:r>
            <w:r>
              <w:rPr>
                <w:rFonts w:hint="eastAsia"/>
                <w:sz w:val="18"/>
                <w:szCs w:val="18"/>
              </w:rPr>
              <w:t>（</w:t>
            </w:r>
            <w:r>
              <w:rPr>
                <w:sz w:val="18"/>
                <w:szCs w:val="18"/>
              </w:rPr>
              <w:t>3600mg/m</w:t>
            </w:r>
            <w:r>
              <w:rPr>
                <w:sz w:val="18"/>
                <w:szCs w:val="18"/>
                <w:vertAlign w:val="superscript"/>
              </w:rPr>
              <w:t>3</w:t>
            </w:r>
            <w:r>
              <w:rPr>
                <w:rFonts w:hint="eastAsia"/>
                <w:sz w:val="18"/>
                <w:szCs w:val="18"/>
              </w:rPr>
              <w:t>）</w:t>
            </w:r>
          </w:p>
        </w:tc>
        <w:tc>
          <w:tcPr>
            <w:tcW w:w="1334" w:type="dxa"/>
            <w:tcBorders>
              <w:tl2br w:val="nil"/>
              <w:tr2bl w:val="nil"/>
            </w:tcBorders>
            <w:vAlign w:val="center"/>
          </w:tcPr>
          <w:p w:rsidR="00116403" w:rsidRDefault="00EA0EB0">
            <w:pPr>
              <w:jc w:val="center"/>
              <w:rPr>
                <w:sz w:val="18"/>
                <w:szCs w:val="18"/>
              </w:rPr>
            </w:pPr>
            <w:r>
              <w:rPr>
                <w:sz w:val="18"/>
                <w:szCs w:val="18"/>
              </w:rPr>
              <w:t>U=2.0</w:t>
            </w:r>
          </w:p>
        </w:tc>
        <w:tc>
          <w:tcPr>
            <w:tcW w:w="1631" w:type="dxa"/>
            <w:tcBorders>
              <w:tl2br w:val="nil"/>
              <w:tr2bl w:val="nil"/>
            </w:tcBorders>
            <w:vAlign w:val="center"/>
          </w:tcPr>
          <w:p w:rsidR="00116403" w:rsidRDefault="00EA0EB0">
            <w:pPr>
              <w:jc w:val="center"/>
              <w:rPr>
                <w:sz w:val="18"/>
                <w:szCs w:val="18"/>
              </w:rPr>
            </w:pPr>
            <w:r>
              <w:rPr>
                <w:sz w:val="18"/>
                <w:szCs w:val="18"/>
              </w:rPr>
              <w:t>215m</w:t>
            </w:r>
          </w:p>
        </w:tc>
        <w:tc>
          <w:tcPr>
            <w:tcW w:w="1631" w:type="dxa"/>
            <w:tcBorders>
              <w:tl2br w:val="nil"/>
              <w:tr2bl w:val="nil"/>
            </w:tcBorders>
            <w:vAlign w:val="center"/>
          </w:tcPr>
          <w:p w:rsidR="00116403" w:rsidRDefault="00EA0EB0">
            <w:pPr>
              <w:jc w:val="center"/>
              <w:rPr>
                <w:sz w:val="18"/>
                <w:szCs w:val="18"/>
              </w:rPr>
            </w:pPr>
            <w:r>
              <w:rPr>
                <w:sz w:val="18"/>
                <w:szCs w:val="18"/>
              </w:rPr>
              <w:t>345m</w:t>
            </w:r>
          </w:p>
        </w:tc>
        <w:tc>
          <w:tcPr>
            <w:tcW w:w="1632" w:type="dxa"/>
            <w:tcBorders>
              <w:tl2br w:val="nil"/>
              <w:tr2bl w:val="nil"/>
            </w:tcBorders>
            <w:vAlign w:val="center"/>
          </w:tcPr>
          <w:p w:rsidR="00116403" w:rsidRDefault="00EA0EB0">
            <w:pPr>
              <w:jc w:val="center"/>
              <w:rPr>
                <w:sz w:val="18"/>
                <w:szCs w:val="18"/>
              </w:rPr>
            </w:pPr>
            <w:r>
              <w:rPr>
                <w:sz w:val="18"/>
                <w:szCs w:val="18"/>
              </w:rPr>
              <w:t>395m</w:t>
            </w:r>
          </w:p>
        </w:tc>
      </w:tr>
      <w:tr w:rsidR="00116403">
        <w:trPr>
          <w:cantSplit/>
          <w:jc w:val="center"/>
        </w:trPr>
        <w:tc>
          <w:tcPr>
            <w:tcW w:w="2276" w:type="dxa"/>
            <w:vMerge/>
            <w:tcBorders>
              <w:tl2br w:val="nil"/>
              <w:tr2bl w:val="nil"/>
            </w:tcBorders>
            <w:vAlign w:val="center"/>
          </w:tcPr>
          <w:p w:rsidR="00116403" w:rsidRDefault="00116403">
            <w:pPr>
              <w:jc w:val="center"/>
              <w:rPr>
                <w:sz w:val="18"/>
                <w:szCs w:val="18"/>
              </w:rPr>
            </w:pPr>
          </w:p>
        </w:tc>
        <w:tc>
          <w:tcPr>
            <w:tcW w:w="1334" w:type="dxa"/>
            <w:tcBorders>
              <w:tl2br w:val="nil"/>
              <w:tr2bl w:val="nil"/>
            </w:tcBorders>
            <w:vAlign w:val="center"/>
          </w:tcPr>
          <w:p w:rsidR="00116403" w:rsidRDefault="00EA0EB0">
            <w:pPr>
              <w:jc w:val="center"/>
              <w:rPr>
                <w:sz w:val="18"/>
                <w:szCs w:val="18"/>
              </w:rPr>
            </w:pPr>
            <w:r>
              <w:rPr>
                <w:sz w:val="18"/>
                <w:szCs w:val="18"/>
              </w:rPr>
              <w:t>U=1.1</w:t>
            </w:r>
          </w:p>
        </w:tc>
        <w:tc>
          <w:tcPr>
            <w:tcW w:w="1631" w:type="dxa"/>
            <w:tcBorders>
              <w:tl2br w:val="nil"/>
              <w:tr2bl w:val="nil"/>
            </w:tcBorders>
            <w:vAlign w:val="center"/>
          </w:tcPr>
          <w:p w:rsidR="00116403" w:rsidRDefault="00EA0EB0">
            <w:pPr>
              <w:jc w:val="center"/>
              <w:rPr>
                <w:sz w:val="18"/>
                <w:szCs w:val="18"/>
              </w:rPr>
            </w:pPr>
            <w:r>
              <w:rPr>
                <w:sz w:val="18"/>
                <w:szCs w:val="18"/>
              </w:rPr>
              <w:t>123m</w:t>
            </w:r>
          </w:p>
        </w:tc>
        <w:tc>
          <w:tcPr>
            <w:tcW w:w="1631" w:type="dxa"/>
            <w:tcBorders>
              <w:tl2br w:val="nil"/>
              <w:tr2bl w:val="nil"/>
            </w:tcBorders>
            <w:vAlign w:val="center"/>
          </w:tcPr>
          <w:p w:rsidR="00116403" w:rsidRDefault="00EA0EB0">
            <w:pPr>
              <w:jc w:val="center"/>
              <w:rPr>
                <w:sz w:val="18"/>
                <w:szCs w:val="18"/>
              </w:rPr>
            </w:pPr>
            <w:r>
              <w:rPr>
                <w:sz w:val="18"/>
                <w:szCs w:val="18"/>
              </w:rPr>
              <w:t>240m</w:t>
            </w:r>
          </w:p>
        </w:tc>
        <w:tc>
          <w:tcPr>
            <w:tcW w:w="1632" w:type="dxa"/>
            <w:tcBorders>
              <w:tl2br w:val="nil"/>
              <w:tr2bl w:val="nil"/>
            </w:tcBorders>
            <w:vAlign w:val="center"/>
          </w:tcPr>
          <w:p w:rsidR="00116403" w:rsidRDefault="00EA0EB0">
            <w:pPr>
              <w:jc w:val="center"/>
              <w:rPr>
                <w:sz w:val="18"/>
                <w:szCs w:val="18"/>
              </w:rPr>
            </w:pPr>
            <w:r>
              <w:rPr>
                <w:sz w:val="18"/>
                <w:szCs w:val="18"/>
              </w:rPr>
              <w:t>350m</w:t>
            </w:r>
          </w:p>
        </w:tc>
      </w:tr>
    </w:tbl>
    <w:p w:rsidR="00116403" w:rsidRPr="00EA5C8A" w:rsidRDefault="00EA0EB0" w:rsidP="00EA5C8A">
      <w:pPr>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注：PC-STEL——短时间接触容许浓度；IDLH——立即威胁生命和健康的浓度。</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由表</w:t>
      </w:r>
      <w:r w:rsidRPr="00EA5C8A">
        <w:rPr>
          <w:rFonts w:asciiTheme="minorEastAsia" w:eastAsiaTheme="minorEastAsia" w:hAnsiTheme="minorEastAsia" w:hint="eastAsia"/>
          <w:sz w:val="28"/>
          <w:szCs w:val="28"/>
        </w:rPr>
        <w:t>22</w:t>
      </w:r>
      <w:r w:rsidRPr="00EA5C8A">
        <w:rPr>
          <w:rFonts w:asciiTheme="minorEastAsia" w:eastAsiaTheme="minorEastAsia" w:hAnsiTheme="minorEastAsia"/>
          <w:sz w:val="28"/>
          <w:szCs w:val="28"/>
        </w:rPr>
        <w:t>、表</w:t>
      </w:r>
      <w:r w:rsidRPr="00EA5C8A">
        <w:rPr>
          <w:rFonts w:asciiTheme="minorEastAsia" w:eastAsiaTheme="minorEastAsia" w:hAnsiTheme="minorEastAsia" w:hint="eastAsia"/>
          <w:sz w:val="28"/>
          <w:szCs w:val="28"/>
        </w:rPr>
        <w:t>23</w:t>
      </w:r>
      <w:r w:rsidRPr="00EA5C8A">
        <w:rPr>
          <w:rFonts w:asciiTheme="minorEastAsia" w:eastAsiaTheme="minorEastAsia" w:hAnsiTheme="minorEastAsia"/>
          <w:sz w:val="28"/>
          <w:szCs w:val="28"/>
        </w:rPr>
        <w:t>可见，当发生原料液化石油气（混合碳四）贮罐泄漏引发液化气进入大气事故后，</w:t>
      </w:r>
      <w:proofErr w:type="gramStart"/>
      <w:r w:rsidRPr="00EA5C8A">
        <w:rPr>
          <w:rFonts w:asciiTheme="minorEastAsia" w:eastAsiaTheme="minorEastAsia" w:hAnsiTheme="minorEastAsia"/>
          <w:sz w:val="28"/>
          <w:szCs w:val="28"/>
        </w:rPr>
        <w:t>经预测</w:t>
      </w:r>
      <w:proofErr w:type="gramEnd"/>
      <w:r w:rsidRPr="00EA5C8A">
        <w:rPr>
          <w:rFonts w:asciiTheme="minorEastAsia" w:eastAsiaTheme="minorEastAsia" w:hAnsiTheme="minorEastAsia"/>
          <w:sz w:val="28"/>
          <w:szCs w:val="28"/>
        </w:rPr>
        <w:t>在静风、小风和有风天气条件下，将可能造成一定范围内影响如下：</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hint="eastAsia"/>
          <w:sz w:val="28"/>
          <w:szCs w:val="28"/>
        </w:rPr>
        <w:lastRenderedPageBreak/>
        <w:t>（1）</w:t>
      </w:r>
      <w:r w:rsidRPr="00EA5C8A">
        <w:rPr>
          <w:rFonts w:asciiTheme="minorEastAsia" w:eastAsiaTheme="minorEastAsia" w:hAnsiTheme="minorEastAsia"/>
          <w:sz w:val="28"/>
          <w:szCs w:val="28"/>
        </w:rPr>
        <w:t>小风（1.1m/s）情况下，可导致不稳定天气条件约123m、中性天气条件约240m、稳定天气条件约350m范围内液化气浓度超过IDLH（3600mg/</w:t>
      </w:r>
      <w:r w:rsidRPr="00EA5C8A">
        <w:rPr>
          <w:rFonts w:asciiTheme="minorEastAsia" w:eastAsiaTheme="minorEastAsia" w:hAnsiTheme="minorEastAsia" w:hint="eastAsia"/>
          <w:sz w:val="28"/>
          <w:szCs w:val="28"/>
        </w:rPr>
        <w:t>m</w:t>
      </w:r>
      <w:r w:rsidRPr="00EA5C8A">
        <w:rPr>
          <w:rFonts w:asciiTheme="minorEastAsia" w:eastAsiaTheme="minorEastAsia" w:hAnsiTheme="minorEastAsia" w:hint="eastAsia"/>
          <w:sz w:val="28"/>
          <w:szCs w:val="28"/>
          <w:vertAlign w:val="superscript"/>
        </w:rPr>
        <w:t>3</w:t>
      </w:r>
      <w:r w:rsidRPr="00EA5C8A">
        <w:rPr>
          <w:rFonts w:asciiTheme="minorEastAsia" w:eastAsiaTheme="minorEastAsia" w:hAnsiTheme="minorEastAsia" w:hint="eastAsia"/>
          <w:sz w:val="28"/>
          <w:szCs w:val="28"/>
        </w:rPr>
        <w:t>）</w:t>
      </w:r>
      <w:r w:rsidRPr="00EA5C8A">
        <w:rPr>
          <w:rFonts w:asciiTheme="minorEastAsia" w:eastAsiaTheme="minorEastAsia" w:hAnsiTheme="minorEastAsia"/>
          <w:sz w:val="28"/>
          <w:szCs w:val="28"/>
        </w:rPr>
        <w:t>。</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hint="eastAsia"/>
          <w:sz w:val="28"/>
          <w:szCs w:val="28"/>
        </w:rPr>
        <w:t>（2）</w:t>
      </w:r>
      <w:r w:rsidRPr="00EA5C8A">
        <w:rPr>
          <w:rFonts w:asciiTheme="minorEastAsia" w:eastAsiaTheme="minorEastAsia" w:hAnsiTheme="minorEastAsia"/>
          <w:sz w:val="28"/>
          <w:szCs w:val="28"/>
        </w:rPr>
        <w:t>有风（2.0m/s）情况下，可导致不稳定天气条件约215m、中性天气条件约345m、稳定天气条件约395m范围内液化气浓度超过IDLH（3600mg/</w:t>
      </w:r>
      <w:r w:rsidRPr="00EA5C8A">
        <w:rPr>
          <w:rFonts w:asciiTheme="minorEastAsia" w:eastAsiaTheme="minorEastAsia" w:hAnsiTheme="minorEastAsia" w:hint="eastAsia"/>
          <w:sz w:val="28"/>
          <w:szCs w:val="28"/>
        </w:rPr>
        <w:t>m</w:t>
      </w:r>
      <w:r w:rsidRPr="00EA5C8A">
        <w:rPr>
          <w:rFonts w:asciiTheme="minorEastAsia" w:eastAsiaTheme="minorEastAsia" w:hAnsiTheme="minorEastAsia" w:hint="eastAsia"/>
          <w:sz w:val="28"/>
          <w:szCs w:val="28"/>
          <w:vertAlign w:val="superscript"/>
        </w:rPr>
        <w:t>3</w:t>
      </w:r>
      <w:r w:rsidRPr="00EA5C8A">
        <w:rPr>
          <w:rFonts w:asciiTheme="minorEastAsia" w:eastAsiaTheme="minorEastAsia" w:hAnsiTheme="minorEastAsia" w:hint="eastAsia"/>
          <w:sz w:val="28"/>
          <w:szCs w:val="28"/>
        </w:rPr>
        <w:t>）</w:t>
      </w:r>
      <w:r w:rsidRPr="00EA5C8A">
        <w:rPr>
          <w:rFonts w:asciiTheme="minorEastAsia" w:eastAsiaTheme="minorEastAsia" w:hAnsiTheme="minorEastAsia"/>
          <w:sz w:val="28"/>
          <w:szCs w:val="28"/>
        </w:rPr>
        <w:t>。</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hint="eastAsia"/>
          <w:sz w:val="28"/>
          <w:szCs w:val="28"/>
        </w:rPr>
        <w:t>（3）</w:t>
      </w:r>
      <w:r w:rsidRPr="00EA5C8A">
        <w:rPr>
          <w:rFonts w:asciiTheme="minorEastAsia" w:eastAsiaTheme="minorEastAsia" w:hAnsiTheme="minorEastAsia"/>
          <w:sz w:val="28"/>
          <w:szCs w:val="28"/>
        </w:rPr>
        <w:t>根据以上预测数据可知，在最不利情况下（U=2m/s，稳定度F），</w:t>
      </w:r>
      <w:proofErr w:type="gramStart"/>
      <w:r w:rsidRPr="00EA5C8A">
        <w:rPr>
          <w:rFonts w:asciiTheme="minorEastAsia" w:eastAsiaTheme="minorEastAsia" w:hAnsiTheme="minorEastAsia"/>
          <w:sz w:val="28"/>
          <w:szCs w:val="28"/>
        </w:rPr>
        <w:t>若项目混合碳四</w:t>
      </w:r>
      <w:proofErr w:type="gramEnd"/>
      <w:r w:rsidRPr="00EA5C8A">
        <w:rPr>
          <w:rFonts w:asciiTheme="minorEastAsia" w:eastAsiaTheme="minorEastAsia" w:hAnsiTheme="minorEastAsia"/>
          <w:sz w:val="28"/>
          <w:szCs w:val="28"/>
        </w:rPr>
        <w:t>贮罐发生泄漏事故，</w:t>
      </w:r>
      <w:proofErr w:type="gramStart"/>
      <w:r w:rsidRPr="00EA5C8A">
        <w:rPr>
          <w:rFonts w:asciiTheme="minorEastAsia" w:eastAsiaTheme="minorEastAsia" w:hAnsiTheme="minorEastAsia"/>
          <w:sz w:val="28"/>
          <w:szCs w:val="28"/>
        </w:rPr>
        <w:t>混合碳四气体</w:t>
      </w:r>
      <w:proofErr w:type="gramEnd"/>
      <w:r w:rsidRPr="00EA5C8A">
        <w:rPr>
          <w:rFonts w:asciiTheme="minorEastAsia" w:eastAsiaTheme="minorEastAsia" w:hAnsiTheme="minorEastAsia"/>
          <w:sz w:val="28"/>
          <w:szCs w:val="28"/>
        </w:rPr>
        <w:t>进入大气最远可造成源下395m范围内安全空气质量浓度受到一定影响（</w:t>
      </w:r>
      <w:proofErr w:type="gramStart"/>
      <w:r w:rsidRPr="00EA5C8A">
        <w:rPr>
          <w:rFonts w:asciiTheme="minorEastAsia" w:eastAsiaTheme="minorEastAsia" w:hAnsiTheme="minorEastAsia"/>
          <w:sz w:val="28"/>
          <w:szCs w:val="28"/>
        </w:rPr>
        <w:t>达短时间</w:t>
      </w:r>
      <w:proofErr w:type="gramEnd"/>
      <w:r w:rsidRPr="00EA5C8A">
        <w:rPr>
          <w:rFonts w:asciiTheme="minorEastAsia" w:eastAsiaTheme="minorEastAsia" w:hAnsiTheme="minorEastAsia"/>
          <w:sz w:val="28"/>
          <w:szCs w:val="28"/>
        </w:rPr>
        <w:t>接触容许浓度1500mg/</w:t>
      </w:r>
      <w:r w:rsidRPr="00EA5C8A">
        <w:rPr>
          <w:rFonts w:asciiTheme="minorEastAsia" w:eastAsiaTheme="minorEastAsia" w:hAnsiTheme="minorEastAsia" w:hint="eastAsia"/>
          <w:sz w:val="28"/>
          <w:szCs w:val="28"/>
        </w:rPr>
        <w:t>m</w:t>
      </w:r>
      <w:r w:rsidRPr="00EA5C8A">
        <w:rPr>
          <w:rFonts w:asciiTheme="minorEastAsia" w:eastAsiaTheme="minorEastAsia" w:hAnsiTheme="minorEastAsia" w:hint="eastAsia"/>
          <w:sz w:val="28"/>
          <w:szCs w:val="28"/>
          <w:vertAlign w:val="superscript"/>
        </w:rPr>
        <w:t>3</w:t>
      </w:r>
      <w:r w:rsidRPr="00EA5C8A">
        <w:rPr>
          <w:rFonts w:asciiTheme="minorEastAsia" w:eastAsiaTheme="minorEastAsia" w:hAnsiTheme="minorEastAsia" w:hint="eastAsia"/>
          <w:sz w:val="28"/>
          <w:szCs w:val="28"/>
        </w:rPr>
        <w:t>）</w:t>
      </w:r>
      <w:r w:rsidRPr="00EA5C8A">
        <w:rPr>
          <w:rFonts w:asciiTheme="minorEastAsia" w:eastAsiaTheme="minorEastAsia" w:hAnsiTheme="minorEastAsia"/>
          <w:sz w:val="28"/>
          <w:szCs w:val="28"/>
        </w:rPr>
        <w:t>。项目场址距离园区北面边界最近距离850m，东面边界最近距离约为800米（南面和西面均为园区其他拟建项目用地），该范围内有零星散户，园区建成后该范围内的住户均要搬迁；同时，项目通过环保搬迁后，周围300m范围内无住户，项目出现液化气泄漏不会对周围住户造成影响；事故更不会对南充中心城区、李渡镇场镇、溪头乡场等住户（</w:t>
      </w:r>
      <w:proofErr w:type="gramStart"/>
      <w:r w:rsidRPr="00EA5C8A">
        <w:rPr>
          <w:rFonts w:asciiTheme="minorEastAsia" w:eastAsiaTheme="minorEastAsia" w:hAnsiTheme="minorEastAsia"/>
          <w:sz w:val="28"/>
          <w:szCs w:val="28"/>
        </w:rPr>
        <w:t>距项目混合碳四</w:t>
      </w:r>
      <w:proofErr w:type="gramEnd"/>
      <w:r w:rsidRPr="00EA5C8A">
        <w:rPr>
          <w:rFonts w:asciiTheme="minorEastAsia" w:eastAsiaTheme="minorEastAsia" w:hAnsiTheme="minorEastAsia"/>
          <w:sz w:val="28"/>
          <w:szCs w:val="28"/>
        </w:rPr>
        <w:t>贮罐距离最近的河西乡场也在2km以上）等社会关注点造成人员伤亡影响。</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需要说明的是，</w:t>
      </w:r>
      <w:proofErr w:type="gramStart"/>
      <w:r w:rsidRPr="00EA5C8A">
        <w:rPr>
          <w:rFonts w:asciiTheme="minorEastAsia" w:eastAsiaTheme="minorEastAsia" w:hAnsiTheme="minorEastAsia"/>
          <w:sz w:val="28"/>
          <w:szCs w:val="28"/>
        </w:rPr>
        <w:t>混合碳四为</w:t>
      </w:r>
      <w:proofErr w:type="gramEnd"/>
      <w:r w:rsidRPr="00EA5C8A">
        <w:rPr>
          <w:rFonts w:asciiTheme="minorEastAsia" w:eastAsiaTheme="minorEastAsia" w:hAnsiTheme="minorEastAsia"/>
          <w:sz w:val="28"/>
          <w:szCs w:val="28"/>
        </w:rPr>
        <w:t>重气，泄漏后由于重气效应的存在，不利于泄漏物质的扩散、稀释，易在低洼或通风不良处窝存，在平地上能沿地面迅速扩散至远处，在空气中爆炸极限为1.8%～8.4%，爆炸范围宽且爆炸下限低，泄漏扩散后很容易发生爆炸，因此企业仍须加强管理，采取必要的风险事故防范措施（见报告书</w:t>
      </w:r>
      <w:r w:rsidRPr="00EA5C8A">
        <w:rPr>
          <w:rFonts w:asciiTheme="minorEastAsia" w:eastAsiaTheme="minorEastAsia" w:hAnsiTheme="minorEastAsia" w:hint="eastAsia"/>
          <w:sz w:val="28"/>
          <w:szCs w:val="28"/>
        </w:rPr>
        <w:t>“</w:t>
      </w:r>
      <w:r w:rsidRPr="00EA5C8A">
        <w:rPr>
          <w:rFonts w:asciiTheme="minorEastAsia" w:eastAsiaTheme="minorEastAsia" w:hAnsiTheme="minorEastAsia"/>
          <w:sz w:val="28"/>
          <w:szCs w:val="28"/>
        </w:rPr>
        <w:t>6.6.1</w:t>
      </w:r>
      <w:r w:rsidRPr="00EA5C8A">
        <w:rPr>
          <w:rFonts w:asciiTheme="minorEastAsia" w:eastAsiaTheme="minorEastAsia" w:hAnsiTheme="minorEastAsia" w:hint="eastAsia"/>
          <w:sz w:val="28"/>
          <w:szCs w:val="28"/>
        </w:rPr>
        <w:t>”</w:t>
      </w:r>
      <w:r w:rsidRPr="00EA5C8A">
        <w:rPr>
          <w:rFonts w:asciiTheme="minorEastAsia" w:eastAsiaTheme="minorEastAsia" w:hAnsiTheme="minorEastAsia"/>
          <w:sz w:val="28"/>
          <w:szCs w:val="28"/>
        </w:rPr>
        <w:t>），杜绝</w:t>
      </w:r>
      <w:proofErr w:type="gramStart"/>
      <w:r w:rsidRPr="00EA5C8A">
        <w:rPr>
          <w:rFonts w:asciiTheme="minorEastAsia" w:eastAsiaTheme="minorEastAsia" w:hAnsiTheme="minorEastAsia"/>
          <w:sz w:val="28"/>
          <w:szCs w:val="28"/>
        </w:rPr>
        <w:t>混合碳四贮罐</w:t>
      </w:r>
      <w:proofErr w:type="gramEnd"/>
      <w:r w:rsidRPr="00EA5C8A">
        <w:rPr>
          <w:rFonts w:asciiTheme="minorEastAsia" w:eastAsiaTheme="minorEastAsia" w:hAnsiTheme="minorEastAsia"/>
          <w:sz w:val="28"/>
          <w:szCs w:val="28"/>
        </w:rPr>
        <w:t>泄漏引发混合</w:t>
      </w:r>
      <w:proofErr w:type="gramStart"/>
      <w:r w:rsidRPr="00EA5C8A">
        <w:rPr>
          <w:rFonts w:asciiTheme="minorEastAsia" w:eastAsiaTheme="minorEastAsia" w:hAnsiTheme="minorEastAsia"/>
          <w:sz w:val="28"/>
          <w:szCs w:val="28"/>
        </w:rPr>
        <w:t>碳四进入</w:t>
      </w:r>
      <w:proofErr w:type="gramEnd"/>
      <w:r w:rsidRPr="00EA5C8A">
        <w:rPr>
          <w:rFonts w:asciiTheme="minorEastAsia" w:eastAsiaTheme="minorEastAsia" w:hAnsiTheme="minorEastAsia"/>
          <w:sz w:val="28"/>
          <w:szCs w:val="28"/>
        </w:rPr>
        <w:t>大气事故的发生；同时若一旦发生事故，则应立即启动应急预案，判断风向、及时对下风向的敏感</w:t>
      </w:r>
      <w:proofErr w:type="gramStart"/>
      <w:r w:rsidRPr="00EA5C8A">
        <w:rPr>
          <w:rFonts w:asciiTheme="minorEastAsia" w:eastAsiaTheme="minorEastAsia" w:hAnsiTheme="minorEastAsia"/>
          <w:sz w:val="28"/>
          <w:szCs w:val="28"/>
        </w:rPr>
        <w:t>点发布</w:t>
      </w:r>
      <w:proofErr w:type="gramEnd"/>
      <w:r w:rsidRPr="00EA5C8A">
        <w:rPr>
          <w:rFonts w:asciiTheme="minorEastAsia" w:eastAsiaTheme="minorEastAsia" w:hAnsiTheme="minorEastAsia"/>
          <w:sz w:val="28"/>
          <w:szCs w:val="28"/>
        </w:rPr>
        <w:t>警报，并组织附近群众在短时间内按拟定的逃生路线进行撤离。</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为了防止和减少燃爆连锁效应的发生，本项目总平面布置严格按</w:t>
      </w:r>
      <w:r w:rsidRPr="00EA5C8A">
        <w:rPr>
          <w:rFonts w:asciiTheme="minorEastAsia" w:eastAsiaTheme="minorEastAsia" w:hAnsiTheme="minorEastAsia"/>
          <w:sz w:val="28"/>
          <w:szCs w:val="28"/>
        </w:rPr>
        <w:lastRenderedPageBreak/>
        <w:t>照消防安全要求设计，符合《石油化工企业设计防火规范》（GB</w:t>
      </w:r>
      <w:r w:rsidRPr="00EA5C8A">
        <w:rPr>
          <w:rFonts w:asciiTheme="minorEastAsia" w:eastAsiaTheme="minorEastAsia" w:hAnsiTheme="minorEastAsia" w:hint="eastAsia"/>
          <w:sz w:val="28"/>
          <w:szCs w:val="28"/>
        </w:rPr>
        <w:t xml:space="preserve"> </w:t>
      </w:r>
      <w:r w:rsidRPr="00EA5C8A">
        <w:rPr>
          <w:rFonts w:asciiTheme="minorEastAsia" w:eastAsiaTheme="minorEastAsia" w:hAnsiTheme="minorEastAsia"/>
          <w:sz w:val="28"/>
          <w:szCs w:val="28"/>
        </w:rPr>
        <w:t>50160</w:t>
      </w:r>
      <w:r w:rsidRPr="00EA5C8A">
        <w:rPr>
          <w:rFonts w:asciiTheme="minorEastAsia" w:eastAsiaTheme="minorEastAsia" w:hAnsiTheme="minorEastAsia" w:hint="eastAsia"/>
          <w:sz w:val="28"/>
          <w:szCs w:val="28"/>
        </w:rPr>
        <w:t>-92）</w:t>
      </w:r>
      <w:r w:rsidRPr="00EA5C8A">
        <w:rPr>
          <w:rFonts w:asciiTheme="minorEastAsia" w:eastAsiaTheme="minorEastAsia" w:hAnsiTheme="minorEastAsia"/>
          <w:sz w:val="28"/>
          <w:szCs w:val="28"/>
        </w:rPr>
        <w:t>中的相关规定。根据功能分区布置，各功能区、装置之间设环形通道，并与厂外道路相连，以便有利于安全疏散和消防。</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同时，为避免爆炸事故引起厂内其他化学品泄漏、造成水体污染，</w:t>
      </w:r>
      <w:proofErr w:type="gramStart"/>
      <w:r w:rsidRPr="00EA5C8A">
        <w:rPr>
          <w:rFonts w:asciiTheme="minorEastAsia" w:eastAsiaTheme="minorEastAsia" w:hAnsiTheme="minorEastAsia"/>
          <w:sz w:val="28"/>
          <w:szCs w:val="28"/>
        </w:rPr>
        <w:t>本环评要求</w:t>
      </w:r>
      <w:proofErr w:type="gramEnd"/>
      <w:r w:rsidRPr="00EA5C8A">
        <w:rPr>
          <w:rFonts w:asciiTheme="minorEastAsia" w:eastAsiaTheme="minorEastAsia" w:hAnsiTheme="minorEastAsia"/>
          <w:sz w:val="28"/>
          <w:szCs w:val="28"/>
        </w:rPr>
        <w:t>厂方按相关规范为厂内各罐区设置围堰，围堰应采取防腐、防渗措施，围堰容积应不低于罐区内最大罐体的容量，堵截事故废水送厂事故废水池，杜绝事故废水进入水体。</w:t>
      </w:r>
    </w:p>
    <w:p w:rsidR="00116403" w:rsidRDefault="00EA0EB0">
      <w:pPr>
        <w:pStyle w:val="3"/>
      </w:pPr>
      <w:bookmarkStart w:id="37" w:name="_Toc17280038"/>
      <w:r>
        <w:t>项目泄漏事故对水安全的风险影响分析</w:t>
      </w:r>
      <w:bookmarkEnd w:id="37"/>
    </w:p>
    <w:p w:rsidR="00116403" w:rsidRDefault="00EA0EB0" w:rsidP="00EA5C8A">
      <w:pPr>
        <w:spacing w:line="360" w:lineRule="auto"/>
        <w:ind w:firstLineChars="200" w:firstLine="560"/>
        <w:jc w:val="left"/>
        <w:rPr>
          <w:rFonts w:eastAsiaTheme="minorEastAsia"/>
          <w:sz w:val="24"/>
          <w:szCs w:val="24"/>
        </w:rPr>
      </w:pPr>
      <w:r w:rsidRPr="00EA5C8A">
        <w:rPr>
          <w:rFonts w:asciiTheme="minorEastAsia" w:eastAsiaTheme="minorEastAsia" w:hAnsiTheme="minorEastAsia"/>
          <w:sz w:val="28"/>
          <w:szCs w:val="28"/>
        </w:rPr>
        <w:t>项目设置安全风险事故水污染三级防控系统：即项目装置区和液体物料贮罐均按规范设置了围堰；装置区和贮罐区均设置了有污染雨水收集池和切换阀门；项目设置总容积为</w:t>
      </w:r>
      <w:r w:rsidRPr="00EA5C8A">
        <w:rPr>
          <w:rFonts w:asciiTheme="minorEastAsia" w:eastAsiaTheme="minorEastAsia" w:hAnsiTheme="minorEastAsia" w:hint="eastAsia"/>
          <w:sz w:val="28"/>
          <w:szCs w:val="28"/>
        </w:rPr>
        <w:t>6</w:t>
      </w:r>
      <w:r w:rsidRPr="00EA5C8A">
        <w:rPr>
          <w:rFonts w:asciiTheme="minorEastAsia" w:eastAsiaTheme="minorEastAsia" w:hAnsiTheme="minorEastAsia"/>
          <w:sz w:val="28"/>
          <w:szCs w:val="28"/>
        </w:rPr>
        <w:t>000m</w:t>
      </w:r>
      <w:r w:rsidRPr="00EA5C8A">
        <w:rPr>
          <w:rFonts w:asciiTheme="minorEastAsia" w:eastAsiaTheme="minorEastAsia" w:hAnsiTheme="minorEastAsia"/>
          <w:sz w:val="28"/>
          <w:szCs w:val="28"/>
          <w:vertAlign w:val="superscript"/>
        </w:rPr>
        <w:t>3</w:t>
      </w:r>
      <w:r w:rsidRPr="00EA5C8A">
        <w:rPr>
          <w:rFonts w:asciiTheme="minorEastAsia" w:eastAsiaTheme="minorEastAsia" w:hAnsiTheme="minorEastAsia"/>
          <w:sz w:val="28"/>
          <w:szCs w:val="28"/>
        </w:rPr>
        <w:t>的事故水池，以及在可能导致事故废水直接进入污水管网的雨水及清水排口设闸，可以确保在任何事故状态下的事故废水和消防</w:t>
      </w:r>
      <w:proofErr w:type="gramStart"/>
      <w:r w:rsidRPr="00EA5C8A">
        <w:rPr>
          <w:rFonts w:asciiTheme="minorEastAsia" w:eastAsiaTheme="minorEastAsia" w:hAnsiTheme="minorEastAsia"/>
          <w:sz w:val="28"/>
          <w:szCs w:val="28"/>
        </w:rPr>
        <w:t>灭火水</w:t>
      </w:r>
      <w:proofErr w:type="gramEnd"/>
      <w:r w:rsidRPr="00EA5C8A">
        <w:rPr>
          <w:rFonts w:asciiTheme="minorEastAsia" w:eastAsiaTheme="minorEastAsia" w:hAnsiTheme="minorEastAsia"/>
          <w:sz w:val="28"/>
          <w:szCs w:val="28"/>
        </w:rPr>
        <w:t>得到有效收集，在未处理前不会直接排入园区污水处理站，而园区污水处理</w:t>
      </w:r>
      <w:proofErr w:type="gramStart"/>
      <w:r w:rsidRPr="00EA5C8A">
        <w:rPr>
          <w:rFonts w:asciiTheme="minorEastAsia" w:eastAsiaTheme="minorEastAsia" w:hAnsiTheme="minorEastAsia"/>
          <w:sz w:val="28"/>
          <w:szCs w:val="28"/>
        </w:rPr>
        <w:t>站更为项目</w:t>
      </w:r>
      <w:proofErr w:type="gramEnd"/>
      <w:r w:rsidRPr="00EA5C8A">
        <w:rPr>
          <w:rFonts w:asciiTheme="minorEastAsia" w:eastAsiaTheme="minorEastAsia" w:hAnsiTheme="minorEastAsia"/>
          <w:sz w:val="28"/>
          <w:szCs w:val="28"/>
        </w:rPr>
        <w:t>的废水排放设置了第二道防线，绝不会导致废水未经处理直排入嘉陵江。因此，项目发生泄漏事故不会对嘉陵江地表水体产生污染影响</w:t>
      </w:r>
      <w:r>
        <w:rPr>
          <w:rFonts w:eastAsiaTheme="minorEastAsia"/>
          <w:sz w:val="24"/>
          <w:szCs w:val="24"/>
        </w:rPr>
        <w:t>。</w:t>
      </w:r>
    </w:p>
    <w:p w:rsidR="00116403" w:rsidRDefault="00EA0EB0">
      <w:pPr>
        <w:pStyle w:val="3"/>
      </w:pPr>
      <w:bookmarkStart w:id="38" w:name="_Toc17280039"/>
      <w:r>
        <w:t>项目风险事故对主要安全关心点及社会关注点的影响</w:t>
      </w:r>
      <w:bookmarkEnd w:id="38"/>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项目风险事故的主要社会关注点见表6-10、表6-11所示。本项目的主要风险事故为</w:t>
      </w:r>
      <w:proofErr w:type="gramStart"/>
      <w:r w:rsidRPr="00EA5C8A">
        <w:rPr>
          <w:rFonts w:asciiTheme="minorEastAsia" w:eastAsiaTheme="minorEastAsia" w:hAnsiTheme="minorEastAsia"/>
          <w:sz w:val="28"/>
          <w:szCs w:val="28"/>
        </w:rPr>
        <w:t>本评价</w:t>
      </w:r>
      <w:proofErr w:type="gramEnd"/>
      <w:r w:rsidRPr="00EA5C8A">
        <w:rPr>
          <w:rFonts w:asciiTheme="minorEastAsia" w:eastAsiaTheme="minorEastAsia" w:hAnsiTheme="minorEastAsia"/>
          <w:sz w:val="28"/>
          <w:szCs w:val="28"/>
        </w:rPr>
        <w:t>确定的最大可信事故为产品工业异辛烷贮罐燃烧过程中伴生的不完全燃烧产物CO进入大气事故和原料</w:t>
      </w:r>
      <w:proofErr w:type="gramStart"/>
      <w:r w:rsidRPr="00EA5C8A">
        <w:rPr>
          <w:rFonts w:asciiTheme="minorEastAsia" w:eastAsiaTheme="minorEastAsia" w:hAnsiTheme="minorEastAsia"/>
          <w:sz w:val="28"/>
          <w:szCs w:val="28"/>
        </w:rPr>
        <w:t>混合碳四贮罐</w:t>
      </w:r>
      <w:proofErr w:type="gramEnd"/>
      <w:r w:rsidRPr="00EA5C8A">
        <w:rPr>
          <w:rFonts w:asciiTheme="minorEastAsia" w:eastAsiaTheme="minorEastAsia" w:hAnsiTheme="minorEastAsia"/>
          <w:sz w:val="28"/>
          <w:szCs w:val="28"/>
        </w:rPr>
        <w:t>泄漏导致混合</w:t>
      </w:r>
      <w:proofErr w:type="gramStart"/>
      <w:r w:rsidRPr="00EA5C8A">
        <w:rPr>
          <w:rFonts w:asciiTheme="minorEastAsia" w:eastAsiaTheme="minorEastAsia" w:hAnsiTheme="minorEastAsia"/>
          <w:sz w:val="28"/>
          <w:szCs w:val="28"/>
        </w:rPr>
        <w:t>碳四进入</w:t>
      </w:r>
      <w:proofErr w:type="gramEnd"/>
      <w:r w:rsidRPr="00EA5C8A">
        <w:rPr>
          <w:rFonts w:asciiTheme="minorEastAsia" w:eastAsiaTheme="minorEastAsia" w:hAnsiTheme="minorEastAsia"/>
          <w:sz w:val="28"/>
          <w:szCs w:val="28"/>
        </w:rPr>
        <w:t>大气事故。</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根据外安全分析，厂区最大可信事故的影响范围最远为下风向420m，但仅为安全空气质量受到一定影响（产品工业异辛烷贮罐泄漏燃烧事故产生CO进入大气超过CO的LC50（2069mg/</w:t>
      </w:r>
      <w:r w:rsidRPr="00EA5C8A">
        <w:rPr>
          <w:rFonts w:asciiTheme="minorEastAsia" w:eastAsiaTheme="minorEastAsia" w:hAnsiTheme="minorEastAsia" w:hint="eastAsia"/>
          <w:sz w:val="28"/>
          <w:szCs w:val="28"/>
        </w:rPr>
        <w:t>m</w:t>
      </w:r>
      <w:r w:rsidRPr="00EA5C8A">
        <w:rPr>
          <w:rFonts w:asciiTheme="minorEastAsia" w:eastAsiaTheme="minorEastAsia" w:hAnsiTheme="minorEastAsia" w:hint="eastAsia"/>
          <w:sz w:val="28"/>
          <w:szCs w:val="28"/>
          <w:vertAlign w:val="superscript"/>
        </w:rPr>
        <w:t>3</w:t>
      </w:r>
      <w:r w:rsidRPr="00EA5C8A">
        <w:rPr>
          <w:rFonts w:asciiTheme="minorEastAsia" w:eastAsiaTheme="minorEastAsia" w:hAnsiTheme="minorEastAsia" w:hint="eastAsia"/>
          <w:sz w:val="28"/>
          <w:szCs w:val="28"/>
        </w:rPr>
        <w:t>）</w:t>
      </w:r>
      <w:r w:rsidRPr="00EA5C8A">
        <w:rPr>
          <w:rFonts w:asciiTheme="minorEastAsia" w:eastAsiaTheme="minorEastAsia" w:hAnsiTheme="minorEastAsia"/>
          <w:sz w:val="28"/>
          <w:szCs w:val="28"/>
        </w:rPr>
        <w:t>最大范围为420m），且距离项目较近的河西乡场及中小学、李渡镇场镇及中小学等距离本项目危险源也有2km以上，影响几率小，项目事故也更不会</w:t>
      </w:r>
      <w:r w:rsidRPr="00EA5C8A">
        <w:rPr>
          <w:rFonts w:asciiTheme="minorEastAsia" w:eastAsiaTheme="minorEastAsia" w:hAnsiTheme="minorEastAsia"/>
          <w:sz w:val="28"/>
          <w:szCs w:val="28"/>
        </w:rPr>
        <w:lastRenderedPageBreak/>
        <w:t>对区域其他重点保护目标如南充市主城区、移山镇场镇、新场镇场镇、溪头乡场等居民及学校（上述保护</w:t>
      </w:r>
      <w:proofErr w:type="gramStart"/>
      <w:r w:rsidRPr="00EA5C8A">
        <w:rPr>
          <w:rFonts w:asciiTheme="minorEastAsia" w:eastAsiaTheme="minorEastAsia" w:hAnsiTheme="minorEastAsia"/>
          <w:sz w:val="28"/>
          <w:szCs w:val="28"/>
        </w:rPr>
        <w:t>目标距本项目</w:t>
      </w:r>
      <w:proofErr w:type="gramEnd"/>
      <w:r w:rsidRPr="00EA5C8A">
        <w:rPr>
          <w:rFonts w:asciiTheme="minorEastAsia" w:eastAsiaTheme="minorEastAsia" w:hAnsiTheme="minorEastAsia"/>
          <w:sz w:val="28"/>
          <w:szCs w:val="28"/>
        </w:rPr>
        <w:t>最近距离约2.9km）等造成影响。</w:t>
      </w:r>
    </w:p>
    <w:p w:rsidR="00116403" w:rsidRDefault="00EA0EB0" w:rsidP="00EA5C8A">
      <w:pPr>
        <w:spacing w:line="360" w:lineRule="auto"/>
        <w:ind w:firstLineChars="200" w:firstLine="560"/>
        <w:jc w:val="left"/>
        <w:rPr>
          <w:rFonts w:eastAsiaTheme="minorEastAsia"/>
          <w:sz w:val="24"/>
          <w:szCs w:val="24"/>
        </w:rPr>
      </w:pPr>
      <w:r w:rsidRPr="00EA5C8A">
        <w:rPr>
          <w:rFonts w:asciiTheme="minorEastAsia" w:eastAsiaTheme="minorEastAsia" w:hAnsiTheme="minorEastAsia"/>
          <w:sz w:val="28"/>
          <w:szCs w:val="28"/>
        </w:rPr>
        <w:t>厂区应加强风险管理、采取有效的风险防范措施，生产装置区及</w:t>
      </w:r>
      <w:proofErr w:type="gramStart"/>
      <w:r w:rsidRPr="00EA5C8A">
        <w:rPr>
          <w:rFonts w:asciiTheme="minorEastAsia" w:eastAsiaTheme="minorEastAsia" w:hAnsiTheme="minorEastAsia"/>
          <w:sz w:val="28"/>
          <w:szCs w:val="28"/>
        </w:rPr>
        <w:t>贮存区</w:t>
      </w:r>
      <w:proofErr w:type="gramEnd"/>
      <w:r w:rsidRPr="00EA5C8A">
        <w:rPr>
          <w:rFonts w:asciiTheme="minorEastAsia" w:eastAsiaTheme="minorEastAsia" w:hAnsiTheme="minorEastAsia"/>
          <w:sz w:val="28"/>
          <w:szCs w:val="28"/>
        </w:rPr>
        <w:t>均应设置有毒、可燃气体报警仪，加强对员工的风险教育，从而避免事故发生</w:t>
      </w:r>
      <w:r>
        <w:rPr>
          <w:rFonts w:eastAsiaTheme="minorEastAsia"/>
          <w:sz w:val="24"/>
          <w:szCs w:val="24"/>
        </w:rPr>
        <w:t>。</w:t>
      </w:r>
    </w:p>
    <w:p w:rsidR="00116403" w:rsidRPr="00921982" w:rsidRDefault="00EA0EB0">
      <w:pPr>
        <w:pStyle w:val="2"/>
        <w:autoSpaceDE/>
        <w:autoSpaceDN/>
        <w:adjustRightInd/>
        <w:spacing w:before="0" w:after="0" w:line="360" w:lineRule="auto"/>
        <w:textAlignment w:val="auto"/>
        <w:rPr>
          <w:rFonts w:eastAsiaTheme="minorEastAsia"/>
          <w:bCs/>
          <w:kern w:val="2"/>
          <w:sz w:val="28"/>
          <w:szCs w:val="28"/>
        </w:rPr>
      </w:pPr>
      <w:bookmarkStart w:id="39" w:name="_Toc9480"/>
      <w:bookmarkStart w:id="40" w:name="_Toc17280040"/>
      <w:r w:rsidRPr="00921982">
        <w:rPr>
          <w:rFonts w:eastAsiaTheme="minorEastAsia"/>
          <w:bCs/>
          <w:kern w:val="2"/>
          <w:sz w:val="28"/>
          <w:szCs w:val="28"/>
        </w:rPr>
        <w:t>风险计算及评价</w:t>
      </w:r>
      <w:bookmarkEnd w:id="39"/>
      <w:bookmarkEnd w:id="40"/>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风险值是风险评价表征量，包括事故的发生概率和事故的危害程度。定义为：</w:t>
      </w:r>
    </w:p>
    <w:p w:rsidR="00116403" w:rsidRDefault="00EA0EB0">
      <w:pPr>
        <w:spacing w:line="360" w:lineRule="auto"/>
        <w:ind w:firstLineChars="200" w:firstLine="560"/>
        <w:rPr>
          <w:sz w:val="28"/>
        </w:rPr>
      </w:pPr>
      <w:r w:rsidRPr="00EA5C8A">
        <w:rPr>
          <w:rFonts w:asciiTheme="minorEastAsia" w:eastAsiaTheme="minorEastAsia" w:hAnsiTheme="minorEastAsia"/>
          <w:position w:val="-30"/>
          <w:sz w:val="28"/>
          <w:szCs w:val="28"/>
        </w:rPr>
        <w:object w:dxaOrig="5800" w:dyaOrig="720">
          <v:shape id="_x0000_i1027" type="#_x0000_t75" style="width:290pt;height:36pt" o:ole="">
            <v:imagedata r:id="rId19" o:title=""/>
          </v:shape>
          <o:OLEObject Type="Embed" ProgID="Equation.3" ShapeID="_x0000_i1027" DrawAspect="Content" ObjectID="_1629101510" r:id="rId20"/>
        </w:object>
      </w:r>
      <w:r>
        <w:rPr>
          <w:sz w:val="28"/>
        </w:rPr>
        <w:t xml:space="preserve">      </w:t>
      </w:r>
    </w:p>
    <w:p w:rsidR="00116403" w:rsidRDefault="00EA0EB0">
      <w:pPr>
        <w:pStyle w:val="3"/>
      </w:pPr>
      <w:bookmarkStart w:id="41" w:name="_Toc4986"/>
      <w:bookmarkStart w:id="42" w:name="_Toc17280041"/>
      <w:r>
        <w:t>风险评价原则</w:t>
      </w:r>
      <w:bookmarkEnd w:id="41"/>
      <w:bookmarkEnd w:id="42"/>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hint="eastAsia"/>
          <w:sz w:val="28"/>
          <w:szCs w:val="28"/>
        </w:rPr>
        <w:t>（1）</w:t>
      </w:r>
      <w:r w:rsidRPr="00EA5C8A">
        <w:rPr>
          <w:rFonts w:asciiTheme="minorEastAsia" w:eastAsiaTheme="minorEastAsia" w:hAnsiTheme="minorEastAsia"/>
          <w:sz w:val="28"/>
          <w:szCs w:val="28"/>
        </w:rPr>
        <w:t>大气安全风险评价，首先计算浓度分布，然后按GBZ</w:t>
      </w:r>
      <w:r w:rsidRPr="00EA5C8A">
        <w:rPr>
          <w:rFonts w:asciiTheme="minorEastAsia" w:eastAsiaTheme="minorEastAsia" w:hAnsiTheme="minorEastAsia" w:hint="eastAsia"/>
          <w:sz w:val="28"/>
          <w:szCs w:val="28"/>
        </w:rPr>
        <w:t xml:space="preserve"> </w:t>
      </w:r>
      <w:r w:rsidRPr="00EA5C8A">
        <w:rPr>
          <w:rFonts w:asciiTheme="minorEastAsia" w:eastAsiaTheme="minorEastAsia" w:hAnsiTheme="minorEastAsia"/>
          <w:sz w:val="28"/>
          <w:szCs w:val="28"/>
        </w:rPr>
        <w:t>2《工作场所有害因素职业接触限值》规定的短时间接触容许浓度给出该浓度分布范围及在该范围内的人口分布。</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hint="eastAsia"/>
          <w:sz w:val="28"/>
          <w:szCs w:val="28"/>
        </w:rPr>
        <w:t>（2）</w:t>
      </w:r>
      <w:r w:rsidRPr="00EA5C8A">
        <w:rPr>
          <w:rFonts w:asciiTheme="minorEastAsia" w:eastAsiaTheme="minorEastAsia" w:hAnsiTheme="minorEastAsia"/>
          <w:sz w:val="28"/>
          <w:szCs w:val="28"/>
        </w:rPr>
        <w:t>水安全风险评价，以水体中污染物浓度分布、包括面积及污染物质质点轨迹漂移等指标进行分折，浓度分布以对水生生态损害</w:t>
      </w:r>
      <w:proofErr w:type="gramStart"/>
      <w:r w:rsidRPr="00EA5C8A">
        <w:rPr>
          <w:rFonts w:asciiTheme="minorEastAsia" w:eastAsiaTheme="minorEastAsia" w:hAnsiTheme="minorEastAsia"/>
          <w:sz w:val="28"/>
          <w:szCs w:val="28"/>
        </w:rPr>
        <w:t>阈</w:t>
      </w:r>
      <w:proofErr w:type="gramEnd"/>
      <w:r w:rsidRPr="00EA5C8A">
        <w:rPr>
          <w:rFonts w:asciiTheme="minorEastAsia" w:eastAsiaTheme="minorEastAsia" w:hAnsiTheme="minorEastAsia"/>
          <w:sz w:val="28"/>
          <w:szCs w:val="28"/>
        </w:rPr>
        <w:t>作比较。</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hint="eastAsia"/>
          <w:sz w:val="28"/>
          <w:szCs w:val="28"/>
        </w:rPr>
        <w:t>（3）</w:t>
      </w:r>
      <w:r w:rsidRPr="00EA5C8A">
        <w:rPr>
          <w:rFonts w:asciiTheme="minorEastAsia" w:eastAsiaTheme="minorEastAsia" w:hAnsiTheme="minorEastAsia"/>
          <w:sz w:val="28"/>
          <w:szCs w:val="28"/>
        </w:rPr>
        <w:t>对以生态系统损害为特征的事故风险评价，按损害的生态资源的价值进行比较分析，给出损害范围和损害值。</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hint="eastAsia"/>
          <w:sz w:val="28"/>
          <w:szCs w:val="28"/>
        </w:rPr>
        <w:t>（4）</w:t>
      </w:r>
      <w:r w:rsidRPr="00EA5C8A">
        <w:rPr>
          <w:rFonts w:asciiTheme="minorEastAsia" w:eastAsiaTheme="minorEastAsia" w:hAnsiTheme="minorEastAsia"/>
          <w:sz w:val="28"/>
          <w:szCs w:val="28"/>
        </w:rPr>
        <w:t>鉴于目前毒理学研究资料的局限性，风险值计算对急性死亡、非急性死亡的致伤、致残、致</w:t>
      </w:r>
      <w:proofErr w:type="gramStart"/>
      <w:r w:rsidRPr="00EA5C8A">
        <w:rPr>
          <w:rFonts w:asciiTheme="minorEastAsia" w:eastAsiaTheme="minorEastAsia" w:hAnsiTheme="minorEastAsia"/>
          <w:sz w:val="28"/>
          <w:szCs w:val="28"/>
        </w:rPr>
        <w:t>畸</w:t>
      </w:r>
      <w:proofErr w:type="gramEnd"/>
      <w:r w:rsidRPr="00EA5C8A">
        <w:rPr>
          <w:rFonts w:asciiTheme="minorEastAsia" w:eastAsiaTheme="minorEastAsia" w:hAnsiTheme="minorEastAsia"/>
          <w:sz w:val="28"/>
          <w:szCs w:val="28"/>
        </w:rPr>
        <w:t>、致癌等慢性损害后果目前尚不计入。</w:t>
      </w:r>
    </w:p>
    <w:p w:rsidR="00116403" w:rsidRDefault="00EA0EB0">
      <w:pPr>
        <w:pStyle w:val="3"/>
      </w:pPr>
      <w:bookmarkStart w:id="43" w:name="_Toc28082"/>
      <w:bookmarkStart w:id="44" w:name="_Toc17280042"/>
      <w:r>
        <w:t>风险计算</w:t>
      </w:r>
      <w:bookmarkEnd w:id="43"/>
      <w:bookmarkEnd w:id="44"/>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任</w:t>
      </w:r>
      <w:proofErr w:type="gramStart"/>
      <w:r w:rsidRPr="00EA5C8A">
        <w:rPr>
          <w:rFonts w:asciiTheme="minorEastAsia" w:eastAsiaTheme="minorEastAsia" w:hAnsiTheme="minorEastAsia"/>
          <w:sz w:val="28"/>
          <w:szCs w:val="28"/>
        </w:rPr>
        <w:t>一</w:t>
      </w:r>
      <w:proofErr w:type="gramEnd"/>
      <w:r w:rsidRPr="00EA5C8A">
        <w:rPr>
          <w:rFonts w:asciiTheme="minorEastAsia" w:eastAsiaTheme="minorEastAsia" w:hAnsiTheme="minorEastAsia"/>
          <w:sz w:val="28"/>
          <w:szCs w:val="28"/>
        </w:rPr>
        <w:t>毒物泄漏，从吸入途径造成的效应包括：感官刺激或轻度伤害、确定性效应（急性致死）、随机性效应（致癌或非致癌等效致死</w:t>
      </w:r>
      <w:r w:rsidRPr="00EA5C8A">
        <w:rPr>
          <w:rFonts w:asciiTheme="minorEastAsia" w:eastAsiaTheme="minorEastAsia" w:hAnsiTheme="minorEastAsia"/>
          <w:sz w:val="28"/>
          <w:szCs w:val="28"/>
        </w:rPr>
        <w:lastRenderedPageBreak/>
        <w:t>率）。如前述，这里只考虑急性危害。</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毒性影响通常采用概率函数形式计算有毒物质从污染源到一定距离能造成死亡或伤害的经验概率的剂量。</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概率Y与接触毒物浓度及接触时间的关系为：</w:t>
      </w:r>
    </w:p>
    <w:p w:rsidR="00116403" w:rsidRPr="00EA5C8A" w:rsidRDefault="00EA0EB0">
      <w:pPr>
        <w:spacing w:line="360" w:lineRule="auto"/>
        <w:jc w:val="center"/>
        <w:rPr>
          <w:rFonts w:asciiTheme="minorEastAsia" w:eastAsiaTheme="minorEastAsia" w:hAnsiTheme="minorEastAsia"/>
          <w:sz w:val="28"/>
          <w:szCs w:val="28"/>
        </w:rPr>
      </w:pPr>
      <w:r w:rsidRPr="00EA5C8A">
        <w:rPr>
          <w:rFonts w:asciiTheme="minorEastAsia" w:eastAsiaTheme="minorEastAsia" w:hAnsiTheme="minorEastAsia"/>
          <w:position w:val="-12"/>
          <w:sz w:val="28"/>
          <w:szCs w:val="28"/>
        </w:rPr>
        <w:object w:dxaOrig="2220" w:dyaOrig="375">
          <v:shape id="_x0000_i1028" type="#_x0000_t75" style="width:111pt;height:18.75pt" o:ole="">
            <v:imagedata r:id="rId21" o:title=""/>
          </v:shape>
          <o:OLEObject Type="Embed" ProgID="Equation.3" ShapeID="_x0000_i1028" DrawAspect="Content" ObjectID="_1629101511" r:id="rId22"/>
        </w:objec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式中，At、Bt和n与毒物性质有关；</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 xml:space="preserve">      D为接触的浓度 </w:t>
      </w:r>
      <w:r w:rsidRPr="00EA5C8A">
        <w:rPr>
          <w:rFonts w:asciiTheme="minorEastAsia" w:eastAsiaTheme="minorEastAsia" w:hAnsiTheme="minorEastAsia" w:hint="eastAsia"/>
          <w:sz w:val="28"/>
          <w:szCs w:val="28"/>
        </w:rPr>
        <w:t>（</w:t>
      </w:r>
      <w:r w:rsidRPr="00EA5C8A">
        <w:rPr>
          <w:rFonts w:asciiTheme="minorEastAsia" w:eastAsiaTheme="minorEastAsia" w:hAnsiTheme="minorEastAsia"/>
          <w:sz w:val="28"/>
          <w:szCs w:val="28"/>
        </w:rPr>
        <w:t>kgm</w:t>
      </w:r>
      <w:r w:rsidRPr="00EA5C8A">
        <w:rPr>
          <w:rFonts w:asciiTheme="minorEastAsia" w:eastAsiaTheme="minorEastAsia" w:hAnsiTheme="minorEastAsia"/>
          <w:sz w:val="28"/>
          <w:szCs w:val="28"/>
          <w:vertAlign w:val="superscript"/>
        </w:rPr>
        <w:t>-3</w:t>
      </w:r>
      <w:r w:rsidRPr="00EA5C8A">
        <w:rPr>
          <w:rFonts w:asciiTheme="minorEastAsia" w:eastAsiaTheme="minorEastAsia" w:hAnsiTheme="minorEastAsia" w:hint="eastAsia"/>
          <w:sz w:val="28"/>
          <w:szCs w:val="28"/>
        </w:rPr>
        <w:t>）</w:t>
      </w:r>
      <w:r w:rsidRPr="00EA5C8A">
        <w:rPr>
          <w:rFonts w:asciiTheme="minorEastAsia" w:eastAsiaTheme="minorEastAsia" w:hAnsiTheme="minorEastAsia"/>
          <w:sz w:val="28"/>
          <w:szCs w:val="28"/>
        </w:rPr>
        <w:t>；</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 xml:space="preserve">      t</w:t>
      </w:r>
      <w:r w:rsidRPr="00EA5C8A">
        <w:rPr>
          <w:rFonts w:asciiTheme="minorEastAsia" w:eastAsiaTheme="minorEastAsia" w:hAnsiTheme="minorEastAsia"/>
          <w:sz w:val="28"/>
          <w:szCs w:val="28"/>
          <w:vertAlign w:val="subscript"/>
        </w:rPr>
        <w:t>e</w:t>
      </w:r>
      <w:r w:rsidRPr="00EA5C8A">
        <w:rPr>
          <w:rFonts w:asciiTheme="minorEastAsia" w:eastAsiaTheme="minorEastAsia" w:hAnsiTheme="minorEastAsia"/>
          <w:sz w:val="28"/>
          <w:szCs w:val="28"/>
        </w:rPr>
        <w:t xml:space="preserve">为接触时间 </w:t>
      </w:r>
      <w:r w:rsidRPr="00EA5C8A">
        <w:rPr>
          <w:rFonts w:asciiTheme="minorEastAsia" w:eastAsiaTheme="minorEastAsia" w:hAnsiTheme="minorEastAsia" w:hint="eastAsia"/>
          <w:sz w:val="28"/>
          <w:szCs w:val="28"/>
        </w:rPr>
        <w:t>（</w:t>
      </w:r>
      <w:r w:rsidRPr="00EA5C8A">
        <w:rPr>
          <w:rFonts w:asciiTheme="minorEastAsia" w:eastAsiaTheme="minorEastAsia" w:hAnsiTheme="minorEastAsia"/>
          <w:sz w:val="28"/>
          <w:szCs w:val="28"/>
        </w:rPr>
        <w:t>s</w:t>
      </w:r>
      <w:r w:rsidRPr="00EA5C8A">
        <w:rPr>
          <w:rFonts w:asciiTheme="minorEastAsia" w:eastAsiaTheme="minorEastAsia" w:hAnsiTheme="minorEastAsia" w:hint="eastAsia"/>
          <w:sz w:val="28"/>
          <w:szCs w:val="28"/>
        </w:rPr>
        <w:t>）</w:t>
      </w:r>
      <w:r w:rsidRPr="00EA5C8A">
        <w:rPr>
          <w:rFonts w:asciiTheme="minorEastAsia" w:eastAsiaTheme="minorEastAsia" w:hAnsiTheme="minorEastAsia"/>
          <w:sz w:val="28"/>
          <w:szCs w:val="28"/>
        </w:rPr>
        <w:t>；</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 xml:space="preserve">      D</w:t>
      </w:r>
      <w:r w:rsidRPr="00EA5C8A">
        <w:rPr>
          <w:rFonts w:asciiTheme="minorEastAsia" w:eastAsiaTheme="minorEastAsia" w:hAnsiTheme="minorEastAsia"/>
          <w:sz w:val="28"/>
          <w:szCs w:val="28"/>
          <w:vertAlign w:val="superscript"/>
        </w:rPr>
        <w:t>n</w:t>
      </w:r>
      <w:r w:rsidRPr="00EA5C8A">
        <w:rPr>
          <w:rFonts w:asciiTheme="minorEastAsia" w:eastAsiaTheme="minorEastAsia" w:hAnsiTheme="minorEastAsia"/>
          <w:sz w:val="28"/>
          <w:szCs w:val="28"/>
        </w:rPr>
        <w:t>.t</w:t>
      </w:r>
      <w:r w:rsidRPr="00EA5C8A">
        <w:rPr>
          <w:rFonts w:asciiTheme="minorEastAsia" w:eastAsiaTheme="minorEastAsia" w:hAnsiTheme="minorEastAsia"/>
          <w:sz w:val="28"/>
          <w:szCs w:val="28"/>
          <w:vertAlign w:val="subscript"/>
        </w:rPr>
        <w:t>e</w:t>
      </w:r>
      <w:r w:rsidRPr="00EA5C8A">
        <w:rPr>
          <w:rFonts w:asciiTheme="minorEastAsia" w:eastAsiaTheme="minorEastAsia" w:hAnsiTheme="minorEastAsia"/>
          <w:sz w:val="28"/>
          <w:szCs w:val="28"/>
        </w:rPr>
        <w:t xml:space="preserve">为毒性负荷。在一个已知点其毒性浓度随着雾团的通过和稀释而变化。 </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鉴于目前许多物质的At、Bt、n参数有限，因此在危害计算中仅选择对有成熟参数的物质按上述计算式进行详细计算。</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在实际应用中，可用简化分析法，用LC50浓度来求毒性影响。若事故发生后下风向某处，化学污染物i的浓度最大值Dimax大于或等于化学污染物i的半致死浓度LCi50，则事故导致</w:t>
      </w:r>
      <w:proofErr w:type="gramStart"/>
      <w:r w:rsidRPr="00EA5C8A">
        <w:rPr>
          <w:rFonts w:asciiTheme="minorEastAsia" w:eastAsiaTheme="minorEastAsia" w:hAnsiTheme="minorEastAsia"/>
          <w:sz w:val="28"/>
          <w:szCs w:val="28"/>
        </w:rPr>
        <w:t>评价区</w:t>
      </w:r>
      <w:proofErr w:type="gramEnd"/>
      <w:r w:rsidRPr="00EA5C8A">
        <w:rPr>
          <w:rFonts w:asciiTheme="minorEastAsia" w:eastAsiaTheme="minorEastAsia" w:hAnsiTheme="minorEastAsia"/>
          <w:sz w:val="28"/>
          <w:szCs w:val="28"/>
        </w:rPr>
        <w:t>内因发生污染物致死确定性效应而致死的人数Ci由下式给出：</w:t>
      </w:r>
    </w:p>
    <w:p w:rsidR="00116403" w:rsidRPr="00EA5C8A" w:rsidRDefault="00EA0EB0" w:rsidP="00EA0EB0">
      <w:pPr>
        <w:spacing w:beforeLines="50" w:before="120" w:line="360" w:lineRule="auto"/>
        <w:jc w:val="center"/>
        <w:rPr>
          <w:rFonts w:asciiTheme="minorEastAsia" w:eastAsiaTheme="minorEastAsia" w:hAnsiTheme="minorEastAsia"/>
          <w:sz w:val="28"/>
          <w:szCs w:val="28"/>
        </w:rPr>
      </w:pPr>
      <w:r w:rsidRPr="00EA5C8A">
        <w:rPr>
          <w:rFonts w:asciiTheme="minorEastAsia" w:eastAsiaTheme="minorEastAsia" w:hAnsiTheme="minorEastAsia"/>
          <w:position w:val="-28"/>
          <w:sz w:val="28"/>
          <w:szCs w:val="28"/>
        </w:rPr>
        <w:object w:dxaOrig="2325" w:dyaOrig="540">
          <v:shape id="_x0000_i1029" type="#_x0000_t75" style="width:116.25pt;height:27pt" o:ole="">
            <v:imagedata r:id="rId23" o:title=""/>
          </v:shape>
          <o:OLEObject Type="Embed" ProgID="Equation.3" ShapeID="_x0000_i1029" DrawAspect="Content" ObjectID="_1629101512" r:id="rId24"/>
        </w:object>
      </w:r>
      <w:r w:rsidRPr="00EA5C8A">
        <w:rPr>
          <w:rFonts w:asciiTheme="minorEastAsia" w:eastAsiaTheme="minorEastAsia" w:hAnsiTheme="minorEastAsia"/>
          <w:sz w:val="28"/>
          <w:szCs w:val="28"/>
        </w:rPr>
        <w:t xml:space="preserve">               </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式中N（Xiln，Yjln）表示浓度超过污染物半致死浓度区域中的人数。</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最大可信事故所有有毒有害物泄漏所致安全危害C，为各种危害Ci总和：</w:t>
      </w:r>
    </w:p>
    <w:p w:rsidR="00116403" w:rsidRPr="00EA5C8A" w:rsidRDefault="00EA0EB0" w:rsidP="00EA0EB0">
      <w:pPr>
        <w:spacing w:line="480" w:lineRule="auto"/>
        <w:ind w:firstLineChars="700" w:firstLine="1960"/>
        <w:rPr>
          <w:rFonts w:asciiTheme="minorEastAsia" w:eastAsiaTheme="minorEastAsia" w:hAnsiTheme="minorEastAsia"/>
          <w:spacing w:val="10"/>
          <w:sz w:val="28"/>
          <w:szCs w:val="28"/>
        </w:rPr>
      </w:pPr>
      <w:r w:rsidRPr="00EA5C8A">
        <w:rPr>
          <w:rFonts w:asciiTheme="minorEastAsia" w:eastAsiaTheme="minorEastAsia" w:hAnsiTheme="minorEastAsia"/>
          <w:spacing w:val="10"/>
          <w:sz w:val="28"/>
          <w:szCs w:val="28"/>
        </w:rPr>
        <w:object w:dxaOrig="1020" w:dyaOrig="675">
          <v:shape id="_x0000_i1030" type="#_x0000_t75" style="width:51pt;height:33.75pt" o:ole="">
            <v:imagedata r:id="rId25" o:title=""/>
          </v:shape>
          <o:OLEObject Type="Embed" ProgID="Equation.2" ShapeID="_x0000_i1030" DrawAspect="Content" ObjectID="_1629101513" r:id="rId26"/>
        </w:objec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最大可信灾害事故对安全所造成的风险R按下式计算：</w:t>
      </w:r>
    </w:p>
    <w:p w:rsidR="00116403" w:rsidRPr="00EA5C8A" w:rsidRDefault="00EA0EB0" w:rsidP="00EA0EB0">
      <w:pPr>
        <w:spacing w:beforeLines="50" w:before="120" w:line="360" w:lineRule="auto"/>
        <w:ind w:firstLineChars="600" w:firstLine="1680"/>
        <w:rPr>
          <w:rFonts w:asciiTheme="minorEastAsia" w:eastAsiaTheme="minorEastAsia" w:hAnsiTheme="minorEastAsia"/>
          <w:spacing w:val="10"/>
          <w:sz w:val="28"/>
          <w:szCs w:val="28"/>
        </w:rPr>
      </w:pPr>
      <w:r w:rsidRPr="00EA5C8A">
        <w:rPr>
          <w:rFonts w:asciiTheme="minorEastAsia" w:eastAsiaTheme="minorEastAsia" w:hAnsiTheme="minorEastAsia"/>
          <w:spacing w:val="10"/>
          <w:sz w:val="28"/>
          <w:szCs w:val="28"/>
        </w:rPr>
        <w:object w:dxaOrig="960" w:dyaOrig="240">
          <v:shape id="_x0000_i1031" type="#_x0000_t75" style="width:48pt;height:12pt" o:ole="">
            <v:imagedata r:id="rId27" o:title=""/>
          </v:shape>
          <o:OLEObject Type="Embed" ProgID="Equation.2" ShapeID="_x0000_i1031" DrawAspect="Content" ObjectID="_1629101514" r:id="rId28"/>
        </w:objec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lastRenderedPageBreak/>
        <w:t>式中：  R--风险值；</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 xml:space="preserve">          P--最大可信事故概率 （事件数/单位时间）；</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 xml:space="preserve">          C--最大可信事故造成的危害（损害/事件）；</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风险评价需要从各功能单元的最大可信事故风险Rj中，选出危害最大的作为本项目的最大可信灾害事故，并以此作为风险可接受水平的分析基础。即：</w:t>
      </w:r>
    </w:p>
    <w:p w:rsidR="00116403" w:rsidRPr="00EA5C8A" w:rsidRDefault="00EA0EB0" w:rsidP="00EA5C8A">
      <w:pPr>
        <w:spacing w:line="480" w:lineRule="auto"/>
        <w:ind w:firstLineChars="1200" w:firstLine="3360"/>
        <w:rPr>
          <w:rFonts w:asciiTheme="minorEastAsia" w:eastAsiaTheme="minorEastAsia" w:hAnsiTheme="minorEastAsia"/>
          <w:sz w:val="28"/>
          <w:szCs w:val="28"/>
        </w:rPr>
      </w:pPr>
      <w:r w:rsidRPr="00EA5C8A">
        <w:rPr>
          <w:rFonts w:asciiTheme="minorEastAsia" w:eastAsiaTheme="minorEastAsia" w:hAnsiTheme="minorEastAsia"/>
          <w:sz w:val="28"/>
          <w:szCs w:val="28"/>
        </w:rPr>
        <w:object w:dxaOrig="1365" w:dyaOrig="435">
          <v:shape id="_x0000_i1032" type="#_x0000_t75" style="width:68.25pt;height:21.75pt" o:ole="">
            <v:imagedata r:id="rId29" o:title=""/>
          </v:shape>
          <o:OLEObject Type="Embed" ProgID="Equation.2" ShapeID="_x0000_i1032" DrawAspect="Content" ObjectID="_1629101515" r:id="rId30"/>
        </w:object>
      </w:r>
      <w:r w:rsidRPr="00EA5C8A">
        <w:rPr>
          <w:rFonts w:asciiTheme="minorEastAsia" w:eastAsiaTheme="minorEastAsia" w:hAnsiTheme="minorEastAsia"/>
          <w:sz w:val="28"/>
          <w:szCs w:val="28"/>
        </w:rPr>
        <w:t xml:space="preserve">  </w:t>
      </w:r>
    </w:p>
    <w:p w:rsidR="00116403" w:rsidRDefault="00EA0EB0">
      <w:pPr>
        <w:pStyle w:val="3"/>
      </w:pPr>
      <w:bookmarkStart w:id="45" w:name="_Toc21843"/>
      <w:bookmarkStart w:id="46" w:name="_Toc17280043"/>
      <w:r>
        <w:t>风险计算结果</w:t>
      </w:r>
      <w:bookmarkEnd w:id="45"/>
      <w:bookmarkEnd w:id="46"/>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风险值＝危害程度（死亡/每次事件）×事故概率（事件数/a）</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根据最大可信事故的后果预测结果，及厂区周围人口分布情况，考虑天气条件概率，同时结合各类事故发生的概率，计算了项目各功能单元的风险值，见下表。</w:t>
      </w:r>
    </w:p>
    <w:p w:rsidR="00116403" w:rsidRDefault="00EA0EB0">
      <w:pPr>
        <w:jc w:val="center"/>
        <w:rPr>
          <w:rFonts w:eastAsiaTheme="minorEastAsia"/>
          <w:sz w:val="18"/>
          <w:szCs w:val="18"/>
        </w:rPr>
      </w:pPr>
      <w:r>
        <w:rPr>
          <w:rFonts w:eastAsiaTheme="minorEastAsia"/>
          <w:sz w:val="18"/>
          <w:szCs w:val="18"/>
        </w:rPr>
        <w:t>表</w:t>
      </w:r>
      <w:r>
        <w:rPr>
          <w:rFonts w:eastAsiaTheme="minorEastAsia" w:hint="eastAsia"/>
          <w:sz w:val="18"/>
          <w:szCs w:val="18"/>
        </w:rPr>
        <w:t xml:space="preserve">24 </w:t>
      </w:r>
      <w:r>
        <w:rPr>
          <w:rFonts w:eastAsiaTheme="minorEastAsia"/>
          <w:sz w:val="18"/>
          <w:szCs w:val="18"/>
        </w:rPr>
        <w:t>项目事故泄漏风险值计算结果（贮罐燃爆释放</w:t>
      </w:r>
      <w:r>
        <w:rPr>
          <w:rFonts w:eastAsiaTheme="minorEastAsia"/>
          <w:sz w:val="18"/>
          <w:szCs w:val="18"/>
        </w:rPr>
        <w:t>CO</w:t>
      </w:r>
      <w:r>
        <w:rPr>
          <w:rFonts w:eastAsiaTheme="minorEastAsia"/>
          <w:sz w:val="18"/>
          <w:szCs w:val="18"/>
        </w:rPr>
        <w:t>）</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2905"/>
        <w:gridCol w:w="3560"/>
      </w:tblGrid>
      <w:tr w:rsidR="00116403">
        <w:trPr>
          <w:cantSplit/>
          <w:jc w:val="center"/>
        </w:trPr>
        <w:tc>
          <w:tcPr>
            <w:tcW w:w="2063" w:type="dxa"/>
            <w:tcBorders>
              <w:tl2br w:val="nil"/>
              <w:tr2bl w:val="nil"/>
            </w:tcBorders>
            <w:vAlign w:val="center"/>
          </w:tcPr>
          <w:p w:rsidR="00116403" w:rsidRDefault="00EA0EB0">
            <w:pPr>
              <w:jc w:val="center"/>
              <w:rPr>
                <w:bCs/>
                <w:sz w:val="18"/>
                <w:szCs w:val="18"/>
              </w:rPr>
            </w:pPr>
            <w:r>
              <w:rPr>
                <w:bCs/>
                <w:sz w:val="18"/>
                <w:szCs w:val="18"/>
              </w:rPr>
              <w:t>类</w:t>
            </w:r>
            <w:r>
              <w:rPr>
                <w:bCs/>
                <w:sz w:val="18"/>
                <w:szCs w:val="18"/>
              </w:rPr>
              <w:t xml:space="preserve">  </w:t>
            </w:r>
            <w:r>
              <w:rPr>
                <w:bCs/>
                <w:sz w:val="18"/>
                <w:szCs w:val="18"/>
              </w:rPr>
              <w:t>别</w:t>
            </w:r>
          </w:p>
        </w:tc>
        <w:tc>
          <w:tcPr>
            <w:tcW w:w="2905" w:type="dxa"/>
            <w:tcBorders>
              <w:tl2br w:val="nil"/>
              <w:tr2bl w:val="nil"/>
            </w:tcBorders>
            <w:vAlign w:val="center"/>
          </w:tcPr>
          <w:p w:rsidR="00116403" w:rsidRDefault="00EA0EB0">
            <w:pPr>
              <w:jc w:val="center"/>
              <w:rPr>
                <w:bCs/>
                <w:sz w:val="18"/>
                <w:szCs w:val="18"/>
              </w:rPr>
            </w:pPr>
            <w:r>
              <w:rPr>
                <w:bCs/>
                <w:sz w:val="18"/>
                <w:szCs w:val="18"/>
              </w:rPr>
              <w:t>贮罐燃爆释放的二次污染物</w:t>
            </w:r>
            <w:r>
              <w:rPr>
                <w:bCs/>
                <w:sz w:val="18"/>
                <w:szCs w:val="18"/>
              </w:rPr>
              <w:t>CO</w:t>
            </w:r>
          </w:p>
        </w:tc>
        <w:tc>
          <w:tcPr>
            <w:tcW w:w="3560" w:type="dxa"/>
            <w:tcBorders>
              <w:tl2br w:val="nil"/>
              <w:tr2bl w:val="nil"/>
            </w:tcBorders>
            <w:vAlign w:val="center"/>
          </w:tcPr>
          <w:p w:rsidR="00116403" w:rsidRDefault="00EA0EB0">
            <w:pPr>
              <w:jc w:val="center"/>
              <w:rPr>
                <w:bCs/>
                <w:sz w:val="18"/>
                <w:szCs w:val="18"/>
              </w:rPr>
            </w:pPr>
            <w:r>
              <w:rPr>
                <w:bCs/>
                <w:sz w:val="18"/>
                <w:szCs w:val="18"/>
              </w:rPr>
              <w:t>备注</w:t>
            </w:r>
          </w:p>
        </w:tc>
      </w:tr>
      <w:tr w:rsidR="00116403">
        <w:trPr>
          <w:cantSplit/>
          <w:jc w:val="center"/>
        </w:trPr>
        <w:tc>
          <w:tcPr>
            <w:tcW w:w="2063" w:type="dxa"/>
            <w:tcBorders>
              <w:tl2br w:val="nil"/>
              <w:tr2bl w:val="nil"/>
            </w:tcBorders>
            <w:vAlign w:val="center"/>
          </w:tcPr>
          <w:p w:rsidR="00116403" w:rsidRDefault="00EA0EB0">
            <w:pPr>
              <w:jc w:val="center"/>
              <w:rPr>
                <w:sz w:val="18"/>
                <w:szCs w:val="18"/>
              </w:rPr>
            </w:pPr>
            <w:r>
              <w:rPr>
                <w:sz w:val="18"/>
                <w:szCs w:val="18"/>
              </w:rPr>
              <w:t>燃爆事故发生概率</w:t>
            </w:r>
          </w:p>
        </w:tc>
        <w:tc>
          <w:tcPr>
            <w:tcW w:w="2905" w:type="dxa"/>
            <w:tcBorders>
              <w:tl2br w:val="nil"/>
              <w:tr2bl w:val="nil"/>
            </w:tcBorders>
            <w:vAlign w:val="center"/>
          </w:tcPr>
          <w:p w:rsidR="00116403" w:rsidRDefault="00EA0EB0">
            <w:pPr>
              <w:jc w:val="center"/>
              <w:rPr>
                <w:sz w:val="18"/>
                <w:szCs w:val="18"/>
              </w:rPr>
            </w:pPr>
            <w:r>
              <w:rPr>
                <w:sz w:val="18"/>
                <w:szCs w:val="18"/>
              </w:rPr>
              <w:t>0.25×10</w:t>
            </w:r>
            <w:r>
              <w:rPr>
                <w:sz w:val="18"/>
                <w:szCs w:val="18"/>
                <w:vertAlign w:val="superscript"/>
              </w:rPr>
              <w:t>-4</w:t>
            </w:r>
          </w:p>
        </w:tc>
        <w:tc>
          <w:tcPr>
            <w:tcW w:w="3560" w:type="dxa"/>
            <w:tcBorders>
              <w:tl2br w:val="nil"/>
              <w:tr2bl w:val="nil"/>
            </w:tcBorders>
            <w:vAlign w:val="center"/>
          </w:tcPr>
          <w:p w:rsidR="00116403" w:rsidRDefault="00EA0EB0">
            <w:pPr>
              <w:jc w:val="center"/>
              <w:rPr>
                <w:sz w:val="18"/>
                <w:szCs w:val="18"/>
              </w:rPr>
            </w:pPr>
            <w:r>
              <w:rPr>
                <w:sz w:val="18"/>
                <w:szCs w:val="18"/>
              </w:rPr>
              <w:t>影响范围按浓度达到</w:t>
            </w:r>
            <w:r>
              <w:rPr>
                <w:sz w:val="18"/>
                <w:szCs w:val="18"/>
              </w:rPr>
              <w:t>LC</w:t>
            </w:r>
            <w:r>
              <w:rPr>
                <w:sz w:val="18"/>
                <w:szCs w:val="18"/>
                <w:vertAlign w:val="subscript"/>
              </w:rPr>
              <w:t>50</w:t>
            </w:r>
            <w:r>
              <w:rPr>
                <w:sz w:val="18"/>
                <w:szCs w:val="18"/>
              </w:rPr>
              <w:t>的</w:t>
            </w:r>
            <w:r>
              <w:rPr>
                <w:sz w:val="18"/>
                <w:szCs w:val="18"/>
              </w:rPr>
              <w:t>420m</w:t>
            </w:r>
            <w:r>
              <w:rPr>
                <w:sz w:val="18"/>
                <w:szCs w:val="18"/>
              </w:rPr>
              <w:t>计</w:t>
            </w:r>
          </w:p>
        </w:tc>
      </w:tr>
      <w:tr w:rsidR="00116403">
        <w:trPr>
          <w:cantSplit/>
          <w:jc w:val="center"/>
        </w:trPr>
        <w:tc>
          <w:tcPr>
            <w:tcW w:w="2063" w:type="dxa"/>
            <w:tcBorders>
              <w:tl2br w:val="nil"/>
              <w:tr2bl w:val="nil"/>
            </w:tcBorders>
            <w:vAlign w:val="center"/>
          </w:tcPr>
          <w:p w:rsidR="00116403" w:rsidRDefault="00EA0EB0">
            <w:pPr>
              <w:jc w:val="center"/>
              <w:rPr>
                <w:sz w:val="18"/>
                <w:szCs w:val="18"/>
              </w:rPr>
            </w:pPr>
            <w:r>
              <w:rPr>
                <w:sz w:val="18"/>
                <w:szCs w:val="18"/>
              </w:rPr>
              <w:t>危害程度</w:t>
            </w:r>
          </w:p>
        </w:tc>
        <w:tc>
          <w:tcPr>
            <w:tcW w:w="2905" w:type="dxa"/>
            <w:tcBorders>
              <w:tl2br w:val="nil"/>
              <w:tr2bl w:val="nil"/>
            </w:tcBorders>
            <w:vAlign w:val="center"/>
          </w:tcPr>
          <w:p w:rsidR="00116403" w:rsidRDefault="00EA0EB0">
            <w:pPr>
              <w:jc w:val="center"/>
              <w:rPr>
                <w:sz w:val="18"/>
                <w:szCs w:val="18"/>
              </w:rPr>
            </w:pPr>
            <w:r>
              <w:rPr>
                <w:sz w:val="18"/>
                <w:szCs w:val="18"/>
              </w:rPr>
              <w:t>265</w:t>
            </w:r>
            <w:r>
              <w:rPr>
                <w:sz w:val="18"/>
                <w:szCs w:val="18"/>
              </w:rPr>
              <w:t>人</w:t>
            </w:r>
          </w:p>
        </w:tc>
        <w:tc>
          <w:tcPr>
            <w:tcW w:w="3560" w:type="dxa"/>
            <w:tcBorders>
              <w:tl2br w:val="nil"/>
              <w:tr2bl w:val="nil"/>
            </w:tcBorders>
            <w:vAlign w:val="center"/>
          </w:tcPr>
          <w:p w:rsidR="00116403" w:rsidRDefault="00EA0EB0">
            <w:pPr>
              <w:jc w:val="center"/>
              <w:rPr>
                <w:sz w:val="18"/>
                <w:szCs w:val="18"/>
              </w:rPr>
            </w:pPr>
            <w:r>
              <w:rPr>
                <w:sz w:val="18"/>
                <w:szCs w:val="18"/>
              </w:rPr>
              <w:t>受影响的企业员工约</w:t>
            </w:r>
            <w:r>
              <w:rPr>
                <w:sz w:val="18"/>
                <w:szCs w:val="18"/>
              </w:rPr>
              <w:t>180</w:t>
            </w:r>
            <w:r>
              <w:rPr>
                <w:sz w:val="18"/>
                <w:szCs w:val="18"/>
              </w:rPr>
              <w:t>人，以贮罐区半致死</w:t>
            </w:r>
            <w:r>
              <w:rPr>
                <w:sz w:val="18"/>
                <w:szCs w:val="18"/>
              </w:rPr>
              <w:t>420m</w:t>
            </w:r>
            <w:r>
              <w:rPr>
                <w:sz w:val="18"/>
                <w:szCs w:val="18"/>
              </w:rPr>
              <w:t>范围内的散居居民约</w:t>
            </w:r>
            <w:r>
              <w:rPr>
                <w:sz w:val="18"/>
                <w:szCs w:val="18"/>
              </w:rPr>
              <w:t>28</w:t>
            </w:r>
            <w:r>
              <w:rPr>
                <w:sz w:val="18"/>
                <w:szCs w:val="18"/>
              </w:rPr>
              <w:t>户，合计约</w:t>
            </w:r>
            <w:r>
              <w:rPr>
                <w:sz w:val="18"/>
                <w:szCs w:val="18"/>
              </w:rPr>
              <w:t>265</w:t>
            </w:r>
            <w:r>
              <w:rPr>
                <w:sz w:val="18"/>
                <w:szCs w:val="18"/>
              </w:rPr>
              <w:t>人</w:t>
            </w:r>
          </w:p>
        </w:tc>
      </w:tr>
      <w:tr w:rsidR="00116403">
        <w:trPr>
          <w:cantSplit/>
          <w:jc w:val="center"/>
        </w:trPr>
        <w:tc>
          <w:tcPr>
            <w:tcW w:w="2063" w:type="dxa"/>
            <w:tcBorders>
              <w:tl2br w:val="nil"/>
              <w:tr2bl w:val="nil"/>
            </w:tcBorders>
            <w:vAlign w:val="center"/>
          </w:tcPr>
          <w:p w:rsidR="00116403" w:rsidRDefault="00EA0EB0">
            <w:pPr>
              <w:jc w:val="center"/>
              <w:rPr>
                <w:sz w:val="18"/>
                <w:szCs w:val="18"/>
              </w:rPr>
            </w:pPr>
            <w:r>
              <w:rPr>
                <w:sz w:val="18"/>
                <w:szCs w:val="18"/>
              </w:rPr>
              <w:t>风速出现概率</w:t>
            </w:r>
          </w:p>
        </w:tc>
        <w:tc>
          <w:tcPr>
            <w:tcW w:w="2905" w:type="dxa"/>
            <w:tcBorders>
              <w:tl2br w:val="nil"/>
              <w:tr2bl w:val="nil"/>
            </w:tcBorders>
            <w:vAlign w:val="center"/>
          </w:tcPr>
          <w:p w:rsidR="00116403" w:rsidRDefault="00EA0EB0">
            <w:pPr>
              <w:jc w:val="center"/>
              <w:rPr>
                <w:sz w:val="18"/>
                <w:szCs w:val="18"/>
              </w:rPr>
            </w:pPr>
            <w:r>
              <w:rPr>
                <w:sz w:val="18"/>
                <w:szCs w:val="18"/>
              </w:rPr>
              <w:t>64.6%</w:t>
            </w:r>
            <w:r>
              <w:rPr>
                <w:rFonts w:hint="eastAsia"/>
                <w:sz w:val="18"/>
                <w:szCs w:val="18"/>
              </w:rPr>
              <w:t>（</w:t>
            </w:r>
            <w:r>
              <w:rPr>
                <w:sz w:val="18"/>
                <w:szCs w:val="18"/>
              </w:rPr>
              <w:t>≥0.5m/s</w:t>
            </w:r>
            <w:r>
              <w:rPr>
                <w:rFonts w:hint="eastAsia"/>
                <w:sz w:val="18"/>
                <w:szCs w:val="18"/>
              </w:rPr>
              <w:t>）</w:t>
            </w:r>
          </w:p>
        </w:tc>
        <w:tc>
          <w:tcPr>
            <w:tcW w:w="3560" w:type="dxa"/>
            <w:tcBorders>
              <w:tl2br w:val="nil"/>
              <w:tr2bl w:val="nil"/>
            </w:tcBorders>
            <w:vAlign w:val="center"/>
          </w:tcPr>
          <w:p w:rsidR="00116403" w:rsidRDefault="00EA0EB0">
            <w:pPr>
              <w:jc w:val="center"/>
              <w:rPr>
                <w:sz w:val="18"/>
                <w:szCs w:val="18"/>
              </w:rPr>
            </w:pPr>
            <w:r>
              <w:rPr>
                <w:sz w:val="18"/>
                <w:szCs w:val="18"/>
              </w:rPr>
              <w:t>按有风概率计</w:t>
            </w:r>
          </w:p>
        </w:tc>
      </w:tr>
      <w:tr w:rsidR="00116403">
        <w:trPr>
          <w:cantSplit/>
          <w:jc w:val="center"/>
        </w:trPr>
        <w:tc>
          <w:tcPr>
            <w:tcW w:w="2063" w:type="dxa"/>
            <w:tcBorders>
              <w:tl2br w:val="nil"/>
              <w:tr2bl w:val="nil"/>
            </w:tcBorders>
            <w:vAlign w:val="center"/>
          </w:tcPr>
          <w:p w:rsidR="00116403" w:rsidRDefault="00EA0EB0">
            <w:pPr>
              <w:jc w:val="center"/>
              <w:rPr>
                <w:sz w:val="18"/>
                <w:szCs w:val="18"/>
              </w:rPr>
            </w:pPr>
            <w:r>
              <w:rPr>
                <w:sz w:val="18"/>
                <w:szCs w:val="18"/>
              </w:rPr>
              <w:t>大气稳定度出现概率</w:t>
            </w:r>
          </w:p>
        </w:tc>
        <w:tc>
          <w:tcPr>
            <w:tcW w:w="2905" w:type="dxa"/>
            <w:tcBorders>
              <w:tl2br w:val="nil"/>
              <w:tr2bl w:val="nil"/>
            </w:tcBorders>
            <w:vAlign w:val="center"/>
          </w:tcPr>
          <w:p w:rsidR="00116403" w:rsidRDefault="00EA0EB0">
            <w:pPr>
              <w:jc w:val="center"/>
              <w:rPr>
                <w:sz w:val="18"/>
                <w:szCs w:val="18"/>
              </w:rPr>
            </w:pPr>
            <w:r>
              <w:rPr>
                <w:sz w:val="18"/>
                <w:szCs w:val="18"/>
              </w:rPr>
              <w:t>41.0%</w:t>
            </w:r>
            <w:r>
              <w:rPr>
                <w:sz w:val="18"/>
                <w:szCs w:val="18"/>
              </w:rPr>
              <w:t>（</w:t>
            </w:r>
            <w:r>
              <w:rPr>
                <w:sz w:val="18"/>
                <w:szCs w:val="18"/>
              </w:rPr>
              <w:t>E~F</w:t>
            </w:r>
            <w:r>
              <w:rPr>
                <w:sz w:val="18"/>
                <w:szCs w:val="18"/>
              </w:rPr>
              <w:t>）</w:t>
            </w:r>
          </w:p>
        </w:tc>
        <w:tc>
          <w:tcPr>
            <w:tcW w:w="3560" w:type="dxa"/>
            <w:tcBorders>
              <w:tl2br w:val="nil"/>
              <w:tr2bl w:val="nil"/>
            </w:tcBorders>
            <w:vAlign w:val="center"/>
          </w:tcPr>
          <w:p w:rsidR="00116403" w:rsidRDefault="00EA0EB0">
            <w:pPr>
              <w:jc w:val="center"/>
              <w:rPr>
                <w:sz w:val="18"/>
                <w:szCs w:val="18"/>
              </w:rPr>
            </w:pPr>
            <w:r>
              <w:rPr>
                <w:sz w:val="18"/>
                <w:szCs w:val="18"/>
              </w:rPr>
              <w:t>按影响最严重情况</w:t>
            </w:r>
            <w:r>
              <w:rPr>
                <w:sz w:val="18"/>
                <w:szCs w:val="18"/>
              </w:rPr>
              <w:t>E~F</w:t>
            </w:r>
            <w:r>
              <w:rPr>
                <w:sz w:val="18"/>
                <w:szCs w:val="18"/>
              </w:rPr>
              <w:t>计</w:t>
            </w:r>
          </w:p>
        </w:tc>
      </w:tr>
      <w:tr w:rsidR="00116403">
        <w:trPr>
          <w:cantSplit/>
          <w:jc w:val="center"/>
        </w:trPr>
        <w:tc>
          <w:tcPr>
            <w:tcW w:w="2063" w:type="dxa"/>
            <w:tcBorders>
              <w:tl2br w:val="nil"/>
              <w:tr2bl w:val="nil"/>
            </w:tcBorders>
            <w:vAlign w:val="center"/>
          </w:tcPr>
          <w:p w:rsidR="00116403" w:rsidRDefault="00EA0EB0">
            <w:pPr>
              <w:jc w:val="center"/>
              <w:rPr>
                <w:sz w:val="18"/>
                <w:szCs w:val="18"/>
              </w:rPr>
            </w:pPr>
            <w:r>
              <w:rPr>
                <w:sz w:val="18"/>
                <w:szCs w:val="18"/>
              </w:rPr>
              <w:t>风向出现概率</w:t>
            </w:r>
          </w:p>
        </w:tc>
        <w:tc>
          <w:tcPr>
            <w:tcW w:w="2905" w:type="dxa"/>
            <w:tcBorders>
              <w:tl2br w:val="nil"/>
              <w:tr2bl w:val="nil"/>
            </w:tcBorders>
            <w:vAlign w:val="center"/>
          </w:tcPr>
          <w:p w:rsidR="00116403" w:rsidRDefault="00EA0EB0">
            <w:pPr>
              <w:jc w:val="center"/>
              <w:rPr>
                <w:sz w:val="18"/>
                <w:szCs w:val="18"/>
              </w:rPr>
            </w:pPr>
            <w:r>
              <w:rPr>
                <w:sz w:val="18"/>
                <w:szCs w:val="18"/>
              </w:rPr>
              <w:t xml:space="preserve">2% </w:t>
            </w:r>
            <w:r>
              <w:rPr>
                <w:rFonts w:hint="eastAsia"/>
                <w:sz w:val="18"/>
                <w:szCs w:val="18"/>
              </w:rPr>
              <w:t>（</w:t>
            </w:r>
            <w:r>
              <w:rPr>
                <w:sz w:val="18"/>
                <w:szCs w:val="18"/>
              </w:rPr>
              <w:t>W</w:t>
            </w:r>
            <w:r>
              <w:rPr>
                <w:rFonts w:hint="eastAsia"/>
                <w:sz w:val="18"/>
                <w:szCs w:val="18"/>
              </w:rPr>
              <w:t>）</w:t>
            </w:r>
          </w:p>
        </w:tc>
        <w:tc>
          <w:tcPr>
            <w:tcW w:w="3560" w:type="dxa"/>
            <w:tcBorders>
              <w:tl2br w:val="nil"/>
              <w:tr2bl w:val="nil"/>
            </w:tcBorders>
            <w:vAlign w:val="center"/>
          </w:tcPr>
          <w:p w:rsidR="00116403" w:rsidRDefault="00EA0EB0">
            <w:pPr>
              <w:jc w:val="center"/>
              <w:rPr>
                <w:sz w:val="18"/>
                <w:szCs w:val="18"/>
              </w:rPr>
            </w:pPr>
            <w:r>
              <w:rPr>
                <w:sz w:val="18"/>
                <w:szCs w:val="18"/>
              </w:rPr>
              <w:t>按发生频率最大的情况计</w:t>
            </w:r>
          </w:p>
        </w:tc>
      </w:tr>
      <w:tr w:rsidR="00116403">
        <w:trPr>
          <w:cantSplit/>
          <w:jc w:val="center"/>
        </w:trPr>
        <w:tc>
          <w:tcPr>
            <w:tcW w:w="2063" w:type="dxa"/>
            <w:tcBorders>
              <w:tl2br w:val="nil"/>
              <w:tr2bl w:val="nil"/>
            </w:tcBorders>
            <w:vAlign w:val="center"/>
          </w:tcPr>
          <w:p w:rsidR="00116403" w:rsidRDefault="00EA0EB0">
            <w:pPr>
              <w:pStyle w:val="af2"/>
              <w:pBdr>
                <w:bottom w:val="none" w:sz="0" w:space="0" w:color="auto"/>
              </w:pBdr>
              <w:tabs>
                <w:tab w:val="clear" w:pos="4153"/>
                <w:tab w:val="clear" w:pos="8306"/>
              </w:tabs>
              <w:snapToGrid/>
              <w:jc w:val="center"/>
              <w:rPr>
                <w:szCs w:val="18"/>
              </w:rPr>
            </w:pPr>
            <w:r>
              <w:rPr>
                <w:szCs w:val="18"/>
              </w:rPr>
              <w:t>风险值</w:t>
            </w:r>
          </w:p>
        </w:tc>
        <w:tc>
          <w:tcPr>
            <w:tcW w:w="2905" w:type="dxa"/>
            <w:tcBorders>
              <w:tl2br w:val="nil"/>
              <w:tr2bl w:val="nil"/>
            </w:tcBorders>
            <w:vAlign w:val="center"/>
          </w:tcPr>
          <w:p w:rsidR="00116403" w:rsidRDefault="00EA0EB0">
            <w:pPr>
              <w:jc w:val="center"/>
              <w:rPr>
                <w:sz w:val="18"/>
                <w:szCs w:val="18"/>
              </w:rPr>
            </w:pPr>
            <w:r>
              <w:rPr>
                <w:sz w:val="18"/>
                <w:szCs w:val="18"/>
              </w:rPr>
              <w:t>2.5×10</w:t>
            </w:r>
            <w:r>
              <w:rPr>
                <w:sz w:val="18"/>
                <w:szCs w:val="18"/>
                <w:vertAlign w:val="superscript"/>
              </w:rPr>
              <w:t>-5</w:t>
            </w:r>
          </w:p>
        </w:tc>
        <w:tc>
          <w:tcPr>
            <w:tcW w:w="3560" w:type="dxa"/>
            <w:tcBorders>
              <w:tl2br w:val="nil"/>
              <w:tr2bl w:val="nil"/>
            </w:tcBorders>
            <w:vAlign w:val="center"/>
          </w:tcPr>
          <w:p w:rsidR="00116403" w:rsidRDefault="00116403">
            <w:pPr>
              <w:jc w:val="center"/>
              <w:rPr>
                <w:b/>
                <w:sz w:val="18"/>
                <w:szCs w:val="18"/>
              </w:rPr>
            </w:pPr>
          </w:p>
        </w:tc>
      </w:tr>
    </w:tbl>
    <w:p w:rsidR="00116403" w:rsidRDefault="00EA0EB0">
      <w:pPr>
        <w:spacing w:line="360" w:lineRule="auto"/>
        <w:ind w:firstLineChars="200" w:firstLine="480"/>
        <w:jc w:val="left"/>
        <w:rPr>
          <w:rFonts w:eastAsiaTheme="minorEastAsia"/>
          <w:sz w:val="24"/>
          <w:szCs w:val="24"/>
        </w:rPr>
      </w:pPr>
      <w:r>
        <w:rPr>
          <w:rFonts w:eastAsiaTheme="minorEastAsia"/>
          <w:sz w:val="24"/>
          <w:szCs w:val="24"/>
        </w:rPr>
        <w:t>计算结果为本项目风险值为</w:t>
      </w:r>
      <w:r>
        <w:rPr>
          <w:rFonts w:eastAsiaTheme="minorEastAsia"/>
          <w:sz w:val="24"/>
          <w:szCs w:val="24"/>
        </w:rPr>
        <w:t>2.5×10</w:t>
      </w:r>
      <w:r>
        <w:rPr>
          <w:rFonts w:eastAsiaTheme="minorEastAsia"/>
          <w:sz w:val="24"/>
          <w:szCs w:val="24"/>
          <w:vertAlign w:val="superscript"/>
        </w:rPr>
        <w:t>-5</w:t>
      </w:r>
      <w:r>
        <w:rPr>
          <w:rFonts w:eastAsiaTheme="minorEastAsia"/>
          <w:sz w:val="24"/>
          <w:szCs w:val="24"/>
        </w:rPr>
        <w:t>。</w:t>
      </w:r>
    </w:p>
    <w:p w:rsidR="00116403" w:rsidRPr="00921982" w:rsidRDefault="00EA0EB0">
      <w:pPr>
        <w:pStyle w:val="2"/>
        <w:autoSpaceDE/>
        <w:autoSpaceDN/>
        <w:adjustRightInd/>
        <w:spacing w:before="0" w:after="0" w:line="360" w:lineRule="auto"/>
        <w:textAlignment w:val="auto"/>
        <w:rPr>
          <w:rFonts w:eastAsiaTheme="minorEastAsia"/>
          <w:bCs/>
          <w:kern w:val="2"/>
          <w:sz w:val="28"/>
          <w:szCs w:val="28"/>
        </w:rPr>
      </w:pPr>
      <w:bookmarkStart w:id="47" w:name="_Toc18117"/>
      <w:bookmarkStart w:id="48" w:name="_Toc17280044"/>
      <w:r w:rsidRPr="00921982">
        <w:rPr>
          <w:rFonts w:eastAsiaTheme="minorEastAsia"/>
          <w:bCs/>
          <w:kern w:val="2"/>
          <w:sz w:val="28"/>
          <w:szCs w:val="28"/>
        </w:rPr>
        <w:t>风险评价结果</w:t>
      </w:r>
      <w:bookmarkEnd w:id="47"/>
      <w:bookmarkEnd w:id="48"/>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根据《建设项目安全风险评价技术导则》（HJ 169</w:t>
      </w:r>
      <w:r w:rsidRPr="00EA5C8A">
        <w:rPr>
          <w:rFonts w:asciiTheme="minorEastAsia" w:eastAsiaTheme="minorEastAsia" w:hAnsiTheme="minorEastAsia" w:hint="eastAsia"/>
          <w:sz w:val="28"/>
          <w:szCs w:val="28"/>
        </w:rPr>
        <w:t>-2018）</w:t>
      </w:r>
      <w:r w:rsidRPr="00EA5C8A">
        <w:rPr>
          <w:rFonts w:asciiTheme="minorEastAsia" w:eastAsiaTheme="minorEastAsia" w:hAnsiTheme="minorEastAsia"/>
          <w:sz w:val="28"/>
          <w:szCs w:val="28"/>
        </w:rPr>
        <w:t>，风险可接受分析采用最大可信灾害事故风险值Rmax与同行业可接受风险水平RL比较：</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Rmax≤RL　则认为本项目的建设，风险水平是可以接收的。</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Rmax＞RL　则对该项目需要采取降低事故风险的措施，以达到可接受水平，否则项目的建设是不可接受的。</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根据《安全风险评价实用技术和方法》，各种风险水平的可接受</w:t>
      </w:r>
      <w:r w:rsidRPr="00EA5C8A">
        <w:rPr>
          <w:rFonts w:asciiTheme="minorEastAsia" w:eastAsiaTheme="minorEastAsia" w:hAnsiTheme="minorEastAsia"/>
          <w:sz w:val="28"/>
          <w:szCs w:val="28"/>
        </w:rPr>
        <w:lastRenderedPageBreak/>
        <w:t>程度见表6-20。</w:t>
      </w:r>
    </w:p>
    <w:p w:rsidR="00116403" w:rsidRDefault="00EA0EB0">
      <w:pPr>
        <w:jc w:val="center"/>
        <w:rPr>
          <w:rFonts w:eastAsiaTheme="minorEastAsia"/>
          <w:sz w:val="18"/>
          <w:szCs w:val="18"/>
        </w:rPr>
      </w:pPr>
      <w:r>
        <w:rPr>
          <w:rFonts w:eastAsiaTheme="minorEastAsia"/>
          <w:sz w:val="18"/>
          <w:szCs w:val="18"/>
        </w:rPr>
        <w:t>表</w:t>
      </w:r>
      <w:r>
        <w:rPr>
          <w:rFonts w:eastAsiaTheme="minorEastAsia" w:hint="eastAsia"/>
          <w:sz w:val="18"/>
          <w:szCs w:val="18"/>
        </w:rPr>
        <w:t xml:space="preserve">25 </w:t>
      </w:r>
      <w:r>
        <w:rPr>
          <w:rFonts w:eastAsiaTheme="minorEastAsia"/>
          <w:sz w:val="18"/>
          <w:szCs w:val="18"/>
        </w:rPr>
        <w:t>各种风险水平及其可接受程度</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3637"/>
        <w:gridCol w:w="3157"/>
      </w:tblGrid>
      <w:tr w:rsidR="00116403">
        <w:tc>
          <w:tcPr>
            <w:tcW w:w="1710" w:type="dxa"/>
            <w:tcBorders>
              <w:tl2br w:val="nil"/>
              <w:tr2bl w:val="nil"/>
            </w:tcBorders>
            <w:vAlign w:val="center"/>
          </w:tcPr>
          <w:p w:rsidR="00116403" w:rsidRDefault="00EA0EB0">
            <w:pPr>
              <w:spacing w:line="360" w:lineRule="exact"/>
              <w:jc w:val="center"/>
              <w:rPr>
                <w:sz w:val="18"/>
                <w:szCs w:val="18"/>
              </w:rPr>
            </w:pPr>
            <w:r>
              <w:rPr>
                <w:sz w:val="18"/>
                <w:szCs w:val="18"/>
              </w:rPr>
              <w:t>风险值（死亡</w:t>
            </w:r>
            <w:r>
              <w:rPr>
                <w:sz w:val="18"/>
                <w:szCs w:val="18"/>
              </w:rPr>
              <w:t>/a</w:t>
            </w:r>
            <w:r>
              <w:rPr>
                <w:sz w:val="18"/>
                <w:szCs w:val="18"/>
              </w:rPr>
              <w:t>）</w:t>
            </w:r>
          </w:p>
        </w:tc>
        <w:tc>
          <w:tcPr>
            <w:tcW w:w="3637" w:type="dxa"/>
            <w:tcBorders>
              <w:tl2br w:val="nil"/>
              <w:tr2bl w:val="nil"/>
            </w:tcBorders>
            <w:vAlign w:val="center"/>
          </w:tcPr>
          <w:p w:rsidR="00116403" w:rsidRDefault="00EA0EB0">
            <w:pPr>
              <w:spacing w:line="360" w:lineRule="exact"/>
              <w:jc w:val="center"/>
              <w:rPr>
                <w:sz w:val="18"/>
                <w:szCs w:val="18"/>
              </w:rPr>
            </w:pPr>
            <w:r>
              <w:rPr>
                <w:sz w:val="18"/>
                <w:szCs w:val="18"/>
              </w:rPr>
              <w:t>危险性</w:t>
            </w:r>
          </w:p>
        </w:tc>
        <w:tc>
          <w:tcPr>
            <w:tcW w:w="3157" w:type="dxa"/>
            <w:tcBorders>
              <w:tl2br w:val="nil"/>
              <w:tr2bl w:val="nil"/>
            </w:tcBorders>
            <w:vAlign w:val="center"/>
          </w:tcPr>
          <w:p w:rsidR="00116403" w:rsidRDefault="00EA0EB0">
            <w:pPr>
              <w:spacing w:line="360" w:lineRule="exact"/>
              <w:jc w:val="center"/>
              <w:rPr>
                <w:sz w:val="18"/>
                <w:szCs w:val="18"/>
              </w:rPr>
            </w:pPr>
            <w:r>
              <w:rPr>
                <w:sz w:val="18"/>
                <w:szCs w:val="18"/>
              </w:rPr>
              <w:t>可接受程度</w:t>
            </w:r>
          </w:p>
        </w:tc>
      </w:tr>
      <w:tr w:rsidR="00116403">
        <w:tc>
          <w:tcPr>
            <w:tcW w:w="1710" w:type="dxa"/>
            <w:tcBorders>
              <w:tl2br w:val="nil"/>
              <w:tr2bl w:val="nil"/>
            </w:tcBorders>
            <w:vAlign w:val="center"/>
          </w:tcPr>
          <w:p w:rsidR="00116403" w:rsidRDefault="00EA0EB0">
            <w:pPr>
              <w:spacing w:line="360" w:lineRule="exact"/>
              <w:jc w:val="center"/>
              <w:rPr>
                <w:sz w:val="18"/>
                <w:szCs w:val="18"/>
              </w:rPr>
            </w:pPr>
            <w:r>
              <w:rPr>
                <w:sz w:val="18"/>
                <w:szCs w:val="18"/>
              </w:rPr>
              <w:t>10</w:t>
            </w:r>
            <w:r>
              <w:rPr>
                <w:sz w:val="18"/>
                <w:szCs w:val="18"/>
                <w:vertAlign w:val="superscript"/>
              </w:rPr>
              <w:t>-3</w:t>
            </w:r>
            <w:r>
              <w:rPr>
                <w:sz w:val="18"/>
                <w:szCs w:val="18"/>
              </w:rPr>
              <w:t>数量级</w:t>
            </w:r>
          </w:p>
        </w:tc>
        <w:tc>
          <w:tcPr>
            <w:tcW w:w="3637" w:type="dxa"/>
            <w:tcBorders>
              <w:tl2br w:val="nil"/>
              <w:tr2bl w:val="nil"/>
            </w:tcBorders>
            <w:vAlign w:val="center"/>
          </w:tcPr>
          <w:p w:rsidR="00116403" w:rsidRDefault="00EA0EB0">
            <w:pPr>
              <w:spacing w:line="360" w:lineRule="exact"/>
              <w:jc w:val="center"/>
              <w:rPr>
                <w:sz w:val="18"/>
                <w:szCs w:val="18"/>
              </w:rPr>
            </w:pPr>
            <w:r>
              <w:rPr>
                <w:sz w:val="18"/>
                <w:szCs w:val="18"/>
              </w:rPr>
              <w:t>操作危险性特别高，相当于人的自然死亡率</w:t>
            </w:r>
          </w:p>
        </w:tc>
        <w:tc>
          <w:tcPr>
            <w:tcW w:w="3157" w:type="dxa"/>
            <w:tcBorders>
              <w:tl2br w:val="nil"/>
              <w:tr2bl w:val="nil"/>
            </w:tcBorders>
            <w:vAlign w:val="center"/>
          </w:tcPr>
          <w:p w:rsidR="00116403" w:rsidRDefault="00EA0EB0">
            <w:pPr>
              <w:spacing w:line="360" w:lineRule="exact"/>
              <w:jc w:val="center"/>
              <w:rPr>
                <w:sz w:val="18"/>
                <w:szCs w:val="18"/>
              </w:rPr>
            </w:pPr>
            <w:r>
              <w:rPr>
                <w:sz w:val="18"/>
                <w:szCs w:val="18"/>
              </w:rPr>
              <w:t>不可接受，必须立即采取措施改进</w:t>
            </w:r>
          </w:p>
        </w:tc>
      </w:tr>
      <w:tr w:rsidR="00116403">
        <w:tc>
          <w:tcPr>
            <w:tcW w:w="1710" w:type="dxa"/>
            <w:tcBorders>
              <w:tl2br w:val="nil"/>
              <w:tr2bl w:val="nil"/>
            </w:tcBorders>
            <w:vAlign w:val="center"/>
          </w:tcPr>
          <w:p w:rsidR="00116403" w:rsidRDefault="00EA0EB0">
            <w:pPr>
              <w:spacing w:line="360" w:lineRule="exact"/>
              <w:jc w:val="center"/>
              <w:rPr>
                <w:sz w:val="18"/>
                <w:szCs w:val="18"/>
              </w:rPr>
            </w:pPr>
            <w:r>
              <w:rPr>
                <w:sz w:val="18"/>
                <w:szCs w:val="18"/>
              </w:rPr>
              <w:t>10</w:t>
            </w:r>
            <w:r>
              <w:rPr>
                <w:sz w:val="18"/>
                <w:szCs w:val="18"/>
                <w:vertAlign w:val="superscript"/>
              </w:rPr>
              <w:t>-4</w:t>
            </w:r>
            <w:r>
              <w:rPr>
                <w:sz w:val="18"/>
                <w:szCs w:val="18"/>
              </w:rPr>
              <w:t>数量级</w:t>
            </w:r>
          </w:p>
        </w:tc>
        <w:tc>
          <w:tcPr>
            <w:tcW w:w="3637" w:type="dxa"/>
            <w:tcBorders>
              <w:tl2br w:val="nil"/>
              <w:tr2bl w:val="nil"/>
            </w:tcBorders>
            <w:vAlign w:val="center"/>
          </w:tcPr>
          <w:p w:rsidR="00116403" w:rsidRDefault="00EA0EB0">
            <w:pPr>
              <w:spacing w:line="360" w:lineRule="exact"/>
              <w:jc w:val="center"/>
              <w:rPr>
                <w:sz w:val="18"/>
                <w:szCs w:val="18"/>
              </w:rPr>
            </w:pPr>
            <w:bookmarkStart w:id="49" w:name="_Toc6112"/>
            <w:r>
              <w:rPr>
                <w:sz w:val="18"/>
                <w:szCs w:val="18"/>
              </w:rPr>
              <w:t>操作危险性中等</w:t>
            </w:r>
            <w:bookmarkEnd w:id="49"/>
          </w:p>
        </w:tc>
        <w:tc>
          <w:tcPr>
            <w:tcW w:w="3157" w:type="dxa"/>
            <w:tcBorders>
              <w:tl2br w:val="nil"/>
              <w:tr2bl w:val="nil"/>
            </w:tcBorders>
            <w:vAlign w:val="center"/>
          </w:tcPr>
          <w:p w:rsidR="00116403" w:rsidRDefault="00EA0EB0">
            <w:pPr>
              <w:spacing w:line="360" w:lineRule="exact"/>
              <w:jc w:val="center"/>
              <w:rPr>
                <w:sz w:val="18"/>
                <w:szCs w:val="18"/>
              </w:rPr>
            </w:pPr>
            <w:r>
              <w:rPr>
                <w:sz w:val="18"/>
                <w:szCs w:val="18"/>
              </w:rPr>
              <w:t>应该采取改进措施</w:t>
            </w:r>
          </w:p>
        </w:tc>
      </w:tr>
      <w:tr w:rsidR="00116403">
        <w:tc>
          <w:tcPr>
            <w:tcW w:w="1710" w:type="dxa"/>
            <w:tcBorders>
              <w:tl2br w:val="nil"/>
              <w:tr2bl w:val="nil"/>
            </w:tcBorders>
            <w:vAlign w:val="center"/>
          </w:tcPr>
          <w:p w:rsidR="00116403" w:rsidRDefault="00EA0EB0">
            <w:pPr>
              <w:spacing w:line="360" w:lineRule="exact"/>
              <w:jc w:val="center"/>
              <w:rPr>
                <w:sz w:val="18"/>
                <w:szCs w:val="18"/>
              </w:rPr>
            </w:pPr>
            <w:bookmarkStart w:id="50" w:name="_Toc6377"/>
            <w:r>
              <w:rPr>
                <w:sz w:val="18"/>
                <w:szCs w:val="18"/>
              </w:rPr>
              <w:t>10</w:t>
            </w:r>
            <w:r>
              <w:rPr>
                <w:sz w:val="18"/>
                <w:szCs w:val="18"/>
                <w:vertAlign w:val="superscript"/>
              </w:rPr>
              <w:t>-5</w:t>
            </w:r>
            <w:r>
              <w:rPr>
                <w:sz w:val="18"/>
                <w:szCs w:val="18"/>
              </w:rPr>
              <w:t>数量级</w:t>
            </w:r>
            <w:bookmarkEnd w:id="50"/>
          </w:p>
        </w:tc>
        <w:tc>
          <w:tcPr>
            <w:tcW w:w="3637" w:type="dxa"/>
            <w:tcBorders>
              <w:tl2br w:val="nil"/>
              <w:tr2bl w:val="nil"/>
            </w:tcBorders>
            <w:vAlign w:val="center"/>
          </w:tcPr>
          <w:p w:rsidR="00116403" w:rsidRDefault="00EA0EB0">
            <w:pPr>
              <w:spacing w:line="360" w:lineRule="exact"/>
              <w:jc w:val="center"/>
              <w:rPr>
                <w:sz w:val="18"/>
                <w:szCs w:val="18"/>
              </w:rPr>
            </w:pPr>
            <w:r>
              <w:rPr>
                <w:sz w:val="18"/>
                <w:szCs w:val="18"/>
              </w:rPr>
              <w:t>与游泳事故和煤气中毒事故属于同一量级</w:t>
            </w:r>
          </w:p>
        </w:tc>
        <w:tc>
          <w:tcPr>
            <w:tcW w:w="3157" w:type="dxa"/>
            <w:tcBorders>
              <w:tl2br w:val="nil"/>
              <w:tr2bl w:val="nil"/>
            </w:tcBorders>
            <w:vAlign w:val="center"/>
          </w:tcPr>
          <w:p w:rsidR="00116403" w:rsidRDefault="00EA0EB0">
            <w:pPr>
              <w:spacing w:line="360" w:lineRule="exact"/>
              <w:jc w:val="center"/>
              <w:rPr>
                <w:sz w:val="18"/>
                <w:szCs w:val="18"/>
              </w:rPr>
            </w:pPr>
            <w:r>
              <w:rPr>
                <w:sz w:val="18"/>
                <w:szCs w:val="18"/>
              </w:rPr>
              <w:t>人们对此关心，愿意采取措施预防</w:t>
            </w:r>
          </w:p>
        </w:tc>
      </w:tr>
      <w:tr w:rsidR="00116403">
        <w:tc>
          <w:tcPr>
            <w:tcW w:w="1710" w:type="dxa"/>
            <w:tcBorders>
              <w:tl2br w:val="nil"/>
              <w:tr2bl w:val="nil"/>
            </w:tcBorders>
            <w:vAlign w:val="center"/>
          </w:tcPr>
          <w:p w:rsidR="00116403" w:rsidRDefault="00EA0EB0">
            <w:pPr>
              <w:spacing w:line="360" w:lineRule="exact"/>
              <w:jc w:val="center"/>
              <w:rPr>
                <w:sz w:val="18"/>
                <w:szCs w:val="18"/>
              </w:rPr>
            </w:pPr>
            <w:r>
              <w:rPr>
                <w:sz w:val="18"/>
                <w:szCs w:val="18"/>
              </w:rPr>
              <w:t>10</w:t>
            </w:r>
            <w:r>
              <w:rPr>
                <w:sz w:val="18"/>
                <w:szCs w:val="18"/>
                <w:vertAlign w:val="superscript"/>
              </w:rPr>
              <w:t>-6</w:t>
            </w:r>
            <w:r>
              <w:rPr>
                <w:sz w:val="18"/>
                <w:szCs w:val="18"/>
              </w:rPr>
              <w:t>数量级</w:t>
            </w:r>
          </w:p>
        </w:tc>
        <w:tc>
          <w:tcPr>
            <w:tcW w:w="3637" w:type="dxa"/>
            <w:tcBorders>
              <w:tl2br w:val="nil"/>
              <w:tr2bl w:val="nil"/>
            </w:tcBorders>
            <w:vAlign w:val="center"/>
          </w:tcPr>
          <w:p w:rsidR="00116403" w:rsidRDefault="00EA0EB0">
            <w:pPr>
              <w:spacing w:line="360" w:lineRule="exact"/>
              <w:jc w:val="center"/>
              <w:rPr>
                <w:sz w:val="18"/>
                <w:szCs w:val="18"/>
              </w:rPr>
            </w:pPr>
            <w:bookmarkStart w:id="51" w:name="_Toc19115"/>
            <w:r>
              <w:rPr>
                <w:sz w:val="18"/>
                <w:szCs w:val="18"/>
              </w:rPr>
              <w:t>相当于地震级和天灾的风险</w:t>
            </w:r>
            <w:bookmarkEnd w:id="51"/>
          </w:p>
        </w:tc>
        <w:tc>
          <w:tcPr>
            <w:tcW w:w="3157" w:type="dxa"/>
            <w:tcBorders>
              <w:tl2br w:val="nil"/>
              <w:tr2bl w:val="nil"/>
            </w:tcBorders>
            <w:vAlign w:val="center"/>
          </w:tcPr>
          <w:p w:rsidR="00116403" w:rsidRDefault="00EA0EB0">
            <w:pPr>
              <w:spacing w:line="360" w:lineRule="exact"/>
              <w:jc w:val="center"/>
              <w:rPr>
                <w:sz w:val="18"/>
                <w:szCs w:val="18"/>
              </w:rPr>
            </w:pPr>
            <w:r>
              <w:rPr>
                <w:sz w:val="18"/>
                <w:szCs w:val="18"/>
              </w:rPr>
              <w:t>人们并不当心这类事故发生</w:t>
            </w:r>
          </w:p>
        </w:tc>
      </w:tr>
      <w:tr w:rsidR="00116403">
        <w:tc>
          <w:tcPr>
            <w:tcW w:w="1710" w:type="dxa"/>
            <w:tcBorders>
              <w:tl2br w:val="nil"/>
              <w:tr2bl w:val="nil"/>
            </w:tcBorders>
            <w:vAlign w:val="center"/>
          </w:tcPr>
          <w:p w:rsidR="00116403" w:rsidRDefault="00EA0EB0">
            <w:pPr>
              <w:spacing w:line="360" w:lineRule="exact"/>
              <w:jc w:val="center"/>
              <w:rPr>
                <w:sz w:val="18"/>
                <w:szCs w:val="18"/>
              </w:rPr>
            </w:pPr>
            <w:r>
              <w:rPr>
                <w:sz w:val="18"/>
                <w:szCs w:val="18"/>
              </w:rPr>
              <w:t>10</w:t>
            </w:r>
            <w:r>
              <w:rPr>
                <w:sz w:val="18"/>
                <w:szCs w:val="18"/>
                <w:vertAlign w:val="superscript"/>
              </w:rPr>
              <w:t>-7</w:t>
            </w:r>
            <w:r>
              <w:rPr>
                <w:sz w:val="18"/>
                <w:szCs w:val="18"/>
              </w:rPr>
              <w:t>～</w:t>
            </w:r>
            <w:r>
              <w:rPr>
                <w:sz w:val="18"/>
                <w:szCs w:val="18"/>
              </w:rPr>
              <w:t>10</w:t>
            </w:r>
            <w:r>
              <w:rPr>
                <w:sz w:val="18"/>
                <w:szCs w:val="18"/>
                <w:vertAlign w:val="superscript"/>
              </w:rPr>
              <w:t>-8</w:t>
            </w:r>
            <w:r>
              <w:rPr>
                <w:sz w:val="18"/>
                <w:szCs w:val="18"/>
              </w:rPr>
              <w:t>数量级</w:t>
            </w:r>
          </w:p>
        </w:tc>
        <w:tc>
          <w:tcPr>
            <w:tcW w:w="3637" w:type="dxa"/>
            <w:tcBorders>
              <w:tl2br w:val="nil"/>
              <w:tr2bl w:val="nil"/>
            </w:tcBorders>
            <w:vAlign w:val="center"/>
          </w:tcPr>
          <w:p w:rsidR="00116403" w:rsidRDefault="00EA0EB0">
            <w:pPr>
              <w:spacing w:line="360" w:lineRule="exact"/>
              <w:jc w:val="center"/>
              <w:rPr>
                <w:sz w:val="18"/>
                <w:szCs w:val="18"/>
              </w:rPr>
            </w:pPr>
            <w:r>
              <w:rPr>
                <w:sz w:val="18"/>
                <w:szCs w:val="18"/>
              </w:rPr>
              <w:t>相当于陨石坠落伤人</w:t>
            </w:r>
          </w:p>
        </w:tc>
        <w:tc>
          <w:tcPr>
            <w:tcW w:w="3157" w:type="dxa"/>
            <w:tcBorders>
              <w:tl2br w:val="nil"/>
              <w:tr2bl w:val="nil"/>
            </w:tcBorders>
            <w:vAlign w:val="center"/>
          </w:tcPr>
          <w:p w:rsidR="00116403" w:rsidRDefault="00EA0EB0">
            <w:pPr>
              <w:spacing w:line="360" w:lineRule="exact"/>
              <w:jc w:val="center"/>
              <w:rPr>
                <w:sz w:val="18"/>
                <w:szCs w:val="18"/>
              </w:rPr>
            </w:pPr>
            <w:r>
              <w:rPr>
                <w:sz w:val="18"/>
                <w:szCs w:val="18"/>
              </w:rPr>
              <w:t>没有人愿意为这类事故投资加以预防</w:t>
            </w:r>
          </w:p>
        </w:tc>
      </w:tr>
    </w:tbl>
    <w:p w:rsidR="00116403" w:rsidRDefault="00EA0EB0" w:rsidP="00EA5C8A">
      <w:pPr>
        <w:spacing w:line="360" w:lineRule="auto"/>
        <w:ind w:firstLineChars="200" w:firstLine="560"/>
        <w:jc w:val="left"/>
        <w:rPr>
          <w:rFonts w:eastAsiaTheme="minorEastAsia"/>
          <w:sz w:val="24"/>
          <w:szCs w:val="24"/>
        </w:rPr>
      </w:pPr>
      <w:r w:rsidRPr="00EA5C8A">
        <w:rPr>
          <w:rFonts w:asciiTheme="minorEastAsia" w:eastAsiaTheme="minorEastAsia" w:hAnsiTheme="minorEastAsia"/>
          <w:sz w:val="28"/>
          <w:szCs w:val="28"/>
        </w:rPr>
        <w:t>经计算，本项目最大风险值2.5×10</w:t>
      </w:r>
      <w:r w:rsidRPr="00EA5C8A">
        <w:rPr>
          <w:rFonts w:asciiTheme="minorEastAsia" w:eastAsiaTheme="minorEastAsia" w:hAnsiTheme="minorEastAsia"/>
          <w:sz w:val="28"/>
          <w:szCs w:val="28"/>
          <w:vertAlign w:val="superscript"/>
        </w:rPr>
        <w:t>-5</w:t>
      </w:r>
      <w:r w:rsidRPr="00EA5C8A">
        <w:rPr>
          <w:rFonts w:asciiTheme="minorEastAsia" w:eastAsiaTheme="minorEastAsia" w:hAnsiTheme="minorEastAsia"/>
          <w:sz w:val="28"/>
          <w:szCs w:val="28"/>
        </w:rPr>
        <w:t>，而据全国石化行业统计，可接受的事故风险率为8.33×10</w:t>
      </w:r>
      <w:r w:rsidRPr="00EA5C8A">
        <w:rPr>
          <w:rFonts w:asciiTheme="minorEastAsia" w:eastAsiaTheme="minorEastAsia" w:hAnsiTheme="minorEastAsia"/>
          <w:sz w:val="28"/>
          <w:szCs w:val="28"/>
          <w:vertAlign w:val="superscript"/>
        </w:rPr>
        <w:t>-5</w:t>
      </w:r>
      <w:r w:rsidRPr="00EA5C8A">
        <w:rPr>
          <w:rFonts w:asciiTheme="minorEastAsia" w:eastAsiaTheme="minorEastAsia" w:hAnsiTheme="minorEastAsia"/>
          <w:sz w:val="28"/>
          <w:szCs w:val="28"/>
        </w:rPr>
        <w:t>，本项目风险率低于同行业可接受的事故风险率。说明本项目既有一定风险，又可以采取预防措施加以避免，项目风险处于可接受水平</w:t>
      </w:r>
      <w:r>
        <w:rPr>
          <w:rFonts w:eastAsiaTheme="minorEastAsia"/>
          <w:sz w:val="24"/>
          <w:szCs w:val="24"/>
        </w:rPr>
        <w:t>。</w:t>
      </w:r>
    </w:p>
    <w:p w:rsidR="00116403" w:rsidRPr="00EA5C8A" w:rsidRDefault="00EA0EB0">
      <w:pPr>
        <w:pStyle w:val="1"/>
        <w:tabs>
          <w:tab w:val="left" w:pos="432"/>
        </w:tabs>
        <w:autoSpaceDE/>
        <w:autoSpaceDN/>
        <w:adjustRightInd/>
        <w:spacing w:before="0" w:after="0" w:line="360" w:lineRule="auto"/>
        <w:textAlignment w:val="auto"/>
        <w:rPr>
          <w:rFonts w:eastAsiaTheme="minorEastAsia"/>
          <w:kern w:val="44"/>
          <w:sz w:val="28"/>
          <w:szCs w:val="28"/>
        </w:rPr>
      </w:pPr>
      <w:bookmarkStart w:id="52" w:name="_Toc8448"/>
      <w:bookmarkStart w:id="53" w:name="_Toc17280045"/>
      <w:r w:rsidRPr="00EA5C8A">
        <w:rPr>
          <w:rFonts w:eastAsiaTheme="minorEastAsia"/>
          <w:kern w:val="44"/>
          <w:sz w:val="28"/>
          <w:szCs w:val="28"/>
        </w:rPr>
        <w:t>风险防范措施</w:t>
      </w:r>
      <w:bookmarkEnd w:id="52"/>
      <w:bookmarkEnd w:id="53"/>
    </w:p>
    <w:p w:rsidR="00116403" w:rsidRPr="00EA5C8A" w:rsidRDefault="00EA0EB0" w:rsidP="00EA5C8A">
      <w:pPr>
        <w:spacing w:line="360" w:lineRule="auto"/>
        <w:ind w:firstLineChars="200" w:firstLine="560"/>
        <w:jc w:val="left"/>
        <w:rPr>
          <w:rFonts w:eastAsiaTheme="minorEastAsia"/>
          <w:sz w:val="28"/>
          <w:szCs w:val="28"/>
        </w:rPr>
      </w:pPr>
      <w:r w:rsidRPr="00EA5C8A">
        <w:rPr>
          <w:rFonts w:eastAsiaTheme="minorEastAsia" w:hint="eastAsia"/>
          <w:sz w:val="28"/>
          <w:szCs w:val="28"/>
        </w:rPr>
        <w:t>“</w:t>
      </w:r>
      <w:r w:rsidRPr="00EA5C8A">
        <w:rPr>
          <w:rFonts w:eastAsiaTheme="minorEastAsia"/>
          <w:sz w:val="28"/>
          <w:szCs w:val="28"/>
        </w:rPr>
        <w:t>安全第一，预防为主</w:t>
      </w:r>
      <w:r w:rsidRPr="00EA5C8A">
        <w:rPr>
          <w:rFonts w:eastAsiaTheme="minorEastAsia" w:hint="eastAsia"/>
          <w:sz w:val="28"/>
          <w:szCs w:val="28"/>
        </w:rPr>
        <w:t>”</w:t>
      </w:r>
      <w:r w:rsidRPr="00EA5C8A">
        <w:rPr>
          <w:rFonts w:eastAsiaTheme="minorEastAsia"/>
          <w:sz w:val="28"/>
          <w:szCs w:val="28"/>
        </w:rPr>
        <w:t>是我国的安全生产方针，加强预防工作，从管理入手，把风险事故的发生和影响降到可能的最低限度，本工程选择安全的技术路线，采用安全的设备和仪表，增加装置的自动化水平，认真执行安全保护</w:t>
      </w:r>
      <w:r w:rsidRPr="00EA5C8A">
        <w:rPr>
          <w:rFonts w:eastAsiaTheme="minorEastAsia" w:hint="eastAsia"/>
          <w:sz w:val="28"/>
          <w:szCs w:val="28"/>
        </w:rPr>
        <w:t>“</w:t>
      </w:r>
      <w:r w:rsidRPr="00EA5C8A">
        <w:rPr>
          <w:rFonts w:eastAsiaTheme="minorEastAsia"/>
          <w:sz w:val="28"/>
          <w:szCs w:val="28"/>
        </w:rPr>
        <w:t>三同时</w:t>
      </w:r>
      <w:r w:rsidRPr="00EA5C8A">
        <w:rPr>
          <w:rFonts w:eastAsiaTheme="minorEastAsia" w:hint="eastAsia"/>
          <w:sz w:val="28"/>
          <w:szCs w:val="28"/>
        </w:rPr>
        <w:t>”</w:t>
      </w:r>
      <w:r w:rsidRPr="00EA5C8A">
        <w:rPr>
          <w:rFonts w:eastAsiaTheme="minorEastAsia"/>
          <w:sz w:val="28"/>
          <w:szCs w:val="28"/>
        </w:rPr>
        <w:t>原则，要求设计时认真执行我国现行的安全、消防标准、规范，严格执行项目</w:t>
      </w:r>
      <w:r w:rsidRPr="00EA5C8A">
        <w:rPr>
          <w:rFonts w:eastAsiaTheme="minorEastAsia" w:hint="eastAsia"/>
          <w:sz w:val="28"/>
          <w:szCs w:val="28"/>
        </w:rPr>
        <w:t>“</w:t>
      </w:r>
      <w:r w:rsidRPr="00EA5C8A">
        <w:rPr>
          <w:rFonts w:eastAsiaTheme="minorEastAsia"/>
          <w:sz w:val="28"/>
          <w:szCs w:val="28"/>
        </w:rPr>
        <w:t>安评</w:t>
      </w:r>
      <w:r w:rsidRPr="00EA5C8A">
        <w:rPr>
          <w:rFonts w:eastAsiaTheme="minorEastAsia" w:hint="eastAsia"/>
          <w:sz w:val="28"/>
          <w:szCs w:val="28"/>
        </w:rPr>
        <w:t>”</w:t>
      </w:r>
      <w:r w:rsidRPr="00EA5C8A">
        <w:rPr>
          <w:rFonts w:eastAsiaTheme="minorEastAsia"/>
          <w:sz w:val="28"/>
          <w:szCs w:val="28"/>
        </w:rPr>
        <w:t>提出各项措施和要求，在设计时对风险事故采取预防措施。</w:t>
      </w:r>
    </w:p>
    <w:p w:rsidR="00116403" w:rsidRPr="00921982" w:rsidRDefault="00EA0EB0">
      <w:pPr>
        <w:pStyle w:val="2"/>
        <w:autoSpaceDE/>
        <w:autoSpaceDN/>
        <w:adjustRightInd/>
        <w:spacing w:before="0" w:after="0" w:line="360" w:lineRule="auto"/>
        <w:textAlignment w:val="auto"/>
        <w:rPr>
          <w:rFonts w:eastAsiaTheme="minorEastAsia"/>
          <w:bCs/>
          <w:kern w:val="2"/>
          <w:sz w:val="28"/>
          <w:szCs w:val="28"/>
        </w:rPr>
      </w:pPr>
      <w:bookmarkStart w:id="54" w:name="_Toc17280046"/>
      <w:r w:rsidRPr="00921982">
        <w:rPr>
          <w:rFonts w:eastAsiaTheme="minorEastAsia"/>
          <w:bCs/>
          <w:kern w:val="2"/>
          <w:sz w:val="28"/>
          <w:szCs w:val="28"/>
        </w:rPr>
        <w:t>选址、总图布置和建筑安全防范措施</w:t>
      </w:r>
      <w:bookmarkEnd w:id="54"/>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项目所在地位于四川南充经济开发区化学工业园区，选址符合当地总体规划。本项目对散排气体进行严格控制，最大程度避免项目无组织排放对周围安全的影响。此外，项目区域重点保护目标南充中心城区、李渡镇场镇、溪头乡场、河西乡场、移山镇场镇、新场镇场镇居民距离本项目最近距离约2km（河西乡场镇），均不在项目主导风向上，故均不会受到本项目事故影响。根据风险预测，在最不利情况（大风，风向SSW，稳定）下，项目发生罐区物料泄漏产生CO超过IDLH浓度1700mg/m</w:t>
      </w:r>
      <w:r w:rsidRPr="00EA5C8A">
        <w:rPr>
          <w:rFonts w:asciiTheme="minorEastAsia" w:eastAsiaTheme="minorEastAsia" w:hAnsiTheme="minorEastAsia"/>
          <w:sz w:val="28"/>
          <w:szCs w:val="28"/>
          <w:vertAlign w:val="superscript"/>
        </w:rPr>
        <w:t>3</w:t>
      </w:r>
      <w:r w:rsidRPr="00EA5C8A">
        <w:rPr>
          <w:rFonts w:asciiTheme="minorEastAsia" w:eastAsiaTheme="minorEastAsia" w:hAnsiTheme="minorEastAsia"/>
          <w:sz w:val="28"/>
          <w:szCs w:val="28"/>
        </w:rPr>
        <w:t>的最大范围为510m，不会对项目周围的安全保</w:t>
      </w:r>
      <w:r w:rsidRPr="00EA5C8A">
        <w:rPr>
          <w:rFonts w:asciiTheme="minorEastAsia" w:eastAsiaTheme="minorEastAsia" w:hAnsiTheme="minorEastAsia"/>
          <w:sz w:val="28"/>
          <w:szCs w:val="28"/>
        </w:rPr>
        <w:lastRenderedPageBreak/>
        <w:t>护目标造成影响。</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项目总图布置本着满足生产工艺要求，共设有生产管理区、生产装置区、汽车装卸区、辅助生产区、罐区和火炬区6个功能区。各功能区独立布置，生产装置区、罐区和火炬紧邻，减少原料、产品的输送距离，降低安全隐患；汽车装卸区紧邻园区一号路，方便运输。同时在工艺装置和罐区的总图布置中合理考虑敏感区、气象条件、防火间距、应急救援通道等安全条件。《化工企业安全卫生设计规定》、《建筑设计防火规范》及相关要求，项目的火灾危险性按甲类考虑，建构筑物尽量留足安全间距，厂房尽量采取开敞式，设备大部露天布置，避免易燃、易爆气体积聚。</w:t>
      </w:r>
    </w:p>
    <w:p w:rsidR="00116403" w:rsidRPr="00921982" w:rsidRDefault="00EA0EB0">
      <w:pPr>
        <w:pStyle w:val="2"/>
        <w:autoSpaceDE/>
        <w:autoSpaceDN/>
        <w:adjustRightInd/>
        <w:spacing w:before="0" w:after="0" w:line="360" w:lineRule="auto"/>
        <w:textAlignment w:val="auto"/>
        <w:rPr>
          <w:rFonts w:eastAsiaTheme="minorEastAsia"/>
          <w:bCs/>
          <w:kern w:val="2"/>
          <w:sz w:val="28"/>
          <w:szCs w:val="28"/>
        </w:rPr>
      </w:pPr>
      <w:bookmarkStart w:id="55" w:name="_Toc17280047"/>
      <w:r w:rsidRPr="00921982">
        <w:rPr>
          <w:rFonts w:eastAsiaTheme="minorEastAsia"/>
          <w:bCs/>
          <w:kern w:val="2"/>
          <w:sz w:val="28"/>
          <w:szCs w:val="28"/>
        </w:rPr>
        <w:t>贮运安全防范措施</w:t>
      </w:r>
      <w:bookmarkEnd w:id="55"/>
    </w:p>
    <w:p w:rsidR="00116403" w:rsidRDefault="00EA0EB0" w:rsidP="00EA5C8A">
      <w:pPr>
        <w:spacing w:line="360" w:lineRule="auto"/>
        <w:ind w:firstLineChars="200" w:firstLine="560"/>
        <w:jc w:val="left"/>
        <w:rPr>
          <w:rFonts w:eastAsiaTheme="minorEastAsia"/>
          <w:sz w:val="24"/>
          <w:szCs w:val="24"/>
        </w:rPr>
      </w:pPr>
      <w:r w:rsidRPr="00EA5C8A">
        <w:rPr>
          <w:rFonts w:eastAsiaTheme="minorEastAsia"/>
          <w:sz w:val="28"/>
          <w:szCs w:val="28"/>
        </w:rPr>
        <w:t>项目主要危险性物料贮存和防范措施见下表</w:t>
      </w:r>
      <w:r>
        <w:rPr>
          <w:rFonts w:eastAsiaTheme="minorEastAsia"/>
          <w:sz w:val="24"/>
          <w:szCs w:val="24"/>
        </w:rPr>
        <w:t>。</w:t>
      </w:r>
    </w:p>
    <w:p w:rsidR="00116403" w:rsidRDefault="00EA0EB0">
      <w:pPr>
        <w:jc w:val="center"/>
        <w:rPr>
          <w:rFonts w:eastAsiaTheme="minorEastAsia"/>
          <w:sz w:val="18"/>
          <w:szCs w:val="18"/>
        </w:rPr>
      </w:pPr>
      <w:r>
        <w:rPr>
          <w:rFonts w:eastAsiaTheme="minorEastAsia"/>
          <w:sz w:val="18"/>
          <w:szCs w:val="18"/>
        </w:rPr>
        <w:t>表</w:t>
      </w:r>
      <w:r>
        <w:rPr>
          <w:rFonts w:eastAsiaTheme="minorEastAsia" w:hint="eastAsia"/>
          <w:sz w:val="18"/>
          <w:szCs w:val="18"/>
        </w:rPr>
        <w:t xml:space="preserve">26 </w:t>
      </w:r>
      <w:r>
        <w:rPr>
          <w:rFonts w:eastAsiaTheme="minorEastAsia"/>
          <w:sz w:val="18"/>
          <w:szCs w:val="18"/>
        </w:rPr>
        <w:t>项目主要危险物料贮存及防范措施情况表</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
        <w:gridCol w:w="345"/>
        <w:gridCol w:w="630"/>
        <w:gridCol w:w="345"/>
        <w:gridCol w:w="630"/>
        <w:gridCol w:w="6214"/>
      </w:tblGrid>
      <w:tr w:rsidR="00116403">
        <w:tc>
          <w:tcPr>
            <w:tcW w:w="340" w:type="dxa"/>
            <w:tcBorders>
              <w:tl2br w:val="nil"/>
              <w:tr2bl w:val="nil"/>
            </w:tcBorders>
            <w:vAlign w:val="center"/>
          </w:tcPr>
          <w:p w:rsidR="00116403" w:rsidRDefault="00EA0EB0">
            <w:pPr>
              <w:jc w:val="center"/>
              <w:rPr>
                <w:sz w:val="18"/>
                <w:szCs w:val="18"/>
              </w:rPr>
            </w:pPr>
            <w:r>
              <w:rPr>
                <w:sz w:val="18"/>
                <w:szCs w:val="18"/>
              </w:rPr>
              <w:t>序号</w:t>
            </w:r>
          </w:p>
        </w:tc>
        <w:tc>
          <w:tcPr>
            <w:tcW w:w="975" w:type="dxa"/>
            <w:gridSpan w:val="2"/>
            <w:tcBorders>
              <w:tl2br w:val="nil"/>
              <w:tr2bl w:val="nil"/>
            </w:tcBorders>
            <w:vAlign w:val="center"/>
          </w:tcPr>
          <w:p w:rsidR="00116403" w:rsidRDefault="00EA0EB0">
            <w:pPr>
              <w:jc w:val="center"/>
              <w:rPr>
                <w:sz w:val="18"/>
                <w:szCs w:val="18"/>
              </w:rPr>
            </w:pPr>
            <w:r>
              <w:rPr>
                <w:sz w:val="18"/>
                <w:szCs w:val="18"/>
              </w:rPr>
              <w:t>物料名称</w:t>
            </w:r>
          </w:p>
        </w:tc>
        <w:tc>
          <w:tcPr>
            <w:tcW w:w="345" w:type="dxa"/>
            <w:tcBorders>
              <w:tl2br w:val="nil"/>
              <w:tr2bl w:val="nil"/>
            </w:tcBorders>
            <w:vAlign w:val="center"/>
          </w:tcPr>
          <w:p w:rsidR="00116403" w:rsidRDefault="00EA0EB0">
            <w:pPr>
              <w:rPr>
                <w:sz w:val="18"/>
                <w:szCs w:val="18"/>
              </w:rPr>
            </w:pPr>
            <w:r>
              <w:rPr>
                <w:sz w:val="18"/>
                <w:szCs w:val="18"/>
              </w:rPr>
              <w:t>形态</w:t>
            </w:r>
          </w:p>
        </w:tc>
        <w:tc>
          <w:tcPr>
            <w:tcW w:w="630" w:type="dxa"/>
            <w:tcBorders>
              <w:tl2br w:val="nil"/>
              <w:tr2bl w:val="nil"/>
            </w:tcBorders>
            <w:vAlign w:val="center"/>
          </w:tcPr>
          <w:p w:rsidR="00116403" w:rsidRDefault="00EA0EB0">
            <w:pPr>
              <w:jc w:val="center"/>
              <w:rPr>
                <w:sz w:val="18"/>
                <w:szCs w:val="18"/>
              </w:rPr>
            </w:pPr>
            <w:r>
              <w:rPr>
                <w:sz w:val="18"/>
                <w:szCs w:val="18"/>
              </w:rPr>
              <w:t>贮存位置</w:t>
            </w:r>
          </w:p>
        </w:tc>
        <w:tc>
          <w:tcPr>
            <w:tcW w:w="6214" w:type="dxa"/>
            <w:tcBorders>
              <w:tl2br w:val="nil"/>
              <w:tr2bl w:val="nil"/>
            </w:tcBorders>
            <w:vAlign w:val="center"/>
          </w:tcPr>
          <w:p w:rsidR="00116403" w:rsidRDefault="00EA0EB0">
            <w:pPr>
              <w:jc w:val="center"/>
              <w:rPr>
                <w:sz w:val="18"/>
                <w:szCs w:val="18"/>
              </w:rPr>
            </w:pPr>
            <w:r>
              <w:rPr>
                <w:sz w:val="18"/>
                <w:szCs w:val="18"/>
              </w:rPr>
              <w:t>防范措施</w:t>
            </w:r>
          </w:p>
        </w:tc>
      </w:tr>
      <w:tr w:rsidR="00116403">
        <w:trPr>
          <w:cantSplit/>
        </w:trPr>
        <w:tc>
          <w:tcPr>
            <w:tcW w:w="340" w:type="dxa"/>
            <w:tcBorders>
              <w:tl2br w:val="nil"/>
              <w:tr2bl w:val="nil"/>
            </w:tcBorders>
            <w:vAlign w:val="center"/>
          </w:tcPr>
          <w:p w:rsidR="00116403" w:rsidRDefault="00EA0EB0">
            <w:pPr>
              <w:jc w:val="center"/>
              <w:rPr>
                <w:sz w:val="18"/>
                <w:szCs w:val="18"/>
              </w:rPr>
            </w:pPr>
            <w:r>
              <w:rPr>
                <w:sz w:val="18"/>
                <w:szCs w:val="18"/>
              </w:rPr>
              <w:t>1</w:t>
            </w:r>
          </w:p>
        </w:tc>
        <w:tc>
          <w:tcPr>
            <w:tcW w:w="345" w:type="dxa"/>
            <w:vMerge w:val="restart"/>
            <w:tcBorders>
              <w:tl2br w:val="nil"/>
              <w:tr2bl w:val="nil"/>
            </w:tcBorders>
            <w:shd w:val="clear" w:color="auto" w:fill="auto"/>
            <w:vAlign w:val="center"/>
          </w:tcPr>
          <w:p w:rsidR="00116403" w:rsidRDefault="00EA0EB0">
            <w:pPr>
              <w:jc w:val="center"/>
              <w:rPr>
                <w:sz w:val="18"/>
                <w:szCs w:val="18"/>
              </w:rPr>
            </w:pPr>
            <w:r>
              <w:rPr>
                <w:sz w:val="18"/>
                <w:szCs w:val="18"/>
              </w:rPr>
              <w:t>产品</w:t>
            </w:r>
          </w:p>
        </w:tc>
        <w:tc>
          <w:tcPr>
            <w:tcW w:w="630" w:type="dxa"/>
            <w:tcBorders>
              <w:tl2br w:val="nil"/>
              <w:tr2bl w:val="nil"/>
            </w:tcBorders>
            <w:vAlign w:val="center"/>
          </w:tcPr>
          <w:p w:rsidR="00116403" w:rsidRDefault="00EA0EB0">
            <w:pPr>
              <w:jc w:val="center"/>
              <w:rPr>
                <w:sz w:val="18"/>
                <w:szCs w:val="18"/>
              </w:rPr>
            </w:pPr>
            <w:r>
              <w:rPr>
                <w:sz w:val="18"/>
                <w:szCs w:val="18"/>
              </w:rPr>
              <w:t>工业</w:t>
            </w:r>
          </w:p>
          <w:p w:rsidR="00116403" w:rsidRDefault="00EA0EB0">
            <w:pPr>
              <w:jc w:val="center"/>
              <w:rPr>
                <w:sz w:val="18"/>
                <w:szCs w:val="18"/>
              </w:rPr>
            </w:pPr>
            <w:r>
              <w:rPr>
                <w:sz w:val="18"/>
                <w:szCs w:val="18"/>
              </w:rPr>
              <w:t>异辛烷</w:t>
            </w:r>
          </w:p>
        </w:tc>
        <w:tc>
          <w:tcPr>
            <w:tcW w:w="345" w:type="dxa"/>
            <w:tcBorders>
              <w:tl2br w:val="nil"/>
              <w:tr2bl w:val="nil"/>
            </w:tcBorders>
            <w:vAlign w:val="center"/>
          </w:tcPr>
          <w:p w:rsidR="00116403" w:rsidRDefault="00EA0EB0">
            <w:pPr>
              <w:jc w:val="center"/>
              <w:rPr>
                <w:sz w:val="18"/>
                <w:szCs w:val="18"/>
              </w:rPr>
            </w:pPr>
            <w:r>
              <w:rPr>
                <w:sz w:val="18"/>
                <w:szCs w:val="18"/>
              </w:rPr>
              <w:t>液体</w:t>
            </w:r>
          </w:p>
        </w:tc>
        <w:tc>
          <w:tcPr>
            <w:tcW w:w="630" w:type="dxa"/>
            <w:tcBorders>
              <w:tl2br w:val="nil"/>
              <w:tr2bl w:val="nil"/>
            </w:tcBorders>
            <w:vAlign w:val="center"/>
          </w:tcPr>
          <w:p w:rsidR="00116403" w:rsidRDefault="00EA0EB0">
            <w:pPr>
              <w:jc w:val="center"/>
              <w:rPr>
                <w:sz w:val="18"/>
                <w:szCs w:val="18"/>
              </w:rPr>
            </w:pPr>
            <w:r>
              <w:rPr>
                <w:sz w:val="18"/>
                <w:szCs w:val="18"/>
              </w:rPr>
              <w:t>产品罐区</w:t>
            </w:r>
          </w:p>
        </w:tc>
        <w:tc>
          <w:tcPr>
            <w:tcW w:w="6214" w:type="dxa"/>
            <w:tcBorders>
              <w:tl2br w:val="nil"/>
              <w:tr2bl w:val="nil"/>
            </w:tcBorders>
            <w:vAlign w:val="center"/>
          </w:tcPr>
          <w:p w:rsidR="00116403" w:rsidRDefault="00EA0EB0">
            <w:pPr>
              <w:rPr>
                <w:sz w:val="18"/>
                <w:szCs w:val="18"/>
              </w:rPr>
            </w:pPr>
            <w:r>
              <w:rPr>
                <w:bCs/>
                <w:sz w:val="18"/>
                <w:szCs w:val="18"/>
              </w:rPr>
              <w:t>①</w:t>
            </w:r>
            <w:r>
              <w:rPr>
                <w:sz w:val="18"/>
                <w:szCs w:val="18"/>
              </w:rPr>
              <w:t>贮存于阴凉、通风的库房。远离火种、热源。库温不宜超过</w:t>
            </w:r>
            <w:r>
              <w:rPr>
                <w:sz w:val="18"/>
                <w:szCs w:val="18"/>
              </w:rPr>
              <w:t>30℃</w:t>
            </w:r>
            <w:r>
              <w:rPr>
                <w:sz w:val="18"/>
                <w:szCs w:val="18"/>
              </w:rPr>
              <w:t>。</w:t>
            </w:r>
          </w:p>
          <w:p w:rsidR="00116403" w:rsidRDefault="00EA0EB0">
            <w:pPr>
              <w:rPr>
                <w:sz w:val="18"/>
                <w:szCs w:val="18"/>
              </w:rPr>
            </w:pPr>
            <w:r>
              <w:rPr>
                <w:sz w:val="18"/>
                <w:szCs w:val="18"/>
              </w:rPr>
              <w:t>②</w:t>
            </w:r>
            <w:r>
              <w:rPr>
                <w:sz w:val="18"/>
                <w:szCs w:val="18"/>
              </w:rPr>
              <w:t>应与氧化剂、食用化学品分开存放，切忌混储。</w:t>
            </w:r>
          </w:p>
          <w:p w:rsidR="00116403" w:rsidRDefault="00EA0EB0">
            <w:pPr>
              <w:rPr>
                <w:sz w:val="18"/>
                <w:szCs w:val="18"/>
              </w:rPr>
            </w:pPr>
            <w:r>
              <w:rPr>
                <w:bCs/>
                <w:sz w:val="18"/>
                <w:szCs w:val="18"/>
              </w:rPr>
              <w:t>③</w:t>
            </w:r>
            <w:r>
              <w:rPr>
                <w:sz w:val="18"/>
                <w:szCs w:val="18"/>
              </w:rPr>
              <w:t>采用防爆型照明、通风设施。</w:t>
            </w:r>
          </w:p>
          <w:p w:rsidR="00116403" w:rsidRDefault="00EA0EB0">
            <w:pPr>
              <w:rPr>
                <w:sz w:val="18"/>
                <w:szCs w:val="18"/>
              </w:rPr>
            </w:pPr>
            <w:r>
              <w:rPr>
                <w:bCs/>
                <w:sz w:val="18"/>
                <w:szCs w:val="18"/>
              </w:rPr>
              <w:t>④</w:t>
            </w:r>
            <w:r>
              <w:rPr>
                <w:sz w:val="18"/>
                <w:szCs w:val="18"/>
              </w:rPr>
              <w:t>禁止使用易产生火花的机械设备和工具。</w:t>
            </w:r>
          </w:p>
          <w:p w:rsidR="00116403" w:rsidRDefault="00EA0EB0">
            <w:pPr>
              <w:rPr>
                <w:bCs/>
                <w:sz w:val="18"/>
                <w:szCs w:val="18"/>
              </w:rPr>
            </w:pPr>
            <w:r>
              <w:rPr>
                <w:bCs/>
                <w:sz w:val="18"/>
                <w:szCs w:val="18"/>
              </w:rPr>
              <w:t>⑤</w:t>
            </w:r>
            <w:r>
              <w:rPr>
                <w:sz w:val="18"/>
                <w:szCs w:val="18"/>
              </w:rPr>
              <w:t>罐区设置围堰，应备有泄漏应急处理设备和合适的收容材料。地坪进行防渗处理。</w:t>
            </w:r>
          </w:p>
        </w:tc>
      </w:tr>
      <w:tr w:rsidR="00116403">
        <w:trPr>
          <w:cantSplit/>
        </w:trPr>
        <w:tc>
          <w:tcPr>
            <w:tcW w:w="340" w:type="dxa"/>
            <w:tcBorders>
              <w:tl2br w:val="nil"/>
              <w:tr2bl w:val="nil"/>
            </w:tcBorders>
            <w:vAlign w:val="center"/>
          </w:tcPr>
          <w:p w:rsidR="00116403" w:rsidRDefault="00EA0EB0">
            <w:pPr>
              <w:jc w:val="center"/>
              <w:rPr>
                <w:sz w:val="18"/>
                <w:szCs w:val="18"/>
              </w:rPr>
            </w:pPr>
            <w:r>
              <w:rPr>
                <w:sz w:val="18"/>
                <w:szCs w:val="18"/>
              </w:rPr>
              <w:t>2</w:t>
            </w:r>
          </w:p>
        </w:tc>
        <w:tc>
          <w:tcPr>
            <w:tcW w:w="345" w:type="dxa"/>
            <w:vMerge/>
            <w:tcBorders>
              <w:tl2br w:val="nil"/>
              <w:tr2bl w:val="nil"/>
            </w:tcBorders>
            <w:shd w:val="clear" w:color="auto" w:fill="auto"/>
            <w:vAlign w:val="center"/>
          </w:tcPr>
          <w:p w:rsidR="00116403" w:rsidRDefault="00116403">
            <w:pPr>
              <w:jc w:val="center"/>
              <w:rPr>
                <w:sz w:val="18"/>
                <w:szCs w:val="18"/>
              </w:rPr>
            </w:pPr>
          </w:p>
        </w:tc>
        <w:tc>
          <w:tcPr>
            <w:tcW w:w="630" w:type="dxa"/>
            <w:tcBorders>
              <w:tl2br w:val="nil"/>
              <w:tr2bl w:val="nil"/>
            </w:tcBorders>
            <w:vAlign w:val="center"/>
          </w:tcPr>
          <w:p w:rsidR="00116403" w:rsidRDefault="00EA0EB0">
            <w:pPr>
              <w:jc w:val="center"/>
              <w:rPr>
                <w:sz w:val="18"/>
                <w:szCs w:val="18"/>
              </w:rPr>
            </w:pPr>
            <w:r>
              <w:rPr>
                <w:sz w:val="18"/>
                <w:szCs w:val="18"/>
              </w:rPr>
              <w:t>液化气（</w:t>
            </w:r>
            <w:r>
              <w:rPr>
                <w:sz w:val="18"/>
                <w:szCs w:val="18"/>
              </w:rPr>
              <w:t>C3</w:t>
            </w:r>
            <w:r>
              <w:rPr>
                <w:sz w:val="18"/>
                <w:szCs w:val="18"/>
              </w:rPr>
              <w:t>、</w:t>
            </w:r>
            <w:r>
              <w:rPr>
                <w:rFonts w:hint="eastAsia"/>
                <w:sz w:val="18"/>
                <w:szCs w:val="18"/>
              </w:rPr>
              <w:t>C4</w:t>
            </w:r>
            <w:r>
              <w:rPr>
                <w:rFonts w:hint="eastAsia"/>
                <w:sz w:val="18"/>
                <w:szCs w:val="18"/>
              </w:rPr>
              <w:t>）</w:t>
            </w:r>
          </w:p>
        </w:tc>
        <w:tc>
          <w:tcPr>
            <w:tcW w:w="345" w:type="dxa"/>
            <w:tcBorders>
              <w:tl2br w:val="nil"/>
              <w:tr2bl w:val="nil"/>
            </w:tcBorders>
            <w:vAlign w:val="center"/>
          </w:tcPr>
          <w:p w:rsidR="00116403" w:rsidRDefault="00EA0EB0">
            <w:pPr>
              <w:jc w:val="center"/>
              <w:rPr>
                <w:sz w:val="18"/>
                <w:szCs w:val="18"/>
              </w:rPr>
            </w:pPr>
            <w:r>
              <w:rPr>
                <w:sz w:val="18"/>
                <w:szCs w:val="18"/>
              </w:rPr>
              <w:t>液体</w:t>
            </w:r>
          </w:p>
        </w:tc>
        <w:tc>
          <w:tcPr>
            <w:tcW w:w="630" w:type="dxa"/>
            <w:tcBorders>
              <w:tl2br w:val="nil"/>
              <w:tr2bl w:val="nil"/>
            </w:tcBorders>
            <w:vAlign w:val="center"/>
          </w:tcPr>
          <w:p w:rsidR="00116403" w:rsidRDefault="00EA0EB0">
            <w:pPr>
              <w:jc w:val="center"/>
              <w:rPr>
                <w:sz w:val="18"/>
                <w:szCs w:val="18"/>
              </w:rPr>
            </w:pPr>
            <w:r>
              <w:rPr>
                <w:sz w:val="18"/>
                <w:szCs w:val="18"/>
              </w:rPr>
              <w:t>产品罐区</w:t>
            </w:r>
          </w:p>
        </w:tc>
        <w:tc>
          <w:tcPr>
            <w:tcW w:w="6214" w:type="dxa"/>
            <w:tcBorders>
              <w:tl2br w:val="nil"/>
              <w:tr2bl w:val="nil"/>
            </w:tcBorders>
            <w:vAlign w:val="center"/>
          </w:tcPr>
          <w:p w:rsidR="00116403" w:rsidRDefault="00EA0EB0">
            <w:pPr>
              <w:rPr>
                <w:sz w:val="18"/>
                <w:szCs w:val="18"/>
              </w:rPr>
            </w:pPr>
            <w:r>
              <w:rPr>
                <w:bCs/>
                <w:sz w:val="18"/>
                <w:szCs w:val="18"/>
              </w:rPr>
              <w:t>①</w:t>
            </w:r>
            <w:r>
              <w:rPr>
                <w:sz w:val="18"/>
                <w:szCs w:val="18"/>
              </w:rPr>
              <w:t>储存于阴凉、干燥、通风的库房。远离火种、热源，防止阳光直射。库温不宜超过</w:t>
            </w:r>
            <w:r>
              <w:rPr>
                <w:sz w:val="18"/>
                <w:szCs w:val="18"/>
              </w:rPr>
              <w:t>30℃</w:t>
            </w:r>
            <w:r>
              <w:rPr>
                <w:sz w:val="18"/>
                <w:szCs w:val="18"/>
              </w:rPr>
              <w:t>。</w:t>
            </w:r>
          </w:p>
          <w:p w:rsidR="00116403" w:rsidRDefault="00EA0EB0">
            <w:pPr>
              <w:rPr>
                <w:sz w:val="18"/>
                <w:szCs w:val="18"/>
              </w:rPr>
            </w:pPr>
            <w:r>
              <w:rPr>
                <w:sz w:val="18"/>
                <w:szCs w:val="18"/>
              </w:rPr>
              <w:t>②</w:t>
            </w:r>
            <w:r>
              <w:rPr>
                <w:sz w:val="18"/>
                <w:szCs w:val="18"/>
              </w:rPr>
              <w:t>应与氧化剂、氧气、压缩空气、卤素（氟、氯、溴）分开存放，切忌混储。</w:t>
            </w:r>
          </w:p>
          <w:p w:rsidR="00116403" w:rsidRDefault="00EA0EB0">
            <w:pPr>
              <w:rPr>
                <w:sz w:val="18"/>
                <w:szCs w:val="18"/>
              </w:rPr>
            </w:pPr>
            <w:r>
              <w:rPr>
                <w:bCs/>
                <w:sz w:val="18"/>
                <w:szCs w:val="18"/>
              </w:rPr>
              <w:t>③</w:t>
            </w:r>
            <w:r>
              <w:rPr>
                <w:sz w:val="18"/>
                <w:szCs w:val="18"/>
              </w:rPr>
              <w:t>采用防爆型照明、通风设施，开关设在仓外。</w:t>
            </w:r>
          </w:p>
          <w:p w:rsidR="00116403" w:rsidRDefault="00EA0EB0">
            <w:pPr>
              <w:rPr>
                <w:sz w:val="18"/>
                <w:szCs w:val="18"/>
              </w:rPr>
            </w:pPr>
            <w:r>
              <w:rPr>
                <w:bCs/>
                <w:sz w:val="18"/>
                <w:szCs w:val="18"/>
              </w:rPr>
              <w:t>④</w:t>
            </w:r>
            <w:r>
              <w:rPr>
                <w:bCs/>
                <w:sz w:val="18"/>
                <w:szCs w:val="18"/>
              </w:rPr>
              <w:t>罐储时要有防火、防爆技术措施。</w:t>
            </w:r>
            <w:r>
              <w:rPr>
                <w:sz w:val="18"/>
                <w:szCs w:val="18"/>
              </w:rPr>
              <w:t>禁止使用易产生火花的机械设备和工具。</w:t>
            </w:r>
          </w:p>
          <w:p w:rsidR="00116403" w:rsidRDefault="00EA0EB0">
            <w:pPr>
              <w:rPr>
                <w:sz w:val="18"/>
                <w:szCs w:val="18"/>
              </w:rPr>
            </w:pPr>
            <w:r>
              <w:rPr>
                <w:bCs/>
                <w:sz w:val="18"/>
                <w:szCs w:val="18"/>
              </w:rPr>
              <w:t>⑤</w:t>
            </w:r>
            <w:r>
              <w:rPr>
                <w:sz w:val="18"/>
                <w:szCs w:val="18"/>
              </w:rPr>
              <w:t>储罐区应设有围堰和合适的收容材料。地坪进行防渗处理。</w:t>
            </w:r>
          </w:p>
          <w:p w:rsidR="00116403" w:rsidRDefault="00EA0EB0">
            <w:pPr>
              <w:rPr>
                <w:sz w:val="18"/>
                <w:szCs w:val="18"/>
              </w:rPr>
            </w:pPr>
            <w:r>
              <w:rPr>
                <w:sz w:val="18"/>
                <w:szCs w:val="18"/>
              </w:rPr>
              <w:t>⑥</w:t>
            </w:r>
            <w:r>
              <w:rPr>
                <w:sz w:val="18"/>
                <w:szCs w:val="18"/>
              </w:rPr>
              <w:t>槽车运送时要灌装适量，不可超压超量运输。搬运时轻装轻卸，防止钢瓶及附件破损。</w:t>
            </w:r>
          </w:p>
        </w:tc>
      </w:tr>
      <w:tr w:rsidR="00116403">
        <w:trPr>
          <w:cantSplit/>
        </w:trPr>
        <w:tc>
          <w:tcPr>
            <w:tcW w:w="340" w:type="dxa"/>
            <w:tcBorders>
              <w:tl2br w:val="nil"/>
              <w:tr2bl w:val="nil"/>
            </w:tcBorders>
            <w:vAlign w:val="center"/>
          </w:tcPr>
          <w:p w:rsidR="00116403" w:rsidRDefault="00EA0EB0">
            <w:pPr>
              <w:jc w:val="center"/>
              <w:rPr>
                <w:sz w:val="18"/>
                <w:szCs w:val="18"/>
              </w:rPr>
            </w:pPr>
            <w:r>
              <w:rPr>
                <w:sz w:val="18"/>
                <w:szCs w:val="18"/>
              </w:rPr>
              <w:t>3</w:t>
            </w:r>
          </w:p>
        </w:tc>
        <w:tc>
          <w:tcPr>
            <w:tcW w:w="345" w:type="dxa"/>
            <w:vMerge/>
            <w:tcBorders>
              <w:tl2br w:val="nil"/>
              <w:tr2bl w:val="nil"/>
            </w:tcBorders>
            <w:shd w:val="clear" w:color="auto" w:fill="auto"/>
            <w:vAlign w:val="center"/>
          </w:tcPr>
          <w:p w:rsidR="00116403" w:rsidRDefault="00116403">
            <w:pPr>
              <w:jc w:val="center"/>
              <w:rPr>
                <w:sz w:val="18"/>
                <w:szCs w:val="18"/>
              </w:rPr>
            </w:pPr>
          </w:p>
        </w:tc>
        <w:tc>
          <w:tcPr>
            <w:tcW w:w="630" w:type="dxa"/>
            <w:tcBorders>
              <w:tl2br w:val="nil"/>
              <w:tr2bl w:val="nil"/>
            </w:tcBorders>
            <w:vAlign w:val="center"/>
          </w:tcPr>
          <w:p w:rsidR="00116403" w:rsidRDefault="00EA0EB0">
            <w:pPr>
              <w:jc w:val="center"/>
              <w:rPr>
                <w:sz w:val="18"/>
                <w:szCs w:val="18"/>
              </w:rPr>
            </w:pPr>
            <w:r>
              <w:rPr>
                <w:sz w:val="18"/>
                <w:szCs w:val="18"/>
              </w:rPr>
              <w:t>正丁烷</w:t>
            </w:r>
          </w:p>
        </w:tc>
        <w:tc>
          <w:tcPr>
            <w:tcW w:w="345" w:type="dxa"/>
            <w:tcBorders>
              <w:tl2br w:val="nil"/>
              <w:tr2bl w:val="nil"/>
            </w:tcBorders>
            <w:vAlign w:val="center"/>
          </w:tcPr>
          <w:p w:rsidR="00116403" w:rsidRDefault="00EA0EB0">
            <w:pPr>
              <w:jc w:val="center"/>
              <w:rPr>
                <w:sz w:val="18"/>
                <w:szCs w:val="18"/>
              </w:rPr>
            </w:pPr>
            <w:r>
              <w:rPr>
                <w:sz w:val="18"/>
                <w:szCs w:val="18"/>
              </w:rPr>
              <w:t>液体</w:t>
            </w:r>
          </w:p>
        </w:tc>
        <w:tc>
          <w:tcPr>
            <w:tcW w:w="630" w:type="dxa"/>
            <w:tcBorders>
              <w:tl2br w:val="nil"/>
              <w:tr2bl w:val="nil"/>
            </w:tcBorders>
            <w:vAlign w:val="center"/>
          </w:tcPr>
          <w:p w:rsidR="00116403" w:rsidRDefault="00EA0EB0">
            <w:pPr>
              <w:jc w:val="center"/>
              <w:rPr>
                <w:sz w:val="18"/>
                <w:szCs w:val="18"/>
              </w:rPr>
            </w:pPr>
            <w:r>
              <w:rPr>
                <w:sz w:val="18"/>
                <w:szCs w:val="18"/>
              </w:rPr>
              <w:t>产品罐区</w:t>
            </w:r>
          </w:p>
        </w:tc>
        <w:tc>
          <w:tcPr>
            <w:tcW w:w="6214" w:type="dxa"/>
            <w:tcBorders>
              <w:tl2br w:val="nil"/>
              <w:tr2bl w:val="nil"/>
            </w:tcBorders>
            <w:vAlign w:val="center"/>
          </w:tcPr>
          <w:p w:rsidR="00116403" w:rsidRDefault="00EA0EB0">
            <w:pPr>
              <w:rPr>
                <w:sz w:val="18"/>
                <w:szCs w:val="18"/>
              </w:rPr>
            </w:pPr>
            <w:r>
              <w:rPr>
                <w:bCs/>
                <w:sz w:val="18"/>
                <w:szCs w:val="18"/>
              </w:rPr>
              <w:t>①</w:t>
            </w:r>
            <w:r>
              <w:rPr>
                <w:sz w:val="18"/>
                <w:szCs w:val="18"/>
              </w:rPr>
              <w:t>储存于阴凉、干燥、通风良好的库房。远离火种、热源。库温不宜超过</w:t>
            </w:r>
            <w:r>
              <w:rPr>
                <w:sz w:val="18"/>
                <w:szCs w:val="18"/>
              </w:rPr>
              <w:t>30℃</w:t>
            </w:r>
            <w:r>
              <w:rPr>
                <w:sz w:val="18"/>
                <w:szCs w:val="18"/>
              </w:rPr>
              <w:t>。相对湿度不超过</w:t>
            </w:r>
            <w:r>
              <w:rPr>
                <w:sz w:val="18"/>
                <w:szCs w:val="18"/>
              </w:rPr>
              <w:t>80%</w:t>
            </w:r>
            <w:r>
              <w:rPr>
                <w:sz w:val="18"/>
                <w:szCs w:val="18"/>
              </w:rPr>
              <w:t>。</w:t>
            </w:r>
          </w:p>
          <w:p w:rsidR="00116403" w:rsidRDefault="00EA0EB0">
            <w:pPr>
              <w:rPr>
                <w:sz w:val="18"/>
                <w:szCs w:val="18"/>
              </w:rPr>
            </w:pPr>
            <w:r>
              <w:rPr>
                <w:sz w:val="18"/>
                <w:szCs w:val="18"/>
              </w:rPr>
              <w:t>②</w:t>
            </w:r>
            <w:r>
              <w:rPr>
                <w:sz w:val="18"/>
                <w:szCs w:val="18"/>
              </w:rPr>
              <w:t>保持容器密封。</w:t>
            </w:r>
          </w:p>
          <w:p w:rsidR="00116403" w:rsidRDefault="00EA0EB0">
            <w:pPr>
              <w:rPr>
                <w:sz w:val="18"/>
                <w:szCs w:val="18"/>
              </w:rPr>
            </w:pPr>
            <w:r>
              <w:rPr>
                <w:bCs/>
                <w:sz w:val="18"/>
                <w:szCs w:val="18"/>
              </w:rPr>
              <w:t>③</w:t>
            </w:r>
            <w:r>
              <w:rPr>
                <w:sz w:val="18"/>
                <w:szCs w:val="18"/>
              </w:rPr>
              <w:t>应与氧化剂、卤素等分开存放，切忌混储。</w:t>
            </w:r>
          </w:p>
          <w:p w:rsidR="00116403" w:rsidRDefault="00EA0EB0">
            <w:pPr>
              <w:rPr>
                <w:sz w:val="18"/>
                <w:szCs w:val="18"/>
              </w:rPr>
            </w:pPr>
            <w:r>
              <w:rPr>
                <w:bCs/>
                <w:sz w:val="18"/>
                <w:szCs w:val="18"/>
              </w:rPr>
              <w:t>④</w:t>
            </w:r>
            <w:r>
              <w:rPr>
                <w:bCs/>
                <w:sz w:val="18"/>
                <w:szCs w:val="18"/>
              </w:rPr>
              <w:t>罐储时要有防火、防爆技术措施。</w:t>
            </w:r>
            <w:r>
              <w:rPr>
                <w:sz w:val="18"/>
                <w:szCs w:val="18"/>
              </w:rPr>
              <w:t>禁止使用易产生火花的机械设备和工具。</w:t>
            </w:r>
          </w:p>
          <w:p w:rsidR="00116403" w:rsidRDefault="00EA0EB0">
            <w:pPr>
              <w:rPr>
                <w:bCs/>
                <w:sz w:val="18"/>
                <w:szCs w:val="18"/>
              </w:rPr>
            </w:pPr>
            <w:r>
              <w:rPr>
                <w:bCs/>
                <w:sz w:val="18"/>
                <w:szCs w:val="18"/>
              </w:rPr>
              <w:t>⑤</w:t>
            </w:r>
            <w:r>
              <w:rPr>
                <w:sz w:val="18"/>
                <w:szCs w:val="18"/>
              </w:rPr>
              <w:t>储罐区应设有围堰和合适的收容材料。地坪进行防渗处理。</w:t>
            </w:r>
          </w:p>
        </w:tc>
      </w:tr>
      <w:tr w:rsidR="00116403">
        <w:trPr>
          <w:cantSplit/>
        </w:trPr>
        <w:tc>
          <w:tcPr>
            <w:tcW w:w="340" w:type="dxa"/>
            <w:tcBorders>
              <w:tl2br w:val="nil"/>
              <w:tr2bl w:val="nil"/>
            </w:tcBorders>
            <w:vAlign w:val="center"/>
          </w:tcPr>
          <w:p w:rsidR="00116403" w:rsidRDefault="00EA0EB0">
            <w:pPr>
              <w:jc w:val="center"/>
              <w:rPr>
                <w:sz w:val="18"/>
                <w:szCs w:val="18"/>
              </w:rPr>
            </w:pPr>
            <w:r>
              <w:rPr>
                <w:sz w:val="18"/>
                <w:szCs w:val="18"/>
              </w:rPr>
              <w:t>4</w:t>
            </w:r>
          </w:p>
        </w:tc>
        <w:tc>
          <w:tcPr>
            <w:tcW w:w="345" w:type="dxa"/>
            <w:vMerge/>
            <w:tcBorders>
              <w:tl2br w:val="nil"/>
              <w:tr2bl w:val="nil"/>
            </w:tcBorders>
            <w:shd w:val="clear" w:color="auto" w:fill="auto"/>
            <w:vAlign w:val="center"/>
          </w:tcPr>
          <w:p w:rsidR="00116403" w:rsidRDefault="00116403">
            <w:pPr>
              <w:jc w:val="center"/>
              <w:rPr>
                <w:sz w:val="18"/>
                <w:szCs w:val="18"/>
              </w:rPr>
            </w:pPr>
          </w:p>
        </w:tc>
        <w:tc>
          <w:tcPr>
            <w:tcW w:w="630" w:type="dxa"/>
            <w:tcBorders>
              <w:tl2br w:val="nil"/>
              <w:tr2bl w:val="nil"/>
            </w:tcBorders>
            <w:vAlign w:val="center"/>
          </w:tcPr>
          <w:p w:rsidR="00116403" w:rsidRDefault="00EA0EB0">
            <w:pPr>
              <w:jc w:val="center"/>
              <w:rPr>
                <w:sz w:val="18"/>
                <w:szCs w:val="18"/>
              </w:rPr>
            </w:pPr>
            <w:r>
              <w:rPr>
                <w:sz w:val="18"/>
                <w:szCs w:val="18"/>
              </w:rPr>
              <w:t>C5</w:t>
            </w:r>
          </w:p>
        </w:tc>
        <w:tc>
          <w:tcPr>
            <w:tcW w:w="345" w:type="dxa"/>
            <w:tcBorders>
              <w:tl2br w:val="nil"/>
              <w:tr2bl w:val="nil"/>
            </w:tcBorders>
            <w:vAlign w:val="center"/>
          </w:tcPr>
          <w:p w:rsidR="00116403" w:rsidRDefault="00EA0EB0">
            <w:pPr>
              <w:jc w:val="center"/>
              <w:rPr>
                <w:sz w:val="18"/>
                <w:szCs w:val="18"/>
              </w:rPr>
            </w:pPr>
            <w:r>
              <w:rPr>
                <w:sz w:val="18"/>
                <w:szCs w:val="18"/>
              </w:rPr>
              <w:t>液体</w:t>
            </w:r>
          </w:p>
        </w:tc>
        <w:tc>
          <w:tcPr>
            <w:tcW w:w="630" w:type="dxa"/>
            <w:tcBorders>
              <w:tl2br w:val="nil"/>
              <w:tr2bl w:val="nil"/>
            </w:tcBorders>
            <w:vAlign w:val="center"/>
          </w:tcPr>
          <w:p w:rsidR="00116403" w:rsidRDefault="00EA0EB0">
            <w:pPr>
              <w:jc w:val="center"/>
              <w:rPr>
                <w:sz w:val="18"/>
                <w:szCs w:val="18"/>
              </w:rPr>
            </w:pPr>
            <w:r>
              <w:rPr>
                <w:sz w:val="18"/>
                <w:szCs w:val="18"/>
              </w:rPr>
              <w:t>产品罐区</w:t>
            </w:r>
          </w:p>
        </w:tc>
        <w:tc>
          <w:tcPr>
            <w:tcW w:w="6214" w:type="dxa"/>
            <w:tcBorders>
              <w:tl2br w:val="nil"/>
              <w:tr2bl w:val="nil"/>
            </w:tcBorders>
            <w:vAlign w:val="center"/>
          </w:tcPr>
          <w:p w:rsidR="00116403" w:rsidRDefault="00EA0EB0">
            <w:pPr>
              <w:rPr>
                <w:sz w:val="18"/>
                <w:szCs w:val="18"/>
              </w:rPr>
            </w:pPr>
            <w:r>
              <w:rPr>
                <w:bCs/>
                <w:sz w:val="18"/>
                <w:szCs w:val="18"/>
              </w:rPr>
              <w:t>①</w:t>
            </w:r>
            <w:r>
              <w:rPr>
                <w:sz w:val="18"/>
                <w:szCs w:val="18"/>
              </w:rPr>
              <w:t>储存于阴凉、干燥、通风良好的库房。远离火种、热源。库温不宜超过</w:t>
            </w:r>
            <w:r>
              <w:rPr>
                <w:sz w:val="18"/>
                <w:szCs w:val="18"/>
              </w:rPr>
              <w:t>30℃</w:t>
            </w:r>
            <w:r>
              <w:rPr>
                <w:sz w:val="18"/>
                <w:szCs w:val="18"/>
              </w:rPr>
              <w:t>。</w:t>
            </w:r>
          </w:p>
          <w:p w:rsidR="00116403" w:rsidRDefault="00EA0EB0">
            <w:pPr>
              <w:rPr>
                <w:sz w:val="18"/>
                <w:szCs w:val="18"/>
              </w:rPr>
            </w:pPr>
            <w:r>
              <w:rPr>
                <w:sz w:val="18"/>
                <w:szCs w:val="18"/>
              </w:rPr>
              <w:t>②</w:t>
            </w:r>
            <w:r>
              <w:rPr>
                <w:sz w:val="18"/>
                <w:szCs w:val="18"/>
              </w:rPr>
              <w:t>保持容器密封。</w:t>
            </w:r>
            <w:r>
              <w:rPr>
                <w:bCs/>
                <w:sz w:val="18"/>
                <w:szCs w:val="18"/>
              </w:rPr>
              <w:t>③</w:t>
            </w:r>
            <w:r>
              <w:rPr>
                <w:sz w:val="18"/>
                <w:szCs w:val="18"/>
              </w:rPr>
              <w:t>应与氧化剂等分开存放，切忌混储。</w:t>
            </w:r>
          </w:p>
          <w:p w:rsidR="00116403" w:rsidRDefault="00EA0EB0">
            <w:pPr>
              <w:rPr>
                <w:sz w:val="18"/>
                <w:szCs w:val="18"/>
              </w:rPr>
            </w:pPr>
            <w:r>
              <w:rPr>
                <w:bCs/>
                <w:sz w:val="18"/>
                <w:szCs w:val="18"/>
              </w:rPr>
              <w:t>④</w:t>
            </w:r>
            <w:r>
              <w:rPr>
                <w:bCs/>
                <w:sz w:val="18"/>
                <w:szCs w:val="18"/>
              </w:rPr>
              <w:t>罐储时要有防火、防爆技术措施。</w:t>
            </w:r>
            <w:r>
              <w:rPr>
                <w:sz w:val="18"/>
                <w:szCs w:val="18"/>
              </w:rPr>
              <w:t>禁止使用易产生火花的机械设备和工具。</w:t>
            </w:r>
          </w:p>
          <w:p w:rsidR="00116403" w:rsidRDefault="00EA0EB0">
            <w:pPr>
              <w:rPr>
                <w:bCs/>
                <w:sz w:val="18"/>
                <w:szCs w:val="18"/>
              </w:rPr>
            </w:pPr>
            <w:r>
              <w:rPr>
                <w:bCs/>
                <w:sz w:val="18"/>
                <w:szCs w:val="18"/>
              </w:rPr>
              <w:t>⑤</w:t>
            </w:r>
            <w:r>
              <w:rPr>
                <w:sz w:val="18"/>
                <w:szCs w:val="18"/>
              </w:rPr>
              <w:t>储罐区应设有围堰和合适的收容材料。地坪进行防渗处理。</w:t>
            </w:r>
          </w:p>
        </w:tc>
      </w:tr>
      <w:tr w:rsidR="00116403">
        <w:trPr>
          <w:cantSplit/>
        </w:trPr>
        <w:tc>
          <w:tcPr>
            <w:tcW w:w="340" w:type="dxa"/>
            <w:tcBorders>
              <w:tl2br w:val="nil"/>
              <w:tr2bl w:val="nil"/>
            </w:tcBorders>
            <w:vAlign w:val="center"/>
          </w:tcPr>
          <w:p w:rsidR="00116403" w:rsidRDefault="00EA0EB0">
            <w:pPr>
              <w:jc w:val="center"/>
              <w:rPr>
                <w:sz w:val="18"/>
                <w:szCs w:val="18"/>
              </w:rPr>
            </w:pPr>
            <w:r>
              <w:rPr>
                <w:sz w:val="18"/>
                <w:szCs w:val="18"/>
              </w:rPr>
              <w:lastRenderedPageBreak/>
              <w:t>5</w:t>
            </w:r>
          </w:p>
        </w:tc>
        <w:tc>
          <w:tcPr>
            <w:tcW w:w="345" w:type="dxa"/>
            <w:vMerge w:val="restart"/>
            <w:tcBorders>
              <w:tl2br w:val="nil"/>
              <w:tr2bl w:val="nil"/>
            </w:tcBorders>
            <w:shd w:val="clear" w:color="auto" w:fill="auto"/>
            <w:vAlign w:val="center"/>
          </w:tcPr>
          <w:p w:rsidR="00116403" w:rsidRDefault="00EA0EB0">
            <w:pPr>
              <w:jc w:val="center"/>
              <w:rPr>
                <w:sz w:val="18"/>
                <w:szCs w:val="18"/>
              </w:rPr>
            </w:pPr>
            <w:r>
              <w:rPr>
                <w:sz w:val="18"/>
                <w:szCs w:val="18"/>
              </w:rPr>
              <w:t>原辅料</w:t>
            </w:r>
          </w:p>
        </w:tc>
        <w:tc>
          <w:tcPr>
            <w:tcW w:w="630" w:type="dxa"/>
            <w:tcBorders>
              <w:tl2br w:val="nil"/>
              <w:tr2bl w:val="nil"/>
            </w:tcBorders>
            <w:vAlign w:val="center"/>
          </w:tcPr>
          <w:p w:rsidR="00116403" w:rsidRDefault="00EA0EB0">
            <w:pPr>
              <w:jc w:val="center"/>
              <w:rPr>
                <w:sz w:val="18"/>
                <w:szCs w:val="18"/>
              </w:rPr>
            </w:pPr>
            <w:r>
              <w:rPr>
                <w:sz w:val="18"/>
                <w:szCs w:val="18"/>
              </w:rPr>
              <w:t>混合碳四</w:t>
            </w:r>
          </w:p>
        </w:tc>
        <w:tc>
          <w:tcPr>
            <w:tcW w:w="345" w:type="dxa"/>
            <w:tcBorders>
              <w:tl2br w:val="nil"/>
              <w:tr2bl w:val="nil"/>
            </w:tcBorders>
            <w:vAlign w:val="center"/>
          </w:tcPr>
          <w:p w:rsidR="00116403" w:rsidRDefault="00EA0EB0">
            <w:pPr>
              <w:jc w:val="center"/>
              <w:rPr>
                <w:sz w:val="18"/>
                <w:szCs w:val="18"/>
              </w:rPr>
            </w:pPr>
            <w:r>
              <w:rPr>
                <w:sz w:val="18"/>
                <w:szCs w:val="18"/>
              </w:rPr>
              <w:t>液体</w:t>
            </w:r>
          </w:p>
        </w:tc>
        <w:tc>
          <w:tcPr>
            <w:tcW w:w="630" w:type="dxa"/>
            <w:tcBorders>
              <w:tl2br w:val="nil"/>
              <w:tr2bl w:val="nil"/>
            </w:tcBorders>
            <w:vAlign w:val="center"/>
          </w:tcPr>
          <w:p w:rsidR="00116403" w:rsidRDefault="00EA0EB0">
            <w:pPr>
              <w:jc w:val="center"/>
              <w:rPr>
                <w:sz w:val="18"/>
                <w:szCs w:val="18"/>
              </w:rPr>
            </w:pPr>
            <w:r>
              <w:rPr>
                <w:sz w:val="18"/>
                <w:szCs w:val="18"/>
              </w:rPr>
              <w:t>原料罐区</w:t>
            </w:r>
          </w:p>
        </w:tc>
        <w:tc>
          <w:tcPr>
            <w:tcW w:w="6214" w:type="dxa"/>
            <w:tcBorders>
              <w:tl2br w:val="nil"/>
              <w:tr2bl w:val="nil"/>
            </w:tcBorders>
            <w:vAlign w:val="center"/>
          </w:tcPr>
          <w:p w:rsidR="00116403" w:rsidRDefault="00EA0EB0">
            <w:pPr>
              <w:rPr>
                <w:sz w:val="18"/>
                <w:szCs w:val="18"/>
              </w:rPr>
            </w:pPr>
            <w:r>
              <w:rPr>
                <w:bCs/>
                <w:sz w:val="18"/>
                <w:szCs w:val="18"/>
              </w:rPr>
              <w:t>①</w:t>
            </w:r>
            <w:r>
              <w:rPr>
                <w:sz w:val="18"/>
                <w:szCs w:val="18"/>
              </w:rPr>
              <w:t>储存于阴凉、干燥、通风的库房。远离火种、热源，防止阳光直射。库温不宜超过</w:t>
            </w:r>
            <w:r>
              <w:rPr>
                <w:sz w:val="18"/>
                <w:szCs w:val="18"/>
              </w:rPr>
              <w:t>30℃</w:t>
            </w:r>
            <w:r>
              <w:rPr>
                <w:sz w:val="18"/>
                <w:szCs w:val="18"/>
              </w:rPr>
              <w:t>。</w:t>
            </w:r>
          </w:p>
          <w:p w:rsidR="00116403" w:rsidRDefault="00EA0EB0">
            <w:pPr>
              <w:rPr>
                <w:sz w:val="18"/>
                <w:szCs w:val="18"/>
              </w:rPr>
            </w:pPr>
            <w:r>
              <w:rPr>
                <w:sz w:val="18"/>
                <w:szCs w:val="18"/>
              </w:rPr>
              <w:t>②</w:t>
            </w:r>
            <w:r>
              <w:rPr>
                <w:sz w:val="18"/>
                <w:szCs w:val="18"/>
              </w:rPr>
              <w:t>应与氧化剂、卤素等分开存放，切忌混储。</w:t>
            </w:r>
          </w:p>
          <w:p w:rsidR="00116403" w:rsidRDefault="00EA0EB0">
            <w:pPr>
              <w:rPr>
                <w:sz w:val="18"/>
                <w:szCs w:val="18"/>
              </w:rPr>
            </w:pPr>
            <w:r>
              <w:rPr>
                <w:bCs/>
                <w:sz w:val="18"/>
                <w:szCs w:val="18"/>
              </w:rPr>
              <w:t>③</w:t>
            </w:r>
            <w:r>
              <w:rPr>
                <w:sz w:val="18"/>
                <w:szCs w:val="18"/>
              </w:rPr>
              <w:t>采用防爆型照明、通风设施，开关设在仓外。</w:t>
            </w:r>
          </w:p>
          <w:p w:rsidR="00116403" w:rsidRDefault="00EA0EB0">
            <w:pPr>
              <w:rPr>
                <w:sz w:val="18"/>
                <w:szCs w:val="18"/>
              </w:rPr>
            </w:pPr>
            <w:r>
              <w:rPr>
                <w:bCs/>
                <w:sz w:val="18"/>
                <w:szCs w:val="18"/>
              </w:rPr>
              <w:t>④</w:t>
            </w:r>
            <w:r>
              <w:rPr>
                <w:bCs/>
                <w:sz w:val="18"/>
                <w:szCs w:val="18"/>
              </w:rPr>
              <w:t>罐储时要有防火、防爆技术措施。</w:t>
            </w:r>
            <w:r>
              <w:rPr>
                <w:sz w:val="18"/>
                <w:szCs w:val="18"/>
              </w:rPr>
              <w:t>禁止使用易产生火花的机械设备和工具。</w:t>
            </w:r>
          </w:p>
          <w:p w:rsidR="00116403" w:rsidRDefault="00EA0EB0">
            <w:pPr>
              <w:rPr>
                <w:sz w:val="18"/>
                <w:szCs w:val="18"/>
              </w:rPr>
            </w:pPr>
            <w:r>
              <w:rPr>
                <w:bCs/>
                <w:sz w:val="18"/>
                <w:szCs w:val="18"/>
              </w:rPr>
              <w:t>⑤</w:t>
            </w:r>
            <w:r>
              <w:rPr>
                <w:sz w:val="18"/>
                <w:szCs w:val="18"/>
              </w:rPr>
              <w:t>储罐区应设有围堰和合适的收容材料。地坪进行防渗处理。</w:t>
            </w:r>
          </w:p>
          <w:p w:rsidR="00116403" w:rsidRDefault="00EA0EB0">
            <w:pPr>
              <w:rPr>
                <w:bCs/>
                <w:sz w:val="18"/>
                <w:szCs w:val="18"/>
              </w:rPr>
            </w:pPr>
            <w:r>
              <w:rPr>
                <w:sz w:val="18"/>
                <w:szCs w:val="18"/>
              </w:rPr>
              <w:t>⑥</w:t>
            </w:r>
            <w:r>
              <w:rPr>
                <w:sz w:val="18"/>
                <w:szCs w:val="18"/>
              </w:rPr>
              <w:t>槽车运送时要灌装适量，不可超压超量运输。搬运时轻装轻卸，防止钢瓶及附件破损。</w:t>
            </w:r>
          </w:p>
        </w:tc>
      </w:tr>
      <w:tr w:rsidR="00116403">
        <w:trPr>
          <w:cantSplit/>
        </w:trPr>
        <w:tc>
          <w:tcPr>
            <w:tcW w:w="340" w:type="dxa"/>
            <w:tcBorders>
              <w:tl2br w:val="nil"/>
              <w:tr2bl w:val="nil"/>
            </w:tcBorders>
            <w:vAlign w:val="center"/>
          </w:tcPr>
          <w:p w:rsidR="00116403" w:rsidRDefault="00EA0EB0">
            <w:pPr>
              <w:jc w:val="center"/>
              <w:rPr>
                <w:sz w:val="18"/>
                <w:szCs w:val="18"/>
              </w:rPr>
            </w:pPr>
            <w:r>
              <w:rPr>
                <w:sz w:val="18"/>
                <w:szCs w:val="18"/>
              </w:rPr>
              <w:t>6</w:t>
            </w:r>
          </w:p>
        </w:tc>
        <w:tc>
          <w:tcPr>
            <w:tcW w:w="345" w:type="dxa"/>
            <w:vMerge/>
            <w:tcBorders>
              <w:tl2br w:val="nil"/>
              <w:tr2bl w:val="nil"/>
            </w:tcBorders>
            <w:shd w:val="clear" w:color="auto" w:fill="auto"/>
            <w:vAlign w:val="center"/>
          </w:tcPr>
          <w:p w:rsidR="00116403" w:rsidRDefault="00116403">
            <w:pPr>
              <w:jc w:val="center"/>
              <w:rPr>
                <w:sz w:val="18"/>
                <w:szCs w:val="18"/>
              </w:rPr>
            </w:pPr>
          </w:p>
        </w:tc>
        <w:tc>
          <w:tcPr>
            <w:tcW w:w="630" w:type="dxa"/>
            <w:tcBorders>
              <w:tl2br w:val="nil"/>
              <w:tr2bl w:val="nil"/>
            </w:tcBorders>
            <w:vAlign w:val="center"/>
          </w:tcPr>
          <w:p w:rsidR="00116403" w:rsidRDefault="00EA0EB0">
            <w:pPr>
              <w:jc w:val="center"/>
              <w:rPr>
                <w:sz w:val="18"/>
                <w:szCs w:val="18"/>
              </w:rPr>
            </w:pPr>
            <w:r>
              <w:rPr>
                <w:sz w:val="18"/>
                <w:szCs w:val="18"/>
              </w:rPr>
              <w:t>硫酸（废酸）</w:t>
            </w:r>
          </w:p>
        </w:tc>
        <w:tc>
          <w:tcPr>
            <w:tcW w:w="345" w:type="dxa"/>
            <w:tcBorders>
              <w:tl2br w:val="nil"/>
              <w:tr2bl w:val="nil"/>
            </w:tcBorders>
            <w:vAlign w:val="center"/>
          </w:tcPr>
          <w:p w:rsidR="00116403" w:rsidRDefault="00EA0EB0">
            <w:pPr>
              <w:jc w:val="center"/>
              <w:rPr>
                <w:sz w:val="18"/>
                <w:szCs w:val="18"/>
              </w:rPr>
            </w:pPr>
            <w:r>
              <w:rPr>
                <w:sz w:val="18"/>
                <w:szCs w:val="18"/>
              </w:rPr>
              <w:t>液体</w:t>
            </w:r>
          </w:p>
        </w:tc>
        <w:tc>
          <w:tcPr>
            <w:tcW w:w="630" w:type="dxa"/>
            <w:tcBorders>
              <w:tl2br w:val="nil"/>
              <w:tr2bl w:val="nil"/>
            </w:tcBorders>
            <w:vAlign w:val="center"/>
          </w:tcPr>
          <w:p w:rsidR="00116403" w:rsidRDefault="00EA0EB0">
            <w:pPr>
              <w:jc w:val="center"/>
              <w:rPr>
                <w:sz w:val="18"/>
                <w:szCs w:val="18"/>
              </w:rPr>
            </w:pPr>
            <w:r>
              <w:rPr>
                <w:sz w:val="18"/>
                <w:szCs w:val="18"/>
              </w:rPr>
              <w:t>硫酸贮罐、废酸暂存贮罐</w:t>
            </w:r>
          </w:p>
        </w:tc>
        <w:tc>
          <w:tcPr>
            <w:tcW w:w="6214" w:type="dxa"/>
            <w:tcBorders>
              <w:tl2br w:val="nil"/>
              <w:tr2bl w:val="nil"/>
            </w:tcBorders>
            <w:vAlign w:val="center"/>
          </w:tcPr>
          <w:p w:rsidR="00116403" w:rsidRDefault="00EA0EB0">
            <w:pPr>
              <w:rPr>
                <w:bCs/>
                <w:spacing w:val="-4"/>
                <w:sz w:val="18"/>
                <w:szCs w:val="18"/>
              </w:rPr>
            </w:pPr>
            <w:r>
              <w:rPr>
                <w:bCs/>
                <w:sz w:val="18"/>
                <w:szCs w:val="18"/>
              </w:rPr>
              <w:t>①</w:t>
            </w:r>
            <w:r>
              <w:rPr>
                <w:bCs/>
                <w:spacing w:val="-4"/>
                <w:sz w:val="18"/>
                <w:szCs w:val="18"/>
              </w:rPr>
              <w:t>单独存放，</w:t>
            </w:r>
            <w:r>
              <w:rPr>
                <w:bCs/>
                <w:sz w:val="18"/>
                <w:szCs w:val="18"/>
              </w:rPr>
              <w:t>有防雨、防晒设施</w:t>
            </w:r>
            <w:r>
              <w:rPr>
                <w:bCs/>
                <w:spacing w:val="-4"/>
                <w:sz w:val="18"/>
                <w:szCs w:val="18"/>
              </w:rPr>
              <w:t>；</w:t>
            </w:r>
          </w:p>
          <w:p w:rsidR="00116403" w:rsidRDefault="00EA0EB0">
            <w:pPr>
              <w:rPr>
                <w:sz w:val="18"/>
                <w:szCs w:val="18"/>
              </w:rPr>
            </w:pPr>
            <w:r>
              <w:rPr>
                <w:bCs/>
                <w:sz w:val="18"/>
                <w:szCs w:val="18"/>
              </w:rPr>
              <w:t>②</w:t>
            </w:r>
            <w:r>
              <w:rPr>
                <w:sz w:val="18"/>
                <w:szCs w:val="18"/>
              </w:rPr>
              <w:t>贮罐四周分别建围堰，围堰需防腐；</w:t>
            </w:r>
          </w:p>
          <w:p w:rsidR="00116403" w:rsidRDefault="00EA0EB0">
            <w:pPr>
              <w:rPr>
                <w:sz w:val="18"/>
                <w:szCs w:val="18"/>
              </w:rPr>
            </w:pPr>
            <w:r>
              <w:rPr>
                <w:bCs/>
                <w:sz w:val="18"/>
                <w:szCs w:val="18"/>
              </w:rPr>
              <w:t>③</w:t>
            </w:r>
            <w:r>
              <w:rPr>
                <w:bCs/>
                <w:spacing w:val="-4"/>
                <w:sz w:val="18"/>
                <w:szCs w:val="18"/>
              </w:rPr>
              <w:t>必须配备备用贮罐，以便发生事故时可及时倒罐</w:t>
            </w:r>
            <w:r>
              <w:rPr>
                <w:sz w:val="18"/>
                <w:szCs w:val="18"/>
              </w:rPr>
              <w:t>，贮罐之间必须有管道连接，管道必须带双切断阀；</w:t>
            </w:r>
          </w:p>
          <w:p w:rsidR="00116403" w:rsidRDefault="00EA0EB0">
            <w:pPr>
              <w:rPr>
                <w:sz w:val="18"/>
                <w:szCs w:val="18"/>
              </w:rPr>
            </w:pPr>
            <w:r>
              <w:rPr>
                <w:bCs/>
                <w:sz w:val="18"/>
                <w:szCs w:val="18"/>
              </w:rPr>
              <w:t>④</w:t>
            </w:r>
            <w:r>
              <w:rPr>
                <w:sz w:val="18"/>
                <w:szCs w:val="18"/>
              </w:rPr>
              <w:t>配备堵漏装备和工具；</w:t>
            </w:r>
          </w:p>
          <w:p w:rsidR="00116403" w:rsidRDefault="00EA0EB0">
            <w:pPr>
              <w:rPr>
                <w:sz w:val="18"/>
                <w:szCs w:val="18"/>
              </w:rPr>
            </w:pPr>
            <w:r>
              <w:rPr>
                <w:bCs/>
                <w:sz w:val="18"/>
                <w:szCs w:val="18"/>
              </w:rPr>
              <w:t>⑤</w:t>
            </w:r>
            <w:r>
              <w:rPr>
                <w:sz w:val="18"/>
                <w:szCs w:val="18"/>
              </w:rPr>
              <w:t>硫酸贮槽四周建雨水沟，不得建排水口；</w:t>
            </w:r>
          </w:p>
          <w:p w:rsidR="00116403" w:rsidRDefault="00EA0EB0">
            <w:pPr>
              <w:rPr>
                <w:bCs/>
                <w:sz w:val="18"/>
                <w:szCs w:val="18"/>
              </w:rPr>
            </w:pPr>
            <w:r>
              <w:rPr>
                <w:sz w:val="18"/>
                <w:szCs w:val="18"/>
              </w:rPr>
              <w:t>⑥</w:t>
            </w:r>
            <w:r>
              <w:rPr>
                <w:sz w:val="18"/>
                <w:szCs w:val="18"/>
              </w:rPr>
              <w:t>罐区四周地坪和围堰必须进行防渗处理。</w:t>
            </w:r>
          </w:p>
        </w:tc>
      </w:tr>
      <w:tr w:rsidR="00116403">
        <w:trPr>
          <w:cantSplit/>
        </w:trPr>
        <w:tc>
          <w:tcPr>
            <w:tcW w:w="340" w:type="dxa"/>
            <w:tcBorders>
              <w:tl2br w:val="nil"/>
              <w:tr2bl w:val="nil"/>
            </w:tcBorders>
            <w:vAlign w:val="center"/>
          </w:tcPr>
          <w:p w:rsidR="00116403" w:rsidRDefault="00EA0EB0">
            <w:pPr>
              <w:jc w:val="center"/>
              <w:rPr>
                <w:sz w:val="18"/>
                <w:szCs w:val="18"/>
              </w:rPr>
            </w:pPr>
            <w:r>
              <w:rPr>
                <w:sz w:val="18"/>
                <w:szCs w:val="18"/>
              </w:rPr>
              <w:t>7</w:t>
            </w:r>
          </w:p>
        </w:tc>
        <w:tc>
          <w:tcPr>
            <w:tcW w:w="345" w:type="dxa"/>
            <w:vMerge/>
            <w:tcBorders>
              <w:tl2br w:val="nil"/>
              <w:tr2bl w:val="nil"/>
            </w:tcBorders>
            <w:shd w:val="clear" w:color="auto" w:fill="auto"/>
            <w:vAlign w:val="center"/>
          </w:tcPr>
          <w:p w:rsidR="00116403" w:rsidRDefault="00116403">
            <w:pPr>
              <w:jc w:val="center"/>
              <w:rPr>
                <w:sz w:val="18"/>
                <w:szCs w:val="18"/>
              </w:rPr>
            </w:pPr>
          </w:p>
        </w:tc>
        <w:tc>
          <w:tcPr>
            <w:tcW w:w="630" w:type="dxa"/>
            <w:tcBorders>
              <w:tl2br w:val="nil"/>
              <w:tr2bl w:val="nil"/>
            </w:tcBorders>
            <w:vAlign w:val="center"/>
          </w:tcPr>
          <w:p w:rsidR="00116403" w:rsidRDefault="00EA0EB0">
            <w:pPr>
              <w:jc w:val="center"/>
              <w:rPr>
                <w:sz w:val="18"/>
                <w:szCs w:val="18"/>
              </w:rPr>
            </w:pPr>
            <w:r>
              <w:rPr>
                <w:sz w:val="18"/>
                <w:szCs w:val="18"/>
              </w:rPr>
              <w:t>液碱、甲醇</w:t>
            </w:r>
          </w:p>
        </w:tc>
        <w:tc>
          <w:tcPr>
            <w:tcW w:w="345" w:type="dxa"/>
            <w:tcBorders>
              <w:tl2br w:val="nil"/>
              <w:tr2bl w:val="nil"/>
            </w:tcBorders>
            <w:vAlign w:val="center"/>
          </w:tcPr>
          <w:p w:rsidR="00116403" w:rsidRDefault="00EA0EB0">
            <w:pPr>
              <w:jc w:val="center"/>
              <w:rPr>
                <w:sz w:val="18"/>
                <w:szCs w:val="18"/>
              </w:rPr>
            </w:pPr>
            <w:r>
              <w:rPr>
                <w:sz w:val="18"/>
                <w:szCs w:val="18"/>
              </w:rPr>
              <w:t>液体</w:t>
            </w:r>
          </w:p>
        </w:tc>
        <w:tc>
          <w:tcPr>
            <w:tcW w:w="630" w:type="dxa"/>
            <w:tcBorders>
              <w:tl2br w:val="nil"/>
              <w:tr2bl w:val="nil"/>
            </w:tcBorders>
            <w:vAlign w:val="center"/>
          </w:tcPr>
          <w:p w:rsidR="00116403" w:rsidRDefault="00EA0EB0">
            <w:pPr>
              <w:jc w:val="center"/>
              <w:rPr>
                <w:sz w:val="18"/>
                <w:szCs w:val="18"/>
              </w:rPr>
            </w:pPr>
            <w:r>
              <w:rPr>
                <w:sz w:val="18"/>
                <w:szCs w:val="18"/>
              </w:rPr>
              <w:t>液碱贮罐、甲醇贮罐</w:t>
            </w:r>
          </w:p>
        </w:tc>
        <w:tc>
          <w:tcPr>
            <w:tcW w:w="6214" w:type="dxa"/>
            <w:tcBorders>
              <w:tl2br w:val="nil"/>
              <w:tr2bl w:val="nil"/>
            </w:tcBorders>
            <w:vAlign w:val="center"/>
          </w:tcPr>
          <w:p w:rsidR="00116403" w:rsidRDefault="00EA0EB0">
            <w:pPr>
              <w:rPr>
                <w:bCs/>
                <w:spacing w:val="-4"/>
                <w:sz w:val="18"/>
                <w:szCs w:val="18"/>
              </w:rPr>
            </w:pPr>
            <w:r>
              <w:rPr>
                <w:bCs/>
                <w:sz w:val="18"/>
                <w:szCs w:val="18"/>
              </w:rPr>
              <w:t>①</w:t>
            </w:r>
            <w:r>
              <w:rPr>
                <w:bCs/>
                <w:spacing w:val="-4"/>
                <w:sz w:val="18"/>
                <w:szCs w:val="18"/>
              </w:rPr>
              <w:t>用槽车或贮槽装运；</w:t>
            </w:r>
          </w:p>
          <w:p w:rsidR="00116403" w:rsidRDefault="00EA0EB0">
            <w:pPr>
              <w:rPr>
                <w:sz w:val="18"/>
                <w:szCs w:val="18"/>
              </w:rPr>
            </w:pPr>
            <w:r>
              <w:rPr>
                <w:bCs/>
                <w:sz w:val="18"/>
                <w:szCs w:val="18"/>
              </w:rPr>
              <w:t>②</w:t>
            </w:r>
            <w:r>
              <w:rPr>
                <w:bCs/>
                <w:sz w:val="18"/>
                <w:szCs w:val="18"/>
              </w:rPr>
              <w:t>建足够容积的</w:t>
            </w:r>
            <w:r>
              <w:rPr>
                <w:sz w:val="18"/>
                <w:szCs w:val="18"/>
              </w:rPr>
              <w:t>围堰；</w:t>
            </w:r>
          </w:p>
          <w:p w:rsidR="00116403" w:rsidRDefault="00EA0EB0">
            <w:pPr>
              <w:rPr>
                <w:sz w:val="18"/>
                <w:szCs w:val="18"/>
              </w:rPr>
            </w:pPr>
            <w:r>
              <w:rPr>
                <w:bCs/>
                <w:sz w:val="18"/>
                <w:szCs w:val="18"/>
              </w:rPr>
              <w:t>③</w:t>
            </w:r>
            <w:r>
              <w:rPr>
                <w:bCs/>
                <w:spacing w:val="-4"/>
                <w:sz w:val="18"/>
                <w:szCs w:val="18"/>
              </w:rPr>
              <w:t>存放于通风、干燥处</w:t>
            </w:r>
            <w:r>
              <w:rPr>
                <w:sz w:val="18"/>
                <w:szCs w:val="18"/>
              </w:rPr>
              <w:t>；</w:t>
            </w:r>
          </w:p>
          <w:p w:rsidR="00116403" w:rsidRDefault="00EA0EB0">
            <w:pPr>
              <w:rPr>
                <w:sz w:val="18"/>
                <w:szCs w:val="18"/>
              </w:rPr>
            </w:pPr>
            <w:r>
              <w:rPr>
                <w:bCs/>
                <w:sz w:val="18"/>
                <w:szCs w:val="18"/>
              </w:rPr>
              <w:t>④</w:t>
            </w:r>
            <w:r>
              <w:rPr>
                <w:sz w:val="18"/>
                <w:szCs w:val="18"/>
              </w:rPr>
              <w:t>配备灭火器等灭火设备，失火时可用水、黄砂及各种灭火器扑救；</w:t>
            </w:r>
          </w:p>
          <w:p w:rsidR="00116403" w:rsidRDefault="00EA0EB0">
            <w:pPr>
              <w:rPr>
                <w:sz w:val="18"/>
                <w:szCs w:val="18"/>
              </w:rPr>
            </w:pPr>
            <w:r>
              <w:rPr>
                <w:bCs/>
                <w:sz w:val="18"/>
                <w:szCs w:val="18"/>
              </w:rPr>
              <w:t>⑤</w:t>
            </w:r>
            <w:r>
              <w:rPr>
                <w:sz w:val="18"/>
                <w:szCs w:val="18"/>
              </w:rPr>
              <w:t>贮槽四周建雨水沟，库内不得建排水口；</w:t>
            </w:r>
          </w:p>
          <w:p w:rsidR="00116403" w:rsidRDefault="00EA0EB0">
            <w:pPr>
              <w:rPr>
                <w:sz w:val="18"/>
                <w:szCs w:val="18"/>
              </w:rPr>
            </w:pPr>
            <w:r>
              <w:rPr>
                <w:sz w:val="18"/>
                <w:szCs w:val="18"/>
              </w:rPr>
              <w:t>⑥</w:t>
            </w:r>
            <w:r>
              <w:rPr>
                <w:sz w:val="18"/>
                <w:szCs w:val="18"/>
              </w:rPr>
              <w:t>库内地坪和围堰必须进行防渗处理。</w:t>
            </w:r>
          </w:p>
          <w:p w:rsidR="00116403" w:rsidRDefault="00EA0EB0">
            <w:pPr>
              <w:rPr>
                <w:bCs/>
                <w:sz w:val="18"/>
                <w:szCs w:val="18"/>
              </w:rPr>
            </w:pPr>
            <w:r>
              <w:rPr>
                <w:bCs/>
                <w:sz w:val="18"/>
                <w:szCs w:val="18"/>
              </w:rPr>
              <w:t>⑦</w:t>
            </w:r>
            <w:r>
              <w:rPr>
                <w:bCs/>
                <w:spacing w:val="-4"/>
                <w:sz w:val="18"/>
                <w:szCs w:val="18"/>
              </w:rPr>
              <w:t>并设火灾报警系统。</w:t>
            </w:r>
          </w:p>
        </w:tc>
      </w:tr>
    </w:tbl>
    <w:p w:rsidR="00116403" w:rsidRDefault="00EA0EB0" w:rsidP="00EA5C8A">
      <w:pPr>
        <w:spacing w:line="360" w:lineRule="auto"/>
        <w:ind w:firstLineChars="200" w:firstLine="560"/>
        <w:jc w:val="left"/>
        <w:rPr>
          <w:rFonts w:eastAsiaTheme="minorEastAsia"/>
          <w:sz w:val="24"/>
          <w:szCs w:val="24"/>
        </w:rPr>
      </w:pPr>
      <w:r w:rsidRPr="00EA5C8A">
        <w:rPr>
          <w:rFonts w:eastAsiaTheme="minorEastAsia"/>
          <w:sz w:val="28"/>
          <w:szCs w:val="28"/>
        </w:rPr>
        <w:t>此外，项目生产所需物料多采用管道输送，</w:t>
      </w:r>
      <w:r w:rsidRPr="00EA5C8A">
        <w:rPr>
          <w:rFonts w:eastAsiaTheme="minorEastAsia"/>
          <w:sz w:val="28"/>
          <w:szCs w:val="28"/>
        </w:rPr>
        <w:t xml:space="preserve"> </w:t>
      </w:r>
      <w:r w:rsidRPr="00EA5C8A">
        <w:rPr>
          <w:rFonts w:eastAsiaTheme="minorEastAsia"/>
          <w:sz w:val="28"/>
          <w:szCs w:val="28"/>
        </w:rPr>
        <w:t>输送易燃易爆物料的管道必须完好，连接紧密，保证</w:t>
      </w:r>
      <w:proofErr w:type="gramStart"/>
      <w:r w:rsidRPr="00EA5C8A">
        <w:rPr>
          <w:rFonts w:eastAsiaTheme="minorEastAsia"/>
          <w:sz w:val="28"/>
          <w:szCs w:val="28"/>
        </w:rPr>
        <w:t>不</w:t>
      </w:r>
      <w:proofErr w:type="gramEnd"/>
      <w:r w:rsidRPr="00EA5C8A">
        <w:rPr>
          <w:rFonts w:eastAsiaTheme="minorEastAsia"/>
          <w:sz w:val="28"/>
          <w:szCs w:val="28"/>
        </w:rPr>
        <w:t>泄漏；输送</w:t>
      </w:r>
      <w:proofErr w:type="gramStart"/>
      <w:r w:rsidRPr="00EA5C8A">
        <w:rPr>
          <w:rFonts w:eastAsiaTheme="minorEastAsia"/>
          <w:sz w:val="28"/>
          <w:szCs w:val="28"/>
        </w:rPr>
        <w:t>泵全部</w:t>
      </w:r>
      <w:proofErr w:type="gramEnd"/>
      <w:r w:rsidRPr="00EA5C8A">
        <w:rPr>
          <w:rFonts w:eastAsiaTheme="minorEastAsia"/>
          <w:sz w:val="28"/>
          <w:szCs w:val="28"/>
        </w:rPr>
        <w:t>选用绝对无泄漏的无密封泵（屏蔽电泵或磁力泵），以避免选用其它</w:t>
      </w:r>
      <w:proofErr w:type="gramStart"/>
      <w:r w:rsidRPr="00EA5C8A">
        <w:rPr>
          <w:rFonts w:eastAsiaTheme="minorEastAsia"/>
          <w:sz w:val="28"/>
          <w:szCs w:val="28"/>
        </w:rPr>
        <w:t>类型泵因密封</w:t>
      </w:r>
      <w:proofErr w:type="gramEnd"/>
      <w:r w:rsidRPr="00EA5C8A">
        <w:rPr>
          <w:rFonts w:eastAsiaTheme="minorEastAsia"/>
          <w:sz w:val="28"/>
          <w:szCs w:val="28"/>
        </w:rPr>
        <w:t>故障而造成这些物料泄漏</w:t>
      </w:r>
      <w:r>
        <w:rPr>
          <w:rFonts w:eastAsiaTheme="minorEastAsia"/>
          <w:sz w:val="24"/>
          <w:szCs w:val="24"/>
        </w:rPr>
        <w:t>。</w:t>
      </w:r>
    </w:p>
    <w:p w:rsidR="00116403" w:rsidRPr="00921982" w:rsidRDefault="00EA0EB0">
      <w:pPr>
        <w:pStyle w:val="2"/>
        <w:autoSpaceDE/>
        <w:autoSpaceDN/>
        <w:adjustRightInd/>
        <w:spacing w:before="0" w:after="0" w:line="360" w:lineRule="auto"/>
        <w:textAlignment w:val="auto"/>
        <w:rPr>
          <w:rFonts w:eastAsiaTheme="minorEastAsia"/>
          <w:bCs/>
          <w:kern w:val="2"/>
          <w:sz w:val="28"/>
          <w:szCs w:val="28"/>
        </w:rPr>
      </w:pPr>
      <w:bookmarkStart w:id="56" w:name="_Toc17280048"/>
      <w:r w:rsidRPr="00921982">
        <w:rPr>
          <w:rFonts w:eastAsiaTheme="minorEastAsia"/>
          <w:bCs/>
          <w:kern w:val="2"/>
          <w:sz w:val="28"/>
          <w:szCs w:val="28"/>
        </w:rPr>
        <w:t>自动控制设计安全防范措施</w:t>
      </w:r>
      <w:bookmarkEnd w:id="56"/>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本项目各生产装置及辅助生产设施均为新建，依据主流设置原则，采用 DCS/PLC系统在控制室对生产装置及辅助生产设施的生产全过程进行集中监视、控制和管理。对装置的安全</w:t>
      </w:r>
      <w:proofErr w:type="gramStart"/>
      <w:r w:rsidRPr="00EA5C8A">
        <w:rPr>
          <w:rFonts w:asciiTheme="minorEastAsia" w:eastAsiaTheme="minorEastAsia" w:hAnsiTheme="minorEastAsia"/>
          <w:sz w:val="28"/>
          <w:szCs w:val="28"/>
        </w:rPr>
        <w:t>联锁</w:t>
      </w:r>
      <w:proofErr w:type="gramEnd"/>
      <w:r w:rsidRPr="00EA5C8A">
        <w:rPr>
          <w:rFonts w:asciiTheme="minorEastAsia" w:eastAsiaTheme="minorEastAsia" w:hAnsiTheme="minorEastAsia"/>
          <w:sz w:val="28"/>
          <w:szCs w:val="28"/>
        </w:rPr>
        <w:t>设置了独立的 SIS系统，实现自动的安全</w:t>
      </w:r>
      <w:proofErr w:type="gramStart"/>
      <w:r w:rsidRPr="00EA5C8A">
        <w:rPr>
          <w:rFonts w:asciiTheme="minorEastAsia" w:eastAsiaTheme="minorEastAsia" w:hAnsiTheme="minorEastAsia"/>
          <w:sz w:val="28"/>
          <w:szCs w:val="28"/>
        </w:rPr>
        <w:t>联锁</w:t>
      </w:r>
      <w:proofErr w:type="gramEnd"/>
      <w:r w:rsidRPr="00EA5C8A">
        <w:rPr>
          <w:rFonts w:asciiTheme="minorEastAsia" w:eastAsiaTheme="minorEastAsia" w:hAnsiTheme="minorEastAsia"/>
          <w:sz w:val="28"/>
          <w:szCs w:val="28"/>
        </w:rPr>
        <w:t>和紧急停车。甲醇制氢装置由相关厂家配套提供控制系统，对其生产全过程进行集中控制，并将有关参数数据通讯到中央控制室的控制系统上进行监视和管理。另外为了降低投资又能满足规范要求，在控制室的 DCS/PLC系统中设置了GDS 气体检测系统监视站，该系统由现场可燃气体检测仪表和DCS/PLC 系统与生产过程相独立的I/O单元、控制器、</w:t>
      </w:r>
      <w:proofErr w:type="gramStart"/>
      <w:r w:rsidRPr="00EA5C8A">
        <w:rPr>
          <w:rFonts w:asciiTheme="minorEastAsia" w:eastAsiaTheme="minorEastAsia" w:hAnsiTheme="minorEastAsia"/>
          <w:sz w:val="28"/>
          <w:szCs w:val="28"/>
        </w:rPr>
        <w:t>操作站</w:t>
      </w:r>
      <w:proofErr w:type="gramEnd"/>
      <w:r w:rsidRPr="00EA5C8A">
        <w:rPr>
          <w:rFonts w:asciiTheme="minorEastAsia" w:eastAsiaTheme="minorEastAsia" w:hAnsiTheme="minorEastAsia"/>
          <w:sz w:val="28"/>
          <w:szCs w:val="28"/>
        </w:rPr>
        <w:t>组成，对装置现场的危险区域的可燃气体泄漏进行监测和声光报警。</w:t>
      </w:r>
    </w:p>
    <w:p w:rsidR="00116403" w:rsidRPr="00921982" w:rsidRDefault="00EA0EB0">
      <w:pPr>
        <w:pStyle w:val="2"/>
        <w:autoSpaceDE/>
        <w:autoSpaceDN/>
        <w:adjustRightInd/>
        <w:spacing w:before="0" w:after="0" w:line="360" w:lineRule="auto"/>
        <w:textAlignment w:val="auto"/>
        <w:rPr>
          <w:rFonts w:eastAsiaTheme="minorEastAsia"/>
          <w:bCs/>
          <w:kern w:val="2"/>
          <w:sz w:val="28"/>
          <w:szCs w:val="28"/>
        </w:rPr>
      </w:pPr>
      <w:bookmarkStart w:id="57" w:name="_Toc17280049"/>
      <w:r w:rsidRPr="00921982">
        <w:rPr>
          <w:rFonts w:eastAsiaTheme="minorEastAsia"/>
          <w:bCs/>
          <w:kern w:val="2"/>
          <w:sz w:val="28"/>
          <w:szCs w:val="28"/>
        </w:rPr>
        <w:lastRenderedPageBreak/>
        <w:t>电气安全防范措施</w:t>
      </w:r>
      <w:bookmarkEnd w:id="57"/>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hint="eastAsia"/>
          <w:sz w:val="28"/>
          <w:szCs w:val="28"/>
        </w:rPr>
        <w:t>（1）</w:t>
      </w:r>
      <w:r w:rsidRPr="00EA5C8A">
        <w:rPr>
          <w:rFonts w:asciiTheme="minorEastAsia" w:eastAsiaTheme="minorEastAsia" w:hAnsiTheme="minorEastAsia"/>
          <w:sz w:val="28"/>
          <w:szCs w:val="28"/>
        </w:rPr>
        <w:t>按规范划分防爆区，在区内用防爆型电气设备和仪表，对建筑物、设备管线加设防雷、防静电接地装置。</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hint="eastAsia"/>
          <w:sz w:val="28"/>
          <w:szCs w:val="28"/>
        </w:rPr>
        <w:t>（2）</w:t>
      </w:r>
      <w:r w:rsidRPr="00EA5C8A">
        <w:rPr>
          <w:rFonts w:asciiTheme="minorEastAsia" w:eastAsiaTheme="minorEastAsia" w:hAnsiTheme="minorEastAsia"/>
          <w:sz w:val="28"/>
          <w:szCs w:val="28"/>
        </w:rPr>
        <w:t>制订完善的电气设备使用、保管、维修、检验、更新等管理制度并严格执行。</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hint="eastAsia"/>
          <w:sz w:val="28"/>
          <w:szCs w:val="28"/>
        </w:rPr>
        <w:t>（3）</w:t>
      </w:r>
      <w:r w:rsidRPr="00EA5C8A">
        <w:rPr>
          <w:rFonts w:asciiTheme="minorEastAsia" w:eastAsiaTheme="minorEastAsia" w:hAnsiTheme="minorEastAsia"/>
          <w:sz w:val="28"/>
          <w:szCs w:val="28"/>
        </w:rPr>
        <w:t>在适当的场所或地点装设应急照明灯，应急时间不少于30min。主要用电设备应设有警示标牌。</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hint="eastAsia"/>
          <w:sz w:val="28"/>
          <w:szCs w:val="28"/>
        </w:rPr>
        <w:t>（4）</w:t>
      </w:r>
      <w:r w:rsidRPr="00EA5C8A">
        <w:rPr>
          <w:rFonts w:asciiTheme="minorEastAsia" w:eastAsiaTheme="minorEastAsia" w:hAnsiTheme="minorEastAsia"/>
          <w:sz w:val="28"/>
          <w:szCs w:val="28"/>
        </w:rPr>
        <w:t>具有燃爆危险的工艺装置、贮罐、管线等应配备惰性介质系统，以备在发生危险时使用，可燃气体的排放系统尾部用氮封。</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hint="eastAsia"/>
          <w:sz w:val="28"/>
          <w:szCs w:val="28"/>
        </w:rPr>
        <w:t>（5）</w:t>
      </w:r>
      <w:r w:rsidRPr="00EA5C8A">
        <w:rPr>
          <w:rFonts w:asciiTheme="minorEastAsia" w:eastAsiaTheme="minorEastAsia" w:hAnsiTheme="minorEastAsia"/>
          <w:sz w:val="28"/>
          <w:szCs w:val="28"/>
        </w:rPr>
        <w:t>采用先进的全密闭自动加料和控制技术，减少人为因素干扰。</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hint="eastAsia"/>
          <w:sz w:val="28"/>
          <w:szCs w:val="28"/>
        </w:rPr>
        <w:t>（6）</w:t>
      </w:r>
      <w:r w:rsidRPr="00EA5C8A">
        <w:rPr>
          <w:rFonts w:asciiTheme="minorEastAsia" w:eastAsiaTheme="minorEastAsia" w:hAnsiTheme="minorEastAsia"/>
          <w:sz w:val="28"/>
          <w:szCs w:val="28"/>
        </w:rPr>
        <w:t>企业必须配置双回路电源及备用电源，以保证正常生产和事故应急用电。</w:t>
      </w:r>
    </w:p>
    <w:p w:rsidR="00116403" w:rsidRPr="00921982" w:rsidRDefault="00EA0EB0">
      <w:pPr>
        <w:pStyle w:val="2"/>
        <w:autoSpaceDE/>
        <w:autoSpaceDN/>
        <w:adjustRightInd/>
        <w:spacing w:before="0" w:after="0" w:line="360" w:lineRule="auto"/>
        <w:textAlignment w:val="auto"/>
        <w:rPr>
          <w:rFonts w:eastAsiaTheme="minorEastAsia"/>
          <w:bCs/>
          <w:kern w:val="2"/>
          <w:sz w:val="28"/>
          <w:szCs w:val="28"/>
        </w:rPr>
      </w:pPr>
      <w:bookmarkStart w:id="58" w:name="_Toc17280050"/>
      <w:r w:rsidRPr="00921982">
        <w:rPr>
          <w:rFonts w:eastAsiaTheme="minorEastAsia"/>
          <w:bCs/>
          <w:kern w:val="2"/>
          <w:sz w:val="28"/>
          <w:szCs w:val="28"/>
        </w:rPr>
        <w:t>消防及火灾报警系统</w:t>
      </w:r>
      <w:bookmarkEnd w:id="58"/>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项目生产区、罐区等配备专用消防灭火系统及火灾报警系统。</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本项目在厂区内设立消防供水系统，消防水源来自南充市化工园区（河西片区）生产水管，连续补水时间 36-48h，厂内设有两座消防水罐，参数为φ21×16.5m（5000</w:t>
      </w:r>
      <w:r w:rsidRPr="00EA5C8A">
        <w:rPr>
          <w:rFonts w:asciiTheme="minorEastAsia" w:eastAsiaTheme="minorEastAsia" w:hAnsiTheme="minorEastAsia" w:hint="eastAsia"/>
          <w:sz w:val="28"/>
          <w:szCs w:val="28"/>
        </w:rPr>
        <w:t>m3）</w:t>
      </w:r>
      <w:r w:rsidRPr="00EA5C8A">
        <w:rPr>
          <w:rFonts w:asciiTheme="minorEastAsia" w:eastAsiaTheme="minorEastAsia" w:hAnsiTheme="minorEastAsia"/>
          <w:sz w:val="28"/>
          <w:szCs w:val="28"/>
        </w:rPr>
        <w:t>，钢制。采用稳高压消防水系统，由消防水泵加压供水。稳高压消防水站主要包括消防水罐、消防水泵、消防稳压泵及输配水管网。消防水泵房内设2台电动消防主泵，2台柴油机泵（备用），两台稳压泵。在装置和辅助设施建筑内依据 《建筑设计防火规范》 GB50016-2006 设置室内消火栓。室内消火栓的水枪采用</w:t>
      </w:r>
      <w:proofErr w:type="gramStart"/>
      <w:r w:rsidRPr="00EA5C8A">
        <w:rPr>
          <w:rFonts w:asciiTheme="minorEastAsia" w:eastAsiaTheme="minorEastAsia" w:hAnsiTheme="minorEastAsia"/>
          <w:sz w:val="28"/>
          <w:szCs w:val="28"/>
        </w:rPr>
        <w:t>直流和</w:t>
      </w:r>
      <w:proofErr w:type="gramEnd"/>
      <w:r w:rsidRPr="00EA5C8A">
        <w:rPr>
          <w:rFonts w:asciiTheme="minorEastAsia" w:eastAsiaTheme="minorEastAsia" w:hAnsiTheme="minorEastAsia"/>
          <w:sz w:val="28"/>
          <w:szCs w:val="28"/>
        </w:rPr>
        <w:t>水雾两用枪，消火栓的布置保证有两只水枪的充实水柱同时到达室内的任何部位。室内消火栓的水源引自</w:t>
      </w:r>
      <w:proofErr w:type="gramStart"/>
      <w:r w:rsidRPr="00EA5C8A">
        <w:rPr>
          <w:rFonts w:asciiTheme="minorEastAsia" w:eastAsiaTheme="minorEastAsia" w:hAnsiTheme="minorEastAsia"/>
          <w:sz w:val="28"/>
          <w:szCs w:val="28"/>
        </w:rPr>
        <w:t>室外稳</w:t>
      </w:r>
      <w:proofErr w:type="gramEnd"/>
      <w:r w:rsidRPr="00EA5C8A">
        <w:rPr>
          <w:rFonts w:asciiTheme="minorEastAsia" w:eastAsiaTheme="minorEastAsia" w:hAnsiTheme="minorEastAsia"/>
          <w:sz w:val="28"/>
          <w:szCs w:val="28"/>
        </w:rPr>
        <w:t>高压消防水管网，采用减压消火栓。</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lastRenderedPageBreak/>
        <w:t>本项目设置一套火灾报警系统。该系统由火灾报警控制器、感烟探测器、手动报警按钮及声光讯响器等组成，系统用于监控生产装置的火情，以实现对火灾的早期报警。选择适合安装在石油化工场所的火灾检测器、手动报警按钮等和现场声光报警等设备，安装在室外的设备为全天候型，防护等级不低于IP65；安装在爆炸危险区内的设备，采用</w:t>
      </w:r>
      <w:proofErr w:type="gramStart"/>
      <w:r w:rsidRPr="00EA5C8A">
        <w:rPr>
          <w:rFonts w:asciiTheme="minorEastAsia" w:eastAsiaTheme="minorEastAsia" w:hAnsiTheme="minorEastAsia"/>
          <w:sz w:val="28"/>
          <w:szCs w:val="28"/>
        </w:rPr>
        <w:t>本安型</w:t>
      </w:r>
      <w:proofErr w:type="gramEnd"/>
      <w:r w:rsidRPr="00EA5C8A">
        <w:rPr>
          <w:rFonts w:asciiTheme="minorEastAsia" w:eastAsiaTheme="minorEastAsia" w:hAnsiTheme="minorEastAsia" w:hint="eastAsia"/>
          <w:sz w:val="28"/>
          <w:szCs w:val="28"/>
        </w:rPr>
        <w:t>（</w:t>
      </w:r>
      <w:r w:rsidRPr="00EA5C8A">
        <w:rPr>
          <w:rFonts w:asciiTheme="minorEastAsia" w:eastAsiaTheme="minorEastAsia" w:hAnsiTheme="minorEastAsia"/>
          <w:sz w:val="28"/>
          <w:szCs w:val="28"/>
        </w:rPr>
        <w:t>EExi</w:t>
      </w:r>
      <w:r w:rsidRPr="00EA5C8A">
        <w:rPr>
          <w:rFonts w:asciiTheme="minorEastAsia" w:eastAsiaTheme="minorEastAsia" w:hAnsiTheme="minorEastAsia" w:hint="eastAsia"/>
          <w:sz w:val="28"/>
          <w:szCs w:val="28"/>
        </w:rPr>
        <w:t>）</w:t>
      </w:r>
      <w:r w:rsidRPr="00EA5C8A">
        <w:rPr>
          <w:rFonts w:asciiTheme="minorEastAsia" w:eastAsiaTheme="minorEastAsia" w:hAnsiTheme="minorEastAsia"/>
          <w:sz w:val="28"/>
          <w:szCs w:val="28"/>
        </w:rPr>
        <w:t>或隔爆型</w:t>
      </w:r>
      <w:r w:rsidRPr="00EA5C8A">
        <w:rPr>
          <w:rFonts w:asciiTheme="minorEastAsia" w:eastAsiaTheme="minorEastAsia" w:hAnsiTheme="minorEastAsia" w:hint="eastAsia"/>
          <w:sz w:val="28"/>
          <w:szCs w:val="28"/>
        </w:rPr>
        <w:t>（</w:t>
      </w:r>
      <w:r w:rsidRPr="00EA5C8A">
        <w:rPr>
          <w:rFonts w:asciiTheme="minorEastAsia" w:eastAsiaTheme="minorEastAsia" w:hAnsiTheme="minorEastAsia"/>
          <w:sz w:val="28"/>
          <w:szCs w:val="28"/>
        </w:rPr>
        <w:t>EExd</w:t>
      </w:r>
      <w:r w:rsidRPr="00EA5C8A">
        <w:rPr>
          <w:rFonts w:asciiTheme="minorEastAsia" w:eastAsiaTheme="minorEastAsia" w:hAnsiTheme="minorEastAsia" w:hint="eastAsia"/>
          <w:sz w:val="28"/>
          <w:szCs w:val="28"/>
        </w:rPr>
        <w:t>）</w:t>
      </w:r>
      <w:r w:rsidRPr="00EA5C8A">
        <w:rPr>
          <w:rFonts w:asciiTheme="minorEastAsia" w:eastAsiaTheme="minorEastAsia" w:hAnsiTheme="minorEastAsia"/>
          <w:sz w:val="28"/>
          <w:szCs w:val="28"/>
        </w:rPr>
        <w:t>。火灾报警系统由 UPS 不中断电源供电。备用蓄电池的容量应充分满足在报警的情况下全部的探测器以及手动报警按钮 24小时的负荷，并提供警铃和警笛1小时的电压。</w:t>
      </w:r>
    </w:p>
    <w:p w:rsidR="00116403" w:rsidRPr="00921982" w:rsidRDefault="00EA0EB0">
      <w:pPr>
        <w:pStyle w:val="2"/>
        <w:autoSpaceDE/>
        <w:autoSpaceDN/>
        <w:adjustRightInd/>
        <w:spacing w:before="0" w:after="0" w:line="360" w:lineRule="auto"/>
        <w:textAlignment w:val="auto"/>
        <w:rPr>
          <w:rFonts w:eastAsiaTheme="minorEastAsia"/>
          <w:bCs/>
          <w:kern w:val="2"/>
          <w:sz w:val="28"/>
          <w:szCs w:val="28"/>
        </w:rPr>
      </w:pPr>
      <w:bookmarkStart w:id="59" w:name="_Toc17280051"/>
      <w:r w:rsidRPr="00921982">
        <w:rPr>
          <w:rFonts w:eastAsiaTheme="minorEastAsia"/>
          <w:bCs/>
          <w:kern w:val="2"/>
          <w:sz w:val="28"/>
          <w:szCs w:val="28"/>
        </w:rPr>
        <w:t>事故废水池设计</w:t>
      </w:r>
      <w:bookmarkEnd w:id="59"/>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为防止灭火情况</w:t>
      </w:r>
      <w:proofErr w:type="gramStart"/>
      <w:r w:rsidRPr="00EA5C8A">
        <w:rPr>
          <w:rFonts w:asciiTheme="minorEastAsia" w:eastAsiaTheme="minorEastAsia" w:hAnsiTheme="minorEastAsia"/>
          <w:sz w:val="28"/>
          <w:szCs w:val="28"/>
        </w:rPr>
        <w:t>下项目</w:t>
      </w:r>
      <w:proofErr w:type="gramEnd"/>
      <w:r w:rsidRPr="00EA5C8A">
        <w:rPr>
          <w:rFonts w:asciiTheme="minorEastAsia" w:eastAsiaTheme="minorEastAsia" w:hAnsiTheme="minorEastAsia"/>
          <w:sz w:val="28"/>
          <w:szCs w:val="28"/>
        </w:rPr>
        <w:t>有毒有害物料进入地表水体造成重大污染事故，</w:t>
      </w:r>
      <w:proofErr w:type="gramStart"/>
      <w:r w:rsidRPr="00EA5C8A">
        <w:rPr>
          <w:rFonts w:asciiTheme="minorEastAsia" w:eastAsiaTheme="minorEastAsia" w:hAnsiTheme="minorEastAsia"/>
          <w:sz w:val="28"/>
          <w:szCs w:val="28"/>
        </w:rPr>
        <w:t>本评价</w:t>
      </w:r>
      <w:proofErr w:type="gramEnd"/>
      <w:r w:rsidRPr="00EA5C8A">
        <w:rPr>
          <w:rFonts w:asciiTheme="minorEastAsia" w:eastAsiaTheme="minorEastAsia" w:hAnsiTheme="minorEastAsia"/>
          <w:sz w:val="28"/>
          <w:szCs w:val="28"/>
        </w:rPr>
        <w:t>要求项目必须建容量足够的事故废水池，用以收集事故废水、消防废水及初期雨水等。</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①消防废水量计算</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根据中华人民共和国国家标准</w:t>
      </w:r>
      <w:bookmarkStart w:id="60" w:name="OLE_LINK1"/>
      <w:bookmarkStart w:id="61" w:name="OLE_LINK2"/>
      <w:r w:rsidRPr="00EA5C8A">
        <w:rPr>
          <w:rFonts w:asciiTheme="minorEastAsia" w:eastAsiaTheme="minorEastAsia" w:hAnsiTheme="minorEastAsia"/>
          <w:sz w:val="28"/>
          <w:szCs w:val="28"/>
        </w:rPr>
        <w:t>《建筑设计防火规范》GBJ16-1987（2001版）</w:t>
      </w:r>
      <w:bookmarkEnd w:id="60"/>
      <w:bookmarkEnd w:id="61"/>
      <w:r w:rsidRPr="00EA5C8A">
        <w:rPr>
          <w:rFonts w:asciiTheme="minorEastAsia" w:eastAsiaTheme="minorEastAsia" w:hAnsiTheme="minorEastAsia"/>
          <w:sz w:val="28"/>
          <w:szCs w:val="28"/>
        </w:rPr>
        <w:t>对消防给水的要求，园区所有拟建项目室外消防水量为50 L/s，室内消防水量为25 L/s，消防用水总量为60L/s，同一时间内火灾次数为一次，火灾延续时间为4h，一次灭火用水量864m3。</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②发生事故时可能进入事故废水池的生产废水量</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项目产生的工艺废水量为4.89m</w:t>
      </w:r>
      <w:r w:rsidRPr="00EA5C8A">
        <w:rPr>
          <w:rFonts w:asciiTheme="minorEastAsia" w:eastAsiaTheme="minorEastAsia" w:hAnsiTheme="minorEastAsia"/>
          <w:sz w:val="28"/>
          <w:szCs w:val="28"/>
          <w:vertAlign w:val="superscript"/>
        </w:rPr>
        <w:t>3</w:t>
      </w:r>
      <w:r w:rsidRPr="00EA5C8A">
        <w:rPr>
          <w:rFonts w:asciiTheme="minorEastAsia" w:eastAsiaTheme="minorEastAsia" w:hAnsiTheme="minorEastAsia"/>
          <w:sz w:val="28"/>
          <w:szCs w:val="28"/>
        </w:rPr>
        <w:t>/h，按一次事故停车最长12h计，项目事故状态下的最大一次事故污水量约为60m</w:t>
      </w:r>
      <w:r w:rsidRPr="00EA5C8A">
        <w:rPr>
          <w:rFonts w:asciiTheme="minorEastAsia" w:eastAsiaTheme="minorEastAsia" w:hAnsiTheme="minorEastAsia"/>
          <w:sz w:val="28"/>
          <w:szCs w:val="28"/>
          <w:vertAlign w:val="superscript"/>
        </w:rPr>
        <w:t>3</w:t>
      </w:r>
      <w:r w:rsidRPr="00EA5C8A">
        <w:rPr>
          <w:rFonts w:asciiTheme="minorEastAsia" w:eastAsiaTheme="minorEastAsia" w:hAnsiTheme="minorEastAsia"/>
          <w:sz w:val="28"/>
          <w:szCs w:val="28"/>
        </w:rPr>
        <w:t>。</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③初期雨水量</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发生事故时，可能进入事故废水池的降雨量按以下公式计算：</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V＝10qF</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q——30年一遇的最大降雨强度，mm；</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lastRenderedPageBreak/>
        <w:t>F——必须进入事故废水收集系统的雨水汇水面积，ha。</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降雨量按南充市近40年一次最大暴雨量（1972-2010年）30分钟，48mm，并进一步考虑最不利条件放大按1小时最大降雨时间，30年一遇的最大降雨强度96mm；主装置区和罐区等汇水面积为2ha。经计算得可能进入事故池的降雨量V=1920m3。</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项目事故废水池在事故状态下可能容纳的废水量列表如下：</w:t>
      </w:r>
    </w:p>
    <w:p w:rsidR="00116403" w:rsidRDefault="00EA0EB0">
      <w:pPr>
        <w:pStyle w:val="11"/>
        <w:rPr>
          <w:rFonts w:ascii="Times New Roman" w:eastAsiaTheme="minorEastAsia"/>
          <w:color w:val="auto"/>
          <w:sz w:val="18"/>
          <w:szCs w:val="18"/>
        </w:rPr>
      </w:pPr>
      <w:r>
        <w:rPr>
          <w:rFonts w:ascii="Times New Roman" w:eastAsiaTheme="minorEastAsia"/>
          <w:sz w:val="18"/>
          <w:szCs w:val="18"/>
        </w:rPr>
        <w:t>表</w:t>
      </w:r>
      <w:r>
        <w:rPr>
          <w:rFonts w:ascii="Times New Roman" w:eastAsiaTheme="minorEastAsia"/>
          <w:sz w:val="18"/>
          <w:szCs w:val="18"/>
        </w:rPr>
        <w:t xml:space="preserve">27 </w:t>
      </w:r>
      <w:r>
        <w:rPr>
          <w:rFonts w:ascii="Times New Roman" w:eastAsiaTheme="minorEastAsia"/>
          <w:color w:val="auto"/>
          <w:sz w:val="18"/>
          <w:szCs w:val="18"/>
        </w:rPr>
        <w:t>项目事故、消防等废水及收集储存能力计算校核表</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4920"/>
        <w:gridCol w:w="2642"/>
      </w:tblGrid>
      <w:tr w:rsidR="00116403">
        <w:trPr>
          <w:jc w:val="center"/>
        </w:trPr>
        <w:tc>
          <w:tcPr>
            <w:tcW w:w="942" w:type="dxa"/>
            <w:tcBorders>
              <w:tl2br w:val="nil"/>
              <w:tr2bl w:val="nil"/>
            </w:tcBorders>
            <w:vAlign w:val="center"/>
          </w:tcPr>
          <w:p w:rsidR="00116403" w:rsidRDefault="00EA0EB0">
            <w:pPr>
              <w:pStyle w:val="22"/>
              <w:spacing w:beforeLines="0" w:afterLines="0"/>
              <w:jc w:val="center"/>
              <w:rPr>
                <w:bCs w:val="0"/>
                <w:sz w:val="18"/>
                <w:szCs w:val="18"/>
              </w:rPr>
            </w:pPr>
            <w:r>
              <w:rPr>
                <w:bCs w:val="0"/>
                <w:sz w:val="18"/>
                <w:szCs w:val="18"/>
              </w:rPr>
              <w:t>类别</w:t>
            </w:r>
          </w:p>
        </w:tc>
        <w:tc>
          <w:tcPr>
            <w:tcW w:w="4920" w:type="dxa"/>
            <w:tcBorders>
              <w:tl2br w:val="nil"/>
              <w:tr2bl w:val="nil"/>
            </w:tcBorders>
            <w:vAlign w:val="center"/>
          </w:tcPr>
          <w:p w:rsidR="00116403" w:rsidRDefault="00EA0EB0">
            <w:pPr>
              <w:pStyle w:val="22"/>
              <w:spacing w:beforeLines="0" w:afterLines="0"/>
              <w:jc w:val="center"/>
              <w:rPr>
                <w:bCs w:val="0"/>
                <w:sz w:val="18"/>
                <w:szCs w:val="18"/>
              </w:rPr>
            </w:pPr>
            <w:r>
              <w:rPr>
                <w:bCs w:val="0"/>
                <w:sz w:val="18"/>
                <w:szCs w:val="18"/>
              </w:rPr>
              <w:t>意义及取值依据</w:t>
            </w:r>
          </w:p>
        </w:tc>
        <w:tc>
          <w:tcPr>
            <w:tcW w:w="2642" w:type="dxa"/>
            <w:tcBorders>
              <w:tl2br w:val="nil"/>
              <w:tr2bl w:val="nil"/>
            </w:tcBorders>
            <w:vAlign w:val="center"/>
          </w:tcPr>
          <w:p w:rsidR="00116403" w:rsidRDefault="00EA0EB0">
            <w:pPr>
              <w:pStyle w:val="22"/>
              <w:spacing w:beforeLines="0" w:afterLines="0"/>
              <w:jc w:val="center"/>
              <w:rPr>
                <w:bCs w:val="0"/>
                <w:sz w:val="18"/>
                <w:szCs w:val="18"/>
              </w:rPr>
            </w:pPr>
            <w:r>
              <w:rPr>
                <w:bCs w:val="0"/>
                <w:sz w:val="18"/>
                <w:szCs w:val="18"/>
              </w:rPr>
              <w:t>本项目</w:t>
            </w:r>
          </w:p>
        </w:tc>
      </w:tr>
      <w:tr w:rsidR="00116403">
        <w:trPr>
          <w:jc w:val="center"/>
        </w:trPr>
        <w:tc>
          <w:tcPr>
            <w:tcW w:w="942" w:type="dxa"/>
            <w:tcBorders>
              <w:tl2br w:val="nil"/>
              <w:tr2bl w:val="nil"/>
            </w:tcBorders>
            <w:vAlign w:val="center"/>
          </w:tcPr>
          <w:p w:rsidR="00116403" w:rsidRDefault="00EA0EB0">
            <w:pPr>
              <w:pStyle w:val="22"/>
              <w:spacing w:beforeLines="0" w:afterLines="0"/>
              <w:jc w:val="center"/>
              <w:rPr>
                <w:sz w:val="18"/>
                <w:szCs w:val="18"/>
              </w:rPr>
            </w:pPr>
            <w:r>
              <w:rPr>
                <w:sz w:val="18"/>
                <w:szCs w:val="18"/>
              </w:rPr>
              <w:t>V</w:t>
            </w:r>
            <w:r>
              <w:rPr>
                <w:sz w:val="18"/>
                <w:szCs w:val="18"/>
                <w:vertAlign w:val="subscript"/>
              </w:rPr>
              <w:t>1</w:t>
            </w:r>
          </w:p>
        </w:tc>
        <w:tc>
          <w:tcPr>
            <w:tcW w:w="4920" w:type="dxa"/>
            <w:tcBorders>
              <w:tl2br w:val="nil"/>
              <w:tr2bl w:val="nil"/>
            </w:tcBorders>
            <w:vAlign w:val="center"/>
          </w:tcPr>
          <w:p w:rsidR="00116403" w:rsidRDefault="00EA0EB0">
            <w:pPr>
              <w:pStyle w:val="22"/>
              <w:spacing w:beforeLines="0" w:afterLines="0"/>
              <w:jc w:val="both"/>
              <w:rPr>
                <w:sz w:val="18"/>
                <w:szCs w:val="18"/>
              </w:rPr>
            </w:pPr>
            <w:r>
              <w:rPr>
                <w:sz w:val="18"/>
                <w:szCs w:val="18"/>
              </w:rPr>
              <w:t>事故的一个罐组或一套装置的物料量，</w:t>
            </w:r>
            <w:r>
              <w:rPr>
                <w:sz w:val="18"/>
                <w:szCs w:val="18"/>
              </w:rPr>
              <w:t>m</w:t>
            </w:r>
            <w:r>
              <w:rPr>
                <w:sz w:val="18"/>
                <w:szCs w:val="18"/>
                <w:vertAlign w:val="superscript"/>
              </w:rPr>
              <w:t>3</w:t>
            </w:r>
          </w:p>
        </w:tc>
        <w:tc>
          <w:tcPr>
            <w:tcW w:w="2642" w:type="dxa"/>
            <w:tcBorders>
              <w:tl2br w:val="nil"/>
              <w:tr2bl w:val="nil"/>
            </w:tcBorders>
            <w:vAlign w:val="center"/>
          </w:tcPr>
          <w:p w:rsidR="00116403" w:rsidRDefault="00EA0EB0">
            <w:pPr>
              <w:jc w:val="center"/>
              <w:rPr>
                <w:sz w:val="18"/>
                <w:szCs w:val="18"/>
              </w:rPr>
            </w:pPr>
            <w:r>
              <w:rPr>
                <w:sz w:val="18"/>
                <w:szCs w:val="18"/>
              </w:rPr>
              <w:t>3000</w:t>
            </w:r>
          </w:p>
        </w:tc>
      </w:tr>
      <w:tr w:rsidR="00116403">
        <w:trPr>
          <w:jc w:val="center"/>
        </w:trPr>
        <w:tc>
          <w:tcPr>
            <w:tcW w:w="942" w:type="dxa"/>
            <w:tcBorders>
              <w:tl2br w:val="nil"/>
              <w:tr2bl w:val="nil"/>
            </w:tcBorders>
            <w:vAlign w:val="center"/>
          </w:tcPr>
          <w:p w:rsidR="00116403" w:rsidRDefault="00EA0EB0">
            <w:pPr>
              <w:pStyle w:val="22"/>
              <w:spacing w:beforeLines="0" w:afterLines="0"/>
              <w:jc w:val="center"/>
              <w:rPr>
                <w:sz w:val="18"/>
                <w:szCs w:val="18"/>
              </w:rPr>
            </w:pPr>
            <w:r>
              <w:rPr>
                <w:sz w:val="18"/>
                <w:szCs w:val="18"/>
              </w:rPr>
              <w:t>V</w:t>
            </w:r>
            <w:r>
              <w:rPr>
                <w:sz w:val="18"/>
                <w:szCs w:val="18"/>
                <w:vertAlign w:val="subscript"/>
              </w:rPr>
              <w:t>2</w:t>
            </w:r>
          </w:p>
        </w:tc>
        <w:tc>
          <w:tcPr>
            <w:tcW w:w="4920" w:type="dxa"/>
            <w:tcBorders>
              <w:tl2br w:val="nil"/>
              <w:tr2bl w:val="nil"/>
            </w:tcBorders>
            <w:vAlign w:val="center"/>
          </w:tcPr>
          <w:p w:rsidR="00116403" w:rsidRDefault="00EA0EB0">
            <w:pPr>
              <w:pStyle w:val="22"/>
              <w:spacing w:beforeLines="0" w:afterLines="0"/>
              <w:jc w:val="both"/>
              <w:rPr>
                <w:sz w:val="18"/>
                <w:szCs w:val="18"/>
              </w:rPr>
            </w:pPr>
            <w:r>
              <w:rPr>
                <w:sz w:val="18"/>
                <w:szCs w:val="18"/>
              </w:rPr>
              <w:t>事故的储罐或装置的消防水量，</w:t>
            </w:r>
            <w:r>
              <w:rPr>
                <w:position w:val="-14"/>
                <w:sz w:val="18"/>
                <w:szCs w:val="18"/>
              </w:rPr>
              <w:object w:dxaOrig="1380" w:dyaOrig="375">
                <v:shape id="_x0000_i1033" type="#_x0000_t75" style="width:69pt;height:18.75pt" o:ole="">
                  <v:imagedata r:id="rId31" o:title=""/>
                </v:shape>
                <o:OLEObject Type="Embed" ProgID="Equation.DSMT4" ShapeID="_x0000_i1033" DrawAspect="Content" ObjectID="_1629101516" r:id="rId32"/>
              </w:object>
            </w:r>
            <w:r>
              <w:rPr>
                <w:sz w:val="18"/>
                <w:szCs w:val="18"/>
              </w:rPr>
              <w:t>m</w:t>
            </w:r>
            <w:r>
              <w:rPr>
                <w:sz w:val="18"/>
                <w:szCs w:val="18"/>
                <w:vertAlign w:val="superscript"/>
              </w:rPr>
              <w:t>3</w:t>
            </w:r>
          </w:p>
        </w:tc>
        <w:tc>
          <w:tcPr>
            <w:tcW w:w="2642" w:type="dxa"/>
            <w:tcBorders>
              <w:tl2br w:val="nil"/>
              <w:tr2bl w:val="nil"/>
            </w:tcBorders>
            <w:vAlign w:val="center"/>
          </w:tcPr>
          <w:p w:rsidR="00116403" w:rsidRDefault="00EA0EB0">
            <w:pPr>
              <w:jc w:val="center"/>
              <w:rPr>
                <w:sz w:val="18"/>
                <w:szCs w:val="18"/>
              </w:rPr>
            </w:pPr>
            <w:r>
              <w:rPr>
                <w:sz w:val="18"/>
                <w:szCs w:val="18"/>
              </w:rPr>
              <w:t>864</w:t>
            </w:r>
          </w:p>
        </w:tc>
      </w:tr>
      <w:tr w:rsidR="00116403">
        <w:trPr>
          <w:jc w:val="center"/>
        </w:trPr>
        <w:tc>
          <w:tcPr>
            <w:tcW w:w="942" w:type="dxa"/>
            <w:tcBorders>
              <w:tl2br w:val="nil"/>
              <w:tr2bl w:val="nil"/>
            </w:tcBorders>
            <w:vAlign w:val="center"/>
          </w:tcPr>
          <w:p w:rsidR="00116403" w:rsidRDefault="00EA0EB0">
            <w:pPr>
              <w:pStyle w:val="22"/>
              <w:spacing w:beforeLines="0" w:afterLines="0"/>
              <w:jc w:val="center"/>
              <w:rPr>
                <w:sz w:val="18"/>
                <w:szCs w:val="18"/>
              </w:rPr>
            </w:pPr>
            <w:r>
              <w:rPr>
                <w:sz w:val="18"/>
                <w:szCs w:val="18"/>
              </w:rPr>
              <w:t>V</w:t>
            </w:r>
            <w:r>
              <w:rPr>
                <w:sz w:val="18"/>
                <w:szCs w:val="18"/>
                <w:vertAlign w:val="subscript"/>
              </w:rPr>
              <w:t>3</w:t>
            </w:r>
          </w:p>
        </w:tc>
        <w:tc>
          <w:tcPr>
            <w:tcW w:w="4920" w:type="dxa"/>
            <w:tcBorders>
              <w:tl2br w:val="nil"/>
              <w:tr2bl w:val="nil"/>
            </w:tcBorders>
            <w:vAlign w:val="center"/>
          </w:tcPr>
          <w:p w:rsidR="00116403" w:rsidRDefault="00EA0EB0">
            <w:pPr>
              <w:pStyle w:val="22"/>
              <w:spacing w:beforeLines="0" w:afterLines="0"/>
              <w:jc w:val="both"/>
              <w:rPr>
                <w:sz w:val="18"/>
                <w:szCs w:val="18"/>
              </w:rPr>
            </w:pPr>
            <w:r>
              <w:rPr>
                <w:sz w:val="18"/>
                <w:szCs w:val="18"/>
              </w:rPr>
              <w:t>发生事故时可以转输到其他储存或处理设施的物料量，</w:t>
            </w:r>
            <w:r>
              <w:rPr>
                <w:sz w:val="18"/>
                <w:szCs w:val="18"/>
              </w:rPr>
              <w:t>m</w:t>
            </w:r>
            <w:r>
              <w:rPr>
                <w:sz w:val="18"/>
                <w:szCs w:val="18"/>
                <w:vertAlign w:val="superscript"/>
              </w:rPr>
              <w:t>3</w:t>
            </w:r>
            <w:r>
              <w:rPr>
                <w:sz w:val="18"/>
                <w:szCs w:val="18"/>
              </w:rPr>
              <w:t>；</w:t>
            </w:r>
          </w:p>
        </w:tc>
        <w:tc>
          <w:tcPr>
            <w:tcW w:w="2642" w:type="dxa"/>
            <w:tcBorders>
              <w:tl2br w:val="nil"/>
              <w:tr2bl w:val="nil"/>
            </w:tcBorders>
            <w:vAlign w:val="center"/>
          </w:tcPr>
          <w:p w:rsidR="00116403" w:rsidRDefault="00EA0EB0">
            <w:pPr>
              <w:jc w:val="center"/>
              <w:rPr>
                <w:sz w:val="18"/>
                <w:szCs w:val="18"/>
              </w:rPr>
            </w:pPr>
            <w:r>
              <w:rPr>
                <w:sz w:val="18"/>
                <w:szCs w:val="18"/>
              </w:rPr>
              <w:t>0</w:t>
            </w:r>
          </w:p>
        </w:tc>
      </w:tr>
      <w:tr w:rsidR="00116403">
        <w:trPr>
          <w:jc w:val="center"/>
        </w:trPr>
        <w:tc>
          <w:tcPr>
            <w:tcW w:w="942" w:type="dxa"/>
            <w:tcBorders>
              <w:tl2br w:val="nil"/>
              <w:tr2bl w:val="nil"/>
            </w:tcBorders>
            <w:vAlign w:val="center"/>
          </w:tcPr>
          <w:p w:rsidR="00116403" w:rsidRDefault="00EA0EB0">
            <w:pPr>
              <w:pStyle w:val="22"/>
              <w:spacing w:beforeLines="0" w:afterLines="0"/>
              <w:jc w:val="center"/>
              <w:rPr>
                <w:sz w:val="18"/>
                <w:szCs w:val="18"/>
              </w:rPr>
            </w:pPr>
            <w:r>
              <w:rPr>
                <w:sz w:val="18"/>
                <w:szCs w:val="18"/>
              </w:rPr>
              <w:t>V</w:t>
            </w:r>
            <w:r>
              <w:rPr>
                <w:sz w:val="18"/>
                <w:szCs w:val="18"/>
                <w:vertAlign w:val="subscript"/>
              </w:rPr>
              <w:t>4</w:t>
            </w:r>
          </w:p>
        </w:tc>
        <w:tc>
          <w:tcPr>
            <w:tcW w:w="4920" w:type="dxa"/>
            <w:tcBorders>
              <w:tl2br w:val="nil"/>
              <w:tr2bl w:val="nil"/>
            </w:tcBorders>
            <w:vAlign w:val="center"/>
          </w:tcPr>
          <w:p w:rsidR="00116403" w:rsidRDefault="00EA0EB0">
            <w:pPr>
              <w:pStyle w:val="22"/>
              <w:spacing w:beforeLines="0" w:afterLines="0"/>
              <w:jc w:val="both"/>
              <w:rPr>
                <w:sz w:val="18"/>
                <w:szCs w:val="18"/>
              </w:rPr>
            </w:pPr>
            <w:r>
              <w:rPr>
                <w:sz w:val="18"/>
                <w:szCs w:val="18"/>
              </w:rPr>
              <w:t>发生事故时仍必须进入该收集系统的生产废水量，</w:t>
            </w:r>
            <w:r>
              <w:rPr>
                <w:sz w:val="18"/>
                <w:szCs w:val="18"/>
              </w:rPr>
              <w:t>m</w:t>
            </w:r>
            <w:r>
              <w:rPr>
                <w:sz w:val="18"/>
                <w:szCs w:val="18"/>
                <w:vertAlign w:val="superscript"/>
              </w:rPr>
              <w:t>3</w:t>
            </w:r>
            <w:r>
              <w:rPr>
                <w:sz w:val="18"/>
                <w:szCs w:val="18"/>
              </w:rPr>
              <w:t>；</w:t>
            </w:r>
          </w:p>
        </w:tc>
        <w:tc>
          <w:tcPr>
            <w:tcW w:w="2642" w:type="dxa"/>
            <w:tcBorders>
              <w:tl2br w:val="nil"/>
              <w:tr2bl w:val="nil"/>
            </w:tcBorders>
            <w:vAlign w:val="center"/>
          </w:tcPr>
          <w:p w:rsidR="00116403" w:rsidRDefault="00EA0EB0">
            <w:pPr>
              <w:jc w:val="center"/>
              <w:rPr>
                <w:sz w:val="18"/>
                <w:szCs w:val="18"/>
              </w:rPr>
            </w:pPr>
            <w:r>
              <w:rPr>
                <w:sz w:val="18"/>
                <w:szCs w:val="18"/>
              </w:rPr>
              <w:t>60</w:t>
            </w:r>
          </w:p>
        </w:tc>
      </w:tr>
      <w:tr w:rsidR="00116403">
        <w:trPr>
          <w:jc w:val="center"/>
        </w:trPr>
        <w:tc>
          <w:tcPr>
            <w:tcW w:w="942" w:type="dxa"/>
            <w:tcBorders>
              <w:tl2br w:val="nil"/>
              <w:tr2bl w:val="nil"/>
            </w:tcBorders>
            <w:vAlign w:val="center"/>
          </w:tcPr>
          <w:p w:rsidR="00116403" w:rsidRDefault="00EA0EB0">
            <w:pPr>
              <w:pStyle w:val="22"/>
              <w:spacing w:beforeLines="0" w:afterLines="0"/>
              <w:jc w:val="center"/>
              <w:rPr>
                <w:sz w:val="18"/>
                <w:szCs w:val="18"/>
              </w:rPr>
            </w:pPr>
            <w:r>
              <w:rPr>
                <w:sz w:val="18"/>
                <w:szCs w:val="18"/>
              </w:rPr>
              <w:t>V</w:t>
            </w:r>
            <w:r>
              <w:rPr>
                <w:sz w:val="18"/>
                <w:szCs w:val="18"/>
                <w:vertAlign w:val="subscript"/>
              </w:rPr>
              <w:t>5</w:t>
            </w:r>
          </w:p>
        </w:tc>
        <w:tc>
          <w:tcPr>
            <w:tcW w:w="4920" w:type="dxa"/>
            <w:tcBorders>
              <w:tl2br w:val="nil"/>
              <w:tr2bl w:val="nil"/>
            </w:tcBorders>
            <w:vAlign w:val="center"/>
          </w:tcPr>
          <w:p w:rsidR="00116403" w:rsidRDefault="00EA0EB0">
            <w:pPr>
              <w:pStyle w:val="22"/>
              <w:spacing w:beforeLines="0" w:afterLines="0"/>
              <w:jc w:val="both"/>
              <w:rPr>
                <w:sz w:val="18"/>
                <w:szCs w:val="18"/>
              </w:rPr>
            </w:pPr>
            <w:r>
              <w:rPr>
                <w:sz w:val="18"/>
                <w:szCs w:val="18"/>
              </w:rPr>
              <w:t>发生事故时可能进入该收集系统的降雨量，</w:t>
            </w:r>
            <w:r>
              <w:rPr>
                <w:sz w:val="18"/>
                <w:szCs w:val="18"/>
              </w:rPr>
              <w:t>m</w:t>
            </w:r>
            <w:r>
              <w:rPr>
                <w:sz w:val="18"/>
                <w:szCs w:val="18"/>
                <w:vertAlign w:val="superscript"/>
              </w:rPr>
              <w:t>3</w:t>
            </w:r>
          </w:p>
          <w:p w:rsidR="00116403" w:rsidRDefault="00EA0EB0">
            <w:pPr>
              <w:pStyle w:val="22"/>
              <w:spacing w:beforeLines="0" w:afterLines="0"/>
              <w:jc w:val="both"/>
              <w:rPr>
                <w:sz w:val="18"/>
                <w:szCs w:val="18"/>
              </w:rPr>
            </w:pPr>
            <w:r>
              <w:rPr>
                <w:sz w:val="18"/>
                <w:szCs w:val="18"/>
              </w:rPr>
              <w:t>V</w:t>
            </w:r>
            <w:r>
              <w:rPr>
                <w:sz w:val="18"/>
                <w:szCs w:val="18"/>
                <w:vertAlign w:val="subscript"/>
              </w:rPr>
              <w:t>5</w:t>
            </w:r>
            <w:r>
              <w:rPr>
                <w:sz w:val="18"/>
                <w:szCs w:val="18"/>
              </w:rPr>
              <w:t>＝</w:t>
            </w:r>
            <w:r>
              <w:rPr>
                <w:sz w:val="18"/>
                <w:szCs w:val="18"/>
              </w:rPr>
              <w:t>10qF</w:t>
            </w:r>
          </w:p>
          <w:p w:rsidR="00116403" w:rsidRDefault="00EA0EB0">
            <w:pPr>
              <w:pStyle w:val="22"/>
              <w:spacing w:beforeLines="0" w:afterLines="0"/>
              <w:jc w:val="both"/>
              <w:rPr>
                <w:sz w:val="18"/>
                <w:szCs w:val="18"/>
              </w:rPr>
            </w:pPr>
            <w:r>
              <w:rPr>
                <w:sz w:val="18"/>
                <w:szCs w:val="18"/>
              </w:rPr>
              <w:t>q——30</w:t>
            </w:r>
            <w:r>
              <w:rPr>
                <w:sz w:val="18"/>
                <w:szCs w:val="18"/>
              </w:rPr>
              <w:t>年一遇的最大降雨强度，</w:t>
            </w:r>
            <w:r>
              <w:rPr>
                <w:sz w:val="18"/>
                <w:szCs w:val="18"/>
              </w:rPr>
              <w:t>mm</w:t>
            </w:r>
            <w:r>
              <w:rPr>
                <w:sz w:val="18"/>
                <w:szCs w:val="18"/>
              </w:rPr>
              <w:t>；</w:t>
            </w:r>
          </w:p>
          <w:p w:rsidR="00116403" w:rsidRDefault="00EA0EB0">
            <w:pPr>
              <w:pStyle w:val="22"/>
              <w:spacing w:beforeLines="0" w:afterLines="0"/>
              <w:jc w:val="both"/>
              <w:rPr>
                <w:sz w:val="18"/>
                <w:szCs w:val="18"/>
              </w:rPr>
            </w:pPr>
            <w:r>
              <w:rPr>
                <w:sz w:val="18"/>
                <w:szCs w:val="18"/>
              </w:rPr>
              <w:t>F——</w:t>
            </w:r>
            <w:r>
              <w:rPr>
                <w:sz w:val="18"/>
                <w:szCs w:val="18"/>
              </w:rPr>
              <w:t>必须进入事故废水收集系统的雨水汇水面积，</w:t>
            </w:r>
            <w:r>
              <w:rPr>
                <w:sz w:val="18"/>
                <w:szCs w:val="18"/>
              </w:rPr>
              <w:t>ha</w:t>
            </w:r>
            <w:r>
              <w:rPr>
                <w:sz w:val="18"/>
                <w:szCs w:val="18"/>
              </w:rPr>
              <w:t>。</w:t>
            </w:r>
          </w:p>
        </w:tc>
        <w:tc>
          <w:tcPr>
            <w:tcW w:w="2642" w:type="dxa"/>
            <w:tcBorders>
              <w:tl2br w:val="nil"/>
              <w:tr2bl w:val="nil"/>
            </w:tcBorders>
            <w:vAlign w:val="center"/>
          </w:tcPr>
          <w:p w:rsidR="00116403" w:rsidRDefault="00EA0EB0">
            <w:pPr>
              <w:jc w:val="center"/>
              <w:rPr>
                <w:sz w:val="18"/>
                <w:szCs w:val="18"/>
              </w:rPr>
            </w:pPr>
            <w:r>
              <w:rPr>
                <w:sz w:val="18"/>
                <w:szCs w:val="18"/>
              </w:rPr>
              <w:t>1920</w:t>
            </w:r>
          </w:p>
        </w:tc>
      </w:tr>
      <w:tr w:rsidR="00116403">
        <w:trPr>
          <w:jc w:val="center"/>
        </w:trPr>
        <w:tc>
          <w:tcPr>
            <w:tcW w:w="942" w:type="dxa"/>
            <w:tcBorders>
              <w:tl2br w:val="nil"/>
              <w:tr2bl w:val="nil"/>
            </w:tcBorders>
            <w:vAlign w:val="center"/>
          </w:tcPr>
          <w:p w:rsidR="00116403" w:rsidRDefault="00EA0EB0">
            <w:pPr>
              <w:pStyle w:val="22"/>
              <w:spacing w:beforeLines="0" w:afterLines="0"/>
              <w:jc w:val="center"/>
              <w:rPr>
                <w:sz w:val="18"/>
                <w:szCs w:val="18"/>
              </w:rPr>
            </w:pPr>
            <w:r>
              <w:rPr>
                <w:sz w:val="18"/>
                <w:szCs w:val="18"/>
              </w:rPr>
              <w:t>V</w:t>
            </w:r>
            <w:r>
              <w:rPr>
                <w:sz w:val="18"/>
                <w:szCs w:val="18"/>
                <w:vertAlign w:val="subscript"/>
              </w:rPr>
              <w:t>总</w:t>
            </w:r>
          </w:p>
        </w:tc>
        <w:tc>
          <w:tcPr>
            <w:tcW w:w="4920" w:type="dxa"/>
            <w:tcBorders>
              <w:tl2br w:val="nil"/>
              <w:tr2bl w:val="nil"/>
            </w:tcBorders>
            <w:vAlign w:val="center"/>
          </w:tcPr>
          <w:p w:rsidR="00116403" w:rsidRDefault="00EA0EB0">
            <w:pPr>
              <w:pStyle w:val="22"/>
              <w:spacing w:beforeLines="0" w:afterLines="0"/>
              <w:jc w:val="both"/>
              <w:rPr>
                <w:sz w:val="18"/>
                <w:szCs w:val="18"/>
              </w:rPr>
            </w:pPr>
            <w:r>
              <w:rPr>
                <w:sz w:val="18"/>
                <w:szCs w:val="18"/>
              </w:rPr>
              <w:t>V</w:t>
            </w:r>
            <w:r>
              <w:rPr>
                <w:sz w:val="18"/>
                <w:szCs w:val="18"/>
                <w:vertAlign w:val="subscript"/>
              </w:rPr>
              <w:t>总</w:t>
            </w:r>
            <w:r>
              <w:rPr>
                <w:sz w:val="18"/>
                <w:szCs w:val="18"/>
              </w:rPr>
              <w:t>＝（</w:t>
            </w:r>
            <w:r>
              <w:rPr>
                <w:sz w:val="18"/>
                <w:szCs w:val="18"/>
              </w:rPr>
              <w:t>V</w:t>
            </w:r>
            <w:r>
              <w:rPr>
                <w:sz w:val="18"/>
                <w:szCs w:val="18"/>
                <w:vertAlign w:val="subscript"/>
              </w:rPr>
              <w:t>1</w:t>
            </w:r>
            <w:r>
              <w:rPr>
                <w:sz w:val="18"/>
                <w:szCs w:val="18"/>
              </w:rPr>
              <w:t>＋</w:t>
            </w:r>
            <w:r>
              <w:rPr>
                <w:sz w:val="18"/>
                <w:szCs w:val="18"/>
              </w:rPr>
              <w:t>V</w:t>
            </w:r>
            <w:r>
              <w:rPr>
                <w:sz w:val="18"/>
                <w:szCs w:val="18"/>
                <w:vertAlign w:val="subscript"/>
              </w:rPr>
              <w:t>2</w:t>
            </w:r>
            <w:r>
              <w:rPr>
                <w:sz w:val="18"/>
                <w:szCs w:val="18"/>
              </w:rPr>
              <w:t>－</w:t>
            </w:r>
            <w:r>
              <w:rPr>
                <w:sz w:val="18"/>
                <w:szCs w:val="18"/>
              </w:rPr>
              <w:t>V</w:t>
            </w:r>
            <w:r>
              <w:rPr>
                <w:rFonts w:hint="eastAsia"/>
                <w:sz w:val="18"/>
                <w:szCs w:val="18"/>
                <w:vertAlign w:val="subscript"/>
              </w:rPr>
              <w:t>（</w:t>
            </w:r>
            <w:r>
              <w:rPr>
                <w:rFonts w:hint="eastAsia"/>
                <w:sz w:val="18"/>
                <w:szCs w:val="18"/>
                <w:vertAlign w:val="subscript"/>
              </w:rPr>
              <w:t>3</w:t>
            </w:r>
            <w:r>
              <w:rPr>
                <w:rFonts w:hint="eastAsia"/>
                <w:sz w:val="18"/>
                <w:szCs w:val="18"/>
                <w:vertAlign w:val="subscript"/>
              </w:rPr>
              <w:t>）</w:t>
            </w:r>
            <w:r>
              <w:rPr>
                <w:sz w:val="18"/>
                <w:szCs w:val="18"/>
                <w:vertAlign w:val="subscript"/>
              </w:rPr>
              <w:t>max</w:t>
            </w:r>
            <w:r>
              <w:rPr>
                <w:sz w:val="18"/>
                <w:szCs w:val="18"/>
              </w:rPr>
              <w:t>＋</w:t>
            </w:r>
            <w:r>
              <w:rPr>
                <w:sz w:val="18"/>
                <w:szCs w:val="18"/>
              </w:rPr>
              <w:t>V</w:t>
            </w:r>
            <w:r>
              <w:rPr>
                <w:sz w:val="18"/>
                <w:szCs w:val="18"/>
                <w:vertAlign w:val="subscript"/>
              </w:rPr>
              <w:t>4</w:t>
            </w:r>
            <w:r>
              <w:rPr>
                <w:sz w:val="18"/>
                <w:szCs w:val="18"/>
              </w:rPr>
              <w:t>+V</w:t>
            </w:r>
            <w:r>
              <w:rPr>
                <w:sz w:val="18"/>
                <w:szCs w:val="18"/>
                <w:vertAlign w:val="subscript"/>
              </w:rPr>
              <w:t>5</w:t>
            </w:r>
            <w:r>
              <w:rPr>
                <w:sz w:val="18"/>
                <w:szCs w:val="18"/>
              </w:rPr>
              <w:t>，</w:t>
            </w:r>
            <w:r>
              <w:rPr>
                <w:sz w:val="18"/>
                <w:szCs w:val="18"/>
              </w:rPr>
              <w:t>m</w:t>
            </w:r>
            <w:r>
              <w:rPr>
                <w:sz w:val="18"/>
                <w:szCs w:val="18"/>
                <w:vertAlign w:val="superscript"/>
              </w:rPr>
              <w:t>3</w:t>
            </w:r>
          </w:p>
        </w:tc>
        <w:tc>
          <w:tcPr>
            <w:tcW w:w="2642" w:type="dxa"/>
            <w:tcBorders>
              <w:tl2br w:val="nil"/>
              <w:tr2bl w:val="nil"/>
            </w:tcBorders>
            <w:vAlign w:val="center"/>
          </w:tcPr>
          <w:p w:rsidR="00116403" w:rsidRDefault="00EA0EB0">
            <w:pPr>
              <w:jc w:val="center"/>
              <w:rPr>
                <w:sz w:val="18"/>
                <w:szCs w:val="18"/>
              </w:rPr>
            </w:pPr>
            <w:r>
              <w:rPr>
                <w:sz w:val="18"/>
                <w:szCs w:val="18"/>
              </w:rPr>
              <w:t>5844</w:t>
            </w:r>
          </w:p>
        </w:tc>
      </w:tr>
    </w:tbl>
    <w:p w:rsidR="00116403" w:rsidRDefault="00EA0EB0" w:rsidP="00EA5C8A">
      <w:pPr>
        <w:spacing w:line="360" w:lineRule="auto"/>
        <w:ind w:firstLineChars="200" w:firstLine="560"/>
        <w:jc w:val="left"/>
        <w:rPr>
          <w:rFonts w:eastAsiaTheme="minorEastAsia"/>
          <w:sz w:val="24"/>
          <w:szCs w:val="24"/>
        </w:rPr>
      </w:pPr>
      <w:r w:rsidRPr="00EA5C8A">
        <w:rPr>
          <w:rFonts w:asciiTheme="minorEastAsia" w:eastAsiaTheme="minorEastAsia" w:hAnsiTheme="minorEastAsia"/>
          <w:sz w:val="28"/>
          <w:szCs w:val="28"/>
        </w:rPr>
        <w:t>由于项目厂区内无论是发生泄漏事故时的泄漏废液，还是因燃爆事故引发的泄漏物料，均应被收集到事故废水池中、不得外排，同时，厂区内所有项目还涉及泄漏物料及事故废水产生量，故</w:t>
      </w:r>
      <w:proofErr w:type="gramStart"/>
      <w:r w:rsidRPr="00EA5C8A">
        <w:rPr>
          <w:rFonts w:asciiTheme="minorEastAsia" w:eastAsiaTheme="minorEastAsia" w:hAnsiTheme="minorEastAsia"/>
          <w:sz w:val="28"/>
          <w:szCs w:val="28"/>
        </w:rPr>
        <w:t>本环评要求</w:t>
      </w:r>
      <w:proofErr w:type="gramEnd"/>
      <w:r w:rsidRPr="00EA5C8A">
        <w:rPr>
          <w:rFonts w:asciiTheme="minorEastAsia" w:eastAsiaTheme="minorEastAsia" w:hAnsiTheme="minorEastAsia"/>
          <w:sz w:val="28"/>
          <w:szCs w:val="28"/>
        </w:rPr>
        <w:t>本项目事故废水、消防废水及事故状态下初期雨水等统一收集后送项目配套建设的事故废水收集池暂存，该事故废水池有效容积设置为6000m</w:t>
      </w:r>
      <w:r w:rsidRPr="00EA5C8A">
        <w:rPr>
          <w:rFonts w:asciiTheme="minorEastAsia" w:eastAsiaTheme="minorEastAsia" w:hAnsiTheme="minorEastAsia"/>
          <w:sz w:val="28"/>
          <w:szCs w:val="28"/>
          <w:vertAlign w:val="superscript"/>
        </w:rPr>
        <w:t>3</w:t>
      </w:r>
      <w:r w:rsidRPr="00EA5C8A">
        <w:rPr>
          <w:rFonts w:asciiTheme="minorEastAsia" w:eastAsiaTheme="minorEastAsia" w:hAnsiTheme="minorEastAsia"/>
          <w:sz w:val="28"/>
          <w:szCs w:val="28"/>
        </w:rPr>
        <w:t>，保证其</w:t>
      </w:r>
      <w:proofErr w:type="gramStart"/>
      <w:r w:rsidRPr="00EA5C8A">
        <w:rPr>
          <w:rFonts w:asciiTheme="minorEastAsia" w:eastAsiaTheme="minorEastAsia" w:hAnsiTheme="minorEastAsia"/>
          <w:sz w:val="28"/>
          <w:szCs w:val="28"/>
        </w:rPr>
        <w:t>处于空池状态</w:t>
      </w:r>
      <w:proofErr w:type="gramEnd"/>
      <w:r w:rsidRPr="00EA5C8A">
        <w:rPr>
          <w:rFonts w:asciiTheme="minorEastAsia" w:eastAsiaTheme="minorEastAsia" w:hAnsiTheme="minorEastAsia"/>
          <w:sz w:val="28"/>
          <w:szCs w:val="28"/>
        </w:rPr>
        <w:t>。此外，园区在园区污水处理厂旁设有2个40000 m</w:t>
      </w:r>
      <w:r w:rsidRPr="00EA5C8A">
        <w:rPr>
          <w:rFonts w:asciiTheme="minorEastAsia" w:eastAsiaTheme="minorEastAsia" w:hAnsiTheme="minorEastAsia"/>
          <w:sz w:val="28"/>
          <w:szCs w:val="28"/>
          <w:vertAlign w:val="superscript"/>
        </w:rPr>
        <w:t>3</w:t>
      </w:r>
      <w:r w:rsidRPr="00EA5C8A">
        <w:rPr>
          <w:rFonts w:asciiTheme="minorEastAsia" w:eastAsiaTheme="minorEastAsia" w:hAnsiTheme="minorEastAsia"/>
          <w:sz w:val="28"/>
          <w:szCs w:val="28"/>
        </w:rPr>
        <w:t>有效容积的消防废水池，本项目事故废水如在厂区收集不完或出厂，可通过管网送入园区设置的消防废水池，保障事故废水的收集完全。项目事故废水经污水管网进园区事故池的走向示意图如下图</w:t>
      </w:r>
      <w:r w:rsidRPr="00EA5C8A">
        <w:rPr>
          <w:rFonts w:asciiTheme="minorEastAsia" w:eastAsiaTheme="minorEastAsia" w:hAnsiTheme="minorEastAsia" w:hint="eastAsia"/>
          <w:sz w:val="28"/>
          <w:szCs w:val="28"/>
        </w:rPr>
        <w:t>4</w:t>
      </w:r>
      <w:r w:rsidRPr="00EA5C8A">
        <w:rPr>
          <w:rFonts w:asciiTheme="minorEastAsia" w:eastAsiaTheme="minorEastAsia" w:hAnsiTheme="minorEastAsia"/>
          <w:sz w:val="28"/>
          <w:szCs w:val="28"/>
        </w:rPr>
        <w:t>所示</w:t>
      </w:r>
      <w:r>
        <w:rPr>
          <w:rFonts w:eastAsiaTheme="minorEastAsia"/>
          <w:sz w:val="24"/>
          <w:szCs w:val="24"/>
        </w:rPr>
        <w:t>。</w:t>
      </w:r>
    </w:p>
    <w:p w:rsidR="00116403" w:rsidRDefault="00EA0EB0">
      <w:pPr>
        <w:spacing w:line="360" w:lineRule="auto"/>
        <w:jc w:val="left"/>
        <w:rPr>
          <w:rFonts w:eastAsiaTheme="minorEastAsia"/>
          <w:sz w:val="24"/>
          <w:szCs w:val="24"/>
        </w:rPr>
      </w:pPr>
      <w:r>
        <w:rPr>
          <w:rFonts w:eastAsiaTheme="minorEastAsia"/>
          <w:noProof/>
          <w:sz w:val="24"/>
          <w:szCs w:val="24"/>
        </w:rPr>
        <w:lastRenderedPageBreak/>
        <w:drawing>
          <wp:inline distT="0" distB="0" distL="114300" distR="114300" wp14:anchorId="1289B607" wp14:editId="4818DCF8">
            <wp:extent cx="5260975" cy="7393305"/>
            <wp:effectExtent l="0" t="0" r="15875" b="17145"/>
            <wp:docPr id="1" name="图片 1" descr="项目事故废水经污水管网进园区事故池的走向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项目事故废水经污水管网进园区事故池的走向示意图"/>
                    <pic:cNvPicPr>
                      <a:picLocks noChangeAspect="1"/>
                    </pic:cNvPicPr>
                  </pic:nvPicPr>
                  <pic:blipFill>
                    <a:blip r:embed="rId33"/>
                    <a:stretch>
                      <a:fillRect/>
                    </a:stretch>
                  </pic:blipFill>
                  <pic:spPr>
                    <a:xfrm>
                      <a:off x="0" y="0"/>
                      <a:ext cx="5260975" cy="7393305"/>
                    </a:xfrm>
                    <a:prstGeom prst="rect">
                      <a:avLst/>
                    </a:prstGeom>
                  </pic:spPr>
                </pic:pic>
              </a:graphicData>
            </a:graphic>
          </wp:inline>
        </w:drawing>
      </w:r>
    </w:p>
    <w:p w:rsidR="00116403" w:rsidRDefault="00EA0EB0">
      <w:pPr>
        <w:pStyle w:val="11"/>
        <w:rPr>
          <w:rFonts w:ascii="Times New Roman" w:eastAsiaTheme="minorEastAsia"/>
          <w:sz w:val="18"/>
          <w:szCs w:val="18"/>
        </w:rPr>
      </w:pPr>
      <w:r>
        <w:rPr>
          <w:rFonts w:ascii="Times New Roman" w:eastAsiaTheme="minorEastAsia"/>
          <w:sz w:val="18"/>
          <w:szCs w:val="18"/>
        </w:rPr>
        <w:t>图</w:t>
      </w:r>
      <w:r>
        <w:rPr>
          <w:rFonts w:ascii="Times New Roman" w:eastAsiaTheme="minorEastAsia" w:hint="eastAsia"/>
          <w:sz w:val="18"/>
          <w:szCs w:val="18"/>
        </w:rPr>
        <w:t xml:space="preserve">4 </w:t>
      </w:r>
      <w:r>
        <w:rPr>
          <w:rFonts w:ascii="Times New Roman" w:eastAsiaTheme="minorEastAsia"/>
          <w:sz w:val="18"/>
          <w:szCs w:val="18"/>
        </w:rPr>
        <w:t>项目事故废水经污水管网进园区事故池的走向示意图</w:t>
      </w:r>
    </w:p>
    <w:p w:rsidR="00116403" w:rsidRDefault="00116403">
      <w:pPr>
        <w:pStyle w:val="11"/>
        <w:rPr>
          <w:rFonts w:ascii="Times New Roman" w:eastAsiaTheme="minorEastAsia"/>
          <w:sz w:val="18"/>
          <w:szCs w:val="18"/>
        </w:rPr>
      </w:pPr>
    </w:p>
    <w:p w:rsidR="00116403" w:rsidRPr="00EA5C8A" w:rsidRDefault="00EA0EB0" w:rsidP="00EA5C8A">
      <w:pPr>
        <w:spacing w:line="360" w:lineRule="auto"/>
        <w:ind w:firstLineChars="200" w:firstLine="560"/>
        <w:jc w:val="left"/>
        <w:rPr>
          <w:rFonts w:eastAsiaTheme="minorEastAsia"/>
          <w:sz w:val="28"/>
          <w:szCs w:val="28"/>
        </w:rPr>
      </w:pPr>
      <w:r w:rsidRPr="00EA5C8A">
        <w:rPr>
          <w:rFonts w:eastAsiaTheme="minorEastAsia"/>
          <w:sz w:val="28"/>
          <w:szCs w:val="28"/>
        </w:rPr>
        <w:t>为消防或事故废水顺利进入收集池，环评提出，在生产装置区及罐区周边分别设置截流明沟或管路（</w:t>
      </w:r>
      <w:proofErr w:type="gramStart"/>
      <w:r w:rsidRPr="00EA5C8A">
        <w:rPr>
          <w:rFonts w:eastAsiaTheme="minorEastAsia"/>
          <w:sz w:val="28"/>
          <w:szCs w:val="28"/>
        </w:rPr>
        <w:t>沟径或</w:t>
      </w:r>
      <w:proofErr w:type="gramEnd"/>
      <w:r w:rsidRPr="00EA5C8A">
        <w:rPr>
          <w:rFonts w:eastAsiaTheme="minorEastAsia"/>
          <w:sz w:val="28"/>
          <w:szCs w:val="28"/>
        </w:rPr>
        <w:t>管径必须确保及时排泄短期内较大流量的消防废水），若发生火灾事故时，将消防水收集在截</w:t>
      </w:r>
      <w:r w:rsidRPr="00EA5C8A">
        <w:rPr>
          <w:rFonts w:eastAsiaTheme="minorEastAsia"/>
          <w:sz w:val="28"/>
          <w:szCs w:val="28"/>
        </w:rPr>
        <w:lastRenderedPageBreak/>
        <w:t>流明沟或管路内，并通过截流明沟或管道送入工艺区或储罐区的</w:t>
      </w:r>
      <w:proofErr w:type="gramStart"/>
      <w:r w:rsidRPr="00EA5C8A">
        <w:rPr>
          <w:rFonts w:eastAsiaTheme="minorEastAsia"/>
          <w:sz w:val="28"/>
          <w:szCs w:val="28"/>
        </w:rPr>
        <w:t>集液池</w:t>
      </w:r>
      <w:proofErr w:type="gramEnd"/>
      <w:r w:rsidRPr="00EA5C8A">
        <w:rPr>
          <w:rFonts w:eastAsiaTheme="minorEastAsia"/>
          <w:sz w:val="28"/>
          <w:szCs w:val="28"/>
        </w:rPr>
        <w:t>或围堰内。此外，厂区雨、污管网出口必须设置闸门（闸门需定期保养），一旦发生火灾、及泄漏事故，立即关闭出厂雨、污管道，立即打开通向</w:t>
      </w:r>
      <w:proofErr w:type="gramStart"/>
      <w:r w:rsidRPr="00EA5C8A">
        <w:rPr>
          <w:rFonts w:eastAsiaTheme="minorEastAsia"/>
          <w:sz w:val="28"/>
          <w:szCs w:val="28"/>
        </w:rPr>
        <w:t>集液池</w:t>
      </w:r>
      <w:proofErr w:type="gramEnd"/>
      <w:r w:rsidRPr="00EA5C8A">
        <w:rPr>
          <w:rFonts w:eastAsiaTheme="minorEastAsia"/>
          <w:sz w:val="28"/>
          <w:szCs w:val="28"/>
        </w:rPr>
        <w:t>或围堰的所有连接口，以杜绝消防废水外流。企业必须做好事故废水池（</w:t>
      </w:r>
      <w:proofErr w:type="gramStart"/>
      <w:r w:rsidRPr="00EA5C8A">
        <w:rPr>
          <w:rFonts w:eastAsiaTheme="minorEastAsia"/>
          <w:sz w:val="28"/>
          <w:szCs w:val="28"/>
        </w:rPr>
        <w:t>集液池</w:t>
      </w:r>
      <w:proofErr w:type="gramEnd"/>
      <w:r w:rsidRPr="00EA5C8A">
        <w:rPr>
          <w:rFonts w:eastAsiaTheme="minorEastAsia"/>
          <w:sz w:val="28"/>
          <w:szCs w:val="28"/>
        </w:rPr>
        <w:t>和围堰）的日常维护工作，确保正常生产时事故废水</w:t>
      </w:r>
      <w:proofErr w:type="gramStart"/>
      <w:r w:rsidRPr="00EA5C8A">
        <w:rPr>
          <w:rFonts w:eastAsiaTheme="minorEastAsia"/>
          <w:sz w:val="28"/>
          <w:szCs w:val="28"/>
        </w:rPr>
        <w:t>池处于空池</w:t>
      </w:r>
      <w:proofErr w:type="gramEnd"/>
      <w:r w:rsidRPr="00EA5C8A">
        <w:rPr>
          <w:rFonts w:eastAsiaTheme="minorEastAsia"/>
          <w:sz w:val="28"/>
          <w:szCs w:val="28"/>
        </w:rPr>
        <w:t>状态。收集贮存的废水经管道进入废水处理设施，经处理达标后方可外排。同时，在厂内事故废水收集不完等情况下，厂内事故废水经管网送园区消防废水池。</w:t>
      </w:r>
    </w:p>
    <w:p w:rsidR="00116403" w:rsidRPr="00EA5C8A" w:rsidRDefault="00EA0EB0" w:rsidP="00EA5C8A">
      <w:pPr>
        <w:spacing w:line="360" w:lineRule="auto"/>
        <w:ind w:firstLineChars="200" w:firstLine="560"/>
        <w:jc w:val="left"/>
        <w:rPr>
          <w:rFonts w:eastAsiaTheme="minorEastAsia"/>
          <w:sz w:val="28"/>
          <w:szCs w:val="28"/>
        </w:rPr>
      </w:pPr>
      <w:r w:rsidRPr="00EA5C8A">
        <w:rPr>
          <w:rFonts w:eastAsiaTheme="minorEastAsia"/>
          <w:sz w:val="28"/>
          <w:szCs w:val="28"/>
        </w:rPr>
        <w:t>总之，项目必须确保任何异常状况下，事故废水（含消防废水等）只能导入事故废水池，不得以任何形式排入周围地表水。</w:t>
      </w:r>
    </w:p>
    <w:p w:rsidR="00116403" w:rsidRPr="00921982" w:rsidRDefault="00EA0EB0">
      <w:pPr>
        <w:pStyle w:val="2"/>
        <w:autoSpaceDE/>
        <w:autoSpaceDN/>
        <w:adjustRightInd/>
        <w:spacing w:before="0" w:after="0" w:line="360" w:lineRule="auto"/>
        <w:textAlignment w:val="auto"/>
        <w:rPr>
          <w:rFonts w:eastAsiaTheme="minorEastAsia"/>
          <w:bCs/>
          <w:kern w:val="2"/>
          <w:sz w:val="28"/>
          <w:szCs w:val="28"/>
        </w:rPr>
      </w:pPr>
      <w:bookmarkStart w:id="62" w:name="_Toc17280052"/>
      <w:r w:rsidRPr="00921982">
        <w:rPr>
          <w:rFonts w:eastAsiaTheme="minorEastAsia"/>
          <w:bCs/>
          <w:kern w:val="2"/>
          <w:sz w:val="28"/>
          <w:szCs w:val="28"/>
        </w:rPr>
        <w:t>贮运、装卸风险防范措施</w:t>
      </w:r>
      <w:bookmarkEnd w:id="62"/>
    </w:p>
    <w:p w:rsidR="00116403" w:rsidRDefault="00EA0EB0">
      <w:pPr>
        <w:pStyle w:val="3"/>
      </w:pPr>
      <w:bookmarkStart w:id="63" w:name="_Toc17280053"/>
      <w:r>
        <w:t>储罐</w:t>
      </w:r>
      <w:bookmarkEnd w:id="63"/>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液态产品储罐是储运系统的关键设备，也是事故多发部位，如罐体选材、制造、安装不当可能导致罐体变形、腐蚀穿孔、焊缝开裂，引发原料混合碳四、产品工业异辛烷、液化气、正丁烷、C5等泄漏、燃爆事故，进而污染安全。</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hint="eastAsia"/>
          <w:sz w:val="28"/>
          <w:szCs w:val="28"/>
        </w:rPr>
        <w:t>（1）</w:t>
      </w:r>
      <w:r w:rsidRPr="00EA5C8A">
        <w:rPr>
          <w:rFonts w:asciiTheme="minorEastAsia" w:eastAsiaTheme="minorEastAsia" w:hAnsiTheme="minorEastAsia"/>
          <w:sz w:val="28"/>
          <w:szCs w:val="28"/>
        </w:rPr>
        <w:t>储罐材料的物理特性应适应在常温（≤40℃）、带压（0.1～0.3MPa）条件下工作，如压力条件下下的抗拉抗压强度、冲击韧性、热胀系数等；</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hint="eastAsia"/>
          <w:sz w:val="28"/>
          <w:szCs w:val="28"/>
        </w:rPr>
        <w:t>（2）</w:t>
      </w:r>
      <w:r w:rsidRPr="00EA5C8A">
        <w:rPr>
          <w:rFonts w:asciiTheme="minorEastAsia" w:eastAsiaTheme="minorEastAsia" w:hAnsiTheme="minorEastAsia"/>
          <w:sz w:val="28"/>
          <w:szCs w:val="28"/>
        </w:rPr>
        <w:t>储罐的充注管路设计应考虑在顶部和底部均能充灌，防止及消除分层现象；</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hint="eastAsia"/>
          <w:sz w:val="28"/>
          <w:szCs w:val="28"/>
        </w:rPr>
        <w:t>（3）</w:t>
      </w:r>
      <w:r w:rsidRPr="00EA5C8A">
        <w:rPr>
          <w:rFonts w:asciiTheme="minorEastAsia" w:eastAsiaTheme="minorEastAsia" w:hAnsiTheme="minorEastAsia"/>
          <w:sz w:val="28"/>
          <w:szCs w:val="28"/>
        </w:rPr>
        <w:t>绝热材料必须是不可燃，并有足够的强度，能承受消防水的冲击，当火蔓延到容器外壳时，绝热层不应出现熔化或沉降，绝热效果不应迅速下降；</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hint="eastAsia"/>
          <w:sz w:val="28"/>
          <w:szCs w:val="28"/>
        </w:rPr>
        <w:t>（4）</w:t>
      </w:r>
      <w:r w:rsidRPr="00EA5C8A">
        <w:rPr>
          <w:rFonts w:asciiTheme="minorEastAsia" w:eastAsiaTheme="minorEastAsia" w:hAnsiTheme="minorEastAsia"/>
          <w:sz w:val="28"/>
          <w:szCs w:val="28"/>
        </w:rPr>
        <w:t>储罐应设双套带高液位报警和记录的液位计、显示和记录罐内不同液相高度的温度计、带高低压力报警和记录的压力计、安全</w:t>
      </w:r>
      <w:r w:rsidRPr="00EA5C8A">
        <w:rPr>
          <w:rFonts w:asciiTheme="minorEastAsia" w:eastAsiaTheme="minorEastAsia" w:hAnsiTheme="minorEastAsia"/>
          <w:sz w:val="28"/>
          <w:szCs w:val="28"/>
        </w:rPr>
        <w:lastRenderedPageBreak/>
        <w:t>阀和真空泄放设施、储罐必须配备一套与高液位报警</w:t>
      </w:r>
      <w:proofErr w:type="gramStart"/>
      <w:r w:rsidRPr="00EA5C8A">
        <w:rPr>
          <w:rFonts w:asciiTheme="minorEastAsia" w:eastAsiaTheme="minorEastAsia" w:hAnsiTheme="minorEastAsia"/>
          <w:sz w:val="28"/>
          <w:szCs w:val="28"/>
        </w:rPr>
        <w:t>联锁</w:t>
      </w:r>
      <w:proofErr w:type="gramEnd"/>
      <w:r w:rsidRPr="00EA5C8A">
        <w:rPr>
          <w:rFonts w:asciiTheme="minorEastAsia" w:eastAsiaTheme="minorEastAsia" w:hAnsiTheme="minorEastAsia"/>
          <w:sz w:val="28"/>
          <w:szCs w:val="28"/>
        </w:rPr>
        <w:t>的进罐流体切断装置。液</w:t>
      </w:r>
      <w:proofErr w:type="gramStart"/>
      <w:r w:rsidRPr="00EA5C8A">
        <w:rPr>
          <w:rFonts w:asciiTheme="minorEastAsia" w:eastAsiaTheme="minorEastAsia" w:hAnsiTheme="minorEastAsia"/>
          <w:sz w:val="28"/>
          <w:szCs w:val="28"/>
        </w:rPr>
        <w:t>位计应</w:t>
      </w:r>
      <w:proofErr w:type="gramEnd"/>
      <w:r w:rsidRPr="00EA5C8A">
        <w:rPr>
          <w:rFonts w:asciiTheme="minorEastAsia" w:eastAsiaTheme="minorEastAsia" w:hAnsiTheme="minorEastAsia"/>
          <w:sz w:val="28"/>
          <w:szCs w:val="28"/>
        </w:rPr>
        <w:t>能在储罐运行情况下进行维修或更换，选型时必须考虑密度变化因素，必要时增加密度计，监视罐内液化分层，避免罐内</w:t>
      </w:r>
      <w:r w:rsidRPr="00EA5C8A">
        <w:rPr>
          <w:rFonts w:asciiTheme="minorEastAsia" w:eastAsiaTheme="minorEastAsia" w:hAnsiTheme="minorEastAsia" w:hint="eastAsia"/>
          <w:sz w:val="28"/>
          <w:szCs w:val="28"/>
        </w:rPr>
        <w:t>“</w:t>
      </w:r>
      <w:r w:rsidRPr="00EA5C8A">
        <w:rPr>
          <w:rFonts w:asciiTheme="minorEastAsia" w:eastAsiaTheme="minorEastAsia" w:hAnsiTheme="minorEastAsia"/>
          <w:sz w:val="28"/>
          <w:szCs w:val="28"/>
        </w:rPr>
        <w:t>翻混</w:t>
      </w:r>
      <w:r w:rsidRPr="00EA5C8A">
        <w:rPr>
          <w:rFonts w:asciiTheme="minorEastAsia" w:eastAsiaTheme="minorEastAsia" w:hAnsiTheme="minorEastAsia" w:hint="eastAsia"/>
          <w:sz w:val="28"/>
          <w:szCs w:val="28"/>
        </w:rPr>
        <w:t>”</w:t>
      </w:r>
      <w:r w:rsidRPr="00EA5C8A">
        <w:rPr>
          <w:rFonts w:asciiTheme="minorEastAsia" w:eastAsiaTheme="minorEastAsia" w:hAnsiTheme="minorEastAsia"/>
          <w:sz w:val="28"/>
          <w:szCs w:val="28"/>
        </w:rPr>
        <w:t>现象发生。</w:t>
      </w:r>
    </w:p>
    <w:p w:rsidR="00116403" w:rsidRPr="00EA5C8A" w:rsidRDefault="00EA0EB0">
      <w:pPr>
        <w:pStyle w:val="3"/>
        <w:rPr>
          <w:rFonts w:asciiTheme="minorEastAsia" w:eastAsiaTheme="minorEastAsia" w:hAnsiTheme="minorEastAsia"/>
          <w:szCs w:val="28"/>
        </w:rPr>
      </w:pPr>
      <w:bookmarkStart w:id="64" w:name="_Toc17280054"/>
      <w:r w:rsidRPr="00EA5C8A">
        <w:rPr>
          <w:rFonts w:asciiTheme="minorEastAsia" w:eastAsiaTheme="minorEastAsia" w:hAnsiTheme="minorEastAsia"/>
          <w:szCs w:val="28"/>
        </w:rPr>
        <w:t>装卸</w:t>
      </w:r>
      <w:bookmarkEnd w:id="64"/>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sz w:val="28"/>
          <w:szCs w:val="28"/>
        </w:rPr>
        <w:t>装卸站的进、出口宜分开设置；当进、出口合用时，站</w:t>
      </w:r>
      <w:proofErr w:type="gramStart"/>
      <w:r w:rsidRPr="00EA5C8A">
        <w:rPr>
          <w:rFonts w:asciiTheme="minorEastAsia" w:eastAsiaTheme="minorEastAsia" w:hAnsiTheme="minorEastAsia"/>
          <w:sz w:val="28"/>
          <w:szCs w:val="28"/>
        </w:rPr>
        <w:t>内应设回车场</w:t>
      </w:r>
      <w:proofErr w:type="gramEnd"/>
      <w:r w:rsidRPr="00EA5C8A">
        <w:rPr>
          <w:rFonts w:asciiTheme="minorEastAsia" w:eastAsiaTheme="minorEastAsia" w:hAnsiTheme="minorEastAsia"/>
          <w:sz w:val="28"/>
          <w:szCs w:val="28"/>
        </w:rPr>
        <w:t>；装卸车场应采用现浇混凝土地面；</w:t>
      </w:r>
      <w:proofErr w:type="gramStart"/>
      <w:r w:rsidRPr="00EA5C8A">
        <w:rPr>
          <w:rFonts w:asciiTheme="minorEastAsia" w:eastAsiaTheme="minorEastAsia" w:hAnsiTheme="minorEastAsia"/>
          <w:sz w:val="28"/>
          <w:szCs w:val="28"/>
        </w:rPr>
        <w:t>装卸车鹤位与</w:t>
      </w:r>
      <w:proofErr w:type="gramEnd"/>
      <w:r w:rsidRPr="00EA5C8A">
        <w:rPr>
          <w:rFonts w:asciiTheme="minorEastAsia" w:eastAsiaTheme="minorEastAsia" w:hAnsiTheme="minorEastAsia"/>
          <w:sz w:val="28"/>
          <w:szCs w:val="28"/>
        </w:rPr>
        <w:t>缓冲罐之间的距离不应小于5m，高架罐之间的距离不应小于0.6m；</w:t>
      </w:r>
      <w:proofErr w:type="gramStart"/>
      <w:r w:rsidRPr="00EA5C8A">
        <w:rPr>
          <w:rFonts w:asciiTheme="minorEastAsia" w:eastAsiaTheme="minorEastAsia" w:hAnsiTheme="minorEastAsia"/>
          <w:sz w:val="28"/>
          <w:szCs w:val="28"/>
        </w:rPr>
        <w:t>装卸车鹤位与</w:t>
      </w:r>
      <w:proofErr w:type="gramEnd"/>
      <w:r w:rsidRPr="00EA5C8A">
        <w:rPr>
          <w:rFonts w:asciiTheme="minorEastAsia" w:eastAsiaTheme="minorEastAsia" w:hAnsiTheme="minorEastAsia"/>
          <w:sz w:val="28"/>
          <w:szCs w:val="28"/>
        </w:rPr>
        <w:t>集中布置的泵的距离不应小于8m；站内无缓冲罐时，在距</w:t>
      </w:r>
      <w:proofErr w:type="gramStart"/>
      <w:r w:rsidRPr="00EA5C8A">
        <w:rPr>
          <w:rFonts w:asciiTheme="minorEastAsia" w:eastAsiaTheme="minorEastAsia" w:hAnsiTheme="minorEastAsia"/>
          <w:sz w:val="28"/>
          <w:szCs w:val="28"/>
        </w:rPr>
        <w:t>装卸车鹤位</w:t>
      </w:r>
      <w:proofErr w:type="gramEnd"/>
      <w:r w:rsidRPr="00EA5C8A">
        <w:rPr>
          <w:rFonts w:asciiTheme="minorEastAsia" w:eastAsiaTheme="minorEastAsia" w:hAnsiTheme="minorEastAsia"/>
          <w:sz w:val="28"/>
          <w:szCs w:val="28"/>
        </w:rPr>
        <w:t>10m以外的装卸管道上应设便于操作的紧急切断阀；两个装卸车</w:t>
      </w:r>
      <w:proofErr w:type="gramStart"/>
      <w:r w:rsidRPr="00EA5C8A">
        <w:rPr>
          <w:rFonts w:asciiTheme="minorEastAsia" w:eastAsiaTheme="minorEastAsia" w:hAnsiTheme="minorEastAsia"/>
          <w:sz w:val="28"/>
          <w:szCs w:val="28"/>
        </w:rPr>
        <w:t>栈</w:t>
      </w:r>
      <w:proofErr w:type="gramEnd"/>
      <w:r w:rsidRPr="00EA5C8A">
        <w:rPr>
          <w:rFonts w:asciiTheme="minorEastAsia" w:eastAsiaTheme="minorEastAsia" w:hAnsiTheme="minorEastAsia"/>
          <w:sz w:val="28"/>
          <w:szCs w:val="28"/>
        </w:rPr>
        <w:t>台</w:t>
      </w:r>
      <w:proofErr w:type="gramStart"/>
      <w:r w:rsidRPr="00EA5C8A">
        <w:rPr>
          <w:rFonts w:asciiTheme="minorEastAsia" w:eastAsiaTheme="minorEastAsia" w:hAnsiTheme="minorEastAsia"/>
          <w:sz w:val="28"/>
          <w:szCs w:val="28"/>
        </w:rPr>
        <w:t>相邻鹤位之间</w:t>
      </w:r>
      <w:proofErr w:type="gramEnd"/>
      <w:r w:rsidRPr="00EA5C8A">
        <w:rPr>
          <w:rFonts w:asciiTheme="minorEastAsia" w:eastAsiaTheme="minorEastAsia" w:hAnsiTheme="minorEastAsia"/>
          <w:sz w:val="28"/>
          <w:szCs w:val="28"/>
        </w:rPr>
        <w:t>的距离不应小于8m；</w:t>
      </w:r>
      <w:proofErr w:type="gramStart"/>
      <w:r w:rsidRPr="00EA5C8A">
        <w:rPr>
          <w:rFonts w:asciiTheme="minorEastAsia" w:eastAsiaTheme="minorEastAsia" w:hAnsiTheme="minorEastAsia"/>
          <w:sz w:val="28"/>
          <w:szCs w:val="28"/>
        </w:rPr>
        <w:t>装卸车鹤位之间</w:t>
      </w:r>
      <w:proofErr w:type="gramEnd"/>
      <w:r w:rsidRPr="00EA5C8A">
        <w:rPr>
          <w:rFonts w:asciiTheme="minorEastAsia" w:eastAsiaTheme="minorEastAsia" w:hAnsiTheme="minorEastAsia"/>
          <w:sz w:val="28"/>
          <w:szCs w:val="28"/>
        </w:rPr>
        <w:t>的距离不应小于4m；双侧装卸车</w:t>
      </w:r>
      <w:proofErr w:type="gramStart"/>
      <w:r w:rsidRPr="00EA5C8A">
        <w:rPr>
          <w:rFonts w:asciiTheme="minorEastAsia" w:eastAsiaTheme="minorEastAsia" w:hAnsiTheme="minorEastAsia"/>
          <w:sz w:val="28"/>
          <w:szCs w:val="28"/>
        </w:rPr>
        <w:t>栈</w:t>
      </w:r>
      <w:proofErr w:type="gramEnd"/>
      <w:r w:rsidRPr="00EA5C8A">
        <w:rPr>
          <w:rFonts w:asciiTheme="minorEastAsia" w:eastAsiaTheme="minorEastAsia" w:hAnsiTheme="minorEastAsia"/>
          <w:sz w:val="28"/>
          <w:szCs w:val="28"/>
        </w:rPr>
        <w:t>台</w:t>
      </w:r>
      <w:proofErr w:type="gramStart"/>
      <w:r w:rsidRPr="00EA5C8A">
        <w:rPr>
          <w:rFonts w:asciiTheme="minorEastAsia" w:eastAsiaTheme="minorEastAsia" w:hAnsiTheme="minorEastAsia"/>
          <w:sz w:val="28"/>
          <w:szCs w:val="28"/>
        </w:rPr>
        <w:t>相邻鹤位之</w:t>
      </w:r>
      <w:proofErr w:type="gramEnd"/>
      <w:r w:rsidRPr="00EA5C8A">
        <w:rPr>
          <w:rFonts w:asciiTheme="minorEastAsia" w:eastAsiaTheme="minorEastAsia" w:hAnsiTheme="minorEastAsia"/>
          <w:sz w:val="28"/>
          <w:szCs w:val="28"/>
        </w:rPr>
        <w:t>间或同一鹤位相邻鹤管之间的距离应满足鹤</w:t>
      </w:r>
      <w:proofErr w:type="gramStart"/>
      <w:r w:rsidRPr="00EA5C8A">
        <w:rPr>
          <w:rFonts w:asciiTheme="minorEastAsia" w:eastAsiaTheme="minorEastAsia" w:hAnsiTheme="minorEastAsia"/>
          <w:sz w:val="28"/>
          <w:szCs w:val="28"/>
        </w:rPr>
        <w:t>管正常</w:t>
      </w:r>
      <w:proofErr w:type="gramEnd"/>
      <w:r w:rsidRPr="00EA5C8A">
        <w:rPr>
          <w:rFonts w:asciiTheme="minorEastAsia" w:eastAsiaTheme="minorEastAsia" w:hAnsiTheme="minorEastAsia"/>
          <w:sz w:val="28"/>
          <w:szCs w:val="28"/>
        </w:rPr>
        <w:t>操作和检修的要求。</w:t>
      </w:r>
    </w:p>
    <w:p w:rsidR="00116403" w:rsidRDefault="00EA0EB0">
      <w:pPr>
        <w:pStyle w:val="3"/>
        <w:rPr>
          <w:rFonts w:eastAsiaTheme="minorEastAsia"/>
          <w:sz w:val="24"/>
          <w:szCs w:val="24"/>
        </w:rPr>
      </w:pPr>
      <w:bookmarkStart w:id="65" w:name="_Toc17280055"/>
      <w:r>
        <w:rPr>
          <w:rFonts w:eastAsiaTheme="minorEastAsia"/>
          <w:sz w:val="24"/>
          <w:szCs w:val="24"/>
        </w:rPr>
        <w:t>槽车运输</w:t>
      </w:r>
      <w:bookmarkEnd w:id="65"/>
    </w:p>
    <w:p w:rsidR="00116403" w:rsidRPr="00EA5C8A" w:rsidRDefault="00EA0EB0" w:rsidP="00EA5C8A">
      <w:pPr>
        <w:spacing w:line="360" w:lineRule="auto"/>
        <w:ind w:firstLineChars="200" w:firstLine="560"/>
        <w:jc w:val="left"/>
        <w:rPr>
          <w:rFonts w:eastAsiaTheme="minorEastAsia"/>
          <w:sz w:val="28"/>
          <w:szCs w:val="28"/>
        </w:rPr>
      </w:pPr>
      <w:r w:rsidRPr="00EA5C8A">
        <w:rPr>
          <w:rFonts w:eastAsiaTheme="minorEastAsia"/>
          <w:sz w:val="28"/>
          <w:szCs w:val="28"/>
        </w:rPr>
        <w:t>本项目原料、产品运输方式为汽车槽车，委托相应运输公司负责。运输公司必须具备危险品运输资质和交通部门许可认证的物流公司，应配置计算机网络信息化管理及严格的人员，具有完善的车辆管理制度，从而可以有效保障安全、高效、及时、快捷的物流服务的实施。</w:t>
      </w:r>
    </w:p>
    <w:p w:rsidR="00116403" w:rsidRPr="00EA5C8A" w:rsidRDefault="00EA0EB0" w:rsidP="00EA5C8A">
      <w:pPr>
        <w:spacing w:line="360" w:lineRule="auto"/>
        <w:ind w:firstLineChars="200" w:firstLine="560"/>
        <w:jc w:val="left"/>
        <w:rPr>
          <w:rFonts w:eastAsiaTheme="minorEastAsia"/>
          <w:sz w:val="28"/>
          <w:szCs w:val="28"/>
        </w:rPr>
      </w:pPr>
      <w:r w:rsidRPr="00EA5C8A">
        <w:rPr>
          <w:rFonts w:eastAsiaTheme="minorEastAsia"/>
          <w:sz w:val="28"/>
          <w:szCs w:val="28"/>
        </w:rPr>
        <w:t>运输槽车应符合《</w:t>
      </w:r>
      <w:bookmarkStart w:id="66" w:name="baidusnap0"/>
      <w:bookmarkEnd w:id="66"/>
      <w:r w:rsidRPr="00EA5C8A">
        <w:rPr>
          <w:rFonts w:eastAsiaTheme="minorEastAsia"/>
          <w:sz w:val="28"/>
          <w:szCs w:val="28"/>
        </w:rPr>
        <w:t>危险化学品安全管理条例》、《机动车运行安全技术条件》的相关规定；专用槽车应设置紧急截断控制、易熔塞、阻火器、吹扫置换系统、导静电接地及灭火装置等安全设施；专用槽车不得停靠在机关、学校、厂矿、桥梁、仓库和人员稠密等地方；停车位置应通风良好，停车地点附近不得有明火；停车检修时应使用不产生火花的工具，不得有明火作业；途中停车如果超过六小时，应按当地公安部门指定的安全地点或有《道路危险货物运输中转许可证》的专用停车场停放；途中发生故障，维修时间长或故障程度危及安全时，</w:t>
      </w:r>
      <w:r w:rsidRPr="00EA5C8A">
        <w:rPr>
          <w:rFonts w:eastAsiaTheme="minorEastAsia"/>
          <w:sz w:val="28"/>
          <w:szCs w:val="28"/>
        </w:rPr>
        <w:lastRenderedPageBreak/>
        <w:t>应立即将汽车罐车转移到安全场地，并由专人看管，方可进行维修；重新行车前应对全车进行认真检查，遇有异常情况应妥善处理，达到要求后方可行车；停车时驾驶员和押运员不得同时离开车辆。</w:t>
      </w:r>
    </w:p>
    <w:p w:rsidR="00116403" w:rsidRPr="00921982" w:rsidRDefault="00EA0EB0">
      <w:pPr>
        <w:pStyle w:val="2"/>
        <w:autoSpaceDE/>
        <w:autoSpaceDN/>
        <w:adjustRightInd/>
        <w:spacing w:before="0" w:after="0" w:line="360" w:lineRule="auto"/>
        <w:textAlignment w:val="auto"/>
        <w:rPr>
          <w:rFonts w:eastAsiaTheme="minorEastAsia"/>
          <w:bCs/>
          <w:kern w:val="2"/>
          <w:sz w:val="28"/>
          <w:szCs w:val="28"/>
        </w:rPr>
      </w:pPr>
      <w:bookmarkStart w:id="67" w:name="_Toc17280056"/>
      <w:r w:rsidRPr="00921982">
        <w:rPr>
          <w:rFonts w:eastAsiaTheme="minorEastAsia"/>
          <w:bCs/>
          <w:kern w:val="2"/>
          <w:sz w:val="28"/>
          <w:szCs w:val="28"/>
        </w:rPr>
        <w:t>地质灾害防治措施</w:t>
      </w:r>
      <w:bookmarkEnd w:id="67"/>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hint="eastAsia"/>
          <w:sz w:val="28"/>
          <w:szCs w:val="28"/>
        </w:rPr>
        <w:t>（1）</w:t>
      </w:r>
      <w:r w:rsidRPr="00EA5C8A">
        <w:rPr>
          <w:rFonts w:asciiTheme="minorEastAsia" w:eastAsiaTheme="minorEastAsia" w:hAnsiTheme="minorEastAsia"/>
          <w:sz w:val="28"/>
          <w:szCs w:val="28"/>
        </w:rPr>
        <w:t>建立监测系统，采取合理有效的避让措施，把地质灾害造成的损失降到最低。</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hint="eastAsia"/>
          <w:sz w:val="28"/>
          <w:szCs w:val="28"/>
        </w:rPr>
        <w:t>（2）</w:t>
      </w:r>
      <w:r w:rsidRPr="00EA5C8A">
        <w:rPr>
          <w:rFonts w:asciiTheme="minorEastAsia" w:eastAsiaTheme="minorEastAsia" w:hAnsiTheme="minorEastAsia"/>
          <w:sz w:val="28"/>
          <w:szCs w:val="28"/>
        </w:rPr>
        <w:t xml:space="preserve">项目建构筑物建设必须足够坚固、结实；设备设施及建构筑物建设按抗地震度Ⅶ设计。 </w:t>
      </w:r>
    </w:p>
    <w:p w:rsidR="00116403" w:rsidRPr="00921982" w:rsidRDefault="00EA0EB0">
      <w:pPr>
        <w:pStyle w:val="2"/>
        <w:autoSpaceDE/>
        <w:autoSpaceDN/>
        <w:adjustRightInd/>
        <w:spacing w:before="0" w:after="0" w:line="360" w:lineRule="auto"/>
        <w:textAlignment w:val="auto"/>
        <w:rPr>
          <w:rFonts w:eastAsiaTheme="minorEastAsia"/>
          <w:bCs/>
          <w:kern w:val="2"/>
          <w:sz w:val="28"/>
          <w:szCs w:val="28"/>
        </w:rPr>
      </w:pPr>
      <w:bookmarkStart w:id="68" w:name="_Toc17280057"/>
      <w:r w:rsidRPr="00921982">
        <w:rPr>
          <w:rFonts w:eastAsiaTheme="minorEastAsia"/>
          <w:bCs/>
          <w:kern w:val="2"/>
          <w:sz w:val="28"/>
          <w:szCs w:val="28"/>
        </w:rPr>
        <w:t>火炬系统</w:t>
      </w:r>
      <w:bookmarkEnd w:id="68"/>
    </w:p>
    <w:p w:rsidR="00116403" w:rsidRPr="00EA5C8A" w:rsidRDefault="00EA0EB0" w:rsidP="00EA5C8A">
      <w:pPr>
        <w:spacing w:line="360" w:lineRule="auto"/>
        <w:ind w:firstLineChars="200" w:firstLine="560"/>
        <w:jc w:val="left"/>
        <w:rPr>
          <w:rFonts w:eastAsiaTheme="minorEastAsia"/>
          <w:sz w:val="28"/>
          <w:szCs w:val="28"/>
        </w:rPr>
      </w:pPr>
      <w:r w:rsidRPr="00EA5C8A">
        <w:rPr>
          <w:rFonts w:eastAsiaTheme="minorEastAsia"/>
          <w:sz w:val="28"/>
          <w:szCs w:val="28"/>
        </w:rPr>
        <w:t>项目设置火炬区，布置在场地的北侧，采用地面火炬系统。对项目生产装置区、贮存设施产生的呼吸气以及开、停车和事故状态下放空气进行燃烧处理，以防有机气体泄漏发生燃爆风险，同时降低有机气体进入大气对周围安全和居民带来影响。</w:t>
      </w:r>
    </w:p>
    <w:p w:rsidR="00116403" w:rsidRPr="00921982" w:rsidRDefault="00EA0EB0">
      <w:pPr>
        <w:pStyle w:val="2"/>
        <w:autoSpaceDE/>
        <w:autoSpaceDN/>
        <w:adjustRightInd/>
        <w:spacing w:before="0" w:after="0" w:line="360" w:lineRule="auto"/>
        <w:textAlignment w:val="auto"/>
        <w:rPr>
          <w:rFonts w:eastAsiaTheme="minorEastAsia"/>
          <w:bCs/>
          <w:kern w:val="2"/>
          <w:sz w:val="28"/>
          <w:szCs w:val="28"/>
        </w:rPr>
      </w:pPr>
      <w:bookmarkStart w:id="69" w:name="_Toc17280058"/>
      <w:r w:rsidRPr="00921982">
        <w:rPr>
          <w:rFonts w:eastAsiaTheme="minorEastAsia"/>
          <w:bCs/>
          <w:kern w:val="2"/>
          <w:sz w:val="28"/>
          <w:szCs w:val="28"/>
        </w:rPr>
        <w:t>其它防范措施</w:t>
      </w:r>
      <w:bookmarkEnd w:id="69"/>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hint="eastAsia"/>
          <w:sz w:val="28"/>
          <w:szCs w:val="28"/>
        </w:rPr>
        <w:t>（1）</w:t>
      </w:r>
      <w:r w:rsidRPr="00EA5C8A">
        <w:rPr>
          <w:rFonts w:asciiTheme="minorEastAsia" w:eastAsiaTheme="minorEastAsia" w:hAnsiTheme="minorEastAsia"/>
          <w:sz w:val="28"/>
          <w:szCs w:val="28"/>
        </w:rPr>
        <w:t>加强操作人员的安全教育，严格按照操作规范进行生产。在人工可能接触腐蚀性物品的地方就近设置事故淋洗——清洗装置。</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hint="eastAsia"/>
          <w:sz w:val="28"/>
          <w:szCs w:val="28"/>
        </w:rPr>
        <w:t>（2）</w:t>
      </w:r>
      <w:r w:rsidRPr="00EA5C8A">
        <w:rPr>
          <w:rFonts w:asciiTheme="minorEastAsia" w:eastAsiaTheme="minorEastAsia" w:hAnsiTheme="minorEastAsia"/>
          <w:sz w:val="28"/>
          <w:szCs w:val="28"/>
        </w:rPr>
        <w:t>按规范要求生产现场配备足够的正压式防毒面具、耳罩、防尘口罩、护目镜等防护器具。厂区内设立风向标，使于发生有毒有害物质泄漏时生产人员辨认风向，撤离至上风向安全地区。立即组织可能受影响附近人群撤离，并及时报告有关部门。</w:t>
      </w:r>
    </w:p>
    <w:p w:rsidR="00116403" w:rsidRPr="00EA5C8A" w:rsidRDefault="00EA0EB0" w:rsidP="00EA5C8A">
      <w:pPr>
        <w:spacing w:line="360" w:lineRule="auto"/>
        <w:ind w:firstLineChars="200" w:firstLine="560"/>
        <w:jc w:val="left"/>
        <w:rPr>
          <w:rFonts w:asciiTheme="minorEastAsia" w:eastAsiaTheme="minorEastAsia" w:hAnsiTheme="minorEastAsia"/>
          <w:sz w:val="28"/>
          <w:szCs w:val="28"/>
        </w:rPr>
      </w:pPr>
      <w:r w:rsidRPr="00EA5C8A">
        <w:rPr>
          <w:rFonts w:asciiTheme="minorEastAsia" w:eastAsiaTheme="minorEastAsia" w:hAnsiTheme="minorEastAsia" w:hint="eastAsia"/>
          <w:sz w:val="28"/>
          <w:szCs w:val="28"/>
        </w:rPr>
        <w:t>（3）</w:t>
      </w:r>
      <w:r w:rsidRPr="00EA5C8A">
        <w:rPr>
          <w:rFonts w:asciiTheme="minorEastAsia" w:eastAsiaTheme="minorEastAsia" w:hAnsiTheme="minorEastAsia"/>
          <w:sz w:val="28"/>
          <w:szCs w:val="28"/>
        </w:rPr>
        <w:t>厂区内应按照规范的要求配置手提式干粉灭火器、二氧化碳灭火器等。</w:t>
      </w:r>
    </w:p>
    <w:sectPr w:rsidR="00116403" w:rsidRPr="00EA5C8A">
      <w:footerReference w:type="default" r:id="rId34"/>
      <w:pgSz w:w="11900" w:h="16821"/>
      <w:pgMar w:top="1440" w:right="1803" w:bottom="1440" w:left="1803" w:header="850" w:footer="850" w:gutter="0"/>
      <w:pgNumType w:fmt="numberInDash" w:start="1"/>
      <w:cols w:space="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B4F" w:rsidRDefault="001D7B4F">
      <w:r>
        <w:separator/>
      </w:r>
    </w:p>
  </w:endnote>
  <w:endnote w:type="continuationSeparator" w:id="0">
    <w:p w:rsidR="001D7B4F" w:rsidRDefault="001D7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EA6" w:rsidRDefault="00BB6EA6">
    <w:pPr>
      <w:pStyle w:val="af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EA6" w:rsidRDefault="00BB6EA6">
    <w:pPr>
      <w:pStyle w:val="af1"/>
    </w:pPr>
    <w:r>
      <w:rPr>
        <w:noProof/>
      </w:rPr>
      <mc:AlternateContent>
        <mc:Choice Requires="wps">
          <w:drawing>
            <wp:anchor distT="0" distB="0" distL="114300" distR="114300" simplePos="0" relativeHeight="251681792" behindDoc="0" locked="0" layoutInCell="1" allowOverlap="1" wp14:anchorId="4F3D498C" wp14:editId="7D3B63CF">
              <wp:simplePos x="0" y="0"/>
              <wp:positionH relativeFrom="margin">
                <wp:align>center</wp:align>
              </wp:positionH>
              <wp:positionV relativeFrom="paragraph">
                <wp:posOffset>0</wp:posOffset>
              </wp:positionV>
              <wp:extent cx="247650" cy="13144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6EA6" w:rsidRDefault="00BB6EA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237D4">
                            <w:rPr>
                              <w:noProof/>
                              <w:sz w:val="18"/>
                            </w:rPr>
                            <w:t>- 1 -</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margin-top:0;width:19.5pt;height:10.35pt;z-index:25168179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Nt5qAIAAKYFAAAOAAAAZHJzL2Uyb0RvYy54bWysVG1vmzAQ/j5p/8Hyd8rLHBJQSdWGME3q&#10;XqR2P8ABE6yBjWw30E377zubkKatJk3b+GAd9vm5e+4e3+XV2LXowJTmUmQ4vAgwYqKUFRf7DH+9&#10;L7wVRtpQUdFWCpbhR6bx1frtm8uhT1kkG9lWTCEAETod+gw3xvSp7+uyYR3VF7JnAg5rqTpq4Fft&#10;/UrRAdC71o+CIPYHqapeyZJpDbv5dIjXDr+uWWk+17VmBrUZhtyMW5Vbd3b115c03SvaN7w8pkH/&#10;IouOcgFBT1A5NRQ9KP4KquOlklrW5qKUnS/rmpfMcQA2YfCCzV1De+a4QHF0fyqT/n+w5afDF4V4&#10;leEYI0E7aNE9Gw26kSMitjpDr1NwuuvBzYywDV12THV/K8tvGgm5aajYs2ul5NAwWkF2ob3pn12d&#10;cLQF2Q0fZQVh6IORDmisVWdLB8VAgA5dejx1xqZSwmZElvECTko4Ct+FhCxcBJrOl3ulzXsmO2SN&#10;DCtovAOnh1ttbDI0nV1sLCEL3rau+a14tgGO0w6Ehqv2zCbhevkjCZLtarsiHonirUeCPPeuiw3x&#10;4iJcLvJ3+WaThz9t3JCkDa8qJmyYWVch+bO+HRU+KeKkLC1bXlk4m5JW+92mVehAQdeF+44FOXPz&#10;n6fhigBcXlAKIxLcRIlXxKulRwqy8JJlsPKCMLlJ4oAkJC+eU7rlgv07JTRkOFlEi0lLv+UWuO81&#10;N5p23MDkaHmX4dXJiaZWgVtRudYaytvJPiuFTf+pFNDuudFOr1aik1jNuBsBxYp4J6tHUK6SoCwQ&#10;IYw7MBqpvmM0wOjIsIDZhlH7QYD27ZSZDTUbu9mgooSLGTYYTebGTNPooVd83wDu/Lqu4X0U3Gn3&#10;KYfjq4Jh4CgcB5edNuf/zutpvK5/AQAA//8DAFBLAwQUAAYACAAAACEAHN03uNcAAAADAQAADwAA&#10;AGRycy9kb3ducmV2LnhtbEyPwWrDMBBE74X8g9hAb42cFJrUtRxCIJfempZCb4q1sUyklZEUx/77&#10;bntpLwPDLDNvq+3onRgwpi6QguWiAIHUBNNRq+Dj/fCwAZGyJqNdIFQwYYJtPburdGnCjd5wOOZW&#10;cAmlUiuwOfellKmx6HVahB6Js3OIXme2sZUm6huXeydXRfEkve6IF6zucW+xuRyvXsF6/AzYJ9zj&#10;13loou2mjXudlLqfj7sXEBnH/HcMP/iMDjUzncKVTBJOAT+Sf5Wzx2d2JwWrYg2yruR/9vobAAD/&#10;/wMAUEsBAi0AFAAGAAgAAAAhALaDOJL+AAAA4QEAABMAAAAAAAAAAAAAAAAAAAAAAFtDb250ZW50&#10;X1R5cGVzXS54bWxQSwECLQAUAAYACAAAACEAOP0h/9YAAACUAQAACwAAAAAAAAAAAAAAAAAvAQAA&#10;X3JlbHMvLnJlbHNQSwECLQAUAAYACAAAACEAGdTbeagCAACmBQAADgAAAAAAAAAAAAAAAAAuAgAA&#10;ZHJzL2Uyb0RvYy54bWxQSwECLQAUAAYACAAAACEAHN03uNcAAAADAQAADwAAAAAAAAAAAAAAAAAC&#10;BQAAZHJzL2Rvd25yZXYueG1sUEsFBgAAAAAEAAQA8wAAAAYGAAAAAA==&#10;" filled="f" stroked="f">
              <v:textbox style="mso-fit-shape-to-text:t" inset="0,0,0,0">
                <w:txbxContent>
                  <w:p w:rsidR="00BB6EA6" w:rsidRDefault="00BB6EA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237D4">
                      <w:rPr>
                        <w:noProof/>
                        <w:sz w:val="18"/>
                      </w:rPr>
                      <w:t>- 1 -</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B4F" w:rsidRDefault="001D7B4F">
      <w:r>
        <w:separator/>
      </w:r>
    </w:p>
  </w:footnote>
  <w:footnote w:type="continuationSeparator" w:id="0">
    <w:p w:rsidR="001D7B4F" w:rsidRDefault="001D7B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EA6" w:rsidRDefault="00BB6EA6">
    <w:pPr>
      <w:pStyle w:val="af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F22FC2"/>
    <w:multiLevelType w:val="singleLevel"/>
    <w:tmpl w:val="8CF22FC2"/>
    <w:lvl w:ilvl="0">
      <w:start w:val="1"/>
      <w:numFmt w:val="decimal"/>
      <w:suff w:val="nothing"/>
      <w:lvlText w:val="（%1）"/>
      <w:lvlJc w:val="left"/>
    </w:lvl>
  </w:abstractNum>
  <w:abstractNum w:abstractNumId="1">
    <w:nsid w:val="AE211DD8"/>
    <w:multiLevelType w:val="singleLevel"/>
    <w:tmpl w:val="AE211DD8"/>
    <w:lvl w:ilvl="0">
      <w:start w:val="1"/>
      <w:numFmt w:val="decimal"/>
      <w:suff w:val="nothing"/>
      <w:lvlText w:val="（%1）"/>
      <w:lvlJc w:val="left"/>
    </w:lvl>
  </w:abstractNum>
  <w:abstractNum w:abstractNumId="2">
    <w:nsid w:val="FFFFFFFB"/>
    <w:multiLevelType w:val="multilevel"/>
    <w:tmpl w:val="FFFFFFFB"/>
    <w:lvl w:ilvl="0">
      <w:start w:val="1"/>
      <w:numFmt w:val="decimal"/>
      <w:pStyle w:val="1"/>
      <w:lvlText w:val="%1."/>
      <w:legacy w:legacy="1" w:legacySpace="144" w:legacyIndent="0"/>
      <w:lvlJc w:val="left"/>
      <w:rPr>
        <w:rFonts w:ascii="宋体" w:eastAsia="宋体" w:hint="eastAsia"/>
        <w:b/>
        <w:i w:val="0"/>
        <w:sz w:val="30"/>
      </w:rPr>
    </w:lvl>
    <w:lvl w:ilvl="1">
      <w:start w:val="1"/>
      <w:numFmt w:val="decimal"/>
      <w:pStyle w:val="2"/>
      <w:lvlText w:val="%1.%2."/>
      <w:legacy w:legacy="1" w:legacySpace="144" w:legacyIndent="0"/>
      <w:lvlJc w:val="left"/>
      <w:rPr>
        <w:rFonts w:ascii="Times New Roman" w:hAnsi="Times New Roman" w:hint="default"/>
        <w:b w:val="0"/>
        <w:i w:val="0"/>
        <w:sz w:val="28"/>
      </w:rPr>
    </w:lvl>
    <w:lvl w:ilvl="2">
      <w:start w:val="1"/>
      <w:numFmt w:val="decimal"/>
      <w:pStyle w:val="3"/>
      <w:lvlText w:val="%1.%2.%3."/>
      <w:legacy w:legacy="1" w:legacySpace="144" w:legacyIndent="0"/>
      <w:lvlJc w:val="left"/>
      <w:rPr>
        <w:rFonts w:ascii="Times New Roman" w:hAnsi="Times New Roman" w:hint="default"/>
        <w:b w:val="0"/>
        <w:i w:val="0"/>
        <w:sz w:val="28"/>
      </w:rPr>
    </w:lvl>
    <w:lvl w:ilvl="3">
      <w:start w:val="1"/>
      <w:numFmt w:val="decimal"/>
      <w:pStyle w:val="4"/>
      <w:lvlText w:val="%1.%2.%3.%4."/>
      <w:legacy w:legacy="1" w:legacySpace="144" w:legacyIndent="0"/>
      <w:lvlJc w:val="left"/>
      <w:rPr>
        <w:rFonts w:ascii="Times New Roman" w:hAnsi="Times New Roman" w:hint="default"/>
        <w:b w:val="0"/>
        <w:i w:val="0"/>
        <w:sz w:val="28"/>
      </w:rPr>
    </w:lvl>
    <w:lvl w:ilvl="4">
      <w:start w:val="1"/>
      <w:numFmt w:val="decimal"/>
      <w:pStyle w:val="5"/>
      <w:lvlText w:val="%1.%2.%3.%4.%5."/>
      <w:legacy w:legacy="1" w:legacySpace="144" w:legacyIndent="0"/>
      <w:lvlJc w:val="left"/>
      <w:rPr>
        <w:rFonts w:ascii="Times New Roman" w:hAnsi="Times New Roman" w:hint="default"/>
        <w:b w:val="0"/>
        <w:i w:val="0"/>
        <w:sz w:val="24"/>
      </w:rPr>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3">
    <w:nsid w:val="1F88AE79"/>
    <w:multiLevelType w:val="singleLevel"/>
    <w:tmpl w:val="1F88AE79"/>
    <w:lvl w:ilvl="0">
      <w:start w:val="1"/>
      <w:numFmt w:val="decimal"/>
      <w:suff w:val="nothing"/>
      <w:lvlText w:val="（%1）"/>
      <w:lvlJc w:val="left"/>
    </w:lvl>
  </w:abstractNum>
  <w:abstractNum w:abstractNumId="4">
    <w:nsid w:val="4A3F3EEF"/>
    <w:multiLevelType w:val="singleLevel"/>
    <w:tmpl w:val="4A3F3EEF"/>
    <w:lvl w:ilvl="0">
      <w:start w:val="1"/>
      <w:numFmt w:val="decimal"/>
      <w:suff w:val="nothing"/>
      <w:lvlText w:val="（%1）"/>
      <w:lvlJc w:val="left"/>
    </w:lvl>
  </w:abstractNum>
  <w:abstractNum w:abstractNumId="5">
    <w:nsid w:val="68EB54A9"/>
    <w:multiLevelType w:val="multilevel"/>
    <w:tmpl w:val="68EB54A9"/>
    <w:lvl w:ilvl="0">
      <w:start w:val="1"/>
      <w:numFmt w:val="decimal"/>
      <w:pStyle w:val="-"/>
      <w:lvlText w:val="表6-%1"/>
      <w:lvlJc w:val="center"/>
      <w:pPr>
        <w:tabs>
          <w:tab w:val="left" w:pos="0"/>
        </w:tabs>
        <w:ind w:left="0" w:firstLine="0"/>
      </w:pPr>
      <w:rPr>
        <w:rFonts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0"/>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nsid w:val="78542772"/>
    <w:multiLevelType w:val="singleLevel"/>
    <w:tmpl w:val="78542772"/>
    <w:lvl w:ilvl="0">
      <w:start w:val="1"/>
      <w:numFmt w:val="decimal"/>
      <w:suff w:val="nothing"/>
      <w:lvlText w:val="（%1）"/>
      <w:lvlJc w:val="left"/>
    </w:lvl>
  </w:abstractNum>
  <w:abstractNum w:abstractNumId="8">
    <w:nsid w:val="7A3F887B"/>
    <w:multiLevelType w:val="singleLevel"/>
    <w:tmpl w:val="7A3F887B"/>
    <w:lvl w:ilvl="0">
      <w:start w:val="1"/>
      <w:numFmt w:val="decimal"/>
      <w:suff w:val="nothing"/>
      <w:lvlText w:val="（%1）"/>
      <w:lvlJc w:val="left"/>
    </w:lvl>
  </w:abstractNum>
  <w:num w:numId="1">
    <w:abstractNumId w:val="2"/>
  </w:num>
  <w:num w:numId="2">
    <w:abstractNumId w:val="6"/>
  </w:num>
  <w:num w:numId="3">
    <w:abstractNumId w:val="5"/>
  </w:num>
  <w:num w:numId="4">
    <w:abstractNumId w:val="1"/>
  </w:num>
  <w:num w:numId="5">
    <w:abstractNumId w:val="0"/>
  </w:num>
  <w:num w:numId="6">
    <w:abstractNumId w:val="4"/>
  </w:num>
  <w:num w:numId="7">
    <w:abstractNumId w:val="3"/>
  </w:num>
  <w:num w:numId="8">
    <w:abstractNumId w:val="7"/>
  </w:num>
  <w:num w:numId="9">
    <w:abstractNumId w:val="8"/>
  </w:num>
  <w:num w:numId="10">
    <w:abstractNumId w:val="2"/>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grammar="clean"/>
  <w:defaultTabStop w:val="420"/>
  <w:drawingGridHorizontalSpacing w:val="210"/>
  <w:drawingGridVerticalSpacing w:val="-7946"/>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36D"/>
    <w:rsid w:val="000A52AA"/>
    <w:rsid w:val="000C43D1"/>
    <w:rsid w:val="00116403"/>
    <w:rsid w:val="001600CB"/>
    <w:rsid w:val="00186092"/>
    <w:rsid w:val="001A636D"/>
    <w:rsid w:val="001D7B4F"/>
    <w:rsid w:val="00222133"/>
    <w:rsid w:val="002C1B66"/>
    <w:rsid w:val="003428CF"/>
    <w:rsid w:val="00345651"/>
    <w:rsid w:val="0035225B"/>
    <w:rsid w:val="0040234F"/>
    <w:rsid w:val="00433D90"/>
    <w:rsid w:val="004875D8"/>
    <w:rsid w:val="00497C46"/>
    <w:rsid w:val="004E568E"/>
    <w:rsid w:val="00527494"/>
    <w:rsid w:val="00620B78"/>
    <w:rsid w:val="006457EB"/>
    <w:rsid w:val="00691339"/>
    <w:rsid w:val="006D5081"/>
    <w:rsid w:val="006D649E"/>
    <w:rsid w:val="0075225C"/>
    <w:rsid w:val="007F050A"/>
    <w:rsid w:val="008C5F21"/>
    <w:rsid w:val="00921982"/>
    <w:rsid w:val="00927D3F"/>
    <w:rsid w:val="009A6A8F"/>
    <w:rsid w:val="00A34DEF"/>
    <w:rsid w:val="00A37D77"/>
    <w:rsid w:val="00AC04E5"/>
    <w:rsid w:val="00BA191D"/>
    <w:rsid w:val="00BB6EA6"/>
    <w:rsid w:val="00C20420"/>
    <w:rsid w:val="00C237D4"/>
    <w:rsid w:val="00C751B1"/>
    <w:rsid w:val="00C76FF5"/>
    <w:rsid w:val="00D11C12"/>
    <w:rsid w:val="00D54A1B"/>
    <w:rsid w:val="00DA3757"/>
    <w:rsid w:val="00DA3C2A"/>
    <w:rsid w:val="00DC72C6"/>
    <w:rsid w:val="00EA0EB0"/>
    <w:rsid w:val="00EA5C8A"/>
    <w:rsid w:val="00EC722B"/>
    <w:rsid w:val="00ED3ECE"/>
    <w:rsid w:val="00F05A65"/>
    <w:rsid w:val="00FC30DA"/>
    <w:rsid w:val="042E59C6"/>
    <w:rsid w:val="058672C7"/>
    <w:rsid w:val="0DE7365C"/>
    <w:rsid w:val="1DCE2CC8"/>
    <w:rsid w:val="1FD83B12"/>
    <w:rsid w:val="21EC1F70"/>
    <w:rsid w:val="280942E2"/>
    <w:rsid w:val="2B664461"/>
    <w:rsid w:val="324B6F95"/>
    <w:rsid w:val="3BCA03E1"/>
    <w:rsid w:val="471407E5"/>
    <w:rsid w:val="4BA6449A"/>
    <w:rsid w:val="4F3F6EB0"/>
    <w:rsid w:val="54E8492D"/>
    <w:rsid w:val="5C802FEC"/>
    <w:rsid w:val="65DE1D9D"/>
    <w:rsid w:val="69DC3790"/>
    <w:rsid w:val="714F7C71"/>
    <w:rsid w:val="780D6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uiPriority="0" w:qFormat="1"/>
    <w:lsdException w:name="caption" w:semiHidden="0" w:uiPriority="0" w:unhideWhenUsed="0"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lsdException w:name="Subtitle" w:semiHidden="0" w:uiPriority="11" w:unhideWhenUsed="0" w:qFormat="1"/>
    <w:lsdException w:name="Body Text Indent 2" w:semiHidden="0" w:uiPriority="0" w:unhideWhenUsed="0" w:qFormat="1"/>
    <w:lsdException w:name="Block Text"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qFormat="1"/>
    <w:lsdException w:name="Normal Table" w:qFormat="1"/>
    <w:lsdException w:name="annotation subject" w:uiPriority="0" w:unhideWhenUsed="0" w:qFormat="1"/>
    <w:lsdException w:name="Balloon Text" w:uiPriority="0" w:unhideWhenUsed="0" w:qFormat="1"/>
    <w:lsdException w:name="Table Grid" w:semiHidden="0"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pPr>
      <w:widowControl w:val="0"/>
      <w:jc w:val="both"/>
    </w:pPr>
    <w:rPr>
      <w:kern w:val="2"/>
      <w:sz w:val="21"/>
    </w:rPr>
  </w:style>
  <w:style w:type="paragraph" w:styleId="1">
    <w:name w:val="heading 1"/>
    <w:basedOn w:val="a5"/>
    <w:next w:val="a5"/>
    <w:link w:val="1Char"/>
    <w:qFormat/>
    <w:pPr>
      <w:keepNext/>
      <w:keepLines/>
      <w:numPr>
        <w:numId w:val="1"/>
      </w:numPr>
      <w:autoSpaceDE w:val="0"/>
      <w:autoSpaceDN w:val="0"/>
      <w:adjustRightInd w:val="0"/>
      <w:spacing w:before="120" w:after="60" w:line="288" w:lineRule="auto"/>
      <w:jc w:val="left"/>
      <w:textAlignment w:val="baseline"/>
      <w:outlineLvl w:val="0"/>
    </w:pPr>
    <w:rPr>
      <w:b/>
      <w:kern w:val="0"/>
      <w:sz w:val="32"/>
    </w:rPr>
  </w:style>
  <w:style w:type="paragraph" w:styleId="2">
    <w:name w:val="heading 2"/>
    <w:basedOn w:val="a5"/>
    <w:next w:val="a5"/>
    <w:link w:val="2Char"/>
    <w:qFormat/>
    <w:pPr>
      <w:keepNext/>
      <w:keepLines/>
      <w:numPr>
        <w:ilvl w:val="1"/>
        <w:numId w:val="1"/>
      </w:numPr>
      <w:autoSpaceDE w:val="0"/>
      <w:autoSpaceDN w:val="0"/>
      <w:adjustRightInd w:val="0"/>
      <w:spacing w:before="100" w:after="60" w:line="288" w:lineRule="auto"/>
      <w:jc w:val="left"/>
      <w:textAlignment w:val="baseline"/>
      <w:outlineLvl w:val="1"/>
    </w:pPr>
    <w:rPr>
      <w:b/>
      <w:kern w:val="0"/>
      <w:sz w:val="30"/>
    </w:rPr>
  </w:style>
  <w:style w:type="paragraph" w:styleId="3">
    <w:name w:val="heading 3"/>
    <w:basedOn w:val="a5"/>
    <w:next w:val="a5"/>
    <w:link w:val="3Char"/>
    <w:qFormat/>
    <w:pPr>
      <w:keepNext/>
      <w:keepLines/>
      <w:numPr>
        <w:ilvl w:val="2"/>
        <w:numId w:val="1"/>
      </w:numPr>
      <w:autoSpaceDE w:val="0"/>
      <w:autoSpaceDN w:val="0"/>
      <w:adjustRightInd w:val="0"/>
      <w:spacing w:before="20" w:after="20" w:line="288" w:lineRule="auto"/>
      <w:jc w:val="left"/>
      <w:textAlignment w:val="baseline"/>
      <w:outlineLvl w:val="2"/>
    </w:pPr>
    <w:rPr>
      <w:b/>
      <w:kern w:val="0"/>
      <w:sz w:val="28"/>
    </w:rPr>
  </w:style>
  <w:style w:type="paragraph" w:styleId="4">
    <w:name w:val="heading 4"/>
    <w:basedOn w:val="a5"/>
    <w:next w:val="a5"/>
    <w:link w:val="4Char"/>
    <w:qFormat/>
    <w:pPr>
      <w:keepNext/>
      <w:keepLines/>
      <w:numPr>
        <w:ilvl w:val="3"/>
        <w:numId w:val="1"/>
      </w:numPr>
      <w:autoSpaceDE w:val="0"/>
      <w:autoSpaceDN w:val="0"/>
      <w:adjustRightInd w:val="0"/>
      <w:spacing w:before="20" w:line="288" w:lineRule="auto"/>
      <w:jc w:val="left"/>
      <w:textAlignment w:val="baseline"/>
      <w:outlineLvl w:val="3"/>
    </w:pPr>
    <w:rPr>
      <w:b/>
      <w:kern w:val="0"/>
      <w:sz w:val="24"/>
    </w:rPr>
  </w:style>
  <w:style w:type="paragraph" w:styleId="5">
    <w:name w:val="heading 5"/>
    <w:basedOn w:val="a5"/>
    <w:next w:val="a5"/>
    <w:link w:val="5Char"/>
    <w:qFormat/>
    <w:pPr>
      <w:keepNext/>
      <w:keepLines/>
      <w:numPr>
        <w:ilvl w:val="4"/>
        <w:numId w:val="1"/>
      </w:numPr>
      <w:autoSpaceDE w:val="0"/>
      <w:autoSpaceDN w:val="0"/>
      <w:adjustRightInd w:val="0"/>
      <w:spacing w:line="288" w:lineRule="auto"/>
      <w:jc w:val="left"/>
      <w:textAlignment w:val="baseline"/>
      <w:outlineLvl w:val="4"/>
    </w:pPr>
    <w:rPr>
      <w:b/>
      <w:kern w:val="0"/>
      <w:sz w:val="24"/>
    </w:rPr>
  </w:style>
  <w:style w:type="paragraph" w:styleId="6">
    <w:name w:val="heading 6"/>
    <w:basedOn w:val="a5"/>
    <w:next w:val="a5"/>
    <w:link w:val="6Char"/>
    <w:qFormat/>
    <w:pPr>
      <w:keepNext/>
      <w:keepLines/>
      <w:numPr>
        <w:ilvl w:val="5"/>
        <w:numId w:val="1"/>
      </w:numPr>
      <w:autoSpaceDE w:val="0"/>
      <w:autoSpaceDN w:val="0"/>
      <w:adjustRightInd w:val="0"/>
      <w:spacing w:before="240" w:after="64" w:line="320" w:lineRule="auto"/>
      <w:jc w:val="left"/>
      <w:textAlignment w:val="baseline"/>
      <w:outlineLvl w:val="5"/>
    </w:pPr>
    <w:rPr>
      <w:rFonts w:ascii="Arial" w:eastAsia="黑体" w:hAnsi="Arial"/>
      <w:b/>
      <w:kern w:val="0"/>
      <w:sz w:val="24"/>
    </w:rPr>
  </w:style>
  <w:style w:type="paragraph" w:styleId="7">
    <w:name w:val="heading 7"/>
    <w:basedOn w:val="a5"/>
    <w:next w:val="a5"/>
    <w:link w:val="7Char"/>
    <w:qFormat/>
    <w:pPr>
      <w:keepNext/>
      <w:keepLines/>
      <w:numPr>
        <w:ilvl w:val="6"/>
        <w:numId w:val="1"/>
      </w:numPr>
      <w:autoSpaceDE w:val="0"/>
      <w:autoSpaceDN w:val="0"/>
      <w:adjustRightInd w:val="0"/>
      <w:spacing w:before="240" w:after="64" w:line="320" w:lineRule="auto"/>
      <w:jc w:val="left"/>
      <w:textAlignment w:val="baseline"/>
      <w:outlineLvl w:val="6"/>
    </w:pPr>
    <w:rPr>
      <w:b/>
      <w:kern w:val="0"/>
      <w:sz w:val="24"/>
    </w:rPr>
  </w:style>
  <w:style w:type="paragraph" w:styleId="8">
    <w:name w:val="heading 8"/>
    <w:basedOn w:val="a5"/>
    <w:next w:val="a5"/>
    <w:link w:val="8Char"/>
    <w:qFormat/>
    <w:pPr>
      <w:keepNext/>
      <w:keepLines/>
      <w:numPr>
        <w:ilvl w:val="7"/>
        <w:numId w:val="1"/>
      </w:numPr>
      <w:autoSpaceDE w:val="0"/>
      <w:autoSpaceDN w:val="0"/>
      <w:adjustRightInd w:val="0"/>
      <w:spacing w:before="240" w:after="64" w:line="320" w:lineRule="auto"/>
      <w:jc w:val="left"/>
      <w:textAlignment w:val="baseline"/>
      <w:outlineLvl w:val="7"/>
    </w:pPr>
    <w:rPr>
      <w:rFonts w:ascii="Arial" w:eastAsia="黑体" w:hAnsi="Arial"/>
      <w:kern w:val="0"/>
      <w:sz w:val="24"/>
    </w:rPr>
  </w:style>
  <w:style w:type="paragraph" w:styleId="9">
    <w:name w:val="heading 9"/>
    <w:basedOn w:val="a5"/>
    <w:next w:val="a5"/>
    <w:link w:val="9Char"/>
    <w:qFormat/>
    <w:pPr>
      <w:keepNext/>
      <w:keepLines/>
      <w:numPr>
        <w:ilvl w:val="8"/>
        <w:numId w:val="1"/>
      </w:numPr>
      <w:autoSpaceDE w:val="0"/>
      <w:autoSpaceDN w:val="0"/>
      <w:adjustRightInd w:val="0"/>
      <w:spacing w:before="240" w:after="64" w:line="320" w:lineRule="auto"/>
      <w:jc w:val="left"/>
      <w:textAlignment w:val="baseline"/>
      <w:outlineLvl w:val="8"/>
    </w:pPr>
    <w:rPr>
      <w:rFonts w:ascii="Arial" w:eastAsia="黑体" w:hAnsi="Arial"/>
      <w:kern w:val="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caption"/>
    <w:basedOn w:val="a5"/>
    <w:next w:val="a5"/>
    <w:link w:val="Char"/>
    <w:qFormat/>
    <w:rPr>
      <w:rFonts w:ascii="Arial" w:eastAsia="黑体" w:hAnsi="Arial" w:cs="Arial"/>
      <w:sz w:val="20"/>
    </w:rPr>
  </w:style>
  <w:style w:type="paragraph" w:styleId="aa">
    <w:name w:val="Document Map"/>
    <w:basedOn w:val="a5"/>
    <w:link w:val="Char0"/>
    <w:semiHidden/>
    <w:qFormat/>
    <w:pPr>
      <w:shd w:val="clear" w:color="auto" w:fill="000080"/>
    </w:pPr>
    <w:rPr>
      <w:szCs w:val="24"/>
    </w:rPr>
  </w:style>
  <w:style w:type="paragraph" w:styleId="ab">
    <w:name w:val="annotation text"/>
    <w:basedOn w:val="a5"/>
    <w:link w:val="Char1"/>
    <w:semiHidden/>
    <w:qFormat/>
    <w:pPr>
      <w:jc w:val="left"/>
    </w:pPr>
    <w:rPr>
      <w:szCs w:val="24"/>
    </w:rPr>
  </w:style>
  <w:style w:type="paragraph" w:styleId="ac">
    <w:name w:val="Body Text"/>
    <w:basedOn w:val="a5"/>
    <w:link w:val="Char2"/>
    <w:uiPriority w:val="99"/>
    <w:unhideWhenUsed/>
    <w:qFormat/>
    <w:rPr>
      <w:rFonts w:ascii="黑体"/>
      <w:sz w:val="24"/>
    </w:rPr>
  </w:style>
  <w:style w:type="paragraph" w:styleId="ad">
    <w:name w:val="Body Text Indent"/>
    <w:basedOn w:val="a5"/>
    <w:link w:val="Char3"/>
    <w:unhideWhenUsed/>
    <w:pPr>
      <w:spacing w:after="120"/>
      <w:ind w:leftChars="200" w:left="420"/>
    </w:pPr>
  </w:style>
  <w:style w:type="paragraph" w:styleId="ae">
    <w:name w:val="Block Text"/>
    <w:basedOn w:val="a5"/>
    <w:qFormat/>
    <w:pPr>
      <w:spacing w:line="260" w:lineRule="exact"/>
      <w:ind w:leftChars="-20" w:left="-42" w:rightChars="-20" w:right="-42"/>
    </w:pPr>
    <w:rPr>
      <w:sz w:val="18"/>
      <w:szCs w:val="24"/>
    </w:rPr>
  </w:style>
  <w:style w:type="paragraph" w:styleId="30">
    <w:name w:val="toc 3"/>
    <w:basedOn w:val="a5"/>
    <w:next w:val="a5"/>
    <w:uiPriority w:val="39"/>
    <w:unhideWhenUsed/>
    <w:qFormat/>
    <w:pPr>
      <w:widowControl/>
      <w:spacing w:after="100" w:line="259" w:lineRule="auto"/>
      <w:ind w:left="440"/>
    </w:pPr>
    <w:rPr>
      <w:rFonts w:asciiTheme="minorHAnsi" w:hAnsiTheme="minorHAnsi"/>
      <w:kern w:val="0"/>
      <w:sz w:val="22"/>
      <w:szCs w:val="22"/>
    </w:rPr>
  </w:style>
  <w:style w:type="paragraph" w:styleId="af">
    <w:name w:val="Plain Text"/>
    <w:basedOn w:val="a5"/>
    <w:link w:val="Char4"/>
    <w:qFormat/>
    <w:rPr>
      <w:rFonts w:ascii="宋体" w:hAnsi="Courier New" w:cs="Courier New"/>
      <w:szCs w:val="21"/>
    </w:rPr>
  </w:style>
  <w:style w:type="paragraph" w:styleId="20">
    <w:name w:val="Body Text Indent 2"/>
    <w:basedOn w:val="a5"/>
    <w:link w:val="2Char0"/>
    <w:qFormat/>
    <w:pPr>
      <w:spacing w:line="500" w:lineRule="exact"/>
      <w:ind w:firstLineChars="200" w:firstLine="560"/>
    </w:pPr>
    <w:rPr>
      <w:sz w:val="28"/>
      <w:szCs w:val="24"/>
    </w:rPr>
  </w:style>
  <w:style w:type="paragraph" w:styleId="af0">
    <w:name w:val="Balloon Text"/>
    <w:basedOn w:val="a5"/>
    <w:link w:val="Char5"/>
    <w:semiHidden/>
    <w:qFormat/>
    <w:rPr>
      <w:sz w:val="18"/>
      <w:szCs w:val="18"/>
    </w:rPr>
  </w:style>
  <w:style w:type="paragraph" w:styleId="af1">
    <w:name w:val="footer"/>
    <w:basedOn w:val="a5"/>
    <w:link w:val="Char6"/>
    <w:unhideWhenUsed/>
    <w:qFormat/>
    <w:pPr>
      <w:tabs>
        <w:tab w:val="center" w:pos="4153"/>
        <w:tab w:val="right" w:pos="8306"/>
      </w:tabs>
      <w:snapToGrid w:val="0"/>
      <w:jc w:val="left"/>
    </w:pPr>
    <w:rPr>
      <w:sz w:val="18"/>
    </w:rPr>
  </w:style>
  <w:style w:type="paragraph" w:styleId="af2">
    <w:name w:val="header"/>
    <w:basedOn w:val="a5"/>
    <w:link w:val="Char7"/>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5"/>
    <w:next w:val="a5"/>
    <w:uiPriority w:val="39"/>
    <w:unhideWhenUsed/>
    <w:qFormat/>
    <w:pPr>
      <w:widowControl/>
      <w:spacing w:after="100" w:line="259" w:lineRule="auto"/>
    </w:pPr>
    <w:rPr>
      <w:rFonts w:asciiTheme="minorHAnsi" w:hAnsiTheme="minorHAnsi"/>
      <w:kern w:val="0"/>
      <w:sz w:val="22"/>
      <w:szCs w:val="22"/>
    </w:rPr>
  </w:style>
  <w:style w:type="paragraph" w:styleId="21">
    <w:name w:val="toc 2"/>
    <w:basedOn w:val="a5"/>
    <w:next w:val="a5"/>
    <w:uiPriority w:val="39"/>
    <w:unhideWhenUsed/>
    <w:qFormat/>
    <w:pPr>
      <w:widowControl/>
      <w:spacing w:after="100" w:line="259" w:lineRule="auto"/>
      <w:ind w:left="220"/>
    </w:pPr>
    <w:rPr>
      <w:rFonts w:asciiTheme="minorHAnsi" w:hAnsiTheme="minorHAnsi"/>
      <w:kern w:val="0"/>
      <w:sz w:val="22"/>
      <w:szCs w:val="22"/>
    </w:rPr>
  </w:style>
  <w:style w:type="paragraph" w:styleId="af3">
    <w:name w:val="Normal (Web)"/>
    <w:basedOn w:val="a5"/>
    <w:unhideWhenUsed/>
    <w:qFormat/>
    <w:pPr>
      <w:widowControl/>
      <w:spacing w:before="100" w:beforeAutospacing="1" w:after="100" w:afterAutospacing="1"/>
      <w:jc w:val="left"/>
    </w:pPr>
    <w:rPr>
      <w:rFonts w:ascii="宋体" w:hAnsi="宋体" w:cs="宋体"/>
      <w:color w:val="6600CC"/>
      <w:kern w:val="0"/>
      <w:sz w:val="24"/>
    </w:rPr>
  </w:style>
  <w:style w:type="paragraph" w:styleId="af4">
    <w:name w:val="annotation subject"/>
    <w:basedOn w:val="ab"/>
    <w:next w:val="ab"/>
    <w:link w:val="Char8"/>
    <w:semiHidden/>
    <w:qFormat/>
    <w:rPr>
      <w:b/>
      <w:bCs/>
    </w:rPr>
  </w:style>
  <w:style w:type="table" w:styleId="af5">
    <w:name w:val="Table Grid"/>
    <w:basedOn w:val="a7"/>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6"/>
    <w:qFormat/>
  </w:style>
  <w:style w:type="character" w:styleId="af7">
    <w:name w:val="Hyperlink"/>
    <w:basedOn w:val="a6"/>
    <w:uiPriority w:val="99"/>
    <w:qFormat/>
    <w:rPr>
      <w:color w:val="0000FF"/>
      <w:u w:val="single"/>
    </w:rPr>
  </w:style>
  <w:style w:type="character" w:styleId="af8">
    <w:name w:val="annotation reference"/>
    <w:basedOn w:val="a6"/>
    <w:semiHidden/>
    <w:qFormat/>
    <w:rPr>
      <w:sz w:val="21"/>
      <w:szCs w:val="21"/>
    </w:rPr>
  </w:style>
  <w:style w:type="character" w:customStyle="1" w:styleId="1Char">
    <w:name w:val="标题 1 Char"/>
    <w:basedOn w:val="a6"/>
    <w:link w:val="1"/>
    <w:qFormat/>
    <w:rPr>
      <w:b/>
      <w:sz w:val="32"/>
    </w:rPr>
  </w:style>
  <w:style w:type="character" w:customStyle="1" w:styleId="2Char">
    <w:name w:val="标题 2 Char"/>
    <w:basedOn w:val="a6"/>
    <w:link w:val="2"/>
    <w:qFormat/>
    <w:rPr>
      <w:rFonts w:ascii="Times New Roman" w:eastAsia="宋体" w:hAnsi="Times New Roman" w:cs="Times New Roman"/>
      <w:b/>
      <w:kern w:val="0"/>
      <w:sz w:val="30"/>
      <w:szCs w:val="20"/>
    </w:rPr>
  </w:style>
  <w:style w:type="character" w:customStyle="1" w:styleId="3Char">
    <w:name w:val="标题 3 Char"/>
    <w:basedOn w:val="a6"/>
    <w:link w:val="3"/>
    <w:qFormat/>
    <w:rPr>
      <w:rFonts w:ascii="Times New Roman" w:eastAsia="宋体" w:hAnsi="Times New Roman" w:cs="Times New Roman"/>
      <w:b/>
      <w:kern w:val="0"/>
      <w:sz w:val="28"/>
      <w:szCs w:val="20"/>
    </w:rPr>
  </w:style>
  <w:style w:type="character" w:customStyle="1" w:styleId="4Char">
    <w:name w:val="标题 4 Char"/>
    <w:basedOn w:val="a6"/>
    <w:link w:val="4"/>
    <w:qFormat/>
    <w:rPr>
      <w:rFonts w:ascii="Times New Roman" w:eastAsia="宋体" w:hAnsi="Times New Roman" w:cs="Times New Roman"/>
      <w:b/>
      <w:kern w:val="0"/>
      <w:sz w:val="24"/>
      <w:szCs w:val="20"/>
    </w:rPr>
  </w:style>
  <w:style w:type="character" w:customStyle="1" w:styleId="5Char">
    <w:name w:val="标题 5 Char"/>
    <w:basedOn w:val="a6"/>
    <w:link w:val="5"/>
    <w:qFormat/>
    <w:rPr>
      <w:rFonts w:ascii="Times New Roman" w:eastAsia="宋体" w:hAnsi="Times New Roman" w:cs="Times New Roman"/>
      <w:b/>
      <w:kern w:val="0"/>
      <w:sz w:val="24"/>
      <w:szCs w:val="20"/>
    </w:rPr>
  </w:style>
  <w:style w:type="character" w:customStyle="1" w:styleId="6Char">
    <w:name w:val="标题 6 Char"/>
    <w:basedOn w:val="a6"/>
    <w:link w:val="6"/>
    <w:qFormat/>
    <w:rPr>
      <w:rFonts w:ascii="Arial" w:eastAsia="黑体" w:hAnsi="Arial" w:cs="Times New Roman"/>
      <w:b/>
      <w:kern w:val="0"/>
      <w:sz w:val="24"/>
      <w:szCs w:val="20"/>
    </w:rPr>
  </w:style>
  <w:style w:type="character" w:customStyle="1" w:styleId="7Char">
    <w:name w:val="标题 7 Char"/>
    <w:basedOn w:val="a6"/>
    <w:link w:val="7"/>
    <w:qFormat/>
    <w:rPr>
      <w:rFonts w:ascii="Times New Roman" w:eastAsia="宋体" w:hAnsi="Times New Roman" w:cs="Times New Roman"/>
      <w:b/>
      <w:kern w:val="0"/>
      <w:sz w:val="24"/>
      <w:szCs w:val="20"/>
    </w:rPr>
  </w:style>
  <w:style w:type="character" w:customStyle="1" w:styleId="8Char">
    <w:name w:val="标题 8 Char"/>
    <w:basedOn w:val="a6"/>
    <w:link w:val="8"/>
    <w:qFormat/>
    <w:rPr>
      <w:rFonts w:ascii="Arial" w:eastAsia="黑体" w:hAnsi="Arial" w:cs="Times New Roman"/>
      <w:kern w:val="0"/>
      <w:sz w:val="24"/>
      <w:szCs w:val="20"/>
    </w:rPr>
  </w:style>
  <w:style w:type="character" w:customStyle="1" w:styleId="9Char">
    <w:name w:val="标题 9 Char"/>
    <w:basedOn w:val="a6"/>
    <w:link w:val="9"/>
    <w:qFormat/>
    <w:rPr>
      <w:rFonts w:ascii="Arial" w:eastAsia="黑体" w:hAnsi="Arial" w:cs="Times New Roman"/>
      <w:kern w:val="0"/>
      <w:szCs w:val="20"/>
    </w:rPr>
  </w:style>
  <w:style w:type="character" w:customStyle="1" w:styleId="Char7">
    <w:name w:val="页眉 Char"/>
    <w:basedOn w:val="a6"/>
    <w:link w:val="af2"/>
    <w:qFormat/>
    <w:rPr>
      <w:rFonts w:ascii="Times New Roman" w:eastAsia="宋体" w:hAnsi="Times New Roman" w:cs="Times New Roman"/>
      <w:sz w:val="18"/>
      <w:szCs w:val="20"/>
    </w:rPr>
  </w:style>
  <w:style w:type="character" w:customStyle="1" w:styleId="Char6">
    <w:name w:val="页脚 Char"/>
    <w:basedOn w:val="a6"/>
    <w:link w:val="af1"/>
    <w:qFormat/>
    <w:rPr>
      <w:rFonts w:ascii="Times New Roman" w:eastAsia="宋体" w:hAnsi="Times New Roman" w:cs="Times New Roman"/>
      <w:sz w:val="18"/>
      <w:szCs w:val="20"/>
    </w:rPr>
  </w:style>
  <w:style w:type="character" w:customStyle="1" w:styleId="Char2">
    <w:name w:val="正文文本 Char"/>
    <w:basedOn w:val="a6"/>
    <w:link w:val="ac"/>
    <w:uiPriority w:val="99"/>
    <w:qFormat/>
    <w:rPr>
      <w:rFonts w:ascii="黑体" w:eastAsia="宋体" w:hAnsi="Times New Roman" w:cs="Times New Roman"/>
      <w:sz w:val="24"/>
      <w:szCs w:val="20"/>
    </w:rPr>
  </w:style>
  <w:style w:type="character" w:customStyle="1" w:styleId="Char3">
    <w:name w:val="正文文本缩进 Char"/>
    <w:basedOn w:val="a6"/>
    <w:link w:val="ad"/>
    <w:qFormat/>
    <w:rPr>
      <w:rFonts w:ascii="Times New Roman" w:eastAsia="宋体" w:hAnsi="Times New Roman" w:cs="Times New Roman"/>
      <w:szCs w:val="20"/>
    </w:rPr>
  </w:style>
  <w:style w:type="character" w:customStyle="1" w:styleId="2Char0">
    <w:name w:val="正文文本缩进 2 Char"/>
    <w:basedOn w:val="a6"/>
    <w:link w:val="20"/>
    <w:qFormat/>
    <w:rPr>
      <w:rFonts w:ascii="Times New Roman" w:eastAsia="宋体" w:hAnsi="Times New Roman" w:cs="Times New Roman"/>
      <w:sz w:val="28"/>
      <w:szCs w:val="24"/>
    </w:rPr>
  </w:style>
  <w:style w:type="paragraph" w:customStyle="1" w:styleId="xl30">
    <w:name w:val="xl30"/>
    <w:basedOn w:val="a5"/>
    <w:qFormat/>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szCs w:val="24"/>
    </w:rPr>
  </w:style>
  <w:style w:type="paragraph" w:customStyle="1" w:styleId="af9">
    <w:name w:val="章标题"/>
    <w:next w:val="a5"/>
    <w:qFormat/>
    <w:pPr>
      <w:tabs>
        <w:tab w:val="left" w:pos="903"/>
      </w:tabs>
      <w:spacing w:before="50" w:after="50"/>
      <w:ind w:left="903" w:hanging="315"/>
      <w:jc w:val="both"/>
      <w:outlineLvl w:val="1"/>
    </w:pPr>
    <w:rPr>
      <w:rFonts w:ascii="黑体" w:eastAsia="黑体"/>
      <w:sz w:val="21"/>
    </w:rPr>
  </w:style>
  <w:style w:type="paragraph" w:customStyle="1" w:styleId="a0">
    <w:name w:val="前言、引言标题"/>
    <w:next w:val="a5"/>
    <w:qFormat/>
    <w:pPr>
      <w:numPr>
        <w:ilvl w:val="1"/>
        <w:numId w:val="2"/>
      </w:numPr>
      <w:shd w:val="clear" w:color="FFFFFF" w:fill="FFFFFF"/>
      <w:tabs>
        <w:tab w:val="left" w:pos="903"/>
      </w:tabs>
      <w:spacing w:before="640" w:after="560"/>
      <w:ind w:left="903" w:hanging="315"/>
      <w:jc w:val="center"/>
      <w:outlineLvl w:val="0"/>
    </w:pPr>
    <w:rPr>
      <w:rFonts w:ascii="黑体" w:eastAsia="黑体"/>
      <w:sz w:val="32"/>
    </w:rPr>
  </w:style>
  <w:style w:type="paragraph" w:customStyle="1" w:styleId="a">
    <w:name w:val="一级条标题"/>
    <w:basedOn w:val="af9"/>
    <w:next w:val="a5"/>
    <w:qFormat/>
    <w:pPr>
      <w:numPr>
        <w:numId w:val="2"/>
      </w:numPr>
      <w:tabs>
        <w:tab w:val="left" w:pos="360"/>
        <w:tab w:val="left" w:pos="1740"/>
      </w:tabs>
      <w:spacing w:before="0" w:after="0"/>
      <w:ind w:left="1740" w:hanging="420"/>
      <w:outlineLvl w:val="2"/>
    </w:pPr>
  </w:style>
  <w:style w:type="paragraph" w:customStyle="1" w:styleId="a1">
    <w:name w:val="二级条标题"/>
    <w:basedOn w:val="a"/>
    <w:next w:val="a5"/>
    <w:qFormat/>
    <w:pPr>
      <w:numPr>
        <w:ilvl w:val="2"/>
      </w:numPr>
      <w:tabs>
        <w:tab w:val="left" w:pos="2160"/>
      </w:tabs>
      <w:ind w:left="2160" w:hanging="420"/>
      <w:outlineLvl w:val="3"/>
    </w:pPr>
  </w:style>
  <w:style w:type="paragraph" w:customStyle="1" w:styleId="a2">
    <w:name w:val="三级条标题"/>
    <w:basedOn w:val="a1"/>
    <w:next w:val="a5"/>
    <w:qFormat/>
    <w:pPr>
      <w:numPr>
        <w:ilvl w:val="3"/>
      </w:numPr>
      <w:tabs>
        <w:tab w:val="left" w:pos="2580"/>
      </w:tabs>
      <w:ind w:left="2580" w:hanging="420"/>
      <w:outlineLvl w:val="4"/>
    </w:pPr>
  </w:style>
  <w:style w:type="paragraph" w:customStyle="1" w:styleId="a3">
    <w:name w:val="四级条标题"/>
    <w:basedOn w:val="a2"/>
    <w:next w:val="a5"/>
    <w:qFormat/>
    <w:pPr>
      <w:numPr>
        <w:ilvl w:val="4"/>
      </w:numPr>
      <w:tabs>
        <w:tab w:val="left" w:pos="3000"/>
      </w:tabs>
      <w:ind w:left="3000" w:hanging="420"/>
      <w:outlineLvl w:val="5"/>
    </w:pPr>
  </w:style>
  <w:style w:type="paragraph" w:customStyle="1" w:styleId="a4">
    <w:name w:val="五级条标题"/>
    <w:basedOn w:val="a3"/>
    <w:next w:val="a5"/>
    <w:qFormat/>
    <w:pPr>
      <w:numPr>
        <w:ilvl w:val="5"/>
      </w:numPr>
      <w:tabs>
        <w:tab w:val="left" w:pos="3420"/>
      </w:tabs>
      <w:ind w:left="3420" w:hanging="420"/>
      <w:outlineLvl w:val="6"/>
    </w:pPr>
  </w:style>
  <w:style w:type="paragraph" w:customStyle="1" w:styleId="-0">
    <w:name w:val="表格-内容"/>
    <w:basedOn w:val="a5"/>
    <w:qFormat/>
    <w:pPr>
      <w:numPr>
        <w:ilvl w:val="6"/>
        <w:numId w:val="2"/>
      </w:numPr>
      <w:jc w:val="center"/>
    </w:pPr>
    <w:rPr>
      <w:rFonts w:ascii="宋体" w:hAnsi="宋体"/>
      <w:szCs w:val="21"/>
    </w:rPr>
  </w:style>
  <w:style w:type="paragraph" w:customStyle="1" w:styleId="-">
    <w:name w:val="表格后-段落"/>
    <w:basedOn w:val="-0"/>
    <w:qFormat/>
    <w:pPr>
      <w:numPr>
        <w:ilvl w:val="0"/>
        <w:numId w:val="3"/>
      </w:numPr>
      <w:tabs>
        <w:tab w:val="clear" w:pos="0"/>
      </w:tabs>
      <w:spacing w:beforeLines="150" w:line="360" w:lineRule="auto"/>
      <w:ind w:firstLineChars="200" w:firstLine="200"/>
      <w:jc w:val="left"/>
    </w:pPr>
    <w:rPr>
      <w:sz w:val="24"/>
      <w:szCs w:val="24"/>
    </w:rPr>
  </w:style>
  <w:style w:type="paragraph" w:customStyle="1" w:styleId="afa">
    <w:name w:val="报告表格"/>
    <w:basedOn w:val="a5"/>
    <w:qFormat/>
    <w:pPr>
      <w:autoSpaceDE w:val="0"/>
      <w:autoSpaceDN w:val="0"/>
      <w:adjustRightInd w:val="0"/>
      <w:spacing w:before="40" w:after="40"/>
      <w:jc w:val="center"/>
      <w:textAlignment w:val="bottom"/>
    </w:pPr>
    <w:rPr>
      <w:kern w:val="0"/>
    </w:rPr>
  </w:style>
  <w:style w:type="paragraph" w:customStyle="1" w:styleId="afb">
    <w:name w:val="二级无标题条"/>
    <w:basedOn w:val="a5"/>
    <w:qFormat/>
    <w:rPr>
      <w:szCs w:val="24"/>
    </w:rPr>
  </w:style>
  <w:style w:type="paragraph" w:customStyle="1" w:styleId="afc">
    <w:name w:val="新正文样式"/>
    <w:basedOn w:val="a5"/>
    <w:qFormat/>
    <w:pPr>
      <w:tabs>
        <w:tab w:val="left" w:pos="567"/>
      </w:tabs>
      <w:spacing w:line="360" w:lineRule="auto"/>
      <w:ind w:firstLineChars="200" w:firstLine="560"/>
    </w:pPr>
    <w:rPr>
      <w:rFonts w:eastAsia="华文中宋"/>
      <w:spacing w:val="20"/>
      <w:sz w:val="24"/>
    </w:rPr>
  </w:style>
  <w:style w:type="paragraph" w:customStyle="1" w:styleId="afd">
    <w:name w:val="表格后正文"/>
    <w:basedOn w:val="afc"/>
    <w:qFormat/>
    <w:pPr>
      <w:spacing w:before="200"/>
    </w:pPr>
  </w:style>
  <w:style w:type="character" w:customStyle="1" w:styleId="Char5">
    <w:name w:val="批注框文本 Char"/>
    <w:basedOn w:val="a6"/>
    <w:link w:val="af0"/>
    <w:semiHidden/>
    <w:qFormat/>
    <w:rPr>
      <w:rFonts w:ascii="Times New Roman" w:eastAsia="宋体" w:hAnsi="Times New Roman" w:cs="Times New Roman"/>
      <w:sz w:val="18"/>
      <w:szCs w:val="18"/>
    </w:rPr>
  </w:style>
  <w:style w:type="character" w:customStyle="1" w:styleId="Char0">
    <w:name w:val="文档结构图 Char"/>
    <w:basedOn w:val="a6"/>
    <w:link w:val="aa"/>
    <w:semiHidden/>
    <w:qFormat/>
    <w:rPr>
      <w:rFonts w:ascii="Times New Roman" w:eastAsia="宋体" w:hAnsi="Times New Roman" w:cs="Times New Roman"/>
      <w:szCs w:val="24"/>
      <w:shd w:val="clear" w:color="auto" w:fill="000080"/>
    </w:rPr>
  </w:style>
  <w:style w:type="paragraph" w:customStyle="1" w:styleId="ParaChar">
    <w:name w:val="默认段落字体 Para Char"/>
    <w:basedOn w:val="a5"/>
    <w:qFormat/>
    <w:pPr>
      <w:spacing w:line="360" w:lineRule="auto"/>
      <w:ind w:firstLineChars="200" w:firstLine="200"/>
    </w:pPr>
    <w:rPr>
      <w:rFonts w:ascii="宋体" w:hAnsi="宋体" w:cs="宋体"/>
      <w:sz w:val="24"/>
      <w:szCs w:val="24"/>
    </w:rPr>
  </w:style>
  <w:style w:type="paragraph" w:customStyle="1" w:styleId="CharCharCharChar">
    <w:name w:val="Char Char Char Char"/>
    <w:basedOn w:val="a5"/>
    <w:qFormat/>
    <w:pPr>
      <w:jc w:val="center"/>
    </w:pPr>
    <w:rPr>
      <w:rFonts w:ascii="宋体" w:hAnsi="宋体" w:cs="宋体"/>
      <w:color w:val="000000"/>
      <w:kern w:val="0"/>
      <w:szCs w:val="24"/>
    </w:rPr>
  </w:style>
  <w:style w:type="table" w:customStyle="1" w:styleId="afe">
    <w:name w:val="品牌"/>
    <w:basedOn w:val="a7"/>
    <w:qFormat/>
    <w:rPr>
      <w:sz w:val="18"/>
    </w:rPr>
    <w:tblPr>
      <w:tblInd w:w="0" w:type="dxa"/>
      <w:tblBorders>
        <w:top w:val="single" w:sz="4" w:space="0" w:color="auto"/>
        <w:bottom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纯文本 Char"/>
    <w:basedOn w:val="a6"/>
    <w:link w:val="af"/>
    <w:qFormat/>
    <w:rPr>
      <w:rFonts w:ascii="宋体" w:eastAsia="宋体" w:hAnsi="Courier New" w:cs="Courier New"/>
      <w:szCs w:val="21"/>
    </w:rPr>
  </w:style>
  <w:style w:type="character" w:customStyle="1" w:styleId="fheading1">
    <w:name w:val="f_heading1"/>
    <w:basedOn w:val="a6"/>
    <w:qFormat/>
  </w:style>
  <w:style w:type="paragraph" w:customStyle="1" w:styleId="Char9">
    <w:name w:val="Char"/>
    <w:basedOn w:val="a5"/>
    <w:qFormat/>
    <w:rPr>
      <w:sz w:val="24"/>
      <w:szCs w:val="24"/>
    </w:rPr>
  </w:style>
  <w:style w:type="character" w:customStyle="1" w:styleId="Char1">
    <w:name w:val="批注文字 Char"/>
    <w:basedOn w:val="a6"/>
    <w:link w:val="ab"/>
    <w:semiHidden/>
    <w:qFormat/>
    <w:rPr>
      <w:rFonts w:ascii="Times New Roman" w:eastAsia="宋体" w:hAnsi="Times New Roman" w:cs="Times New Roman"/>
      <w:szCs w:val="24"/>
    </w:rPr>
  </w:style>
  <w:style w:type="character" w:customStyle="1" w:styleId="Char8">
    <w:name w:val="批注主题 Char"/>
    <w:basedOn w:val="Char1"/>
    <w:link w:val="af4"/>
    <w:semiHidden/>
    <w:qFormat/>
    <w:rPr>
      <w:rFonts w:ascii="Times New Roman" w:eastAsia="宋体" w:hAnsi="Times New Roman" w:cs="Times New Roman"/>
      <w:b/>
      <w:bCs/>
      <w:szCs w:val="24"/>
    </w:rPr>
  </w:style>
  <w:style w:type="table" w:customStyle="1" w:styleId="pp">
    <w:name w:val="pp"/>
    <w:basedOn w:val="a7"/>
    <w:qFormat/>
    <w:pPr>
      <w:jc w:val="center"/>
    </w:pPr>
    <w:rPr>
      <w:sz w:val="18"/>
    </w:rPr>
    <w:tblPr>
      <w:tblInd w:w="0" w:type="dxa"/>
      <w:tblBorders>
        <w:top w:val="single" w:sz="2" w:space="0" w:color="auto"/>
        <w:bottom w:val="single" w:sz="2" w:space="0" w:color="auto"/>
        <w:insideH w:val="single" w:sz="2" w:space="0" w:color="auto"/>
        <w:insideV w:val="single" w:sz="2" w:space="0" w:color="auto"/>
      </w:tblBorders>
      <w:tblCellMar>
        <w:top w:w="0" w:type="dxa"/>
        <w:left w:w="108" w:type="dxa"/>
        <w:bottom w:w="0" w:type="dxa"/>
        <w:right w:w="108" w:type="dxa"/>
      </w:tblCellMar>
    </w:tblPr>
    <w:tcPr>
      <w:vAlign w:val="center"/>
    </w:tcPr>
    <w:tblStylePr w:type="firstRow">
      <w:rPr>
        <w:b w:val="0"/>
      </w:rPr>
    </w:tblStylePr>
  </w:style>
  <w:style w:type="paragraph" w:customStyle="1" w:styleId="CharCharCharCharCharChar">
    <w:name w:val="Char Char Char Char Char Char"/>
    <w:basedOn w:val="a5"/>
    <w:qFormat/>
    <w:rPr>
      <w:sz w:val="24"/>
      <w:szCs w:val="24"/>
    </w:rPr>
  </w:style>
  <w:style w:type="character" w:customStyle="1" w:styleId="apple-style-span">
    <w:name w:val="apple-style-span"/>
    <w:basedOn w:val="a6"/>
    <w:qFormat/>
  </w:style>
  <w:style w:type="paragraph" w:customStyle="1" w:styleId="CharCharCharCharCharCharChar">
    <w:name w:val="Char Char Char Char Char Char Char"/>
    <w:basedOn w:val="a5"/>
    <w:qFormat/>
    <w:pPr>
      <w:widowControl/>
      <w:spacing w:after="160" w:line="240" w:lineRule="exact"/>
      <w:jc w:val="left"/>
    </w:pPr>
    <w:rPr>
      <w:szCs w:val="24"/>
    </w:rPr>
  </w:style>
  <w:style w:type="character" w:customStyle="1" w:styleId="Char">
    <w:name w:val="题注 Char"/>
    <w:link w:val="a9"/>
    <w:qFormat/>
    <w:rPr>
      <w:rFonts w:ascii="Arial" w:eastAsia="黑体" w:hAnsi="Arial" w:cs="Arial"/>
      <w:sz w:val="20"/>
      <w:szCs w:val="20"/>
    </w:rPr>
  </w:style>
  <w:style w:type="paragraph" w:customStyle="1" w:styleId="15198">
    <w:name w:val="样式 正文文字缩进 + 行距: 1.5 倍行距 首行缩进:  1.98 字符"/>
    <w:basedOn w:val="ad"/>
    <w:semiHidden/>
    <w:qFormat/>
    <w:pPr>
      <w:adjustRightInd w:val="0"/>
      <w:snapToGrid w:val="0"/>
      <w:spacing w:after="0" w:line="500" w:lineRule="exact"/>
      <w:ind w:leftChars="0" w:left="0" w:firstLineChars="200" w:firstLine="560"/>
    </w:pPr>
    <w:rPr>
      <w:sz w:val="28"/>
      <w:szCs w:val="28"/>
    </w:rPr>
  </w:style>
  <w:style w:type="paragraph" w:customStyle="1" w:styleId="aff">
    <w:name w:val="表标题"/>
    <w:link w:val="Chara"/>
    <w:qFormat/>
    <w:pPr>
      <w:adjustRightInd w:val="0"/>
      <w:snapToGrid w:val="0"/>
      <w:jc w:val="center"/>
    </w:pPr>
    <w:rPr>
      <w:rFonts w:ascii="黑体" w:eastAsia="黑体"/>
      <w:b/>
      <w:bCs/>
      <w:kern w:val="2"/>
      <w:sz w:val="24"/>
      <w:szCs w:val="24"/>
    </w:rPr>
  </w:style>
  <w:style w:type="character" w:customStyle="1" w:styleId="Chara">
    <w:name w:val="表标题 Char"/>
    <w:basedOn w:val="a6"/>
    <w:link w:val="aff"/>
    <w:qFormat/>
    <w:rPr>
      <w:rFonts w:ascii="黑体" w:eastAsia="黑体" w:hAnsi="Times New Roman" w:cs="Times New Roman"/>
      <w:b/>
      <w:bCs/>
      <w:sz w:val="24"/>
      <w:szCs w:val="24"/>
    </w:rPr>
  </w:style>
  <w:style w:type="paragraph" w:customStyle="1" w:styleId="aff0">
    <w:name w:val="环保表内字（五号）"/>
    <w:basedOn w:val="a5"/>
    <w:link w:val="Charb"/>
    <w:semiHidden/>
    <w:qFormat/>
    <w:pPr>
      <w:adjustRightInd w:val="0"/>
      <w:snapToGrid w:val="0"/>
      <w:spacing w:line="0" w:lineRule="atLeast"/>
      <w:jc w:val="left"/>
    </w:pPr>
    <w:rPr>
      <w:snapToGrid w:val="0"/>
      <w:kern w:val="0"/>
    </w:rPr>
  </w:style>
  <w:style w:type="character" w:customStyle="1" w:styleId="Charb">
    <w:name w:val="环保表内字（五号） Char"/>
    <w:basedOn w:val="a6"/>
    <w:link w:val="aff0"/>
    <w:semiHidden/>
    <w:qFormat/>
    <w:rPr>
      <w:rFonts w:ascii="Times New Roman" w:eastAsia="宋体" w:hAnsi="Times New Roman" w:cs="Times New Roman"/>
      <w:snapToGrid w:val="0"/>
      <w:kern w:val="0"/>
      <w:szCs w:val="20"/>
    </w:rPr>
  </w:style>
  <w:style w:type="paragraph" w:customStyle="1" w:styleId="aff1">
    <w:name w:val="图片，环保"/>
    <w:basedOn w:val="a5"/>
    <w:semiHidden/>
    <w:qFormat/>
    <w:pPr>
      <w:ind w:firstLine="480"/>
      <w:jc w:val="center"/>
    </w:pPr>
    <w:rPr>
      <w:rFonts w:ascii="宋体" w:hAnsi="宋体"/>
      <w:kern w:val="0"/>
      <w:sz w:val="24"/>
    </w:rPr>
  </w:style>
  <w:style w:type="paragraph" w:customStyle="1" w:styleId="22">
    <w:name w:val="表格文字2"/>
    <w:semiHidden/>
    <w:qFormat/>
    <w:pPr>
      <w:widowControl w:val="0"/>
      <w:adjustRightInd w:val="0"/>
      <w:snapToGrid w:val="0"/>
      <w:spacing w:beforeLines="10" w:afterLines="10"/>
      <w:textAlignment w:val="center"/>
    </w:pPr>
    <w:rPr>
      <w:bCs/>
      <w:kern w:val="2"/>
      <w:sz w:val="21"/>
      <w:szCs w:val="21"/>
    </w:rPr>
  </w:style>
  <w:style w:type="paragraph" w:customStyle="1" w:styleId="11">
    <w:name w:val="表头1"/>
    <w:basedOn w:val="a5"/>
    <w:link w:val="1Char0"/>
    <w:semiHidden/>
    <w:qFormat/>
    <w:pPr>
      <w:adjustRightInd w:val="0"/>
      <w:snapToGrid w:val="0"/>
      <w:jc w:val="center"/>
    </w:pPr>
    <w:rPr>
      <w:rFonts w:ascii="黑体" w:eastAsia="黑体"/>
      <w:color w:val="000000"/>
      <w:szCs w:val="21"/>
    </w:rPr>
  </w:style>
  <w:style w:type="character" w:customStyle="1" w:styleId="1Char0">
    <w:name w:val="表头1 Char"/>
    <w:basedOn w:val="a6"/>
    <w:link w:val="11"/>
    <w:semiHidden/>
    <w:qFormat/>
    <w:rPr>
      <w:rFonts w:ascii="黑体" w:eastAsia="黑体" w:hAnsi="Times New Roman" w:cs="Times New Roman"/>
      <w:color w:val="00000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uiPriority="0" w:qFormat="1"/>
    <w:lsdException w:name="caption" w:semiHidden="0" w:uiPriority="0" w:unhideWhenUsed="0"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lsdException w:name="Subtitle" w:semiHidden="0" w:uiPriority="11" w:unhideWhenUsed="0" w:qFormat="1"/>
    <w:lsdException w:name="Body Text Indent 2" w:semiHidden="0" w:uiPriority="0" w:unhideWhenUsed="0" w:qFormat="1"/>
    <w:lsdException w:name="Block Text"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qFormat="1"/>
    <w:lsdException w:name="Normal Table" w:qFormat="1"/>
    <w:lsdException w:name="annotation subject" w:uiPriority="0" w:unhideWhenUsed="0" w:qFormat="1"/>
    <w:lsdException w:name="Balloon Text" w:uiPriority="0" w:unhideWhenUsed="0" w:qFormat="1"/>
    <w:lsdException w:name="Table Grid" w:semiHidden="0"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pPr>
      <w:widowControl w:val="0"/>
      <w:jc w:val="both"/>
    </w:pPr>
    <w:rPr>
      <w:kern w:val="2"/>
      <w:sz w:val="21"/>
    </w:rPr>
  </w:style>
  <w:style w:type="paragraph" w:styleId="1">
    <w:name w:val="heading 1"/>
    <w:basedOn w:val="a5"/>
    <w:next w:val="a5"/>
    <w:link w:val="1Char"/>
    <w:qFormat/>
    <w:pPr>
      <w:keepNext/>
      <w:keepLines/>
      <w:numPr>
        <w:numId w:val="1"/>
      </w:numPr>
      <w:autoSpaceDE w:val="0"/>
      <w:autoSpaceDN w:val="0"/>
      <w:adjustRightInd w:val="0"/>
      <w:spacing w:before="120" w:after="60" w:line="288" w:lineRule="auto"/>
      <w:jc w:val="left"/>
      <w:textAlignment w:val="baseline"/>
      <w:outlineLvl w:val="0"/>
    </w:pPr>
    <w:rPr>
      <w:b/>
      <w:kern w:val="0"/>
      <w:sz w:val="32"/>
    </w:rPr>
  </w:style>
  <w:style w:type="paragraph" w:styleId="2">
    <w:name w:val="heading 2"/>
    <w:basedOn w:val="a5"/>
    <w:next w:val="a5"/>
    <w:link w:val="2Char"/>
    <w:qFormat/>
    <w:pPr>
      <w:keepNext/>
      <w:keepLines/>
      <w:numPr>
        <w:ilvl w:val="1"/>
        <w:numId w:val="1"/>
      </w:numPr>
      <w:autoSpaceDE w:val="0"/>
      <w:autoSpaceDN w:val="0"/>
      <w:adjustRightInd w:val="0"/>
      <w:spacing w:before="100" w:after="60" w:line="288" w:lineRule="auto"/>
      <w:jc w:val="left"/>
      <w:textAlignment w:val="baseline"/>
      <w:outlineLvl w:val="1"/>
    </w:pPr>
    <w:rPr>
      <w:b/>
      <w:kern w:val="0"/>
      <w:sz w:val="30"/>
    </w:rPr>
  </w:style>
  <w:style w:type="paragraph" w:styleId="3">
    <w:name w:val="heading 3"/>
    <w:basedOn w:val="a5"/>
    <w:next w:val="a5"/>
    <w:link w:val="3Char"/>
    <w:qFormat/>
    <w:pPr>
      <w:keepNext/>
      <w:keepLines/>
      <w:numPr>
        <w:ilvl w:val="2"/>
        <w:numId w:val="1"/>
      </w:numPr>
      <w:autoSpaceDE w:val="0"/>
      <w:autoSpaceDN w:val="0"/>
      <w:adjustRightInd w:val="0"/>
      <w:spacing w:before="20" w:after="20" w:line="288" w:lineRule="auto"/>
      <w:jc w:val="left"/>
      <w:textAlignment w:val="baseline"/>
      <w:outlineLvl w:val="2"/>
    </w:pPr>
    <w:rPr>
      <w:b/>
      <w:kern w:val="0"/>
      <w:sz w:val="28"/>
    </w:rPr>
  </w:style>
  <w:style w:type="paragraph" w:styleId="4">
    <w:name w:val="heading 4"/>
    <w:basedOn w:val="a5"/>
    <w:next w:val="a5"/>
    <w:link w:val="4Char"/>
    <w:qFormat/>
    <w:pPr>
      <w:keepNext/>
      <w:keepLines/>
      <w:numPr>
        <w:ilvl w:val="3"/>
        <w:numId w:val="1"/>
      </w:numPr>
      <w:autoSpaceDE w:val="0"/>
      <w:autoSpaceDN w:val="0"/>
      <w:adjustRightInd w:val="0"/>
      <w:spacing w:before="20" w:line="288" w:lineRule="auto"/>
      <w:jc w:val="left"/>
      <w:textAlignment w:val="baseline"/>
      <w:outlineLvl w:val="3"/>
    </w:pPr>
    <w:rPr>
      <w:b/>
      <w:kern w:val="0"/>
      <w:sz w:val="24"/>
    </w:rPr>
  </w:style>
  <w:style w:type="paragraph" w:styleId="5">
    <w:name w:val="heading 5"/>
    <w:basedOn w:val="a5"/>
    <w:next w:val="a5"/>
    <w:link w:val="5Char"/>
    <w:qFormat/>
    <w:pPr>
      <w:keepNext/>
      <w:keepLines/>
      <w:numPr>
        <w:ilvl w:val="4"/>
        <w:numId w:val="1"/>
      </w:numPr>
      <w:autoSpaceDE w:val="0"/>
      <w:autoSpaceDN w:val="0"/>
      <w:adjustRightInd w:val="0"/>
      <w:spacing w:line="288" w:lineRule="auto"/>
      <w:jc w:val="left"/>
      <w:textAlignment w:val="baseline"/>
      <w:outlineLvl w:val="4"/>
    </w:pPr>
    <w:rPr>
      <w:b/>
      <w:kern w:val="0"/>
      <w:sz w:val="24"/>
    </w:rPr>
  </w:style>
  <w:style w:type="paragraph" w:styleId="6">
    <w:name w:val="heading 6"/>
    <w:basedOn w:val="a5"/>
    <w:next w:val="a5"/>
    <w:link w:val="6Char"/>
    <w:qFormat/>
    <w:pPr>
      <w:keepNext/>
      <w:keepLines/>
      <w:numPr>
        <w:ilvl w:val="5"/>
        <w:numId w:val="1"/>
      </w:numPr>
      <w:autoSpaceDE w:val="0"/>
      <w:autoSpaceDN w:val="0"/>
      <w:adjustRightInd w:val="0"/>
      <w:spacing w:before="240" w:after="64" w:line="320" w:lineRule="auto"/>
      <w:jc w:val="left"/>
      <w:textAlignment w:val="baseline"/>
      <w:outlineLvl w:val="5"/>
    </w:pPr>
    <w:rPr>
      <w:rFonts w:ascii="Arial" w:eastAsia="黑体" w:hAnsi="Arial"/>
      <w:b/>
      <w:kern w:val="0"/>
      <w:sz w:val="24"/>
    </w:rPr>
  </w:style>
  <w:style w:type="paragraph" w:styleId="7">
    <w:name w:val="heading 7"/>
    <w:basedOn w:val="a5"/>
    <w:next w:val="a5"/>
    <w:link w:val="7Char"/>
    <w:qFormat/>
    <w:pPr>
      <w:keepNext/>
      <w:keepLines/>
      <w:numPr>
        <w:ilvl w:val="6"/>
        <w:numId w:val="1"/>
      </w:numPr>
      <w:autoSpaceDE w:val="0"/>
      <w:autoSpaceDN w:val="0"/>
      <w:adjustRightInd w:val="0"/>
      <w:spacing w:before="240" w:after="64" w:line="320" w:lineRule="auto"/>
      <w:jc w:val="left"/>
      <w:textAlignment w:val="baseline"/>
      <w:outlineLvl w:val="6"/>
    </w:pPr>
    <w:rPr>
      <w:b/>
      <w:kern w:val="0"/>
      <w:sz w:val="24"/>
    </w:rPr>
  </w:style>
  <w:style w:type="paragraph" w:styleId="8">
    <w:name w:val="heading 8"/>
    <w:basedOn w:val="a5"/>
    <w:next w:val="a5"/>
    <w:link w:val="8Char"/>
    <w:qFormat/>
    <w:pPr>
      <w:keepNext/>
      <w:keepLines/>
      <w:numPr>
        <w:ilvl w:val="7"/>
        <w:numId w:val="1"/>
      </w:numPr>
      <w:autoSpaceDE w:val="0"/>
      <w:autoSpaceDN w:val="0"/>
      <w:adjustRightInd w:val="0"/>
      <w:spacing w:before="240" w:after="64" w:line="320" w:lineRule="auto"/>
      <w:jc w:val="left"/>
      <w:textAlignment w:val="baseline"/>
      <w:outlineLvl w:val="7"/>
    </w:pPr>
    <w:rPr>
      <w:rFonts w:ascii="Arial" w:eastAsia="黑体" w:hAnsi="Arial"/>
      <w:kern w:val="0"/>
      <w:sz w:val="24"/>
    </w:rPr>
  </w:style>
  <w:style w:type="paragraph" w:styleId="9">
    <w:name w:val="heading 9"/>
    <w:basedOn w:val="a5"/>
    <w:next w:val="a5"/>
    <w:link w:val="9Char"/>
    <w:qFormat/>
    <w:pPr>
      <w:keepNext/>
      <w:keepLines/>
      <w:numPr>
        <w:ilvl w:val="8"/>
        <w:numId w:val="1"/>
      </w:numPr>
      <w:autoSpaceDE w:val="0"/>
      <w:autoSpaceDN w:val="0"/>
      <w:adjustRightInd w:val="0"/>
      <w:spacing w:before="240" w:after="64" w:line="320" w:lineRule="auto"/>
      <w:jc w:val="left"/>
      <w:textAlignment w:val="baseline"/>
      <w:outlineLvl w:val="8"/>
    </w:pPr>
    <w:rPr>
      <w:rFonts w:ascii="Arial" w:eastAsia="黑体" w:hAnsi="Arial"/>
      <w:kern w:val="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caption"/>
    <w:basedOn w:val="a5"/>
    <w:next w:val="a5"/>
    <w:link w:val="Char"/>
    <w:qFormat/>
    <w:rPr>
      <w:rFonts w:ascii="Arial" w:eastAsia="黑体" w:hAnsi="Arial" w:cs="Arial"/>
      <w:sz w:val="20"/>
    </w:rPr>
  </w:style>
  <w:style w:type="paragraph" w:styleId="aa">
    <w:name w:val="Document Map"/>
    <w:basedOn w:val="a5"/>
    <w:link w:val="Char0"/>
    <w:semiHidden/>
    <w:qFormat/>
    <w:pPr>
      <w:shd w:val="clear" w:color="auto" w:fill="000080"/>
    </w:pPr>
    <w:rPr>
      <w:szCs w:val="24"/>
    </w:rPr>
  </w:style>
  <w:style w:type="paragraph" w:styleId="ab">
    <w:name w:val="annotation text"/>
    <w:basedOn w:val="a5"/>
    <w:link w:val="Char1"/>
    <w:semiHidden/>
    <w:qFormat/>
    <w:pPr>
      <w:jc w:val="left"/>
    </w:pPr>
    <w:rPr>
      <w:szCs w:val="24"/>
    </w:rPr>
  </w:style>
  <w:style w:type="paragraph" w:styleId="ac">
    <w:name w:val="Body Text"/>
    <w:basedOn w:val="a5"/>
    <w:link w:val="Char2"/>
    <w:uiPriority w:val="99"/>
    <w:unhideWhenUsed/>
    <w:qFormat/>
    <w:rPr>
      <w:rFonts w:ascii="黑体"/>
      <w:sz w:val="24"/>
    </w:rPr>
  </w:style>
  <w:style w:type="paragraph" w:styleId="ad">
    <w:name w:val="Body Text Indent"/>
    <w:basedOn w:val="a5"/>
    <w:link w:val="Char3"/>
    <w:unhideWhenUsed/>
    <w:pPr>
      <w:spacing w:after="120"/>
      <w:ind w:leftChars="200" w:left="420"/>
    </w:pPr>
  </w:style>
  <w:style w:type="paragraph" w:styleId="ae">
    <w:name w:val="Block Text"/>
    <w:basedOn w:val="a5"/>
    <w:qFormat/>
    <w:pPr>
      <w:spacing w:line="260" w:lineRule="exact"/>
      <w:ind w:leftChars="-20" w:left="-42" w:rightChars="-20" w:right="-42"/>
    </w:pPr>
    <w:rPr>
      <w:sz w:val="18"/>
      <w:szCs w:val="24"/>
    </w:rPr>
  </w:style>
  <w:style w:type="paragraph" w:styleId="30">
    <w:name w:val="toc 3"/>
    <w:basedOn w:val="a5"/>
    <w:next w:val="a5"/>
    <w:uiPriority w:val="39"/>
    <w:unhideWhenUsed/>
    <w:qFormat/>
    <w:pPr>
      <w:widowControl/>
      <w:spacing w:after="100" w:line="259" w:lineRule="auto"/>
      <w:ind w:left="440"/>
    </w:pPr>
    <w:rPr>
      <w:rFonts w:asciiTheme="minorHAnsi" w:hAnsiTheme="minorHAnsi"/>
      <w:kern w:val="0"/>
      <w:sz w:val="22"/>
      <w:szCs w:val="22"/>
    </w:rPr>
  </w:style>
  <w:style w:type="paragraph" w:styleId="af">
    <w:name w:val="Plain Text"/>
    <w:basedOn w:val="a5"/>
    <w:link w:val="Char4"/>
    <w:qFormat/>
    <w:rPr>
      <w:rFonts w:ascii="宋体" w:hAnsi="Courier New" w:cs="Courier New"/>
      <w:szCs w:val="21"/>
    </w:rPr>
  </w:style>
  <w:style w:type="paragraph" w:styleId="20">
    <w:name w:val="Body Text Indent 2"/>
    <w:basedOn w:val="a5"/>
    <w:link w:val="2Char0"/>
    <w:qFormat/>
    <w:pPr>
      <w:spacing w:line="500" w:lineRule="exact"/>
      <w:ind w:firstLineChars="200" w:firstLine="560"/>
    </w:pPr>
    <w:rPr>
      <w:sz w:val="28"/>
      <w:szCs w:val="24"/>
    </w:rPr>
  </w:style>
  <w:style w:type="paragraph" w:styleId="af0">
    <w:name w:val="Balloon Text"/>
    <w:basedOn w:val="a5"/>
    <w:link w:val="Char5"/>
    <w:semiHidden/>
    <w:qFormat/>
    <w:rPr>
      <w:sz w:val="18"/>
      <w:szCs w:val="18"/>
    </w:rPr>
  </w:style>
  <w:style w:type="paragraph" w:styleId="af1">
    <w:name w:val="footer"/>
    <w:basedOn w:val="a5"/>
    <w:link w:val="Char6"/>
    <w:unhideWhenUsed/>
    <w:qFormat/>
    <w:pPr>
      <w:tabs>
        <w:tab w:val="center" w:pos="4153"/>
        <w:tab w:val="right" w:pos="8306"/>
      </w:tabs>
      <w:snapToGrid w:val="0"/>
      <w:jc w:val="left"/>
    </w:pPr>
    <w:rPr>
      <w:sz w:val="18"/>
    </w:rPr>
  </w:style>
  <w:style w:type="paragraph" w:styleId="af2">
    <w:name w:val="header"/>
    <w:basedOn w:val="a5"/>
    <w:link w:val="Char7"/>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5"/>
    <w:next w:val="a5"/>
    <w:uiPriority w:val="39"/>
    <w:unhideWhenUsed/>
    <w:qFormat/>
    <w:pPr>
      <w:widowControl/>
      <w:spacing w:after="100" w:line="259" w:lineRule="auto"/>
    </w:pPr>
    <w:rPr>
      <w:rFonts w:asciiTheme="minorHAnsi" w:hAnsiTheme="minorHAnsi"/>
      <w:kern w:val="0"/>
      <w:sz w:val="22"/>
      <w:szCs w:val="22"/>
    </w:rPr>
  </w:style>
  <w:style w:type="paragraph" w:styleId="21">
    <w:name w:val="toc 2"/>
    <w:basedOn w:val="a5"/>
    <w:next w:val="a5"/>
    <w:uiPriority w:val="39"/>
    <w:unhideWhenUsed/>
    <w:qFormat/>
    <w:pPr>
      <w:widowControl/>
      <w:spacing w:after="100" w:line="259" w:lineRule="auto"/>
      <w:ind w:left="220"/>
    </w:pPr>
    <w:rPr>
      <w:rFonts w:asciiTheme="minorHAnsi" w:hAnsiTheme="minorHAnsi"/>
      <w:kern w:val="0"/>
      <w:sz w:val="22"/>
      <w:szCs w:val="22"/>
    </w:rPr>
  </w:style>
  <w:style w:type="paragraph" w:styleId="af3">
    <w:name w:val="Normal (Web)"/>
    <w:basedOn w:val="a5"/>
    <w:unhideWhenUsed/>
    <w:qFormat/>
    <w:pPr>
      <w:widowControl/>
      <w:spacing w:before="100" w:beforeAutospacing="1" w:after="100" w:afterAutospacing="1"/>
      <w:jc w:val="left"/>
    </w:pPr>
    <w:rPr>
      <w:rFonts w:ascii="宋体" w:hAnsi="宋体" w:cs="宋体"/>
      <w:color w:val="6600CC"/>
      <w:kern w:val="0"/>
      <w:sz w:val="24"/>
    </w:rPr>
  </w:style>
  <w:style w:type="paragraph" w:styleId="af4">
    <w:name w:val="annotation subject"/>
    <w:basedOn w:val="ab"/>
    <w:next w:val="ab"/>
    <w:link w:val="Char8"/>
    <w:semiHidden/>
    <w:qFormat/>
    <w:rPr>
      <w:b/>
      <w:bCs/>
    </w:rPr>
  </w:style>
  <w:style w:type="table" w:styleId="af5">
    <w:name w:val="Table Grid"/>
    <w:basedOn w:val="a7"/>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6"/>
    <w:qFormat/>
  </w:style>
  <w:style w:type="character" w:styleId="af7">
    <w:name w:val="Hyperlink"/>
    <w:basedOn w:val="a6"/>
    <w:uiPriority w:val="99"/>
    <w:qFormat/>
    <w:rPr>
      <w:color w:val="0000FF"/>
      <w:u w:val="single"/>
    </w:rPr>
  </w:style>
  <w:style w:type="character" w:styleId="af8">
    <w:name w:val="annotation reference"/>
    <w:basedOn w:val="a6"/>
    <w:semiHidden/>
    <w:qFormat/>
    <w:rPr>
      <w:sz w:val="21"/>
      <w:szCs w:val="21"/>
    </w:rPr>
  </w:style>
  <w:style w:type="character" w:customStyle="1" w:styleId="1Char">
    <w:name w:val="标题 1 Char"/>
    <w:basedOn w:val="a6"/>
    <w:link w:val="1"/>
    <w:qFormat/>
    <w:rPr>
      <w:b/>
      <w:sz w:val="32"/>
    </w:rPr>
  </w:style>
  <w:style w:type="character" w:customStyle="1" w:styleId="2Char">
    <w:name w:val="标题 2 Char"/>
    <w:basedOn w:val="a6"/>
    <w:link w:val="2"/>
    <w:qFormat/>
    <w:rPr>
      <w:rFonts w:ascii="Times New Roman" w:eastAsia="宋体" w:hAnsi="Times New Roman" w:cs="Times New Roman"/>
      <w:b/>
      <w:kern w:val="0"/>
      <w:sz w:val="30"/>
      <w:szCs w:val="20"/>
    </w:rPr>
  </w:style>
  <w:style w:type="character" w:customStyle="1" w:styleId="3Char">
    <w:name w:val="标题 3 Char"/>
    <w:basedOn w:val="a6"/>
    <w:link w:val="3"/>
    <w:qFormat/>
    <w:rPr>
      <w:rFonts w:ascii="Times New Roman" w:eastAsia="宋体" w:hAnsi="Times New Roman" w:cs="Times New Roman"/>
      <w:b/>
      <w:kern w:val="0"/>
      <w:sz w:val="28"/>
      <w:szCs w:val="20"/>
    </w:rPr>
  </w:style>
  <w:style w:type="character" w:customStyle="1" w:styleId="4Char">
    <w:name w:val="标题 4 Char"/>
    <w:basedOn w:val="a6"/>
    <w:link w:val="4"/>
    <w:qFormat/>
    <w:rPr>
      <w:rFonts w:ascii="Times New Roman" w:eastAsia="宋体" w:hAnsi="Times New Roman" w:cs="Times New Roman"/>
      <w:b/>
      <w:kern w:val="0"/>
      <w:sz w:val="24"/>
      <w:szCs w:val="20"/>
    </w:rPr>
  </w:style>
  <w:style w:type="character" w:customStyle="1" w:styleId="5Char">
    <w:name w:val="标题 5 Char"/>
    <w:basedOn w:val="a6"/>
    <w:link w:val="5"/>
    <w:qFormat/>
    <w:rPr>
      <w:rFonts w:ascii="Times New Roman" w:eastAsia="宋体" w:hAnsi="Times New Roman" w:cs="Times New Roman"/>
      <w:b/>
      <w:kern w:val="0"/>
      <w:sz w:val="24"/>
      <w:szCs w:val="20"/>
    </w:rPr>
  </w:style>
  <w:style w:type="character" w:customStyle="1" w:styleId="6Char">
    <w:name w:val="标题 6 Char"/>
    <w:basedOn w:val="a6"/>
    <w:link w:val="6"/>
    <w:qFormat/>
    <w:rPr>
      <w:rFonts w:ascii="Arial" w:eastAsia="黑体" w:hAnsi="Arial" w:cs="Times New Roman"/>
      <w:b/>
      <w:kern w:val="0"/>
      <w:sz w:val="24"/>
      <w:szCs w:val="20"/>
    </w:rPr>
  </w:style>
  <w:style w:type="character" w:customStyle="1" w:styleId="7Char">
    <w:name w:val="标题 7 Char"/>
    <w:basedOn w:val="a6"/>
    <w:link w:val="7"/>
    <w:qFormat/>
    <w:rPr>
      <w:rFonts w:ascii="Times New Roman" w:eastAsia="宋体" w:hAnsi="Times New Roman" w:cs="Times New Roman"/>
      <w:b/>
      <w:kern w:val="0"/>
      <w:sz w:val="24"/>
      <w:szCs w:val="20"/>
    </w:rPr>
  </w:style>
  <w:style w:type="character" w:customStyle="1" w:styleId="8Char">
    <w:name w:val="标题 8 Char"/>
    <w:basedOn w:val="a6"/>
    <w:link w:val="8"/>
    <w:qFormat/>
    <w:rPr>
      <w:rFonts w:ascii="Arial" w:eastAsia="黑体" w:hAnsi="Arial" w:cs="Times New Roman"/>
      <w:kern w:val="0"/>
      <w:sz w:val="24"/>
      <w:szCs w:val="20"/>
    </w:rPr>
  </w:style>
  <w:style w:type="character" w:customStyle="1" w:styleId="9Char">
    <w:name w:val="标题 9 Char"/>
    <w:basedOn w:val="a6"/>
    <w:link w:val="9"/>
    <w:qFormat/>
    <w:rPr>
      <w:rFonts w:ascii="Arial" w:eastAsia="黑体" w:hAnsi="Arial" w:cs="Times New Roman"/>
      <w:kern w:val="0"/>
      <w:szCs w:val="20"/>
    </w:rPr>
  </w:style>
  <w:style w:type="character" w:customStyle="1" w:styleId="Char7">
    <w:name w:val="页眉 Char"/>
    <w:basedOn w:val="a6"/>
    <w:link w:val="af2"/>
    <w:qFormat/>
    <w:rPr>
      <w:rFonts w:ascii="Times New Roman" w:eastAsia="宋体" w:hAnsi="Times New Roman" w:cs="Times New Roman"/>
      <w:sz w:val="18"/>
      <w:szCs w:val="20"/>
    </w:rPr>
  </w:style>
  <w:style w:type="character" w:customStyle="1" w:styleId="Char6">
    <w:name w:val="页脚 Char"/>
    <w:basedOn w:val="a6"/>
    <w:link w:val="af1"/>
    <w:qFormat/>
    <w:rPr>
      <w:rFonts w:ascii="Times New Roman" w:eastAsia="宋体" w:hAnsi="Times New Roman" w:cs="Times New Roman"/>
      <w:sz w:val="18"/>
      <w:szCs w:val="20"/>
    </w:rPr>
  </w:style>
  <w:style w:type="character" w:customStyle="1" w:styleId="Char2">
    <w:name w:val="正文文本 Char"/>
    <w:basedOn w:val="a6"/>
    <w:link w:val="ac"/>
    <w:uiPriority w:val="99"/>
    <w:qFormat/>
    <w:rPr>
      <w:rFonts w:ascii="黑体" w:eastAsia="宋体" w:hAnsi="Times New Roman" w:cs="Times New Roman"/>
      <w:sz w:val="24"/>
      <w:szCs w:val="20"/>
    </w:rPr>
  </w:style>
  <w:style w:type="character" w:customStyle="1" w:styleId="Char3">
    <w:name w:val="正文文本缩进 Char"/>
    <w:basedOn w:val="a6"/>
    <w:link w:val="ad"/>
    <w:qFormat/>
    <w:rPr>
      <w:rFonts w:ascii="Times New Roman" w:eastAsia="宋体" w:hAnsi="Times New Roman" w:cs="Times New Roman"/>
      <w:szCs w:val="20"/>
    </w:rPr>
  </w:style>
  <w:style w:type="character" w:customStyle="1" w:styleId="2Char0">
    <w:name w:val="正文文本缩进 2 Char"/>
    <w:basedOn w:val="a6"/>
    <w:link w:val="20"/>
    <w:qFormat/>
    <w:rPr>
      <w:rFonts w:ascii="Times New Roman" w:eastAsia="宋体" w:hAnsi="Times New Roman" w:cs="Times New Roman"/>
      <w:sz w:val="28"/>
      <w:szCs w:val="24"/>
    </w:rPr>
  </w:style>
  <w:style w:type="paragraph" w:customStyle="1" w:styleId="xl30">
    <w:name w:val="xl30"/>
    <w:basedOn w:val="a5"/>
    <w:qFormat/>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szCs w:val="24"/>
    </w:rPr>
  </w:style>
  <w:style w:type="paragraph" w:customStyle="1" w:styleId="af9">
    <w:name w:val="章标题"/>
    <w:next w:val="a5"/>
    <w:qFormat/>
    <w:pPr>
      <w:tabs>
        <w:tab w:val="left" w:pos="903"/>
      </w:tabs>
      <w:spacing w:before="50" w:after="50"/>
      <w:ind w:left="903" w:hanging="315"/>
      <w:jc w:val="both"/>
      <w:outlineLvl w:val="1"/>
    </w:pPr>
    <w:rPr>
      <w:rFonts w:ascii="黑体" w:eastAsia="黑体"/>
      <w:sz w:val="21"/>
    </w:rPr>
  </w:style>
  <w:style w:type="paragraph" w:customStyle="1" w:styleId="a0">
    <w:name w:val="前言、引言标题"/>
    <w:next w:val="a5"/>
    <w:qFormat/>
    <w:pPr>
      <w:numPr>
        <w:ilvl w:val="1"/>
        <w:numId w:val="2"/>
      </w:numPr>
      <w:shd w:val="clear" w:color="FFFFFF" w:fill="FFFFFF"/>
      <w:tabs>
        <w:tab w:val="left" w:pos="903"/>
      </w:tabs>
      <w:spacing w:before="640" w:after="560"/>
      <w:ind w:left="903" w:hanging="315"/>
      <w:jc w:val="center"/>
      <w:outlineLvl w:val="0"/>
    </w:pPr>
    <w:rPr>
      <w:rFonts w:ascii="黑体" w:eastAsia="黑体"/>
      <w:sz w:val="32"/>
    </w:rPr>
  </w:style>
  <w:style w:type="paragraph" w:customStyle="1" w:styleId="a">
    <w:name w:val="一级条标题"/>
    <w:basedOn w:val="af9"/>
    <w:next w:val="a5"/>
    <w:qFormat/>
    <w:pPr>
      <w:numPr>
        <w:numId w:val="2"/>
      </w:numPr>
      <w:tabs>
        <w:tab w:val="left" w:pos="360"/>
        <w:tab w:val="left" w:pos="1740"/>
      </w:tabs>
      <w:spacing w:before="0" w:after="0"/>
      <w:ind w:left="1740" w:hanging="420"/>
      <w:outlineLvl w:val="2"/>
    </w:pPr>
  </w:style>
  <w:style w:type="paragraph" w:customStyle="1" w:styleId="a1">
    <w:name w:val="二级条标题"/>
    <w:basedOn w:val="a"/>
    <w:next w:val="a5"/>
    <w:qFormat/>
    <w:pPr>
      <w:numPr>
        <w:ilvl w:val="2"/>
      </w:numPr>
      <w:tabs>
        <w:tab w:val="left" w:pos="2160"/>
      </w:tabs>
      <w:ind w:left="2160" w:hanging="420"/>
      <w:outlineLvl w:val="3"/>
    </w:pPr>
  </w:style>
  <w:style w:type="paragraph" w:customStyle="1" w:styleId="a2">
    <w:name w:val="三级条标题"/>
    <w:basedOn w:val="a1"/>
    <w:next w:val="a5"/>
    <w:qFormat/>
    <w:pPr>
      <w:numPr>
        <w:ilvl w:val="3"/>
      </w:numPr>
      <w:tabs>
        <w:tab w:val="left" w:pos="2580"/>
      </w:tabs>
      <w:ind w:left="2580" w:hanging="420"/>
      <w:outlineLvl w:val="4"/>
    </w:pPr>
  </w:style>
  <w:style w:type="paragraph" w:customStyle="1" w:styleId="a3">
    <w:name w:val="四级条标题"/>
    <w:basedOn w:val="a2"/>
    <w:next w:val="a5"/>
    <w:qFormat/>
    <w:pPr>
      <w:numPr>
        <w:ilvl w:val="4"/>
      </w:numPr>
      <w:tabs>
        <w:tab w:val="left" w:pos="3000"/>
      </w:tabs>
      <w:ind w:left="3000" w:hanging="420"/>
      <w:outlineLvl w:val="5"/>
    </w:pPr>
  </w:style>
  <w:style w:type="paragraph" w:customStyle="1" w:styleId="a4">
    <w:name w:val="五级条标题"/>
    <w:basedOn w:val="a3"/>
    <w:next w:val="a5"/>
    <w:qFormat/>
    <w:pPr>
      <w:numPr>
        <w:ilvl w:val="5"/>
      </w:numPr>
      <w:tabs>
        <w:tab w:val="left" w:pos="3420"/>
      </w:tabs>
      <w:ind w:left="3420" w:hanging="420"/>
      <w:outlineLvl w:val="6"/>
    </w:pPr>
  </w:style>
  <w:style w:type="paragraph" w:customStyle="1" w:styleId="-0">
    <w:name w:val="表格-内容"/>
    <w:basedOn w:val="a5"/>
    <w:qFormat/>
    <w:pPr>
      <w:numPr>
        <w:ilvl w:val="6"/>
        <w:numId w:val="2"/>
      </w:numPr>
      <w:jc w:val="center"/>
    </w:pPr>
    <w:rPr>
      <w:rFonts w:ascii="宋体" w:hAnsi="宋体"/>
      <w:szCs w:val="21"/>
    </w:rPr>
  </w:style>
  <w:style w:type="paragraph" w:customStyle="1" w:styleId="-">
    <w:name w:val="表格后-段落"/>
    <w:basedOn w:val="-0"/>
    <w:qFormat/>
    <w:pPr>
      <w:numPr>
        <w:ilvl w:val="0"/>
        <w:numId w:val="3"/>
      </w:numPr>
      <w:tabs>
        <w:tab w:val="clear" w:pos="0"/>
      </w:tabs>
      <w:spacing w:beforeLines="150" w:line="360" w:lineRule="auto"/>
      <w:ind w:firstLineChars="200" w:firstLine="200"/>
      <w:jc w:val="left"/>
    </w:pPr>
    <w:rPr>
      <w:sz w:val="24"/>
      <w:szCs w:val="24"/>
    </w:rPr>
  </w:style>
  <w:style w:type="paragraph" w:customStyle="1" w:styleId="afa">
    <w:name w:val="报告表格"/>
    <w:basedOn w:val="a5"/>
    <w:qFormat/>
    <w:pPr>
      <w:autoSpaceDE w:val="0"/>
      <w:autoSpaceDN w:val="0"/>
      <w:adjustRightInd w:val="0"/>
      <w:spacing w:before="40" w:after="40"/>
      <w:jc w:val="center"/>
      <w:textAlignment w:val="bottom"/>
    </w:pPr>
    <w:rPr>
      <w:kern w:val="0"/>
    </w:rPr>
  </w:style>
  <w:style w:type="paragraph" w:customStyle="1" w:styleId="afb">
    <w:name w:val="二级无标题条"/>
    <w:basedOn w:val="a5"/>
    <w:qFormat/>
    <w:rPr>
      <w:szCs w:val="24"/>
    </w:rPr>
  </w:style>
  <w:style w:type="paragraph" w:customStyle="1" w:styleId="afc">
    <w:name w:val="新正文样式"/>
    <w:basedOn w:val="a5"/>
    <w:qFormat/>
    <w:pPr>
      <w:tabs>
        <w:tab w:val="left" w:pos="567"/>
      </w:tabs>
      <w:spacing w:line="360" w:lineRule="auto"/>
      <w:ind w:firstLineChars="200" w:firstLine="560"/>
    </w:pPr>
    <w:rPr>
      <w:rFonts w:eastAsia="华文中宋"/>
      <w:spacing w:val="20"/>
      <w:sz w:val="24"/>
    </w:rPr>
  </w:style>
  <w:style w:type="paragraph" w:customStyle="1" w:styleId="afd">
    <w:name w:val="表格后正文"/>
    <w:basedOn w:val="afc"/>
    <w:qFormat/>
    <w:pPr>
      <w:spacing w:before="200"/>
    </w:pPr>
  </w:style>
  <w:style w:type="character" w:customStyle="1" w:styleId="Char5">
    <w:name w:val="批注框文本 Char"/>
    <w:basedOn w:val="a6"/>
    <w:link w:val="af0"/>
    <w:semiHidden/>
    <w:qFormat/>
    <w:rPr>
      <w:rFonts w:ascii="Times New Roman" w:eastAsia="宋体" w:hAnsi="Times New Roman" w:cs="Times New Roman"/>
      <w:sz w:val="18"/>
      <w:szCs w:val="18"/>
    </w:rPr>
  </w:style>
  <w:style w:type="character" w:customStyle="1" w:styleId="Char0">
    <w:name w:val="文档结构图 Char"/>
    <w:basedOn w:val="a6"/>
    <w:link w:val="aa"/>
    <w:semiHidden/>
    <w:qFormat/>
    <w:rPr>
      <w:rFonts w:ascii="Times New Roman" w:eastAsia="宋体" w:hAnsi="Times New Roman" w:cs="Times New Roman"/>
      <w:szCs w:val="24"/>
      <w:shd w:val="clear" w:color="auto" w:fill="000080"/>
    </w:rPr>
  </w:style>
  <w:style w:type="paragraph" w:customStyle="1" w:styleId="ParaChar">
    <w:name w:val="默认段落字体 Para Char"/>
    <w:basedOn w:val="a5"/>
    <w:qFormat/>
    <w:pPr>
      <w:spacing w:line="360" w:lineRule="auto"/>
      <w:ind w:firstLineChars="200" w:firstLine="200"/>
    </w:pPr>
    <w:rPr>
      <w:rFonts w:ascii="宋体" w:hAnsi="宋体" w:cs="宋体"/>
      <w:sz w:val="24"/>
      <w:szCs w:val="24"/>
    </w:rPr>
  </w:style>
  <w:style w:type="paragraph" w:customStyle="1" w:styleId="CharCharCharChar">
    <w:name w:val="Char Char Char Char"/>
    <w:basedOn w:val="a5"/>
    <w:qFormat/>
    <w:pPr>
      <w:jc w:val="center"/>
    </w:pPr>
    <w:rPr>
      <w:rFonts w:ascii="宋体" w:hAnsi="宋体" w:cs="宋体"/>
      <w:color w:val="000000"/>
      <w:kern w:val="0"/>
      <w:szCs w:val="24"/>
    </w:rPr>
  </w:style>
  <w:style w:type="table" w:customStyle="1" w:styleId="afe">
    <w:name w:val="品牌"/>
    <w:basedOn w:val="a7"/>
    <w:qFormat/>
    <w:rPr>
      <w:sz w:val="18"/>
    </w:rPr>
    <w:tblPr>
      <w:tblInd w:w="0" w:type="dxa"/>
      <w:tblBorders>
        <w:top w:val="single" w:sz="4" w:space="0" w:color="auto"/>
        <w:bottom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纯文本 Char"/>
    <w:basedOn w:val="a6"/>
    <w:link w:val="af"/>
    <w:qFormat/>
    <w:rPr>
      <w:rFonts w:ascii="宋体" w:eastAsia="宋体" w:hAnsi="Courier New" w:cs="Courier New"/>
      <w:szCs w:val="21"/>
    </w:rPr>
  </w:style>
  <w:style w:type="character" w:customStyle="1" w:styleId="fheading1">
    <w:name w:val="f_heading1"/>
    <w:basedOn w:val="a6"/>
    <w:qFormat/>
  </w:style>
  <w:style w:type="paragraph" w:customStyle="1" w:styleId="Char9">
    <w:name w:val="Char"/>
    <w:basedOn w:val="a5"/>
    <w:qFormat/>
    <w:rPr>
      <w:sz w:val="24"/>
      <w:szCs w:val="24"/>
    </w:rPr>
  </w:style>
  <w:style w:type="character" w:customStyle="1" w:styleId="Char1">
    <w:name w:val="批注文字 Char"/>
    <w:basedOn w:val="a6"/>
    <w:link w:val="ab"/>
    <w:semiHidden/>
    <w:qFormat/>
    <w:rPr>
      <w:rFonts w:ascii="Times New Roman" w:eastAsia="宋体" w:hAnsi="Times New Roman" w:cs="Times New Roman"/>
      <w:szCs w:val="24"/>
    </w:rPr>
  </w:style>
  <w:style w:type="character" w:customStyle="1" w:styleId="Char8">
    <w:name w:val="批注主题 Char"/>
    <w:basedOn w:val="Char1"/>
    <w:link w:val="af4"/>
    <w:semiHidden/>
    <w:qFormat/>
    <w:rPr>
      <w:rFonts w:ascii="Times New Roman" w:eastAsia="宋体" w:hAnsi="Times New Roman" w:cs="Times New Roman"/>
      <w:b/>
      <w:bCs/>
      <w:szCs w:val="24"/>
    </w:rPr>
  </w:style>
  <w:style w:type="table" w:customStyle="1" w:styleId="pp">
    <w:name w:val="pp"/>
    <w:basedOn w:val="a7"/>
    <w:qFormat/>
    <w:pPr>
      <w:jc w:val="center"/>
    </w:pPr>
    <w:rPr>
      <w:sz w:val="18"/>
    </w:rPr>
    <w:tblPr>
      <w:tblInd w:w="0" w:type="dxa"/>
      <w:tblBorders>
        <w:top w:val="single" w:sz="2" w:space="0" w:color="auto"/>
        <w:bottom w:val="single" w:sz="2" w:space="0" w:color="auto"/>
        <w:insideH w:val="single" w:sz="2" w:space="0" w:color="auto"/>
        <w:insideV w:val="single" w:sz="2" w:space="0" w:color="auto"/>
      </w:tblBorders>
      <w:tblCellMar>
        <w:top w:w="0" w:type="dxa"/>
        <w:left w:w="108" w:type="dxa"/>
        <w:bottom w:w="0" w:type="dxa"/>
        <w:right w:w="108" w:type="dxa"/>
      </w:tblCellMar>
    </w:tblPr>
    <w:tcPr>
      <w:vAlign w:val="center"/>
    </w:tcPr>
    <w:tblStylePr w:type="firstRow">
      <w:rPr>
        <w:b w:val="0"/>
      </w:rPr>
    </w:tblStylePr>
  </w:style>
  <w:style w:type="paragraph" w:customStyle="1" w:styleId="CharCharCharCharCharChar">
    <w:name w:val="Char Char Char Char Char Char"/>
    <w:basedOn w:val="a5"/>
    <w:qFormat/>
    <w:rPr>
      <w:sz w:val="24"/>
      <w:szCs w:val="24"/>
    </w:rPr>
  </w:style>
  <w:style w:type="character" w:customStyle="1" w:styleId="apple-style-span">
    <w:name w:val="apple-style-span"/>
    <w:basedOn w:val="a6"/>
    <w:qFormat/>
  </w:style>
  <w:style w:type="paragraph" w:customStyle="1" w:styleId="CharCharCharCharCharCharChar">
    <w:name w:val="Char Char Char Char Char Char Char"/>
    <w:basedOn w:val="a5"/>
    <w:qFormat/>
    <w:pPr>
      <w:widowControl/>
      <w:spacing w:after="160" w:line="240" w:lineRule="exact"/>
      <w:jc w:val="left"/>
    </w:pPr>
    <w:rPr>
      <w:szCs w:val="24"/>
    </w:rPr>
  </w:style>
  <w:style w:type="character" w:customStyle="1" w:styleId="Char">
    <w:name w:val="题注 Char"/>
    <w:link w:val="a9"/>
    <w:qFormat/>
    <w:rPr>
      <w:rFonts w:ascii="Arial" w:eastAsia="黑体" w:hAnsi="Arial" w:cs="Arial"/>
      <w:sz w:val="20"/>
      <w:szCs w:val="20"/>
    </w:rPr>
  </w:style>
  <w:style w:type="paragraph" w:customStyle="1" w:styleId="15198">
    <w:name w:val="样式 正文文字缩进 + 行距: 1.5 倍行距 首行缩进:  1.98 字符"/>
    <w:basedOn w:val="ad"/>
    <w:semiHidden/>
    <w:qFormat/>
    <w:pPr>
      <w:adjustRightInd w:val="0"/>
      <w:snapToGrid w:val="0"/>
      <w:spacing w:after="0" w:line="500" w:lineRule="exact"/>
      <w:ind w:leftChars="0" w:left="0" w:firstLineChars="200" w:firstLine="560"/>
    </w:pPr>
    <w:rPr>
      <w:sz w:val="28"/>
      <w:szCs w:val="28"/>
    </w:rPr>
  </w:style>
  <w:style w:type="paragraph" w:customStyle="1" w:styleId="aff">
    <w:name w:val="表标题"/>
    <w:link w:val="Chara"/>
    <w:qFormat/>
    <w:pPr>
      <w:adjustRightInd w:val="0"/>
      <w:snapToGrid w:val="0"/>
      <w:jc w:val="center"/>
    </w:pPr>
    <w:rPr>
      <w:rFonts w:ascii="黑体" w:eastAsia="黑体"/>
      <w:b/>
      <w:bCs/>
      <w:kern w:val="2"/>
      <w:sz w:val="24"/>
      <w:szCs w:val="24"/>
    </w:rPr>
  </w:style>
  <w:style w:type="character" w:customStyle="1" w:styleId="Chara">
    <w:name w:val="表标题 Char"/>
    <w:basedOn w:val="a6"/>
    <w:link w:val="aff"/>
    <w:qFormat/>
    <w:rPr>
      <w:rFonts w:ascii="黑体" w:eastAsia="黑体" w:hAnsi="Times New Roman" w:cs="Times New Roman"/>
      <w:b/>
      <w:bCs/>
      <w:sz w:val="24"/>
      <w:szCs w:val="24"/>
    </w:rPr>
  </w:style>
  <w:style w:type="paragraph" w:customStyle="1" w:styleId="aff0">
    <w:name w:val="环保表内字（五号）"/>
    <w:basedOn w:val="a5"/>
    <w:link w:val="Charb"/>
    <w:semiHidden/>
    <w:qFormat/>
    <w:pPr>
      <w:adjustRightInd w:val="0"/>
      <w:snapToGrid w:val="0"/>
      <w:spacing w:line="0" w:lineRule="atLeast"/>
      <w:jc w:val="left"/>
    </w:pPr>
    <w:rPr>
      <w:snapToGrid w:val="0"/>
      <w:kern w:val="0"/>
    </w:rPr>
  </w:style>
  <w:style w:type="character" w:customStyle="1" w:styleId="Charb">
    <w:name w:val="环保表内字（五号） Char"/>
    <w:basedOn w:val="a6"/>
    <w:link w:val="aff0"/>
    <w:semiHidden/>
    <w:qFormat/>
    <w:rPr>
      <w:rFonts w:ascii="Times New Roman" w:eastAsia="宋体" w:hAnsi="Times New Roman" w:cs="Times New Roman"/>
      <w:snapToGrid w:val="0"/>
      <w:kern w:val="0"/>
      <w:szCs w:val="20"/>
    </w:rPr>
  </w:style>
  <w:style w:type="paragraph" w:customStyle="1" w:styleId="aff1">
    <w:name w:val="图片，环保"/>
    <w:basedOn w:val="a5"/>
    <w:semiHidden/>
    <w:qFormat/>
    <w:pPr>
      <w:ind w:firstLine="480"/>
      <w:jc w:val="center"/>
    </w:pPr>
    <w:rPr>
      <w:rFonts w:ascii="宋体" w:hAnsi="宋体"/>
      <w:kern w:val="0"/>
      <w:sz w:val="24"/>
    </w:rPr>
  </w:style>
  <w:style w:type="paragraph" w:customStyle="1" w:styleId="22">
    <w:name w:val="表格文字2"/>
    <w:semiHidden/>
    <w:qFormat/>
    <w:pPr>
      <w:widowControl w:val="0"/>
      <w:adjustRightInd w:val="0"/>
      <w:snapToGrid w:val="0"/>
      <w:spacing w:beforeLines="10" w:afterLines="10"/>
      <w:textAlignment w:val="center"/>
    </w:pPr>
    <w:rPr>
      <w:bCs/>
      <w:kern w:val="2"/>
      <w:sz w:val="21"/>
      <w:szCs w:val="21"/>
    </w:rPr>
  </w:style>
  <w:style w:type="paragraph" w:customStyle="1" w:styleId="11">
    <w:name w:val="表头1"/>
    <w:basedOn w:val="a5"/>
    <w:link w:val="1Char0"/>
    <w:semiHidden/>
    <w:qFormat/>
    <w:pPr>
      <w:adjustRightInd w:val="0"/>
      <w:snapToGrid w:val="0"/>
      <w:jc w:val="center"/>
    </w:pPr>
    <w:rPr>
      <w:rFonts w:ascii="黑体" w:eastAsia="黑体"/>
      <w:color w:val="000000"/>
      <w:szCs w:val="21"/>
    </w:rPr>
  </w:style>
  <w:style w:type="character" w:customStyle="1" w:styleId="1Char0">
    <w:name w:val="表头1 Char"/>
    <w:basedOn w:val="a6"/>
    <w:link w:val="11"/>
    <w:semiHidden/>
    <w:qFormat/>
    <w:rPr>
      <w:rFonts w:ascii="黑体" w:eastAsia="黑体" w:hAnsi="Times New Roman" w:cs="Times New Roman"/>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numbering" Target="numbering.xml"/><Relationship Id="rId21" Type="http://schemas.openxmlformats.org/officeDocument/2006/relationships/image" Target="media/image7.wmf"/><Relationship Id="rId34"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oleObject3.bin"/><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oleObject" Target="embeddings/oleObject5.bin"/><Relationship Id="rId32" Type="http://schemas.openxmlformats.org/officeDocument/2006/relationships/oleObject" Target="embeddings/oleObject9.bin"/><Relationship Id="rId5" Type="http://schemas.microsoft.com/office/2007/relationships/stylesWithEffects" Target="stylesWithEffects.xml"/><Relationship Id="rId15" Type="http://schemas.openxmlformats.org/officeDocument/2006/relationships/image" Target="media/image3.png"/><Relationship Id="rId23" Type="http://schemas.openxmlformats.org/officeDocument/2006/relationships/image" Target="media/image8.wmf"/><Relationship Id="rId28" Type="http://schemas.openxmlformats.org/officeDocument/2006/relationships/oleObject" Target="embeddings/oleObject7.bin"/><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oleObject" Target="embeddings/oleObject8.bin"/><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2"/>
    <customShpInfo spid="_x0000_s110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C866F9-7678-4F97-8BA8-A0DE2187D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39</Pages>
  <Words>4595</Words>
  <Characters>26195</Characters>
  <Application>Microsoft Office Word</Application>
  <DocSecurity>0</DocSecurity>
  <Lines>218</Lines>
  <Paragraphs>61</Paragraphs>
  <ScaleCrop>false</ScaleCrop>
  <Company>china</Company>
  <LinksUpToDate>false</LinksUpToDate>
  <CharactersWithSpaces>30729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LQB</dc:creator>
  <cp:lastModifiedBy>官福伟</cp:lastModifiedBy>
  <cp:revision>7</cp:revision>
  <cp:lastPrinted>2019-05-06T03:03:00Z</cp:lastPrinted>
  <dcterms:created xsi:type="dcterms:W3CDTF">2019-08-21T03:33:00Z</dcterms:created>
  <dcterms:modified xsi:type="dcterms:W3CDTF">2019-09-04T03:25:00Z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