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6196" w:rsidRDefault="005D6196" w:rsidP="005D6196">
      <w:pPr>
        <w:spacing w:line="220" w:lineRule="atLeast"/>
        <w:jc w:val="center"/>
        <w:rPr>
          <w:rFonts w:hint="eastAsia"/>
          <w:b/>
          <w:sz w:val="36"/>
          <w:szCs w:val="36"/>
        </w:rPr>
      </w:pPr>
      <w:r w:rsidRPr="005D6196">
        <w:rPr>
          <w:rFonts w:hint="eastAsia"/>
          <w:b/>
          <w:sz w:val="36"/>
          <w:szCs w:val="36"/>
        </w:rPr>
        <w:t>应急预案备案申请表</w:t>
      </w:r>
    </w:p>
    <w:p w:rsidR="005D6196" w:rsidRDefault="005D619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6050"/>
            <wp:effectExtent l="0" t="666750" r="0" b="635000"/>
            <wp:docPr id="2" name="图片 1" descr="应急预案备案申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应急预案备案申请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1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6196"/>
    <w:rsid w:val="008B7726"/>
    <w:rsid w:val="00AD1C7B"/>
    <w:rsid w:val="00D05D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619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61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2019-07-30T09:54:00Z</dcterms:created>
  <dcterms:modified xsi:type="dcterms:W3CDTF">2019-07-30T09:54:00Z</dcterms:modified>
</cp:coreProperties>
</file>