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仪陇县顺通汽车运输有限公司</w:t>
      </w:r>
    </w:p>
    <w:p>
      <w:pPr>
        <w:jc w:val="both"/>
        <w:rPr>
          <w:rFonts w:hint="eastAsia" w:asciiTheme="majorEastAsia" w:hAnsiTheme="majorEastAsia" w:eastAsiaTheme="majorEastAsia" w:cstheme="majorEastAsia"/>
          <w:b/>
          <w:bCs/>
          <w:sz w:val="48"/>
          <w:szCs w:val="48"/>
          <w:u w:val="thick"/>
          <w:lang w:val="en-US" w:eastAsia="zh-CN"/>
        </w:rPr>
      </w:pPr>
      <w:r>
        <w:rPr>
          <w:rFonts w:hint="eastAsia" w:asciiTheme="majorEastAsia" w:hAnsiTheme="majorEastAsia" w:eastAsiaTheme="majorEastAsia" w:cstheme="majorEastAsia"/>
          <w:b/>
          <w:bCs/>
          <w:sz w:val="48"/>
          <w:szCs w:val="48"/>
          <w:u w:val="none"/>
          <w:lang w:val="en-US" w:eastAsia="zh-CN"/>
        </w:rPr>
        <w:t xml:space="preserve">    </w:t>
      </w:r>
      <w:r>
        <w:rPr>
          <w:rFonts w:hint="eastAsia" w:asciiTheme="majorEastAsia" w:hAnsiTheme="majorEastAsia" w:eastAsiaTheme="majorEastAsia" w:cstheme="majorEastAsia"/>
          <w:b/>
          <w:bCs/>
          <w:sz w:val="48"/>
          <w:szCs w:val="48"/>
          <w:u w:val="thick"/>
          <w:lang w:val="en-US" w:eastAsia="zh-CN"/>
        </w:rPr>
        <w:t xml:space="preserve">                          </w:t>
      </w:r>
    </w:p>
    <w:p>
      <w:pPr>
        <w:jc w:val="center"/>
        <w:rPr>
          <w:rFonts w:hint="eastAsia" w:asciiTheme="majorEastAsia" w:hAnsiTheme="majorEastAsia" w:eastAsiaTheme="majorEastAsia" w:cstheme="majorEastAsia"/>
          <w:b/>
          <w:bCs/>
          <w:sz w:val="48"/>
          <w:szCs w:val="48"/>
          <w:u w:val="none"/>
          <w:lang w:val="en-US" w:eastAsia="zh-CN"/>
        </w:rPr>
      </w:pPr>
    </w:p>
    <w:p>
      <w:pPr>
        <w:jc w:val="center"/>
        <w:rPr>
          <w:rFonts w:hint="eastAsia" w:asciiTheme="majorEastAsia" w:hAnsiTheme="majorEastAsia" w:eastAsiaTheme="majorEastAsia" w:cstheme="majorEastAsia"/>
          <w:b/>
          <w:bCs/>
          <w:sz w:val="48"/>
          <w:szCs w:val="48"/>
          <w:u w:val="none"/>
          <w:lang w:val="en-US" w:eastAsia="zh-CN"/>
        </w:rPr>
      </w:pPr>
      <w:r>
        <w:rPr>
          <w:rFonts w:hint="eastAsia" w:asciiTheme="majorEastAsia" w:hAnsiTheme="majorEastAsia" w:eastAsiaTheme="majorEastAsia" w:cstheme="majorEastAsia"/>
          <w:b/>
          <w:bCs/>
          <w:sz w:val="48"/>
          <w:szCs w:val="48"/>
          <w:u w:val="none"/>
          <w:lang w:val="en-US" w:eastAsia="zh-CN"/>
        </w:rPr>
        <w:t>突</w:t>
      </w:r>
    </w:p>
    <w:p>
      <w:pPr>
        <w:jc w:val="center"/>
        <w:rPr>
          <w:rFonts w:hint="eastAsia" w:asciiTheme="majorEastAsia" w:hAnsiTheme="majorEastAsia" w:eastAsiaTheme="majorEastAsia" w:cstheme="majorEastAsia"/>
          <w:b/>
          <w:bCs/>
          <w:sz w:val="48"/>
          <w:szCs w:val="48"/>
          <w:u w:val="none"/>
          <w:lang w:val="en-US" w:eastAsia="zh-CN"/>
        </w:rPr>
      </w:pPr>
      <w:r>
        <w:rPr>
          <w:rFonts w:hint="eastAsia" w:asciiTheme="majorEastAsia" w:hAnsiTheme="majorEastAsia" w:eastAsiaTheme="majorEastAsia" w:cstheme="majorEastAsia"/>
          <w:b/>
          <w:bCs/>
          <w:sz w:val="48"/>
          <w:szCs w:val="48"/>
          <w:u w:val="none"/>
          <w:lang w:val="en-US" w:eastAsia="zh-CN"/>
        </w:rPr>
        <w:t>发</w:t>
      </w:r>
    </w:p>
    <w:p>
      <w:pPr>
        <w:jc w:val="center"/>
        <w:rPr>
          <w:rFonts w:hint="eastAsia" w:asciiTheme="majorEastAsia" w:hAnsiTheme="majorEastAsia" w:eastAsiaTheme="majorEastAsia" w:cstheme="majorEastAsia"/>
          <w:b/>
          <w:bCs/>
          <w:sz w:val="48"/>
          <w:szCs w:val="48"/>
          <w:u w:val="none"/>
          <w:lang w:val="en-US" w:eastAsia="zh-CN"/>
        </w:rPr>
      </w:pPr>
      <w:r>
        <w:rPr>
          <w:rFonts w:hint="eastAsia" w:asciiTheme="majorEastAsia" w:hAnsiTheme="majorEastAsia" w:eastAsiaTheme="majorEastAsia" w:cstheme="majorEastAsia"/>
          <w:b/>
          <w:bCs/>
          <w:sz w:val="48"/>
          <w:szCs w:val="48"/>
          <w:u w:val="none"/>
          <w:lang w:val="en-US" w:eastAsia="zh-CN"/>
        </w:rPr>
        <w:t>事</w:t>
      </w:r>
    </w:p>
    <w:p>
      <w:pPr>
        <w:jc w:val="center"/>
        <w:rPr>
          <w:rFonts w:hint="eastAsia" w:asciiTheme="majorEastAsia" w:hAnsiTheme="majorEastAsia" w:eastAsiaTheme="majorEastAsia" w:cstheme="majorEastAsia"/>
          <w:b/>
          <w:bCs/>
          <w:sz w:val="48"/>
          <w:szCs w:val="48"/>
          <w:u w:val="none"/>
          <w:lang w:val="en-US" w:eastAsia="zh-CN"/>
        </w:rPr>
      </w:pPr>
      <w:r>
        <w:rPr>
          <w:rFonts w:hint="eastAsia" w:asciiTheme="majorEastAsia" w:hAnsiTheme="majorEastAsia" w:eastAsiaTheme="majorEastAsia" w:cstheme="majorEastAsia"/>
          <w:b/>
          <w:bCs/>
          <w:sz w:val="48"/>
          <w:szCs w:val="48"/>
          <w:u w:val="none"/>
          <w:lang w:val="en-US" w:eastAsia="zh-CN"/>
        </w:rPr>
        <w:t>件</w:t>
      </w:r>
    </w:p>
    <w:p>
      <w:pPr>
        <w:jc w:val="center"/>
        <w:rPr>
          <w:rFonts w:hint="eastAsia" w:asciiTheme="majorEastAsia" w:hAnsiTheme="majorEastAsia" w:eastAsiaTheme="majorEastAsia" w:cstheme="majorEastAsia"/>
          <w:b/>
          <w:bCs/>
          <w:sz w:val="48"/>
          <w:szCs w:val="48"/>
          <w:u w:val="none"/>
          <w:lang w:val="en-US" w:eastAsia="zh-CN"/>
        </w:rPr>
      </w:pPr>
      <w:r>
        <w:rPr>
          <w:rFonts w:hint="eastAsia" w:asciiTheme="majorEastAsia" w:hAnsiTheme="majorEastAsia" w:eastAsiaTheme="majorEastAsia" w:cstheme="majorEastAsia"/>
          <w:b/>
          <w:bCs/>
          <w:sz w:val="48"/>
          <w:szCs w:val="48"/>
          <w:u w:val="none"/>
          <w:lang w:val="en-US" w:eastAsia="zh-CN"/>
        </w:rPr>
        <w:t>综</w:t>
      </w:r>
    </w:p>
    <w:p>
      <w:pPr>
        <w:jc w:val="center"/>
        <w:rPr>
          <w:rFonts w:hint="eastAsia" w:asciiTheme="majorEastAsia" w:hAnsiTheme="majorEastAsia" w:eastAsiaTheme="majorEastAsia" w:cstheme="majorEastAsia"/>
          <w:b/>
          <w:bCs/>
          <w:sz w:val="48"/>
          <w:szCs w:val="48"/>
          <w:u w:val="none"/>
          <w:lang w:val="en-US" w:eastAsia="zh-CN"/>
        </w:rPr>
      </w:pPr>
      <w:r>
        <w:rPr>
          <w:rFonts w:hint="eastAsia" w:asciiTheme="majorEastAsia" w:hAnsiTheme="majorEastAsia" w:eastAsiaTheme="majorEastAsia" w:cstheme="majorEastAsia"/>
          <w:b/>
          <w:bCs/>
          <w:sz w:val="48"/>
          <w:szCs w:val="48"/>
          <w:u w:val="none"/>
          <w:lang w:val="en-US" w:eastAsia="zh-CN"/>
        </w:rPr>
        <w:t>合</w:t>
      </w:r>
    </w:p>
    <w:p>
      <w:pPr>
        <w:jc w:val="center"/>
        <w:rPr>
          <w:rFonts w:hint="eastAsia" w:asciiTheme="majorEastAsia" w:hAnsiTheme="majorEastAsia" w:eastAsiaTheme="majorEastAsia" w:cstheme="majorEastAsia"/>
          <w:b/>
          <w:bCs/>
          <w:sz w:val="48"/>
          <w:szCs w:val="48"/>
          <w:u w:val="none"/>
          <w:lang w:val="en-US" w:eastAsia="zh-CN"/>
        </w:rPr>
      </w:pPr>
      <w:r>
        <w:rPr>
          <w:rFonts w:hint="eastAsia" w:asciiTheme="majorEastAsia" w:hAnsiTheme="majorEastAsia" w:eastAsiaTheme="majorEastAsia" w:cstheme="majorEastAsia"/>
          <w:b/>
          <w:bCs/>
          <w:sz w:val="48"/>
          <w:szCs w:val="48"/>
          <w:u w:val="none"/>
          <w:lang w:val="en-US" w:eastAsia="zh-CN"/>
        </w:rPr>
        <w:t>应</w:t>
      </w:r>
    </w:p>
    <w:p>
      <w:pPr>
        <w:jc w:val="center"/>
        <w:rPr>
          <w:rFonts w:hint="eastAsia" w:asciiTheme="majorEastAsia" w:hAnsiTheme="majorEastAsia" w:eastAsiaTheme="majorEastAsia" w:cstheme="majorEastAsia"/>
          <w:b/>
          <w:bCs/>
          <w:sz w:val="48"/>
          <w:szCs w:val="48"/>
          <w:u w:val="none"/>
          <w:lang w:val="en-US" w:eastAsia="zh-CN"/>
        </w:rPr>
      </w:pPr>
      <w:r>
        <w:rPr>
          <w:rFonts w:hint="eastAsia" w:asciiTheme="majorEastAsia" w:hAnsiTheme="majorEastAsia" w:eastAsiaTheme="majorEastAsia" w:cstheme="majorEastAsia"/>
          <w:b/>
          <w:bCs/>
          <w:sz w:val="48"/>
          <w:szCs w:val="48"/>
          <w:u w:val="none"/>
          <w:lang w:val="en-US" w:eastAsia="zh-CN"/>
        </w:rPr>
        <w:t>急</w:t>
      </w:r>
    </w:p>
    <w:p>
      <w:pPr>
        <w:jc w:val="center"/>
        <w:rPr>
          <w:rFonts w:hint="eastAsia" w:asciiTheme="majorEastAsia" w:hAnsiTheme="majorEastAsia" w:eastAsiaTheme="majorEastAsia" w:cstheme="majorEastAsia"/>
          <w:b/>
          <w:bCs/>
          <w:sz w:val="48"/>
          <w:szCs w:val="48"/>
          <w:u w:val="none"/>
          <w:lang w:val="en-US" w:eastAsia="zh-CN"/>
        </w:rPr>
      </w:pPr>
      <w:r>
        <w:rPr>
          <w:rFonts w:hint="eastAsia" w:asciiTheme="majorEastAsia" w:hAnsiTheme="majorEastAsia" w:eastAsiaTheme="majorEastAsia" w:cstheme="majorEastAsia"/>
          <w:b/>
          <w:bCs/>
          <w:sz w:val="48"/>
          <w:szCs w:val="48"/>
          <w:u w:val="none"/>
          <w:lang w:val="en-US" w:eastAsia="zh-CN"/>
        </w:rPr>
        <w:t>救</w:t>
      </w:r>
    </w:p>
    <w:p>
      <w:pPr>
        <w:jc w:val="center"/>
        <w:rPr>
          <w:rFonts w:hint="eastAsia" w:asciiTheme="majorEastAsia" w:hAnsiTheme="majorEastAsia" w:eastAsiaTheme="majorEastAsia" w:cstheme="majorEastAsia"/>
          <w:b/>
          <w:bCs/>
          <w:sz w:val="48"/>
          <w:szCs w:val="48"/>
          <w:u w:val="none"/>
          <w:lang w:val="en-US" w:eastAsia="zh-CN"/>
        </w:rPr>
      </w:pPr>
      <w:r>
        <w:rPr>
          <w:rFonts w:hint="eastAsia" w:asciiTheme="majorEastAsia" w:hAnsiTheme="majorEastAsia" w:eastAsiaTheme="majorEastAsia" w:cstheme="majorEastAsia"/>
          <w:b/>
          <w:bCs/>
          <w:sz w:val="48"/>
          <w:szCs w:val="48"/>
          <w:u w:val="none"/>
          <w:lang w:val="en-US" w:eastAsia="zh-CN"/>
        </w:rPr>
        <w:t>援</w:t>
      </w:r>
    </w:p>
    <w:p>
      <w:pPr>
        <w:jc w:val="center"/>
        <w:rPr>
          <w:rFonts w:hint="eastAsia" w:asciiTheme="majorEastAsia" w:hAnsiTheme="majorEastAsia" w:eastAsiaTheme="majorEastAsia" w:cstheme="majorEastAsia"/>
          <w:b/>
          <w:bCs/>
          <w:sz w:val="48"/>
          <w:szCs w:val="48"/>
          <w:u w:val="none"/>
          <w:lang w:val="en-US" w:eastAsia="zh-CN"/>
        </w:rPr>
      </w:pPr>
      <w:r>
        <w:rPr>
          <w:rFonts w:hint="eastAsia" w:asciiTheme="majorEastAsia" w:hAnsiTheme="majorEastAsia" w:eastAsiaTheme="majorEastAsia" w:cstheme="majorEastAsia"/>
          <w:b/>
          <w:bCs/>
          <w:sz w:val="48"/>
          <w:szCs w:val="48"/>
          <w:u w:val="none"/>
          <w:lang w:val="en-US" w:eastAsia="zh-CN"/>
        </w:rPr>
        <w:t>预</w:t>
      </w:r>
    </w:p>
    <w:p>
      <w:pPr>
        <w:jc w:val="center"/>
        <w:rPr>
          <w:rFonts w:hint="eastAsia" w:asciiTheme="majorEastAsia" w:hAnsiTheme="majorEastAsia" w:eastAsiaTheme="majorEastAsia" w:cstheme="majorEastAsia"/>
          <w:b/>
          <w:bCs/>
          <w:sz w:val="48"/>
          <w:szCs w:val="48"/>
          <w:u w:val="none"/>
          <w:lang w:val="en-US" w:eastAsia="zh-CN"/>
        </w:rPr>
      </w:pPr>
      <w:r>
        <w:rPr>
          <w:rFonts w:hint="eastAsia" w:asciiTheme="majorEastAsia" w:hAnsiTheme="majorEastAsia" w:eastAsiaTheme="majorEastAsia" w:cstheme="majorEastAsia"/>
          <w:b/>
          <w:bCs/>
          <w:sz w:val="48"/>
          <w:szCs w:val="48"/>
          <w:u w:val="none"/>
          <w:lang w:val="en-US" w:eastAsia="zh-CN"/>
        </w:rPr>
        <w:t>案</w:t>
      </w:r>
    </w:p>
    <w:p>
      <w:pPr>
        <w:jc w:val="center"/>
        <w:rPr>
          <w:rFonts w:hint="eastAsia" w:asciiTheme="majorEastAsia" w:hAnsiTheme="majorEastAsia" w:eastAsiaTheme="majorEastAsia" w:cstheme="majorEastAsia"/>
          <w:b/>
          <w:bCs/>
          <w:sz w:val="48"/>
          <w:szCs w:val="48"/>
          <w:u w:val="none"/>
          <w:lang w:val="en-US" w:eastAsia="zh-CN"/>
        </w:rPr>
      </w:pPr>
    </w:p>
    <w:p>
      <w:pPr>
        <w:jc w:val="center"/>
        <w:rPr>
          <w:rFonts w:hint="eastAsia" w:asciiTheme="majorEastAsia" w:hAnsiTheme="majorEastAsia" w:eastAsiaTheme="majorEastAsia" w:cstheme="majorEastAsia"/>
          <w:b/>
          <w:bCs/>
          <w:sz w:val="48"/>
          <w:szCs w:val="48"/>
          <w:u w:val="none"/>
          <w:lang w:val="en-US" w:eastAsia="zh-CN"/>
        </w:rPr>
      </w:pPr>
    </w:p>
    <w:p>
      <w:pPr>
        <w:jc w:val="center"/>
        <w:rPr>
          <w:rFonts w:hint="eastAsia" w:asciiTheme="majorEastAsia" w:hAnsiTheme="majorEastAsia" w:eastAsiaTheme="majorEastAsia" w:cstheme="majorEastAsia"/>
          <w:b/>
          <w:bCs/>
          <w:sz w:val="48"/>
          <w:szCs w:val="48"/>
          <w:u w:val="none"/>
          <w:lang w:val="en-US" w:eastAsia="zh-CN"/>
        </w:rPr>
      </w:pPr>
    </w:p>
    <w:p>
      <w:pPr>
        <w:jc w:val="both"/>
        <w:rPr>
          <w:rFonts w:hint="eastAsia" w:asciiTheme="majorEastAsia" w:hAnsiTheme="majorEastAsia" w:eastAsiaTheme="majorEastAsia" w:cstheme="majorEastAsia"/>
          <w:b/>
          <w:bCs/>
          <w:sz w:val="48"/>
          <w:szCs w:val="48"/>
          <w:u w:val="thick"/>
          <w:lang w:val="en-US" w:eastAsia="zh-CN"/>
        </w:rPr>
      </w:pPr>
      <w:r>
        <w:rPr>
          <w:rFonts w:hint="eastAsia" w:asciiTheme="majorEastAsia" w:hAnsiTheme="majorEastAsia" w:eastAsiaTheme="majorEastAsia" w:cstheme="majorEastAsia"/>
          <w:b/>
          <w:bCs/>
          <w:sz w:val="48"/>
          <w:szCs w:val="48"/>
          <w:u w:val="none"/>
          <w:lang w:val="en-US" w:eastAsia="zh-CN"/>
        </w:rPr>
        <w:t xml:space="preserve"> </w:t>
      </w:r>
      <w:r>
        <w:rPr>
          <w:rFonts w:hint="eastAsia" w:asciiTheme="majorEastAsia" w:hAnsiTheme="majorEastAsia" w:eastAsiaTheme="majorEastAsia" w:cstheme="majorEastAsia"/>
          <w:b/>
          <w:bCs/>
          <w:sz w:val="48"/>
          <w:szCs w:val="48"/>
          <w:u w:val="thick"/>
          <w:lang w:val="en-US" w:eastAsia="zh-CN"/>
        </w:rPr>
        <w:t xml:space="preserve">                                  </w:t>
      </w:r>
    </w:p>
    <w:p>
      <w:pPr>
        <w:jc w:val="both"/>
        <w:rPr>
          <w:rFonts w:hint="eastAsia" w:asciiTheme="minorEastAsia" w:hAnsiTheme="minorEastAsia" w:cstheme="minorEastAsia"/>
          <w:b/>
          <w:bCs/>
          <w:sz w:val="32"/>
          <w:szCs w:val="32"/>
          <w:u w:val="none"/>
          <w:lang w:val="en-US" w:eastAsia="zh-CN"/>
        </w:rPr>
      </w:pPr>
      <w:r>
        <w:rPr>
          <w:rFonts w:hint="eastAsia" w:asciiTheme="minorEastAsia" w:hAnsiTheme="minorEastAsia" w:eastAsiaTheme="minorEastAsia" w:cstheme="minorEastAsia"/>
          <w:b/>
          <w:bCs/>
          <w:sz w:val="32"/>
          <w:szCs w:val="32"/>
          <w:u w:val="none"/>
          <w:lang w:val="en-US" w:eastAsia="zh-CN"/>
        </w:rPr>
        <w:t xml:space="preserve"> </w:t>
      </w:r>
      <w:r>
        <w:rPr>
          <w:rFonts w:hint="eastAsia" w:asciiTheme="minorEastAsia" w:hAnsiTheme="minorEastAsia" w:cstheme="minorEastAsia"/>
          <w:b/>
          <w:bCs/>
          <w:sz w:val="32"/>
          <w:szCs w:val="32"/>
          <w:u w:val="none"/>
          <w:lang w:val="en-US" w:eastAsia="zh-CN"/>
        </w:rPr>
        <w:t xml:space="preserve"> </w:t>
      </w:r>
      <w:r>
        <w:rPr>
          <w:rFonts w:hint="eastAsia" w:asciiTheme="minorEastAsia" w:hAnsiTheme="minorEastAsia" w:eastAsiaTheme="minorEastAsia" w:cstheme="minorEastAsia"/>
          <w:b/>
          <w:bCs/>
          <w:sz w:val="32"/>
          <w:szCs w:val="32"/>
          <w:u w:val="none"/>
          <w:lang w:val="en-US" w:eastAsia="zh-CN"/>
        </w:rPr>
        <w:t>编制单位</w:t>
      </w:r>
      <w:r>
        <w:rPr>
          <w:rFonts w:hint="eastAsia" w:asciiTheme="minorEastAsia" w:hAnsiTheme="minorEastAsia" w:cstheme="minorEastAsia"/>
          <w:b/>
          <w:bCs/>
          <w:sz w:val="32"/>
          <w:szCs w:val="32"/>
          <w:u w:val="none"/>
          <w:lang w:val="en-US" w:eastAsia="zh-CN"/>
        </w:rPr>
        <w:t>：仪陇县顺通汽车运输有限公司</w:t>
      </w:r>
    </w:p>
    <w:p>
      <w:pPr>
        <w:ind w:firstLine="321" w:firstLineChars="100"/>
        <w:jc w:val="both"/>
        <w:rPr>
          <w:rFonts w:hint="eastAsia" w:asciiTheme="minorEastAsia" w:hAnsiTheme="minorEastAsia" w:cstheme="minorEastAsia"/>
          <w:b/>
          <w:bCs/>
          <w:sz w:val="32"/>
          <w:szCs w:val="32"/>
          <w:u w:val="none"/>
          <w:lang w:val="en-US" w:eastAsia="zh-CN"/>
        </w:rPr>
      </w:pPr>
      <w:r>
        <w:rPr>
          <w:rFonts w:hint="eastAsia" w:asciiTheme="minorEastAsia" w:hAnsiTheme="minorEastAsia" w:cstheme="minorEastAsia"/>
          <w:b/>
          <w:bCs/>
          <w:sz w:val="32"/>
          <w:szCs w:val="32"/>
          <w:u w:val="none"/>
          <w:lang w:val="en-US" w:eastAsia="zh-CN"/>
        </w:rPr>
        <w:t>编制日期：2019年5月</w:t>
      </w:r>
    </w:p>
    <w:p>
      <w:pPr>
        <w:ind w:firstLine="321" w:firstLineChars="100"/>
        <w:jc w:val="both"/>
        <w:rPr>
          <w:rFonts w:hint="eastAsia" w:asciiTheme="minorEastAsia" w:hAnsiTheme="minorEastAsia" w:cstheme="minorEastAsia"/>
          <w:b/>
          <w:bCs/>
          <w:sz w:val="32"/>
          <w:szCs w:val="32"/>
          <w:u w:val="none"/>
          <w:lang w:val="en-US" w:eastAsia="zh-CN"/>
        </w:rPr>
      </w:pPr>
    </w:p>
    <w:p>
      <w:pPr>
        <w:jc w:val="center"/>
        <w:rPr>
          <w:rFonts w:hint="eastAsia" w:ascii="宋体" w:hAnsi="宋体" w:eastAsia="宋体"/>
          <w:b/>
          <w:sz w:val="48"/>
          <w:szCs w:val="48"/>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pPr>
        <w:jc w:val="center"/>
        <w:rPr>
          <w:rFonts w:ascii="宋体" w:hAnsi="宋体" w:eastAsia="宋体"/>
          <w:b/>
          <w:sz w:val="48"/>
          <w:szCs w:val="48"/>
        </w:rPr>
      </w:pPr>
      <w:r>
        <w:rPr>
          <w:rFonts w:hint="eastAsia" w:ascii="宋体" w:hAnsi="宋体" w:eastAsia="宋体"/>
          <w:b/>
          <w:sz w:val="48"/>
          <w:szCs w:val="48"/>
        </w:rPr>
        <w:t>目    录</w:t>
      </w:r>
    </w:p>
    <w:p>
      <w:pPr>
        <w:jc w:val="center"/>
        <w:rPr>
          <w:rFonts w:ascii="宋体" w:hAnsi="宋体" w:eastAsia="宋体"/>
          <w:b/>
          <w:sz w:val="48"/>
          <w:szCs w:val="48"/>
        </w:rPr>
      </w:pPr>
    </w:p>
    <w:p>
      <w:pPr>
        <w:rPr>
          <w:rFonts w:hint="default" w:ascii="宋体" w:hAnsi="宋体" w:eastAsia="宋体"/>
          <w:b w:val="0"/>
          <w:bCs w:val="0"/>
          <w:sz w:val="32"/>
          <w:szCs w:val="32"/>
          <w:lang w:val="en-US"/>
        </w:rPr>
      </w:pPr>
      <w:r>
        <w:rPr>
          <w:rFonts w:hint="eastAsia"/>
          <w:b w:val="0"/>
          <w:bCs w:val="0"/>
          <w:sz w:val="32"/>
          <w:szCs w:val="32"/>
          <w:lang w:val="en-US" w:eastAsia="zh-CN"/>
        </w:rPr>
        <w:t xml:space="preserve">一、突发事件综合应急预案 </w:t>
      </w:r>
      <w:r>
        <w:rPr>
          <w:rFonts w:ascii="宋体" w:hAnsi="宋体" w:eastAsia="宋体"/>
          <w:b w:val="0"/>
          <w:bCs w:val="0"/>
          <w:sz w:val="32"/>
          <w:szCs w:val="32"/>
        </w:rPr>
        <w:t>…………………………</w:t>
      </w:r>
      <w:r>
        <w:rPr>
          <w:rFonts w:hint="eastAsia" w:ascii="宋体" w:hAnsi="宋体" w:eastAsia="宋体"/>
          <w:b w:val="0"/>
          <w:bCs w:val="0"/>
          <w:sz w:val="32"/>
          <w:szCs w:val="32"/>
          <w:lang w:val="en-US" w:eastAsia="zh-CN"/>
        </w:rPr>
        <w:t>1-16</w:t>
      </w:r>
    </w:p>
    <w:p>
      <w:pPr>
        <w:widowControl w:val="0"/>
        <w:autoSpaceDE w:val="0"/>
        <w:autoSpaceDN w:val="0"/>
        <w:jc w:val="both"/>
        <w:rPr>
          <w:rFonts w:hint="default" w:ascii="宋体" w:hAnsi="宋体" w:eastAsia="宋体"/>
          <w:b w:val="0"/>
          <w:bCs w:val="0"/>
          <w:sz w:val="32"/>
          <w:szCs w:val="32"/>
          <w:lang w:val="en-US" w:eastAsia="zh-CN"/>
        </w:rPr>
      </w:pPr>
      <w:r>
        <w:rPr>
          <w:rFonts w:hint="eastAsia"/>
          <w:b w:val="0"/>
          <w:bCs w:val="0"/>
          <w:sz w:val="32"/>
          <w:szCs w:val="32"/>
          <w:lang w:eastAsia="zh-CN"/>
        </w:rPr>
        <w:t>二、防汛抢险专项应急处置预案</w:t>
      </w:r>
      <w:r>
        <w:rPr>
          <w:rFonts w:hint="eastAsia"/>
          <w:b w:val="0"/>
          <w:bCs w:val="0"/>
          <w:sz w:val="32"/>
          <w:szCs w:val="32"/>
          <w:lang w:val="en-US" w:eastAsia="zh-CN"/>
        </w:rPr>
        <w:t xml:space="preserve"> </w:t>
      </w:r>
      <w:r>
        <w:rPr>
          <w:rFonts w:ascii="宋体" w:hAnsi="宋体" w:eastAsia="宋体"/>
          <w:b w:val="0"/>
          <w:bCs w:val="0"/>
          <w:sz w:val="32"/>
          <w:szCs w:val="32"/>
        </w:rPr>
        <w:t>……………………</w:t>
      </w:r>
      <w:r>
        <w:rPr>
          <w:rFonts w:hint="eastAsia" w:ascii="宋体" w:hAnsi="宋体" w:eastAsia="宋体"/>
          <w:b w:val="0"/>
          <w:bCs w:val="0"/>
          <w:sz w:val="32"/>
          <w:szCs w:val="32"/>
          <w:lang w:val="en-US" w:eastAsia="zh-CN"/>
        </w:rPr>
        <w:t>17-23</w:t>
      </w:r>
    </w:p>
    <w:p>
      <w:pPr>
        <w:widowControl w:val="0"/>
        <w:autoSpaceDE w:val="0"/>
        <w:autoSpaceDN w:val="0"/>
        <w:jc w:val="both"/>
        <w:rPr>
          <w:rFonts w:hint="default" w:ascii="宋体" w:hAnsi="宋体" w:eastAsia="宋体"/>
          <w:b w:val="0"/>
          <w:bCs w:val="0"/>
          <w:sz w:val="32"/>
          <w:szCs w:val="32"/>
          <w:lang w:val="en-US" w:eastAsia="zh-CN"/>
        </w:rPr>
      </w:pPr>
      <w:r>
        <w:rPr>
          <w:rFonts w:hint="eastAsia" w:ascii="宋体" w:hAnsi="宋体" w:eastAsia="宋体"/>
          <w:b w:val="0"/>
          <w:bCs w:val="0"/>
          <w:sz w:val="32"/>
          <w:szCs w:val="32"/>
          <w:lang w:val="en-US" w:eastAsia="zh-CN"/>
        </w:rPr>
        <w:t>三、生产安全事故现场处置预案</w:t>
      </w:r>
      <w:r>
        <w:rPr>
          <w:rFonts w:ascii="宋体" w:hAnsi="宋体" w:eastAsia="宋体"/>
          <w:b w:val="0"/>
          <w:bCs w:val="0"/>
          <w:sz w:val="32"/>
          <w:szCs w:val="32"/>
        </w:rPr>
        <w:t>…………………………</w:t>
      </w:r>
      <w:r>
        <w:rPr>
          <w:rFonts w:hint="eastAsia" w:ascii="宋体" w:hAnsi="宋体" w:eastAsia="宋体"/>
          <w:b w:val="0"/>
          <w:bCs w:val="0"/>
          <w:sz w:val="32"/>
          <w:szCs w:val="32"/>
          <w:lang w:val="en-US" w:eastAsia="zh-CN"/>
        </w:rPr>
        <w:t>24</w:t>
      </w:r>
    </w:p>
    <w:p>
      <w:pPr>
        <w:widowControl w:val="0"/>
        <w:autoSpaceDE w:val="0"/>
        <w:autoSpaceDN w:val="0"/>
        <w:jc w:val="both"/>
        <w:rPr>
          <w:rFonts w:hint="default" w:ascii="宋体" w:hAnsi="宋体" w:eastAsia="宋体"/>
          <w:b w:val="0"/>
          <w:bCs w:val="0"/>
          <w:sz w:val="32"/>
          <w:szCs w:val="32"/>
          <w:lang w:val="en-US" w:eastAsia="zh-CN"/>
        </w:rPr>
      </w:pPr>
      <w:r>
        <w:rPr>
          <w:rFonts w:hint="eastAsia" w:ascii="宋体" w:hAnsi="宋体" w:eastAsia="宋体"/>
          <w:b w:val="0"/>
          <w:bCs w:val="0"/>
          <w:sz w:val="32"/>
          <w:szCs w:val="32"/>
          <w:lang w:val="en-US" w:eastAsia="zh-CN"/>
        </w:rPr>
        <w:t>1、火灾事故应急救援现场处置预案</w:t>
      </w:r>
      <w:r>
        <w:rPr>
          <w:rFonts w:ascii="宋体" w:hAnsi="宋体" w:eastAsia="宋体"/>
          <w:b w:val="0"/>
          <w:bCs w:val="0"/>
          <w:sz w:val="32"/>
          <w:szCs w:val="32"/>
        </w:rPr>
        <w:t>…………………</w:t>
      </w:r>
      <w:r>
        <w:rPr>
          <w:rFonts w:hint="eastAsia" w:ascii="宋体" w:hAnsi="宋体" w:eastAsia="宋体"/>
          <w:b w:val="0"/>
          <w:bCs w:val="0"/>
          <w:sz w:val="32"/>
          <w:szCs w:val="32"/>
          <w:lang w:val="en-US" w:eastAsia="zh-CN"/>
        </w:rPr>
        <w:t>25-36</w:t>
      </w:r>
    </w:p>
    <w:p>
      <w:pPr>
        <w:widowControl w:val="0"/>
        <w:autoSpaceDE w:val="0"/>
        <w:autoSpaceDN w:val="0"/>
        <w:jc w:val="both"/>
        <w:rPr>
          <w:rFonts w:hint="default" w:ascii="宋体" w:hAnsi="宋体" w:eastAsia="宋体"/>
          <w:b w:val="0"/>
          <w:bCs w:val="0"/>
          <w:sz w:val="32"/>
          <w:szCs w:val="32"/>
          <w:lang w:val="en-US" w:eastAsia="zh-CN"/>
        </w:rPr>
      </w:pPr>
      <w:r>
        <w:rPr>
          <w:rFonts w:hint="eastAsia" w:ascii="宋体" w:hAnsi="宋体" w:eastAsia="宋体"/>
          <w:b w:val="0"/>
          <w:bCs w:val="0"/>
          <w:sz w:val="32"/>
          <w:szCs w:val="32"/>
          <w:lang w:val="en-US" w:eastAsia="zh-CN"/>
        </w:rPr>
        <w:t>2、反恐防爆现场处置预案</w:t>
      </w:r>
      <w:r>
        <w:rPr>
          <w:rFonts w:ascii="宋体" w:hAnsi="宋体" w:eastAsia="宋体"/>
          <w:b w:val="0"/>
          <w:bCs w:val="0"/>
          <w:sz w:val="32"/>
          <w:szCs w:val="32"/>
        </w:rPr>
        <w:t>……………………………</w:t>
      </w:r>
      <w:r>
        <w:rPr>
          <w:rFonts w:hint="eastAsia" w:ascii="宋体" w:hAnsi="宋体" w:eastAsia="宋体"/>
          <w:b w:val="0"/>
          <w:bCs w:val="0"/>
          <w:sz w:val="32"/>
          <w:szCs w:val="32"/>
          <w:lang w:val="en-US" w:eastAsia="zh-CN"/>
        </w:rPr>
        <w:t>37-41</w:t>
      </w:r>
    </w:p>
    <w:p>
      <w:pPr>
        <w:widowControl w:val="0"/>
        <w:autoSpaceDE w:val="0"/>
        <w:autoSpaceDN w:val="0"/>
        <w:jc w:val="both"/>
        <w:rPr>
          <w:rFonts w:hint="default" w:ascii="宋体" w:hAnsi="宋体" w:eastAsia="宋体"/>
          <w:b w:val="0"/>
          <w:bCs w:val="0"/>
          <w:sz w:val="32"/>
          <w:szCs w:val="32"/>
          <w:lang w:val="en-US" w:eastAsia="zh-CN"/>
        </w:rPr>
      </w:pPr>
      <w:r>
        <w:rPr>
          <w:rFonts w:hint="eastAsia" w:ascii="宋体" w:hAnsi="宋体" w:eastAsia="宋体"/>
          <w:b w:val="0"/>
          <w:bCs w:val="0"/>
          <w:sz w:val="32"/>
          <w:szCs w:val="32"/>
          <w:lang w:val="en-US" w:eastAsia="zh-CN"/>
        </w:rPr>
        <w:t>3、突发公共卫生事件现场处置预案</w:t>
      </w:r>
      <w:r>
        <w:rPr>
          <w:rFonts w:ascii="宋体" w:hAnsi="宋体" w:eastAsia="宋体"/>
          <w:b w:val="0"/>
          <w:bCs w:val="0"/>
          <w:sz w:val="32"/>
          <w:szCs w:val="32"/>
        </w:rPr>
        <w:t>…………………</w:t>
      </w:r>
      <w:r>
        <w:rPr>
          <w:rFonts w:hint="eastAsia" w:ascii="宋体" w:hAnsi="宋体" w:eastAsia="宋体"/>
          <w:b w:val="0"/>
          <w:bCs w:val="0"/>
          <w:sz w:val="32"/>
          <w:szCs w:val="32"/>
          <w:lang w:val="en-US" w:eastAsia="zh-CN"/>
        </w:rPr>
        <w:t>42-44</w:t>
      </w:r>
    </w:p>
    <w:p>
      <w:pPr>
        <w:widowControl w:val="0"/>
        <w:autoSpaceDE w:val="0"/>
        <w:autoSpaceDN w:val="0"/>
        <w:jc w:val="both"/>
        <w:rPr>
          <w:rFonts w:hint="default" w:ascii="宋体" w:hAnsi="宋体" w:eastAsia="宋体"/>
          <w:b w:val="0"/>
          <w:bCs w:val="0"/>
          <w:sz w:val="32"/>
          <w:szCs w:val="32"/>
          <w:lang w:val="en-US" w:eastAsia="zh-CN"/>
        </w:rPr>
      </w:pPr>
      <w:r>
        <w:rPr>
          <w:rFonts w:hint="eastAsia" w:ascii="宋体" w:hAnsi="宋体" w:eastAsia="宋体"/>
          <w:b w:val="0"/>
          <w:bCs w:val="0"/>
          <w:sz w:val="32"/>
          <w:szCs w:val="32"/>
          <w:lang w:val="en-US" w:eastAsia="zh-CN"/>
        </w:rPr>
        <w:t>4、生产服务场所人身伤害现场处置预案</w:t>
      </w:r>
      <w:r>
        <w:rPr>
          <w:rFonts w:ascii="宋体" w:hAnsi="宋体" w:eastAsia="宋体"/>
          <w:b w:val="0"/>
          <w:bCs w:val="0"/>
          <w:sz w:val="32"/>
          <w:szCs w:val="32"/>
        </w:rPr>
        <w:t>……………</w:t>
      </w:r>
      <w:r>
        <w:rPr>
          <w:rFonts w:hint="eastAsia" w:ascii="宋体" w:hAnsi="宋体" w:eastAsia="宋体"/>
          <w:b w:val="0"/>
          <w:bCs w:val="0"/>
          <w:sz w:val="32"/>
          <w:szCs w:val="32"/>
          <w:lang w:val="en-US" w:eastAsia="zh-CN"/>
        </w:rPr>
        <w:t>45-49</w:t>
      </w:r>
    </w:p>
    <w:p>
      <w:pPr>
        <w:widowControl w:val="0"/>
        <w:autoSpaceDE w:val="0"/>
        <w:autoSpaceDN w:val="0"/>
        <w:jc w:val="both"/>
        <w:rPr>
          <w:rFonts w:hint="default" w:ascii="宋体" w:hAnsi="宋体" w:eastAsia="宋体"/>
          <w:b w:val="0"/>
          <w:bCs w:val="0"/>
          <w:sz w:val="32"/>
          <w:szCs w:val="32"/>
          <w:lang w:val="en-US" w:eastAsia="zh-CN"/>
        </w:rPr>
      </w:pPr>
      <w:r>
        <w:rPr>
          <w:rFonts w:hint="eastAsia" w:ascii="宋体" w:hAnsi="宋体" w:eastAsia="宋体"/>
          <w:b w:val="0"/>
          <w:bCs w:val="0"/>
          <w:sz w:val="32"/>
          <w:szCs w:val="32"/>
          <w:lang w:val="en-US" w:eastAsia="zh-CN"/>
        </w:rPr>
        <w:t>5、恶劣天气及自然灾害现场处置预案</w:t>
      </w:r>
      <w:r>
        <w:rPr>
          <w:rFonts w:ascii="宋体" w:hAnsi="宋体" w:eastAsia="宋体"/>
          <w:b w:val="0"/>
          <w:bCs w:val="0"/>
          <w:sz w:val="32"/>
          <w:szCs w:val="32"/>
        </w:rPr>
        <w:t>………………</w:t>
      </w:r>
      <w:r>
        <w:rPr>
          <w:rFonts w:hint="eastAsia" w:ascii="宋体" w:hAnsi="宋体" w:eastAsia="宋体"/>
          <w:b w:val="0"/>
          <w:bCs w:val="0"/>
          <w:sz w:val="32"/>
          <w:szCs w:val="32"/>
          <w:lang w:val="en-US" w:eastAsia="zh-CN"/>
        </w:rPr>
        <w:t>50-54</w:t>
      </w:r>
    </w:p>
    <w:p>
      <w:pPr>
        <w:widowControl w:val="0"/>
        <w:autoSpaceDE w:val="0"/>
        <w:autoSpaceDN w:val="0"/>
        <w:jc w:val="both"/>
        <w:rPr>
          <w:rFonts w:hint="default" w:ascii="宋体" w:hAnsi="宋体" w:eastAsia="宋体"/>
          <w:b w:val="0"/>
          <w:bCs w:val="0"/>
          <w:sz w:val="32"/>
          <w:szCs w:val="32"/>
          <w:lang w:val="en-US" w:eastAsia="zh-CN"/>
        </w:rPr>
      </w:pPr>
      <w:r>
        <w:rPr>
          <w:rFonts w:hint="eastAsia" w:ascii="宋体" w:hAnsi="宋体" w:eastAsia="宋体"/>
          <w:b w:val="0"/>
          <w:bCs w:val="0"/>
          <w:sz w:val="32"/>
          <w:szCs w:val="32"/>
          <w:lang w:val="en-US" w:eastAsia="zh-CN"/>
        </w:rPr>
        <w:t>6、突发道路运输事故应急救援处置预案</w:t>
      </w:r>
      <w:r>
        <w:rPr>
          <w:rFonts w:ascii="宋体" w:hAnsi="宋体" w:eastAsia="宋体"/>
          <w:b w:val="0"/>
          <w:bCs w:val="0"/>
          <w:sz w:val="32"/>
          <w:szCs w:val="32"/>
        </w:rPr>
        <w:t>……………</w:t>
      </w:r>
      <w:r>
        <w:rPr>
          <w:rFonts w:hint="eastAsia" w:ascii="宋体" w:hAnsi="宋体" w:eastAsia="宋体"/>
          <w:b w:val="0"/>
          <w:bCs w:val="0"/>
          <w:sz w:val="32"/>
          <w:szCs w:val="32"/>
          <w:lang w:val="en-US" w:eastAsia="zh-CN"/>
        </w:rPr>
        <w:t>55-63</w:t>
      </w:r>
    </w:p>
    <w:p>
      <w:pPr>
        <w:ind w:firstLine="321" w:firstLineChars="100"/>
        <w:jc w:val="both"/>
        <w:rPr>
          <w:rFonts w:hint="default" w:asciiTheme="minorEastAsia" w:hAnsiTheme="minorEastAsia" w:cstheme="minorEastAsia"/>
          <w:b/>
          <w:bCs/>
          <w:sz w:val="32"/>
          <w:szCs w:val="32"/>
          <w:u w:val="none"/>
          <w:lang w:val="en-US" w:eastAsia="zh-CN"/>
        </w:rPr>
      </w:pPr>
    </w:p>
    <w:p>
      <w:pPr>
        <w:ind w:firstLine="321" w:firstLineChars="100"/>
        <w:jc w:val="both"/>
        <w:rPr>
          <w:rFonts w:hint="default" w:asciiTheme="minorEastAsia" w:hAnsiTheme="minorEastAsia" w:cstheme="minorEastAsia"/>
          <w:b/>
          <w:bCs/>
          <w:sz w:val="32"/>
          <w:szCs w:val="32"/>
          <w:u w:val="none"/>
          <w:lang w:val="en-US" w:eastAsia="zh-CN"/>
        </w:rPr>
      </w:pPr>
    </w:p>
    <w:p>
      <w:pPr>
        <w:ind w:firstLine="321" w:firstLineChars="100"/>
        <w:jc w:val="both"/>
        <w:rPr>
          <w:rFonts w:hint="default" w:asciiTheme="minorEastAsia" w:hAnsiTheme="minorEastAsia" w:cstheme="minorEastAsia"/>
          <w:b/>
          <w:bCs/>
          <w:sz w:val="32"/>
          <w:szCs w:val="32"/>
          <w:u w:val="none"/>
          <w:lang w:val="en-US" w:eastAsia="zh-CN"/>
        </w:rPr>
      </w:pPr>
    </w:p>
    <w:p>
      <w:pPr>
        <w:ind w:firstLine="321" w:firstLineChars="100"/>
        <w:jc w:val="both"/>
        <w:rPr>
          <w:rFonts w:hint="default" w:asciiTheme="minorEastAsia" w:hAnsiTheme="minorEastAsia" w:cstheme="minorEastAsia"/>
          <w:b/>
          <w:bCs/>
          <w:sz w:val="32"/>
          <w:szCs w:val="32"/>
          <w:u w:val="none"/>
          <w:lang w:val="en-US" w:eastAsia="zh-CN"/>
        </w:rPr>
      </w:pPr>
    </w:p>
    <w:p>
      <w:pPr>
        <w:ind w:firstLine="321" w:firstLineChars="100"/>
        <w:jc w:val="both"/>
        <w:rPr>
          <w:rFonts w:hint="default" w:asciiTheme="minorEastAsia" w:hAnsiTheme="minorEastAsia" w:cstheme="minorEastAsia"/>
          <w:b/>
          <w:bCs/>
          <w:sz w:val="32"/>
          <w:szCs w:val="32"/>
          <w:u w:val="none"/>
          <w:lang w:val="en-US" w:eastAsia="zh-CN"/>
        </w:rPr>
      </w:pPr>
    </w:p>
    <w:p>
      <w:pPr>
        <w:ind w:firstLine="321" w:firstLineChars="100"/>
        <w:jc w:val="both"/>
        <w:rPr>
          <w:rFonts w:hint="default" w:asciiTheme="minorEastAsia" w:hAnsiTheme="minorEastAsia" w:cstheme="minorEastAsia"/>
          <w:b/>
          <w:bCs/>
          <w:sz w:val="32"/>
          <w:szCs w:val="32"/>
          <w:u w:val="none"/>
          <w:lang w:val="en-US" w:eastAsia="zh-CN"/>
        </w:rPr>
      </w:pPr>
    </w:p>
    <w:p>
      <w:pPr>
        <w:ind w:firstLine="321" w:firstLineChars="100"/>
        <w:jc w:val="both"/>
        <w:rPr>
          <w:rFonts w:hint="default" w:asciiTheme="minorEastAsia" w:hAnsiTheme="minorEastAsia" w:cstheme="minorEastAsia"/>
          <w:b/>
          <w:bCs/>
          <w:sz w:val="32"/>
          <w:szCs w:val="32"/>
          <w:u w:val="none"/>
          <w:lang w:val="en-US" w:eastAsia="zh-CN"/>
        </w:rPr>
      </w:pPr>
    </w:p>
    <w:p>
      <w:pPr>
        <w:ind w:firstLine="321" w:firstLineChars="100"/>
        <w:jc w:val="both"/>
        <w:rPr>
          <w:rFonts w:hint="default" w:asciiTheme="minorEastAsia" w:hAnsiTheme="minorEastAsia" w:cstheme="minorEastAsia"/>
          <w:b/>
          <w:bCs/>
          <w:sz w:val="32"/>
          <w:szCs w:val="32"/>
          <w:u w:val="none"/>
          <w:lang w:val="en-US" w:eastAsia="zh-CN"/>
        </w:rPr>
      </w:pPr>
    </w:p>
    <w:p>
      <w:pPr>
        <w:ind w:firstLine="321" w:firstLineChars="100"/>
        <w:jc w:val="both"/>
        <w:rPr>
          <w:rFonts w:hint="default" w:asciiTheme="minorEastAsia" w:hAnsiTheme="minorEastAsia" w:cstheme="minorEastAsia"/>
          <w:b/>
          <w:bCs/>
          <w:sz w:val="32"/>
          <w:szCs w:val="32"/>
          <w:u w:val="none"/>
          <w:lang w:val="en-US" w:eastAsia="zh-CN"/>
        </w:rPr>
      </w:pPr>
    </w:p>
    <w:p>
      <w:pPr>
        <w:ind w:firstLine="321" w:firstLineChars="100"/>
        <w:jc w:val="both"/>
        <w:rPr>
          <w:rFonts w:hint="default" w:asciiTheme="minorEastAsia" w:hAnsiTheme="minorEastAsia" w:cstheme="minorEastAsia"/>
          <w:b/>
          <w:bCs/>
          <w:sz w:val="32"/>
          <w:szCs w:val="32"/>
          <w:u w:val="none"/>
          <w:lang w:val="en-US" w:eastAsia="zh-CN"/>
        </w:rPr>
      </w:pPr>
    </w:p>
    <w:p>
      <w:pPr>
        <w:ind w:firstLine="321" w:firstLineChars="100"/>
        <w:jc w:val="both"/>
        <w:rPr>
          <w:rFonts w:hint="default" w:asciiTheme="minorEastAsia" w:hAnsiTheme="minorEastAsia" w:cstheme="minorEastAsia"/>
          <w:b/>
          <w:bCs/>
          <w:sz w:val="32"/>
          <w:szCs w:val="32"/>
          <w:u w:val="none"/>
          <w:lang w:val="en-US" w:eastAsia="zh-CN"/>
        </w:rPr>
      </w:pPr>
    </w:p>
    <w:p>
      <w:pPr>
        <w:bidi w:val="0"/>
        <w:spacing w:after="156" w:afterLines="50" w:line="360" w:lineRule="auto"/>
        <w:jc w:val="center"/>
        <w:rPr>
          <w:rFonts w:hint="eastAsia"/>
          <w:b/>
          <w:color w:val="auto"/>
          <w:sz w:val="48"/>
          <w:szCs w:val="48"/>
          <w:shd w:val="clear" w:color="auto" w:fill="auto"/>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bidi w:val="0"/>
        <w:spacing w:after="156" w:afterLines="50" w:line="360" w:lineRule="auto"/>
        <w:jc w:val="center"/>
        <w:rPr>
          <w:rFonts w:hint="eastAsia" w:eastAsia="宋体"/>
          <w:b/>
          <w:color w:val="auto"/>
          <w:sz w:val="48"/>
          <w:szCs w:val="48"/>
          <w:shd w:val="clear" w:color="auto" w:fill="auto"/>
        </w:rPr>
      </w:pPr>
      <w:r>
        <w:rPr>
          <w:rFonts w:hint="eastAsia"/>
          <w:b/>
          <w:color w:val="auto"/>
          <w:sz w:val="48"/>
          <w:szCs w:val="48"/>
          <w:shd w:val="clear" w:color="auto" w:fill="auto"/>
          <w:lang w:eastAsia="zh-CN"/>
        </w:rPr>
        <w:t>突发事件</w:t>
      </w:r>
      <w:r>
        <w:rPr>
          <w:rFonts w:hint="eastAsia" w:eastAsia="宋体"/>
          <w:b/>
          <w:color w:val="auto"/>
          <w:sz w:val="48"/>
          <w:szCs w:val="48"/>
          <w:shd w:val="clear" w:color="auto" w:fill="auto"/>
        </w:rPr>
        <w:t>综合应急预案</w:t>
      </w:r>
    </w:p>
    <w:p>
      <w:pPr>
        <w:bidi w:val="0"/>
        <w:spacing w:after="156" w:afterLines="50" w:line="360" w:lineRule="auto"/>
        <w:jc w:val="center"/>
        <w:rPr>
          <w:rFonts w:hint="eastAsia" w:eastAsia="宋体"/>
          <w:b/>
          <w:color w:val="auto"/>
          <w:sz w:val="48"/>
          <w:szCs w:val="48"/>
          <w:shd w:val="clear" w:color="auto" w:fill="auto"/>
        </w:rPr>
      </w:pPr>
    </w:p>
    <w:p>
      <w:pPr>
        <w:pStyle w:val="3"/>
        <w:bidi w:val="0"/>
        <w:spacing w:before="0" w:after="156" w:afterLines="50" w:line="360" w:lineRule="auto"/>
        <w:rPr>
          <w:rFonts w:ascii="Times New Roman" w:hAnsi="Times New Roman" w:eastAsia="宋体" w:cs="Times New Roman"/>
          <w:color w:val="auto"/>
          <w:sz w:val="32"/>
          <w:szCs w:val="32"/>
          <w:shd w:val="clear" w:color="auto" w:fill="auto"/>
        </w:rPr>
      </w:pPr>
      <w:bookmarkStart w:id="0" w:name="_Toc358036262"/>
      <w:r>
        <w:rPr>
          <w:rFonts w:hint="eastAsia" w:ascii="Times New Roman" w:hAnsi="Times New Roman" w:cs="Times New Roman"/>
          <w:color w:val="auto"/>
          <w:sz w:val="32"/>
          <w:szCs w:val="32"/>
          <w:shd w:val="clear" w:color="auto" w:fill="auto"/>
          <w:lang w:eastAsia="zh-CN"/>
        </w:rPr>
        <w:t>一、</w:t>
      </w:r>
      <w:r>
        <w:rPr>
          <w:rFonts w:ascii="Times New Roman" w:hAnsi="Times New Roman" w:eastAsia="宋体" w:cs="Times New Roman"/>
          <w:color w:val="auto"/>
          <w:sz w:val="32"/>
          <w:szCs w:val="32"/>
          <w:shd w:val="clear" w:color="auto" w:fill="auto"/>
        </w:rPr>
        <w:t>编制目的</w:t>
      </w:r>
      <w:bookmarkEnd w:id="0"/>
    </w:p>
    <w:p>
      <w:pPr>
        <w:bidi w:val="0"/>
        <w:spacing w:after="156" w:afterLines="50" w:line="360" w:lineRule="auto"/>
        <w:ind w:firstLine="640" w:firstLineChars="200"/>
        <w:rPr>
          <w:rFonts w:eastAsia="宋体"/>
          <w:color w:val="auto"/>
          <w:sz w:val="32"/>
          <w:szCs w:val="32"/>
          <w:shd w:val="clear" w:color="auto" w:fill="auto"/>
        </w:rPr>
      </w:pPr>
      <w:r>
        <w:rPr>
          <w:rFonts w:eastAsia="宋体"/>
          <w:color w:val="auto"/>
          <w:sz w:val="32"/>
          <w:szCs w:val="32"/>
          <w:shd w:val="clear" w:color="auto" w:fill="auto"/>
        </w:rPr>
        <w:t>为建立积极有效的道路运输安全生产事故处理指挥机制，对发生的道路运输事故以及车辆消防、办公场所及停车场发生火灾事故作出迅速反应，避免事故的蔓延和扩大，最大程度地预防和减少事故造成的</w:t>
      </w:r>
      <w:r>
        <w:rPr>
          <w:rFonts w:hint="eastAsia"/>
          <w:color w:val="auto"/>
          <w:sz w:val="32"/>
          <w:szCs w:val="32"/>
          <w:shd w:val="clear" w:color="auto" w:fill="auto"/>
          <w:lang w:eastAsia="zh-CN"/>
        </w:rPr>
        <w:t>人员</w:t>
      </w:r>
      <w:r>
        <w:rPr>
          <w:rFonts w:eastAsia="宋体"/>
          <w:color w:val="auto"/>
          <w:sz w:val="32"/>
          <w:szCs w:val="32"/>
          <w:shd w:val="clear" w:color="auto" w:fill="auto"/>
        </w:rPr>
        <w:t>生命损害和财产损失，</w:t>
      </w:r>
      <w:r>
        <w:rPr>
          <w:rFonts w:hint="eastAsia"/>
          <w:color w:val="auto"/>
          <w:sz w:val="32"/>
          <w:szCs w:val="32"/>
          <w:shd w:val="clear" w:color="auto" w:fill="auto"/>
          <w:lang w:eastAsia="zh-CN"/>
        </w:rPr>
        <w:t>仪陇县顺通汽车运输</w:t>
      </w:r>
      <w:r>
        <w:rPr>
          <w:rFonts w:eastAsia="宋体"/>
          <w:color w:val="auto"/>
          <w:sz w:val="32"/>
          <w:szCs w:val="32"/>
          <w:shd w:val="clear" w:color="auto" w:fill="auto"/>
        </w:rPr>
        <w:t>有限公司</w:t>
      </w:r>
      <w:r>
        <w:rPr>
          <w:rFonts w:hint="eastAsia"/>
          <w:color w:val="auto"/>
          <w:sz w:val="32"/>
          <w:szCs w:val="32"/>
          <w:shd w:val="clear" w:color="auto" w:fill="auto"/>
          <w:lang w:eastAsia="zh-CN"/>
        </w:rPr>
        <w:t>道路货物</w:t>
      </w:r>
      <w:r>
        <w:rPr>
          <w:rFonts w:eastAsia="宋体"/>
          <w:color w:val="auto"/>
          <w:sz w:val="32"/>
          <w:szCs w:val="32"/>
          <w:shd w:val="clear" w:color="auto" w:fill="auto"/>
        </w:rPr>
        <w:t>安全</w:t>
      </w:r>
      <w:r>
        <w:rPr>
          <w:rFonts w:hint="eastAsia"/>
          <w:color w:val="auto"/>
          <w:sz w:val="32"/>
          <w:szCs w:val="32"/>
          <w:shd w:val="clear" w:color="auto" w:fill="auto"/>
          <w:lang w:eastAsia="zh-CN"/>
        </w:rPr>
        <w:t>运输</w:t>
      </w:r>
      <w:r>
        <w:rPr>
          <w:rFonts w:eastAsia="宋体"/>
          <w:color w:val="auto"/>
          <w:sz w:val="32"/>
          <w:szCs w:val="32"/>
          <w:shd w:val="clear" w:color="auto" w:fill="auto"/>
        </w:rPr>
        <w:t>生产管理体制，特制定本预案。</w:t>
      </w:r>
    </w:p>
    <w:p>
      <w:pPr>
        <w:pStyle w:val="3"/>
        <w:bidi w:val="0"/>
        <w:spacing w:before="0" w:after="156" w:afterLines="50" w:line="360" w:lineRule="auto"/>
        <w:rPr>
          <w:rFonts w:ascii="Times New Roman" w:hAnsi="Times New Roman" w:eastAsia="宋体" w:cs="Times New Roman"/>
          <w:color w:val="auto"/>
          <w:sz w:val="32"/>
          <w:szCs w:val="32"/>
          <w:shd w:val="clear" w:color="auto" w:fill="auto"/>
        </w:rPr>
      </w:pPr>
      <w:bookmarkStart w:id="1" w:name="_Toc358036263"/>
      <w:r>
        <w:rPr>
          <w:rFonts w:hint="eastAsia" w:ascii="Times New Roman" w:hAnsi="Times New Roman" w:cs="Times New Roman"/>
          <w:color w:val="auto"/>
          <w:sz w:val="32"/>
          <w:szCs w:val="32"/>
          <w:shd w:val="clear" w:color="auto" w:fill="auto"/>
          <w:lang w:eastAsia="zh-CN"/>
        </w:rPr>
        <w:t>二、</w:t>
      </w:r>
      <w:r>
        <w:rPr>
          <w:rFonts w:ascii="Times New Roman" w:hAnsi="Times New Roman" w:eastAsia="宋体" w:cs="Times New Roman"/>
          <w:color w:val="auto"/>
          <w:sz w:val="32"/>
          <w:szCs w:val="32"/>
          <w:shd w:val="clear" w:color="auto" w:fill="auto"/>
        </w:rPr>
        <w:t>编写依据</w:t>
      </w:r>
      <w:bookmarkEnd w:id="1"/>
    </w:p>
    <w:p>
      <w:pPr>
        <w:bidi w:val="0"/>
        <w:spacing w:after="156" w:afterLines="50" w:line="360" w:lineRule="auto"/>
        <w:ind w:firstLine="640" w:firstLineChars="200"/>
        <w:rPr>
          <w:rStyle w:val="11"/>
          <w:color w:val="000000"/>
          <w:sz w:val="32"/>
          <w:szCs w:val="32"/>
          <w:highlight w:val="none"/>
          <w:shd w:val="clear" w:color="auto" w:fill="auto"/>
        </w:rPr>
      </w:pPr>
      <w:r>
        <w:rPr>
          <w:rStyle w:val="11"/>
          <w:rFonts w:hint="eastAsia"/>
          <w:color w:val="000000"/>
          <w:sz w:val="32"/>
          <w:szCs w:val="32"/>
          <w:highlight w:val="none"/>
          <w:shd w:val="clear" w:color="auto" w:fill="auto"/>
        </w:rPr>
        <w:t>根据《中华人民共和国安全生产法》、《中华人民共和国消防法》、《中华人民共和国道路交通安全法》、《生产安全事故报告和调查处理条例》、《生产经营单位安全生产事故应急预案编制导则》等法律法规规定，结合顺通汽车运输有限公司各项规章制度，制定本预案。</w:t>
      </w:r>
    </w:p>
    <w:p>
      <w:pPr>
        <w:pStyle w:val="3"/>
        <w:bidi w:val="0"/>
        <w:spacing w:before="0" w:after="156" w:afterLines="50" w:line="360" w:lineRule="auto"/>
        <w:rPr>
          <w:rFonts w:ascii="Times New Roman" w:hAnsi="Times New Roman" w:eastAsia="宋体" w:cs="Times New Roman"/>
          <w:color w:val="auto"/>
          <w:sz w:val="32"/>
          <w:szCs w:val="32"/>
          <w:shd w:val="clear" w:color="auto" w:fill="auto"/>
        </w:rPr>
      </w:pPr>
      <w:bookmarkStart w:id="2" w:name="_Toc358036264"/>
      <w:r>
        <w:rPr>
          <w:rFonts w:hint="eastAsia" w:ascii="Times New Roman" w:hAnsi="Times New Roman" w:cs="Times New Roman"/>
          <w:color w:val="auto"/>
          <w:sz w:val="32"/>
          <w:szCs w:val="32"/>
          <w:shd w:val="clear" w:color="auto" w:fill="auto"/>
          <w:lang w:eastAsia="zh-CN"/>
        </w:rPr>
        <w:t>三、</w:t>
      </w:r>
      <w:r>
        <w:rPr>
          <w:rFonts w:ascii="Times New Roman" w:hAnsi="Times New Roman" w:eastAsia="宋体" w:cs="Times New Roman"/>
          <w:color w:val="auto"/>
          <w:sz w:val="32"/>
          <w:szCs w:val="32"/>
          <w:shd w:val="clear" w:color="auto" w:fill="auto"/>
        </w:rPr>
        <w:t>适用范围</w:t>
      </w:r>
      <w:bookmarkEnd w:id="2"/>
    </w:p>
    <w:p>
      <w:pPr>
        <w:bidi w:val="0"/>
        <w:spacing w:after="156" w:afterLines="50" w:line="360" w:lineRule="auto"/>
        <w:ind w:firstLine="640" w:firstLineChars="200"/>
        <w:jc w:val="left"/>
        <w:rPr>
          <w:rFonts w:eastAsia="宋体"/>
          <w:color w:val="auto"/>
          <w:sz w:val="32"/>
          <w:szCs w:val="32"/>
          <w:shd w:val="clear" w:color="auto" w:fill="auto"/>
        </w:rPr>
      </w:pPr>
      <w:r>
        <w:rPr>
          <w:rFonts w:eastAsia="宋体"/>
          <w:color w:val="auto"/>
          <w:sz w:val="32"/>
          <w:szCs w:val="32"/>
          <w:shd w:val="clear" w:color="auto" w:fill="auto"/>
        </w:rPr>
        <w:t>本预案</w:t>
      </w:r>
      <w:r>
        <w:rPr>
          <w:rFonts w:hint="eastAsia" w:eastAsia="宋体"/>
          <w:color w:val="auto"/>
          <w:sz w:val="32"/>
          <w:szCs w:val="32"/>
          <w:shd w:val="clear" w:color="auto" w:fill="auto"/>
        </w:rPr>
        <w:t>适用</w:t>
      </w:r>
      <w:r>
        <w:rPr>
          <w:rFonts w:eastAsia="宋体"/>
          <w:color w:val="auto"/>
          <w:sz w:val="32"/>
          <w:szCs w:val="32"/>
          <w:shd w:val="clear" w:color="auto" w:fill="auto"/>
        </w:rPr>
        <w:t>于</w:t>
      </w:r>
      <w:r>
        <w:rPr>
          <w:rFonts w:hint="eastAsia"/>
          <w:color w:val="auto"/>
          <w:sz w:val="32"/>
          <w:szCs w:val="32"/>
          <w:shd w:val="clear" w:color="auto" w:fill="auto"/>
          <w:lang w:eastAsia="zh-CN"/>
        </w:rPr>
        <w:t>仪陇县顺通汽车运输</w:t>
      </w:r>
      <w:r>
        <w:rPr>
          <w:rFonts w:eastAsia="宋体"/>
          <w:color w:val="auto"/>
          <w:sz w:val="32"/>
          <w:szCs w:val="32"/>
          <w:shd w:val="clear" w:color="auto" w:fill="auto"/>
        </w:rPr>
        <w:t>有限公司发生的道路交通事故和消防安全事故</w:t>
      </w:r>
      <w:r>
        <w:rPr>
          <w:rFonts w:hint="eastAsia"/>
          <w:color w:val="auto"/>
          <w:sz w:val="32"/>
          <w:szCs w:val="32"/>
          <w:shd w:val="clear" w:color="auto" w:fill="auto"/>
          <w:lang w:eastAsia="zh-CN"/>
        </w:rPr>
        <w:t>、防洪抢险</w:t>
      </w:r>
      <w:r>
        <w:rPr>
          <w:rFonts w:hint="eastAsia" w:eastAsia="宋体"/>
          <w:color w:val="auto"/>
          <w:sz w:val="32"/>
          <w:szCs w:val="32"/>
          <w:shd w:val="clear" w:color="auto" w:fill="auto"/>
        </w:rPr>
        <w:t>及其他突发事件的应急救援。</w:t>
      </w:r>
    </w:p>
    <w:p>
      <w:pPr>
        <w:pStyle w:val="3"/>
        <w:bidi w:val="0"/>
        <w:spacing w:before="0" w:after="156" w:afterLines="50" w:line="360" w:lineRule="auto"/>
        <w:rPr>
          <w:rFonts w:ascii="Times New Roman" w:hAnsi="Times New Roman" w:eastAsia="宋体" w:cs="Times New Roman"/>
          <w:color w:val="auto"/>
          <w:sz w:val="32"/>
          <w:szCs w:val="32"/>
          <w:shd w:val="clear" w:color="auto" w:fill="auto"/>
        </w:rPr>
      </w:pPr>
      <w:bookmarkStart w:id="3" w:name="_Toc358036265"/>
      <w:r>
        <w:rPr>
          <w:rFonts w:hint="eastAsia" w:ascii="Times New Roman" w:hAnsi="Times New Roman" w:cs="Times New Roman"/>
          <w:color w:val="auto"/>
          <w:sz w:val="32"/>
          <w:szCs w:val="32"/>
          <w:shd w:val="clear" w:color="auto" w:fill="auto"/>
          <w:lang w:eastAsia="zh-CN"/>
        </w:rPr>
        <w:t>四、</w:t>
      </w:r>
      <w:r>
        <w:rPr>
          <w:rFonts w:ascii="Times New Roman" w:hAnsi="Times New Roman" w:eastAsia="宋体" w:cs="Times New Roman"/>
          <w:color w:val="auto"/>
          <w:sz w:val="32"/>
          <w:szCs w:val="32"/>
          <w:shd w:val="clear" w:color="auto" w:fill="auto"/>
        </w:rPr>
        <w:t>应急预案体系</w:t>
      </w:r>
      <w:bookmarkEnd w:id="3"/>
    </w:p>
    <w:p>
      <w:pPr>
        <w:bidi w:val="0"/>
        <w:spacing w:after="156" w:afterLines="50" w:line="360" w:lineRule="auto"/>
        <w:ind w:firstLine="640" w:firstLineChars="200"/>
        <w:jc w:val="left"/>
        <w:rPr>
          <w:rFonts w:eastAsia="宋体"/>
          <w:color w:val="auto"/>
          <w:sz w:val="32"/>
          <w:szCs w:val="32"/>
          <w:shd w:val="clear" w:color="auto" w:fill="auto"/>
        </w:rPr>
      </w:pPr>
      <w:r>
        <w:rPr>
          <w:rFonts w:eastAsia="宋体"/>
          <w:color w:val="auto"/>
          <w:sz w:val="32"/>
          <w:szCs w:val="32"/>
          <w:shd w:val="clear" w:color="auto" w:fill="auto"/>
        </w:rPr>
        <w:t>公司安全</w:t>
      </w:r>
      <w:r>
        <w:rPr>
          <w:rFonts w:hint="eastAsia"/>
          <w:color w:val="auto"/>
          <w:sz w:val="32"/>
          <w:szCs w:val="32"/>
          <w:shd w:val="clear" w:color="auto" w:fill="auto"/>
          <w:lang w:eastAsia="zh-CN"/>
        </w:rPr>
        <w:t>运输</w:t>
      </w:r>
      <w:r>
        <w:rPr>
          <w:rFonts w:eastAsia="宋体"/>
          <w:color w:val="auto"/>
          <w:sz w:val="32"/>
          <w:szCs w:val="32"/>
          <w:shd w:val="clear" w:color="auto" w:fill="auto"/>
        </w:rPr>
        <w:t>生产事故应急预案体系由公司综合应急预案和专项应急救援预案、现场处置方案三部分组成。</w:t>
      </w:r>
    </w:p>
    <w:p>
      <w:pPr>
        <w:bidi w:val="0"/>
        <w:spacing w:after="156" w:afterLines="50" w:line="360" w:lineRule="auto"/>
        <w:ind w:firstLine="640" w:firstLineChars="200"/>
        <w:jc w:val="left"/>
        <w:rPr>
          <w:rFonts w:eastAsia="宋体"/>
          <w:color w:val="auto"/>
          <w:sz w:val="32"/>
          <w:szCs w:val="32"/>
          <w:shd w:val="clear" w:color="auto" w:fill="auto"/>
        </w:rPr>
      </w:pPr>
      <w:r>
        <w:rPr>
          <w:rFonts w:eastAsia="宋体"/>
          <w:color w:val="auto"/>
          <w:sz w:val="32"/>
          <w:szCs w:val="32"/>
          <w:shd w:val="clear" w:color="auto" w:fill="auto"/>
        </w:rPr>
        <w:t>综合应急预案是应对各类事故的综合性指南，包括事故处理的方针、政策、基本应急行动和应急措施等。主要阐述公司应急组织的结构及职责，明确各类事故的应急行动等。</w:t>
      </w:r>
    </w:p>
    <w:p>
      <w:pPr>
        <w:bidi w:val="0"/>
        <w:spacing w:after="156" w:afterLines="50" w:line="360" w:lineRule="auto"/>
        <w:ind w:firstLine="640" w:firstLineChars="200"/>
        <w:jc w:val="left"/>
        <w:rPr>
          <w:rStyle w:val="11"/>
          <w:rFonts w:hint="eastAsia"/>
          <w:color w:val="auto"/>
          <w:sz w:val="32"/>
          <w:szCs w:val="32"/>
          <w:shd w:val="clear" w:color="auto" w:fill="auto"/>
        </w:rPr>
      </w:pPr>
      <w:r>
        <w:rPr>
          <w:rStyle w:val="11"/>
          <w:rFonts w:hint="eastAsia"/>
          <w:color w:val="auto"/>
          <w:sz w:val="32"/>
          <w:szCs w:val="32"/>
          <w:shd w:val="clear" w:color="auto" w:fill="auto"/>
        </w:rPr>
        <w:t>专项应急预案是针对企业可能发生的具体事故类别，制定的具体应急方案，是综合应急预案的组成部分。具体包括《车辆交通安全事故专项应急预案》、《防洪抢险专项应急预案》、《办公场所消防安全事故专项应急预案》。</w:t>
      </w:r>
    </w:p>
    <w:p>
      <w:pPr>
        <w:bidi w:val="0"/>
        <w:spacing w:after="156" w:afterLines="50" w:line="360" w:lineRule="auto"/>
        <w:ind w:firstLine="640" w:firstLineChars="200"/>
        <w:jc w:val="left"/>
        <w:rPr>
          <w:rFonts w:eastAsia="宋体"/>
          <w:color w:val="auto"/>
          <w:sz w:val="32"/>
          <w:szCs w:val="32"/>
          <w:shd w:val="clear" w:color="auto" w:fill="auto"/>
        </w:rPr>
      </w:pPr>
      <w:r>
        <w:rPr>
          <w:rFonts w:eastAsia="宋体"/>
          <w:color w:val="auto"/>
          <w:sz w:val="32"/>
          <w:szCs w:val="32"/>
          <w:shd w:val="clear" w:color="auto" w:fill="auto"/>
        </w:rPr>
        <w:t>现场处置方案是在各专项预案的基础上，根据特定的场所及需应用的设备等制定和实施的现场应急措施。</w:t>
      </w:r>
    </w:p>
    <w:p>
      <w:pPr>
        <w:pStyle w:val="3"/>
        <w:bidi w:val="0"/>
        <w:spacing w:before="0" w:after="156" w:afterLines="50" w:line="360" w:lineRule="auto"/>
        <w:rPr>
          <w:rFonts w:ascii="Times New Roman" w:hAnsi="Times New Roman" w:eastAsia="宋体" w:cs="Times New Roman"/>
          <w:color w:val="auto"/>
          <w:sz w:val="32"/>
          <w:szCs w:val="32"/>
          <w:shd w:val="clear" w:color="auto" w:fill="auto"/>
        </w:rPr>
      </w:pPr>
      <w:bookmarkStart w:id="4" w:name="_Toc358036266"/>
      <w:r>
        <w:rPr>
          <w:rFonts w:hint="eastAsia" w:ascii="Times New Roman" w:hAnsi="Times New Roman" w:cs="Times New Roman"/>
          <w:color w:val="auto"/>
          <w:sz w:val="32"/>
          <w:szCs w:val="32"/>
          <w:shd w:val="clear" w:color="auto" w:fill="auto"/>
          <w:lang w:eastAsia="zh-CN"/>
        </w:rPr>
        <w:t>五、</w:t>
      </w:r>
      <w:r>
        <w:rPr>
          <w:rFonts w:ascii="Times New Roman" w:hAnsi="Times New Roman" w:eastAsia="宋体" w:cs="Times New Roman"/>
          <w:color w:val="auto"/>
          <w:sz w:val="32"/>
          <w:szCs w:val="32"/>
          <w:shd w:val="clear" w:color="auto" w:fill="auto"/>
        </w:rPr>
        <w:t>应急原则</w:t>
      </w:r>
      <w:bookmarkEnd w:id="4"/>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“加强预防、快速反应”的原则。增强忧患意识，坚持预防和应急相结合，建立健全快速反应机制，迅速果断处置各类事故，最大程度地减少危害和影响。</w:t>
      </w:r>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“以人为本、损益合理”的原则。以保障</w:t>
      </w:r>
      <w:r>
        <w:rPr>
          <w:rFonts w:hint="eastAsia"/>
          <w:color w:val="auto"/>
          <w:sz w:val="32"/>
          <w:szCs w:val="32"/>
          <w:shd w:val="clear" w:color="auto" w:fill="auto"/>
          <w:lang w:eastAsia="zh-CN"/>
        </w:rPr>
        <w:t>道路货物</w:t>
      </w:r>
      <w:r>
        <w:rPr>
          <w:rFonts w:eastAsia="宋体"/>
          <w:color w:val="auto"/>
          <w:sz w:val="32"/>
          <w:szCs w:val="32"/>
          <w:shd w:val="clear" w:color="auto" w:fill="auto"/>
        </w:rPr>
        <w:t>安全</w:t>
      </w:r>
      <w:r>
        <w:rPr>
          <w:rFonts w:hint="eastAsia"/>
          <w:color w:val="auto"/>
          <w:sz w:val="32"/>
          <w:szCs w:val="32"/>
          <w:shd w:val="clear" w:color="auto" w:fill="auto"/>
          <w:lang w:eastAsia="zh-CN"/>
        </w:rPr>
        <w:t>运输</w:t>
      </w:r>
      <w:r>
        <w:rPr>
          <w:rFonts w:eastAsia="宋体"/>
          <w:color w:val="auto"/>
          <w:sz w:val="32"/>
          <w:szCs w:val="32"/>
          <w:shd w:val="clear" w:color="auto" w:fill="auto"/>
        </w:rPr>
        <w:t>为首要任务，事故发生后，首先开展抢救人员行动。在多种处置措施中，应选择对公众利益损害较少的救援措施。</w:t>
      </w:r>
    </w:p>
    <w:p>
      <w:pPr>
        <w:pStyle w:val="2"/>
        <w:bidi w:val="0"/>
        <w:spacing w:before="0" w:after="50" w:line="360" w:lineRule="auto"/>
        <w:rPr>
          <w:rFonts w:ascii="Times New Roman" w:hAnsi="Times New Roman" w:eastAsia="宋体" w:cs="Times New Roman"/>
          <w:color w:val="auto"/>
          <w:sz w:val="32"/>
          <w:szCs w:val="32"/>
          <w:shd w:val="clear" w:color="auto" w:fill="auto"/>
        </w:rPr>
      </w:pPr>
      <w:bookmarkStart w:id="5" w:name="_Toc358036267"/>
      <w:r>
        <w:rPr>
          <w:rFonts w:hint="eastAsia" w:ascii="Times New Roman" w:hAnsi="Times New Roman" w:cs="Times New Roman"/>
          <w:color w:val="auto"/>
          <w:sz w:val="32"/>
          <w:szCs w:val="32"/>
          <w:shd w:val="clear" w:color="auto" w:fill="auto"/>
          <w:lang w:eastAsia="zh-CN"/>
        </w:rPr>
        <w:t>六、</w:t>
      </w:r>
      <w:r>
        <w:rPr>
          <w:rFonts w:ascii="Times New Roman" w:hAnsi="Times New Roman" w:eastAsia="宋体" w:cs="Times New Roman"/>
          <w:color w:val="auto"/>
          <w:sz w:val="32"/>
          <w:szCs w:val="32"/>
          <w:shd w:val="clear" w:color="auto" w:fill="auto"/>
        </w:rPr>
        <w:t>危险源</w:t>
      </w:r>
      <w:bookmarkEnd w:id="5"/>
      <w:r>
        <w:rPr>
          <w:rFonts w:hint="eastAsia" w:ascii="Times New Roman" w:hAnsi="Times New Roman" w:cs="Times New Roman"/>
          <w:color w:val="auto"/>
          <w:sz w:val="32"/>
          <w:szCs w:val="32"/>
          <w:shd w:val="clear" w:color="auto" w:fill="auto"/>
          <w:lang w:eastAsia="zh-CN"/>
        </w:rPr>
        <w:t>分析</w:t>
      </w:r>
    </w:p>
    <w:p>
      <w:pPr>
        <w:pStyle w:val="3"/>
        <w:bidi w:val="0"/>
        <w:spacing w:before="0" w:after="156" w:afterLines="50" w:line="360" w:lineRule="auto"/>
        <w:ind w:firstLine="643" w:firstLineChars="200"/>
        <w:rPr>
          <w:rFonts w:ascii="Times New Roman" w:hAnsi="Times New Roman" w:eastAsia="宋体" w:cs="Times New Roman"/>
          <w:color w:val="auto"/>
          <w:sz w:val="32"/>
          <w:szCs w:val="32"/>
          <w:shd w:val="clear" w:color="auto" w:fill="auto"/>
        </w:rPr>
      </w:pPr>
      <w:bookmarkStart w:id="6" w:name="_Toc358036268"/>
      <w:r>
        <w:rPr>
          <w:rFonts w:hint="eastAsia" w:ascii="Times New Roman" w:hAnsi="Times New Roman" w:cs="Times New Roman"/>
          <w:color w:val="auto"/>
          <w:sz w:val="32"/>
          <w:szCs w:val="32"/>
          <w:shd w:val="clear" w:color="auto" w:fill="auto"/>
          <w:lang w:eastAsia="zh-CN"/>
        </w:rPr>
        <w:t>（一）、</w:t>
      </w:r>
      <w:r>
        <w:rPr>
          <w:rFonts w:ascii="Times New Roman" w:hAnsi="Times New Roman" w:eastAsia="宋体" w:cs="Times New Roman"/>
          <w:color w:val="auto"/>
          <w:sz w:val="32"/>
          <w:szCs w:val="32"/>
          <w:shd w:val="clear" w:color="auto" w:fill="auto"/>
        </w:rPr>
        <w:t>单位概况</w:t>
      </w:r>
      <w:bookmarkEnd w:id="6"/>
    </w:p>
    <w:p>
      <w:pPr>
        <w:bidi w:val="0"/>
        <w:spacing w:after="156" w:afterLines="50" w:line="360" w:lineRule="auto"/>
        <w:ind w:firstLine="614" w:firstLineChars="192"/>
        <w:rPr>
          <w:rFonts w:eastAsia="宋体"/>
          <w:color w:val="auto"/>
          <w:sz w:val="32"/>
          <w:szCs w:val="32"/>
          <w:shd w:val="clear" w:color="auto" w:fill="auto"/>
        </w:rPr>
      </w:pPr>
      <w:r>
        <w:rPr>
          <w:rFonts w:hint="eastAsia"/>
          <w:color w:val="auto"/>
          <w:sz w:val="32"/>
          <w:szCs w:val="32"/>
          <w:shd w:val="clear" w:color="auto" w:fill="auto"/>
          <w:lang w:eastAsia="zh-CN"/>
        </w:rPr>
        <w:t>仪陇县顺通汽车运输</w:t>
      </w:r>
      <w:r>
        <w:rPr>
          <w:rFonts w:eastAsia="宋体"/>
          <w:color w:val="auto"/>
          <w:sz w:val="32"/>
          <w:szCs w:val="32"/>
          <w:shd w:val="clear" w:color="auto" w:fill="auto"/>
        </w:rPr>
        <w:t>有限公司目前有</w:t>
      </w:r>
      <w:r>
        <w:rPr>
          <w:rFonts w:hint="eastAsia"/>
          <w:color w:val="auto"/>
          <w:sz w:val="32"/>
          <w:szCs w:val="32"/>
          <w:shd w:val="clear" w:color="auto" w:fill="auto"/>
          <w:lang w:eastAsia="zh-CN"/>
        </w:rPr>
        <w:t>普通货运车辆</w:t>
      </w:r>
      <w:r>
        <w:rPr>
          <w:rFonts w:hint="eastAsia"/>
          <w:color w:val="auto"/>
          <w:sz w:val="32"/>
          <w:szCs w:val="32"/>
          <w:shd w:val="clear" w:color="auto" w:fill="auto"/>
          <w:lang w:val="en-US" w:eastAsia="zh-CN"/>
        </w:rPr>
        <w:t>149台，其中12吨以上货运车辆8台。公司办公场地面积约</w:t>
      </w:r>
      <w:r>
        <w:rPr>
          <w:rFonts w:hint="eastAsia"/>
          <w:color w:val="auto"/>
          <w:sz w:val="32"/>
          <w:szCs w:val="32"/>
          <w:shd w:val="clear" w:color="auto" w:fill="auto"/>
          <w:lang w:eastAsia="zh-CN"/>
        </w:rPr>
        <w:t>约</w:t>
      </w:r>
      <w:r>
        <w:rPr>
          <w:rFonts w:hint="eastAsia"/>
          <w:color w:val="auto"/>
          <w:sz w:val="32"/>
          <w:szCs w:val="32"/>
          <w:shd w:val="clear" w:color="auto" w:fill="auto"/>
          <w:lang w:val="en-US" w:eastAsia="zh-CN"/>
        </w:rPr>
        <w:t>80平方米，停车场地面积约1500平方米。</w:t>
      </w:r>
    </w:p>
    <w:p>
      <w:pPr>
        <w:pStyle w:val="3"/>
        <w:bidi w:val="0"/>
        <w:spacing w:before="0" w:after="156" w:afterLines="50" w:line="360" w:lineRule="auto"/>
        <w:ind w:firstLine="643" w:firstLineChars="200"/>
        <w:rPr>
          <w:rFonts w:ascii="Times New Roman" w:hAnsi="Times New Roman" w:eastAsia="宋体" w:cs="Times New Roman"/>
          <w:color w:val="auto"/>
          <w:sz w:val="32"/>
          <w:szCs w:val="32"/>
          <w:shd w:val="clear" w:color="auto" w:fill="auto"/>
        </w:rPr>
      </w:pPr>
      <w:bookmarkStart w:id="7" w:name="_Toc358036269"/>
      <w:r>
        <w:rPr>
          <w:rFonts w:hint="eastAsia" w:ascii="Times New Roman" w:hAnsi="Times New Roman" w:cs="Times New Roman"/>
          <w:color w:val="auto"/>
          <w:sz w:val="32"/>
          <w:szCs w:val="32"/>
          <w:shd w:val="clear" w:color="auto" w:fill="auto"/>
          <w:lang w:eastAsia="zh-CN"/>
        </w:rPr>
        <w:t>（二）、</w:t>
      </w:r>
      <w:r>
        <w:rPr>
          <w:rFonts w:ascii="Times New Roman" w:hAnsi="Times New Roman" w:eastAsia="宋体" w:cs="Times New Roman"/>
          <w:color w:val="auto"/>
          <w:sz w:val="32"/>
          <w:szCs w:val="32"/>
          <w:shd w:val="clear" w:color="auto" w:fill="auto"/>
        </w:rPr>
        <w:t>危险源分析</w:t>
      </w:r>
      <w:bookmarkEnd w:id="7"/>
    </w:p>
    <w:p>
      <w:pPr>
        <w:pStyle w:val="4"/>
        <w:bidi w:val="0"/>
        <w:spacing w:before="50" w:after="50"/>
        <w:ind w:firstLine="643" w:firstLineChars="200"/>
        <w:rPr>
          <w:rFonts w:ascii="Times New Roman" w:hAnsi="Times New Roman" w:cs="Times New Roman"/>
          <w:color w:val="auto"/>
          <w:sz w:val="32"/>
          <w:szCs w:val="32"/>
          <w:shd w:val="clear" w:color="auto" w:fill="auto"/>
        </w:rPr>
      </w:pPr>
      <w:bookmarkStart w:id="8" w:name="_Toc358036270"/>
      <w:r>
        <w:rPr>
          <w:rFonts w:hint="eastAsia" w:ascii="Times New Roman" w:hAnsi="Times New Roman" w:cs="Times New Roman"/>
          <w:color w:val="auto"/>
          <w:sz w:val="32"/>
          <w:szCs w:val="32"/>
          <w:shd w:val="clear" w:color="auto" w:fill="auto"/>
          <w:lang w:val="en-US" w:eastAsia="zh-CN"/>
        </w:rPr>
        <w:t>1、</w:t>
      </w:r>
      <w:r>
        <w:rPr>
          <w:rFonts w:ascii="Times New Roman" w:hAnsi="Times New Roman" w:cs="Times New Roman"/>
          <w:color w:val="auto"/>
          <w:sz w:val="32"/>
          <w:szCs w:val="32"/>
          <w:shd w:val="clear" w:color="auto" w:fill="auto"/>
        </w:rPr>
        <w:t>道</w:t>
      </w:r>
      <w:r>
        <w:rPr>
          <w:rFonts w:hint="eastAsia" w:ascii="Times New Roman" w:hAnsi="Times New Roman" w:cs="Times New Roman"/>
          <w:color w:val="auto"/>
          <w:sz w:val="32"/>
          <w:szCs w:val="32"/>
          <w:shd w:val="clear" w:color="auto" w:fill="auto"/>
        </w:rPr>
        <w:t>路</w:t>
      </w:r>
      <w:r>
        <w:rPr>
          <w:rFonts w:ascii="Times New Roman" w:hAnsi="Times New Roman" w:cs="Times New Roman"/>
          <w:color w:val="auto"/>
          <w:sz w:val="32"/>
          <w:szCs w:val="32"/>
          <w:shd w:val="clear" w:color="auto" w:fill="auto"/>
        </w:rPr>
        <w:t>交通危险性分析</w:t>
      </w:r>
      <w:bookmarkEnd w:id="8"/>
    </w:p>
    <w:p>
      <w:pPr>
        <w:bidi w:val="0"/>
        <w:spacing w:after="156" w:afterLines="50" w:line="360" w:lineRule="auto"/>
        <w:ind w:firstLine="614" w:firstLineChars="192"/>
        <w:rPr>
          <w:rFonts w:eastAsia="宋体"/>
          <w:color w:val="auto"/>
          <w:kern w:val="0"/>
          <w:sz w:val="32"/>
          <w:szCs w:val="32"/>
          <w:shd w:val="clear" w:color="auto" w:fill="auto"/>
        </w:rPr>
      </w:pPr>
      <w:r>
        <w:rPr>
          <w:rFonts w:eastAsia="宋体"/>
          <w:color w:val="auto"/>
          <w:kern w:val="0"/>
          <w:sz w:val="32"/>
          <w:szCs w:val="32"/>
          <w:shd w:val="clear" w:color="auto" w:fill="auto"/>
        </w:rPr>
        <w:t>人、车、路构成运营生产的必须要素，由于驾驶员驾驶车辆行驶在道路上，道路上车马行人的动态位移变化需要驾驶员采取不同的应对措施，稍有不慎或处置不当便会发生行车事故，其工作性质和特点决定了道路运输的高危、高风险，其危险性由客观和主观因素构成。</w:t>
      </w:r>
    </w:p>
    <w:p>
      <w:pPr>
        <w:bidi w:val="0"/>
        <w:spacing w:after="156" w:afterLines="50" w:line="360" w:lineRule="auto"/>
        <w:ind w:firstLine="614" w:firstLineChars="192"/>
        <w:rPr>
          <w:rFonts w:eastAsia="宋体"/>
          <w:color w:val="auto"/>
          <w:kern w:val="0"/>
          <w:sz w:val="32"/>
          <w:szCs w:val="32"/>
          <w:shd w:val="clear" w:color="auto" w:fill="auto"/>
        </w:rPr>
      </w:pPr>
      <w:r>
        <w:rPr>
          <w:rFonts w:hint="eastAsia" w:eastAsia="宋体"/>
          <w:color w:val="auto"/>
          <w:sz w:val="32"/>
          <w:szCs w:val="32"/>
          <w:shd w:val="clear" w:color="auto" w:fill="auto"/>
        </w:rPr>
        <w:t>（1）</w:t>
      </w:r>
      <w:r>
        <w:rPr>
          <w:rFonts w:eastAsia="宋体"/>
          <w:color w:val="auto"/>
          <w:kern w:val="0"/>
          <w:sz w:val="32"/>
          <w:szCs w:val="32"/>
          <w:shd w:val="clear" w:color="auto" w:fill="auto"/>
        </w:rPr>
        <w:t>客观因素</w:t>
      </w:r>
    </w:p>
    <w:p>
      <w:pPr>
        <w:bidi w:val="0"/>
        <w:spacing w:after="156" w:afterLines="50" w:line="360" w:lineRule="auto"/>
        <w:ind w:firstLine="614" w:firstLineChars="192"/>
        <w:rPr>
          <w:rFonts w:eastAsia="宋体"/>
          <w:color w:val="auto"/>
          <w:kern w:val="0"/>
          <w:sz w:val="32"/>
          <w:szCs w:val="32"/>
          <w:shd w:val="clear" w:color="auto" w:fill="auto"/>
        </w:rPr>
      </w:pPr>
      <w:r>
        <w:rPr>
          <w:rFonts w:eastAsia="宋体"/>
          <w:color w:val="auto"/>
          <w:kern w:val="0"/>
          <w:sz w:val="32"/>
          <w:szCs w:val="32"/>
          <w:shd w:val="clear" w:color="auto" w:fill="auto"/>
        </w:rPr>
        <w:t>1）</w:t>
      </w:r>
      <w:r>
        <w:rPr>
          <w:rFonts w:hint="eastAsia"/>
          <w:color w:val="auto"/>
          <w:kern w:val="0"/>
          <w:sz w:val="32"/>
          <w:szCs w:val="32"/>
          <w:shd w:val="clear" w:color="auto" w:fill="auto"/>
          <w:lang w:eastAsia="zh-CN"/>
        </w:rPr>
        <w:t>道路货物</w:t>
      </w:r>
      <w:r>
        <w:rPr>
          <w:rFonts w:eastAsia="宋体"/>
          <w:color w:val="auto"/>
          <w:kern w:val="0"/>
          <w:sz w:val="32"/>
          <w:szCs w:val="32"/>
          <w:shd w:val="clear" w:color="auto" w:fill="auto"/>
        </w:rPr>
        <w:t>营运线路上的危险路段（点），如傍山险路，滑坡路段，连续弯道，急转弯，涵洞隧道，漫水路，无人值守的铁路道口，村镇、交叉路口，汽车摆渡，含蜡质高的道路。</w:t>
      </w:r>
    </w:p>
    <w:p>
      <w:pPr>
        <w:bidi w:val="0"/>
        <w:spacing w:after="156" w:afterLines="50" w:line="360" w:lineRule="auto"/>
        <w:ind w:firstLine="640" w:firstLineChars="200"/>
        <w:rPr>
          <w:rFonts w:eastAsia="宋体"/>
          <w:color w:val="auto"/>
          <w:kern w:val="0"/>
          <w:sz w:val="32"/>
          <w:szCs w:val="32"/>
          <w:shd w:val="clear" w:color="auto" w:fill="auto"/>
          <w:lang w:val="en-US"/>
        </w:rPr>
      </w:pPr>
      <w:r>
        <w:rPr>
          <w:rFonts w:eastAsia="宋体"/>
          <w:color w:val="auto"/>
          <w:kern w:val="0"/>
          <w:sz w:val="32"/>
          <w:szCs w:val="32"/>
          <w:shd w:val="clear" w:color="auto" w:fill="auto"/>
        </w:rPr>
        <w:t>2）特殊天气：大风、（台风）、雾、雨、雪、冰</w:t>
      </w:r>
      <w:r>
        <w:rPr>
          <w:rFonts w:hint="eastAsia"/>
          <w:color w:val="auto"/>
          <w:kern w:val="0"/>
          <w:sz w:val="32"/>
          <w:szCs w:val="32"/>
          <w:shd w:val="clear" w:color="auto" w:fill="auto"/>
          <w:lang w:eastAsia="zh-CN"/>
        </w:rPr>
        <w:t>。</w:t>
      </w:r>
    </w:p>
    <w:p>
      <w:pPr>
        <w:bidi w:val="0"/>
        <w:spacing w:after="156" w:afterLines="50" w:line="360" w:lineRule="auto"/>
        <w:ind w:firstLine="480" w:firstLineChars="150"/>
        <w:rPr>
          <w:rFonts w:eastAsia="宋体"/>
          <w:color w:val="auto"/>
          <w:kern w:val="0"/>
          <w:sz w:val="32"/>
          <w:szCs w:val="32"/>
          <w:shd w:val="clear" w:color="auto" w:fill="auto"/>
        </w:rPr>
      </w:pPr>
      <w:r>
        <w:rPr>
          <w:rFonts w:eastAsia="宋体"/>
          <w:color w:val="auto"/>
          <w:kern w:val="0"/>
          <w:sz w:val="32"/>
          <w:szCs w:val="32"/>
          <w:shd w:val="clear" w:color="auto" w:fill="auto"/>
        </w:rPr>
        <w:t>3）不规范的市场管理造成个别车辆经营者争抢</w:t>
      </w:r>
      <w:r>
        <w:rPr>
          <w:rFonts w:hint="eastAsia"/>
          <w:color w:val="auto"/>
          <w:kern w:val="0"/>
          <w:sz w:val="32"/>
          <w:szCs w:val="32"/>
          <w:shd w:val="clear" w:color="auto" w:fill="auto"/>
          <w:lang w:eastAsia="zh-CN"/>
        </w:rPr>
        <w:t>货</w:t>
      </w:r>
      <w:r>
        <w:rPr>
          <w:rFonts w:eastAsia="宋体"/>
          <w:color w:val="auto"/>
          <w:kern w:val="0"/>
          <w:sz w:val="32"/>
          <w:szCs w:val="32"/>
          <w:shd w:val="clear" w:color="auto" w:fill="auto"/>
        </w:rPr>
        <w:t>流，胁迫驾驶员违法行车。</w:t>
      </w:r>
    </w:p>
    <w:p>
      <w:pPr>
        <w:bidi w:val="0"/>
        <w:spacing w:after="156" w:afterLines="50" w:line="360" w:lineRule="auto"/>
        <w:ind w:firstLine="614" w:firstLineChars="192"/>
        <w:rPr>
          <w:rFonts w:eastAsia="宋体"/>
          <w:color w:val="auto"/>
          <w:kern w:val="0"/>
          <w:sz w:val="32"/>
          <w:szCs w:val="32"/>
          <w:shd w:val="clear" w:color="auto" w:fill="auto"/>
        </w:rPr>
      </w:pPr>
      <w:r>
        <w:rPr>
          <w:rFonts w:hint="eastAsia" w:eastAsia="宋体"/>
          <w:color w:val="auto"/>
          <w:sz w:val="32"/>
          <w:szCs w:val="32"/>
          <w:shd w:val="clear" w:color="auto" w:fill="auto"/>
        </w:rPr>
        <w:t>（2）</w:t>
      </w:r>
      <w:r>
        <w:rPr>
          <w:rFonts w:eastAsia="宋体"/>
          <w:color w:val="auto"/>
          <w:kern w:val="0"/>
          <w:sz w:val="32"/>
          <w:szCs w:val="32"/>
          <w:shd w:val="clear" w:color="auto" w:fill="auto"/>
        </w:rPr>
        <w:t>主观因素</w:t>
      </w:r>
    </w:p>
    <w:p>
      <w:pPr>
        <w:bidi w:val="0"/>
        <w:spacing w:after="156" w:afterLines="50" w:line="360" w:lineRule="auto"/>
        <w:ind w:firstLine="614" w:firstLineChars="192"/>
        <w:rPr>
          <w:rFonts w:eastAsia="宋体"/>
          <w:color w:val="auto"/>
          <w:kern w:val="0"/>
          <w:sz w:val="32"/>
          <w:szCs w:val="32"/>
          <w:shd w:val="clear" w:color="auto" w:fill="auto"/>
        </w:rPr>
      </w:pPr>
      <w:r>
        <w:rPr>
          <w:rFonts w:eastAsia="宋体"/>
          <w:color w:val="auto"/>
          <w:kern w:val="0"/>
          <w:sz w:val="32"/>
          <w:szCs w:val="32"/>
          <w:shd w:val="clear" w:color="auto" w:fill="auto"/>
        </w:rPr>
        <w:t>1）驾驶员患有妨碍安全驾驶的疾病或服用镇静等违忌药物。</w:t>
      </w:r>
    </w:p>
    <w:p>
      <w:pPr>
        <w:bidi w:val="0"/>
        <w:spacing w:after="156" w:afterLines="50" w:line="360" w:lineRule="auto"/>
        <w:ind w:firstLine="614" w:firstLineChars="192"/>
        <w:rPr>
          <w:rFonts w:eastAsia="宋体"/>
          <w:color w:val="auto"/>
          <w:kern w:val="0"/>
          <w:sz w:val="32"/>
          <w:szCs w:val="32"/>
          <w:shd w:val="clear" w:color="auto" w:fill="auto"/>
        </w:rPr>
      </w:pPr>
      <w:r>
        <w:rPr>
          <w:rFonts w:eastAsia="宋体"/>
          <w:color w:val="auto"/>
          <w:kern w:val="0"/>
          <w:sz w:val="32"/>
          <w:szCs w:val="32"/>
          <w:shd w:val="clear" w:color="auto" w:fill="auto"/>
        </w:rPr>
        <w:t>2）驾驶员的违法行为。</w:t>
      </w:r>
    </w:p>
    <w:p>
      <w:pPr>
        <w:bidi w:val="0"/>
        <w:spacing w:after="156" w:afterLines="50" w:line="360" w:lineRule="auto"/>
        <w:ind w:firstLine="614" w:firstLineChars="192"/>
        <w:rPr>
          <w:rFonts w:eastAsia="宋体"/>
          <w:color w:val="auto"/>
          <w:kern w:val="0"/>
          <w:sz w:val="32"/>
          <w:szCs w:val="32"/>
          <w:shd w:val="clear" w:color="auto" w:fill="auto"/>
        </w:rPr>
      </w:pPr>
      <w:r>
        <w:rPr>
          <w:rFonts w:eastAsia="宋体"/>
          <w:color w:val="auto"/>
          <w:kern w:val="0"/>
          <w:sz w:val="32"/>
          <w:szCs w:val="32"/>
          <w:shd w:val="clear" w:color="auto" w:fill="auto"/>
        </w:rPr>
        <w:t>3）违规操作处置不当。</w:t>
      </w:r>
    </w:p>
    <w:p>
      <w:pPr>
        <w:bidi w:val="0"/>
        <w:spacing w:after="156" w:afterLines="50" w:line="360" w:lineRule="auto"/>
        <w:ind w:firstLine="614" w:firstLineChars="192"/>
        <w:rPr>
          <w:rFonts w:eastAsia="宋体"/>
          <w:color w:val="auto"/>
          <w:kern w:val="0"/>
          <w:sz w:val="32"/>
          <w:szCs w:val="32"/>
          <w:shd w:val="clear" w:color="auto" w:fill="auto"/>
        </w:rPr>
      </w:pPr>
      <w:r>
        <w:rPr>
          <w:rFonts w:eastAsia="宋体"/>
          <w:color w:val="auto"/>
          <w:kern w:val="0"/>
          <w:sz w:val="32"/>
          <w:szCs w:val="32"/>
          <w:shd w:val="clear" w:color="auto" w:fill="auto"/>
        </w:rPr>
        <w:t>4）客观影响造成情绪不稳定及思想负担。</w:t>
      </w:r>
    </w:p>
    <w:p>
      <w:pPr>
        <w:bidi w:val="0"/>
        <w:spacing w:after="156" w:afterLines="50" w:line="360" w:lineRule="auto"/>
        <w:ind w:firstLine="614" w:firstLineChars="192"/>
        <w:rPr>
          <w:rFonts w:eastAsia="宋体"/>
          <w:color w:val="auto"/>
          <w:kern w:val="0"/>
          <w:sz w:val="32"/>
          <w:szCs w:val="32"/>
          <w:shd w:val="clear" w:color="auto" w:fill="auto"/>
        </w:rPr>
      </w:pPr>
      <w:r>
        <w:rPr>
          <w:rFonts w:eastAsia="宋体"/>
          <w:color w:val="auto"/>
          <w:kern w:val="0"/>
          <w:sz w:val="32"/>
          <w:szCs w:val="32"/>
          <w:shd w:val="clear" w:color="auto" w:fill="auto"/>
        </w:rPr>
        <w:t>5）疲劳驾驶、超速行驶</w:t>
      </w:r>
      <w:r>
        <w:rPr>
          <w:rFonts w:hint="eastAsia"/>
          <w:color w:val="auto"/>
          <w:kern w:val="0"/>
          <w:sz w:val="32"/>
          <w:szCs w:val="32"/>
          <w:shd w:val="clear" w:color="auto" w:fill="auto"/>
          <w:lang w:eastAsia="zh-CN"/>
        </w:rPr>
        <w:t>、饮酒、吸毒品驾驶</w:t>
      </w:r>
      <w:r>
        <w:rPr>
          <w:rFonts w:eastAsia="宋体"/>
          <w:color w:val="auto"/>
          <w:kern w:val="0"/>
          <w:sz w:val="32"/>
          <w:szCs w:val="32"/>
          <w:shd w:val="clear" w:color="auto" w:fill="auto"/>
        </w:rPr>
        <w:t>。</w:t>
      </w:r>
    </w:p>
    <w:p>
      <w:pPr>
        <w:bidi w:val="0"/>
        <w:spacing w:after="156" w:afterLines="50" w:line="360" w:lineRule="auto"/>
        <w:ind w:firstLine="614" w:firstLineChars="192"/>
        <w:rPr>
          <w:rFonts w:eastAsia="宋体"/>
          <w:color w:val="auto"/>
          <w:kern w:val="0"/>
          <w:sz w:val="32"/>
          <w:szCs w:val="32"/>
          <w:shd w:val="clear" w:color="auto" w:fill="auto"/>
        </w:rPr>
      </w:pPr>
      <w:r>
        <w:rPr>
          <w:rFonts w:eastAsia="宋体"/>
          <w:color w:val="auto"/>
          <w:kern w:val="0"/>
          <w:sz w:val="32"/>
          <w:szCs w:val="32"/>
          <w:shd w:val="clear" w:color="auto" w:fill="auto"/>
        </w:rPr>
        <w:t>6）思想麻痹，经验主义。</w:t>
      </w:r>
    </w:p>
    <w:p>
      <w:pPr>
        <w:bidi w:val="0"/>
        <w:spacing w:after="156" w:afterLines="50" w:line="360" w:lineRule="auto"/>
        <w:ind w:firstLine="614" w:firstLineChars="192"/>
        <w:rPr>
          <w:rFonts w:eastAsia="宋体"/>
          <w:color w:val="auto"/>
          <w:kern w:val="0"/>
          <w:sz w:val="32"/>
          <w:szCs w:val="32"/>
          <w:shd w:val="clear" w:color="auto" w:fill="auto"/>
        </w:rPr>
      </w:pPr>
      <w:r>
        <w:rPr>
          <w:rFonts w:eastAsia="宋体"/>
          <w:color w:val="auto"/>
          <w:kern w:val="0"/>
          <w:sz w:val="32"/>
          <w:szCs w:val="32"/>
          <w:shd w:val="clear" w:color="auto" w:fill="auto"/>
        </w:rPr>
        <w:t>7）私自更换驾驶员。</w:t>
      </w:r>
    </w:p>
    <w:p>
      <w:pPr>
        <w:bidi w:val="0"/>
        <w:spacing w:after="156" w:afterLines="50" w:line="360" w:lineRule="auto"/>
        <w:ind w:firstLine="614" w:firstLineChars="192"/>
        <w:rPr>
          <w:rFonts w:eastAsia="宋体"/>
          <w:color w:val="auto"/>
          <w:kern w:val="0"/>
          <w:sz w:val="32"/>
          <w:szCs w:val="32"/>
          <w:shd w:val="clear" w:color="auto" w:fill="auto"/>
        </w:rPr>
      </w:pPr>
      <w:r>
        <w:rPr>
          <w:rFonts w:eastAsia="宋体"/>
          <w:color w:val="auto"/>
          <w:kern w:val="0"/>
          <w:sz w:val="32"/>
          <w:szCs w:val="32"/>
          <w:shd w:val="clear" w:color="auto" w:fill="auto"/>
        </w:rPr>
        <w:t>8）私自拆改车辆设备，改变车辆安全工作性能，驾驶不合格车辆。</w:t>
      </w:r>
    </w:p>
    <w:p>
      <w:pPr>
        <w:pStyle w:val="4"/>
        <w:bidi w:val="0"/>
        <w:spacing w:before="50" w:after="50"/>
        <w:ind w:firstLine="643" w:firstLineChars="200"/>
        <w:rPr>
          <w:rFonts w:ascii="Times New Roman" w:hAnsi="Times New Roman" w:cs="Times New Roman"/>
          <w:color w:val="auto"/>
          <w:sz w:val="32"/>
          <w:szCs w:val="32"/>
          <w:shd w:val="clear" w:color="auto" w:fill="auto"/>
        </w:rPr>
      </w:pPr>
      <w:bookmarkStart w:id="9" w:name="_Toc358036271"/>
      <w:r>
        <w:rPr>
          <w:rFonts w:hint="eastAsia" w:ascii="Times New Roman" w:hAnsi="Times New Roman" w:cs="Times New Roman"/>
          <w:color w:val="auto"/>
          <w:sz w:val="32"/>
          <w:szCs w:val="32"/>
          <w:shd w:val="clear" w:color="auto" w:fill="auto"/>
          <w:lang w:val="en-US" w:eastAsia="zh-CN"/>
        </w:rPr>
        <w:t>2、</w:t>
      </w:r>
      <w:r>
        <w:rPr>
          <w:rFonts w:ascii="Times New Roman" w:hAnsi="Times New Roman" w:cs="Times New Roman"/>
          <w:color w:val="auto"/>
          <w:sz w:val="32"/>
          <w:szCs w:val="32"/>
          <w:shd w:val="clear" w:color="auto" w:fill="auto"/>
        </w:rPr>
        <w:t>办公场所消防安全危险性分析</w:t>
      </w:r>
      <w:bookmarkEnd w:id="9"/>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1）电线线路铺设不合理，引发电线发热、短路。</w:t>
      </w:r>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2）办公人员吸烟随手丢烟头，未熄灭，引燃办公易燃物品。</w:t>
      </w:r>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3）环境因素的影响：雷雨天气造成电线起火，夏季炎热天气引发易燃易爆物品起火。</w:t>
      </w:r>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4）</w:t>
      </w:r>
      <w:r>
        <w:rPr>
          <w:rFonts w:hint="eastAsia"/>
          <w:color w:val="auto"/>
          <w:sz w:val="32"/>
          <w:szCs w:val="32"/>
          <w:shd w:val="clear" w:color="auto" w:fill="auto"/>
          <w:lang w:eastAsia="zh-CN"/>
        </w:rPr>
        <w:t>停车场</w:t>
      </w:r>
      <w:r>
        <w:rPr>
          <w:rFonts w:eastAsia="宋体"/>
          <w:color w:val="auto"/>
          <w:sz w:val="32"/>
          <w:szCs w:val="32"/>
          <w:shd w:val="clear" w:color="auto" w:fill="auto"/>
        </w:rPr>
        <w:t>安全事故可能造成的后果</w:t>
      </w:r>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发生火灾，造成人员伤亡，公司财产受损。</w:t>
      </w:r>
    </w:p>
    <w:p>
      <w:pPr>
        <w:pStyle w:val="4"/>
        <w:bidi w:val="0"/>
        <w:spacing w:before="50" w:after="50"/>
        <w:ind w:firstLine="643" w:firstLineChars="200"/>
        <w:rPr>
          <w:rFonts w:ascii="Times New Roman" w:hAnsi="Times New Roman" w:cs="Times New Roman"/>
          <w:color w:val="auto"/>
          <w:sz w:val="32"/>
          <w:szCs w:val="32"/>
          <w:shd w:val="clear" w:color="auto" w:fill="auto"/>
        </w:rPr>
      </w:pPr>
      <w:bookmarkStart w:id="10" w:name="_Toc358036272"/>
      <w:r>
        <w:rPr>
          <w:rFonts w:hint="eastAsia" w:ascii="Times New Roman" w:hAnsi="Times New Roman" w:cs="Times New Roman"/>
          <w:color w:val="auto"/>
          <w:sz w:val="32"/>
          <w:szCs w:val="32"/>
          <w:shd w:val="clear" w:color="auto" w:fill="auto"/>
          <w:lang w:val="en-US" w:eastAsia="zh-CN"/>
        </w:rPr>
        <w:t>3、</w:t>
      </w:r>
      <w:r>
        <w:rPr>
          <w:rFonts w:ascii="Times New Roman" w:hAnsi="Times New Roman" w:cs="Times New Roman"/>
          <w:color w:val="auto"/>
          <w:sz w:val="32"/>
          <w:szCs w:val="32"/>
          <w:shd w:val="clear" w:color="auto" w:fill="auto"/>
        </w:rPr>
        <w:t>车辆自燃事故危险分析</w:t>
      </w:r>
      <w:bookmarkEnd w:id="10"/>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漏电、短路、漏油等容易造成车辆自燃起火。夏季时，如停车位置不当，将车辆停放在太阳下曝晒，遇到电火花，也会引发自燃烧车事故。如驾驶员将一次性打火机放置在仪表台等位置，爆炸风险较高。</w:t>
      </w:r>
      <w:bookmarkStart w:id="11" w:name="_Toc358036273"/>
    </w:p>
    <w:p>
      <w:pPr>
        <w:bidi w:val="0"/>
        <w:spacing w:after="156" w:afterLines="50" w:line="360" w:lineRule="auto"/>
        <w:rPr>
          <w:rFonts w:ascii="Times New Roman" w:hAnsi="Times New Roman" w:eastAsia="宋体" w:cs="Times New Roman"/>
          <w:b/>
          <w:bCs/>
          <w:color w:val="auto"/>
          <w:sz w:val="32"/>
          <w:szCs w:val="32"/>
          <w:shd w:val="clear" w:color="auto" w:fill="auto"/>
        </w:rPr>
      </w:pPr>
      <w:r>
        <w:rPr>
          <w:rFonts w:hint="eastAsia" w:ascii="Times New Roman" w:hAnsi="Times New Roman" w:cs="Times New Roman"/>
          <w:b/>
          <w:bCs/>
          <w:color w:val="auto"/>
          <w:sz w:val="32"/>
          <w:szCs w:val="32"/>
          <w:shd w:val="clear" w:color="auto" w:fill="auto"/>
          <w:lang w:eastAsia="zh-CN"/>
        </w:rPr>
        <w:t>七、</w:t>
      </w:r>
      <w:r>
        <w:rPr>
          <w:rFonts w:ascii="Times New Roman" w:hAnsi="Times New Roman" w:eastAsia="宋体" w:cs="Times New Roman"/>
          <w:b/>
          <w:bCs/>
          <w:color w:val="auto"/>
          <w:sz w:val="32"/>
          <w:szCs w:val="32"/>
          <w:shd w:val="clear" w:color="auto" w:fill="auto"/>
        </w:rPr>
        <w:t>组织机构</w:t>
      </w:r>
      <w:bookmarkEnd w:id="11"/>
      <w:r>
        <w:rPr>
          <w:rFonts w:hint="eastAsia" w:ascii="Times New Roman" w:hAnsi="Times New Roman" w:cs="Times New Roman"/>
          <w:b/>
          <w:bCs/>
          <w:color w:val="auto"/>
          <w:sz w:val="32"/>
          <w:szCs w:val="32"/>
          <w:shd w:val="clear" w:color="auto" w:fill="auto"/>
          <w:lang w:eastAsia="zh-CN"/>
        </w:rPr>
        <w:t>职责</w:t>
      </w:r>
    </w:p>
    <w:p>
      <w:pPr>
        <w:pStyle w:val="3"/>
        <w:bidi w:val="0"/>
        <w:spacing w:before="0" w:after="156" w:afterLines="50" w:line="360" w:lineRule="auto"/>
        <w:ind w:firstLine="643" w:firstLineChars="200"/>
        <w:rPr>
          <w:rFonts w:ascii="Times New Roman" w:hAnsi="Times New Roman" w:eastAsia="宋体" w:cs="Times New Roman"/>
          <w:color w:val="auto"/>
          <w:sz w:val="32"/>
          <w:szCs w:val="32"/>
          <w:shd w:val="clear" w:color="auto" w:fill="auto"/>
        </w:rPr>
      </w:pPr>
      <w:bookmarkStart w:id="12" w:name="_Toc358036274"/>
      <w:r>
        <w:rPr>
          <w:rFonts w:ascii="Times New Roman" w:hAnsi="Times New Roman" w:eastAsia="宋体" w:cs="Times New Roman"/>
          <w:color w:val="auto"/>
          <w:sz w:val="32"/>
          <w:szCs w:val="32"/>
          <w:shd w:val="clear" w:color="auto" w:fill="auto"/>
        </w:rPr>
        <w:t>1</w:t>
      </w:r>
      <w:r>
        <w:rPr>
          <w:rFonts w:hint="eastAsia" w:ascii="Times New Roman" w:hAnsi="Times New Roman" w:cs="Times New Roman"/>
          <w:color w:val="auto"/>
          <w:sz w:val="32"/>
          <w:szCs w:val="32"/>
          <w:shd w:val="clear" w:color="auto" w:fill="auto"/>
          <w:lang w:eastAsia="zh-CN"/>
        </w:rPr>
        <w:t>、</w:t>
      </w:r>
      <w:r>
        <w:rPr>
          <w:rFonts w:ascii="Times New Roman" w:hAnsi="Times New Roman" w:eastAsia="宋体" w:cs="Times New Roman"/>
          <w:color w:val="auto"/>
          <w:sz w:val="32"/>
          <w:szCs w:val="32"/>
          <w:shd w:val="clear" w:color="auto" w:fill="auto"/>
        </w:rPr>
        <w:t>应急组织体系</w:t>
      </w:r>
      <w:bookmarkEnd w:id="12"/>
    </w:p>
    <w:p>
      <w:pPr>
        <w:bidi w:val="0"/>
        <w:spacing w:after="156" w:afterLines="50" w:line="360" w:lineRule="auto"/>
        <w:ind w:firstLine="640" w:firstLineChars="200"/>
        <w:rPr>
          <w:rFonts w:eastAsia="宋体"/>
          <w:color w:val="auto"/>
          <w:sz w:val="32"/>
          <w:szCs w:val="32"/>
          <w:shd w:val="clear" w:color="auto" w:fill="auto"/>
        </w:rPr>
      </w:pPr>
      <w:r>
        <w:rPr>
          <w:rFonts w:hint="eastAsia"/>
          <w:color w:val="auto"/>
          <w:sz w:val="32"/>
          <w:szCs w:val="32"/>
          <w:shd w:val="clear" w:color="auto" w:fill="auto"/>
          <w:lang w:eastAsia="zh-CN"/>
        </w:rPr>
        <w:t>仪陇县顺通汽车运输</w:t>
      </w:r>
      <w:r>
        <w:rPr>
          <w:rFonts w:eastAsia="宋体"/>
          <w:color w:val="auto"/>
          <w:sz w:val="32"/>
          <w:szCs w:val="32"/>
          <w:shd w:val="clear" w:color="auto" w:fill="auto"/>
        </w:rPr>
        <w:t>有限公司设置紧急状态下的应急指挥部，统一指挥应急救援工作。下设各应急工作小组。</w:t>
      </w:r>
    </w:p>
    <w:p>
      <w:pPr>
        <w:pStyle w:val="3"/>
        <w:bidi w:val="0"/>
        <w:spacing w:before="0" w:after="156" w:afterLines="50" w:line="360" w:lineRule="auto"/>
        <w:ind w:firstLine="643" w:firstLineChars="200"/>
        <w:rPr>
          <w:rFonts w:ascii="Times New Roman" w:hAnsi="Times New Roman" w:eastAsia="宋体" w:cs="Times New Roman"/>
          <w:color w:val="auto"/>
          <w:sz w:val="32"/>
          <w:szCs w:val="32"/>
          <w:shd w:val="clear" w:color="auto" w:fill="auto"/>
        </w:rPr>
      </w:pPr>
      <w:bookmarkStart w:id="13" w:name="_Toc358036275"/>
      <w:r>
        <w:rPr>
          <w:rFonts w:ascii="Times New Roman" w:hAnsi="Times New Roman" w:eastAsia="宋体" w:cs="Times New Roman"/>
          <w:color w:val="auto"/>
          <w:sz w:val="32"/>
          <w:szCs w:val="32"/>
          <w:shd w:val="clear" w:color="auto" w:fill="auto"/>
        </w:rPr>
        <w:t>2</w:t>
      </w:r>
      <w:r>
        <w:rPr>
          <w:rFonts w:hint="eastAsia" w:ascii="Times New Roman" w:hAnsi="Times New Roman" w:cs="Times New Roman"/>
          <w:color w:val="auto"/>
          <w:sz w:val="32"/>
          <w:szCs w:val="32"/>
          <w:shd w:val="clear" w:color="auto" w:fill="auto"/>
          <w:lang w:eastAsia="zh-CN"/>
        </w:rPr>
        <w:t>、</w:t>
      </w:r>
      <w:r>
        <w:rPr>
          <w:rFonts w:ascii="Times New Roman" w:hAnsi="Times New Roman" w:eastAsia="宋体" w:cs="Times New Roman"/>
          <w:color w:val="auto"/>
          <w:sz w:val="32"/>
          <w:szCs w:val="32"/>
          <w:shd w:val="clear" w:color="auto" w:fill="auto"/>
        </w:rPr>
        <w:t>组织机构</w:t>
      </w:r>
      <w:bookmarkEnd w:id="13"/>
    </w:p>
    <w:p>
      <w:pPr>
        <w:bidi w:val="0"/>
        <w:spacing w:after="156" w:afterLines="50" w:line="360" w:lineRule="auto"/>
        <w:ind w:firstLine="627" w:firstLineChars="196"/>
        <w:rPr>
          <w:rFonts w:eastAsia="宋体"/>
          <w:color w:val="auto"/>
          <w:sz w:val="32"/>
          <w:szCs w:val="32"/>
          <w:shd w:val="clear" w:color="auto" w:fill="auto"/>
        </w:rPr>
      </w:pPr>
      <w:r>
        <w:rPr>
          <w:rFonts w:eastAsia="宋体"/>
          <w:color w:val="auto"/>
          <w:sz w:val="32"/>
          <w:szCs w:val="32"/>
          <w:shd w:val="clear" w:color="auto" w:fill="auto"/>
        </w:rPr>
        <w:t>成立公司应急指挥部，指挥部设总指挥和副总指挥，以各</w:t>
      </w:r>
      <w:r>
        <w:rPr>
          <w:rFonts w:hint="eastAsia"/>
          <w:color w:val="auto"/>
          <w:sz w:val="32"/>
          <w:szCs w:val="32"/>
          <w:shd w:val="clear" w:color="auto" w:fill="auto"/>
          <w:lang w:eastAsia="zh-CN"/>
        </w:rPr>
        <w:t>科室</w:t>
      </w:r>
      <w:r>
        <w:rPr>
          <w:rFonts w:eastAsia="宋体"/>
          <w:color w:val="auto"/>
          <w:sz w:val="32"/>
          <w:szCs w:val="32"/>
          <w:shd w:val="clear" w:color="auto" w:fill="auto"/>
        </w:rPr>
        <w:t>安全生产负责人、主管安全生产管理人员为指挥部成员。</w:t>
      </w:r>
    </w:p>
    <w:p>
      <w:pPr>
        <w:bidi w:val="0"/>
        <w:spacing w:after="156" w:afterLines="50" w:line="360" w:lineRule="auto"/>
        <w:ind w:firstLine="600"/>
        <w:rPr>
          <w:rFonts w:eastAsia="宋体"/>
          <w:color w:val="auto"/>
          <w:sz w:val="32"/>
          <w:szCs w:val="32"/>
          <w:shd w:val="clear" w:color="auto" w:fill="auto"/>
        </w:rPr>
      </w:pPr>
      <w:r>
        <w:rPr>
          <w:rFonts w:eastAsia="宋体"/>
          <w:color w:val="auto"/>
          <w:sz w:val="32"/>
          <w:szCs w:val="32"/>
          <w:shd w:val="clear" w:color="auto" w:fill="auto"/>
        </w:rPr>
        <w:t>总指挥：</w:t>
      </w:r>
      <w:r>
        <w:rPr>
          <w:rFonts w:hint="eastAsia"/>
          <w:color w:val="auto"/>
          <w:sz w:val="32"/>
          <w:szCs w:val="32"/>
          <w:shd w:val="clear" w:color="auto" w:fill="auto"/>
          <w:lang w:eastAsia="zh-CN"/>
        </w:rPr>
        <w:t>刘丽（</w:t>
      </w:r>
      <w:r>
        <w:rPr>
          <w:rFonts w:eastAsia="宋体"/>
          <w:color w:val="auto"/>
          <w:sz w:val="32"/>
          <w:szCs w:val="32"/>
          <w:shd w:val="clear" w:color="auto" w:fill="auto"/>
        </w:rPr>
        <w:t>安全生产第一责任人</w:t>
      </w:r>
      <w:r>
        <w:rPr>
          <w:rFonts w:hint="eastAsia"/>
          <w:color w:val="auto"/>
          <w:sz w:val="32"/>
          <w:szCs w:val="32"/>
          <w:shd w:val="clear" w:color="auto" w:fill="auto"/>
          <w:lang w:eastAsia="zh-CN"/>
        </w:rPr>
        <w:t>）</w:t>
      </w:r>
    </w:p>
    <w:p>
      <w:pPr>
        <w:bidi w:val="0"/>
        <w:spacing w:after="156" w:afterLines="50" w:line="360" w:lineRule="auto"/>
        <w:ind w:firstLine="600"/>
        <w:rPr>
          <w:rFonts w:hint="eastAsia"/>
          <w:color w:val="auto"/>
          <w:sz w:val="32"/>
          <w:szCs w:val="32"/>
          <w:shd w:val="clear" w:color="auto" w:fill="auto"/>
          <w:lang w:eastAsia="zh-CN"/>
        </w:rPr>
      </w:pPr>
      <w:r>
        <w:rPr>
          <w:rFonts w:eastAsia="宋体"/>
          <w:color w:val="auto"/>
          <w:sz w:val="32"/>
          <w:szCs w:val="32"/>
          <w:shd w:val="clear" w:color="auto" w:fill="auto"/>
        </w:rPr>
        <w:t>副总指挥：</w:t>
      </w:r>
      <w:r>
        <w:rPr>
          <w:rFonts w:hint="eastAsia"/>
          <w:color w:val="auto"/>
          <w:sz w:val="32"/>
          <w:szCs w:val="32"/>
          <w:shd w:val="clear" w:color="auto" w:fill="auto"/>
          <w:lang w:eastAsia="zh-CN"/>
        </w:rPr>
        <w:t>蔡雄（</w:t>
      </w:r>
      <w:r>
        <w:rPr>
          <w:rFonts w:eastAsia="宋体"/>
          <w:color w:val="auto"/>
          <w:sz w:val="32"/>
          <w:szCs w:val="32"/>
          <w:shd w:val="clear" w:color="auto" w:fill="auto"/>
        </w:rPr>
        <w:t>安全生产直接责任人</w:t>
      </w:r>
      <w:r>
        <w:rPr>
          <w:rFonts w:hint="eastAsia"/>
          <w:color w:val="auto"/>
          <w:sz w:val="32"/>
          <w:szCs w:val="32"/>
          <w:shd w:val="clear" w:color="auto" w:fill="auto"/>
          <w:lang w:eastAsia="zh-CN"/>
        </w:rPr>
        <w:t>）</w:t>
      </w:r>
    </w:p>
    <w:p>
      <w:pPr>
        <w:bidi w:val="0"/>
        <w:spacing w:after="156" w:afterLines="50" w:line="360" w:lineRule="auto"/>
        <w:ind w:firstLine="600"/>
        <w:rPr>
          <w:rFonts w:hint="eastAsia"/>
          <w:color w:val="auto"/>
          <w:sz w:val="32"/>
          <w:szCs w:val="32"/>
          <w:shd w:val="clear" w:color="auto" w:fill="auto"/>
          <w:lang w:eastAsia="zh-CN"/>
        </w:rPr>
      </w:pPr>
      <w:r>
        <w:rPr>
          <w:rFonts w:eastAsia="宋体"/>
          <w:color w:val="auto"/>
          <w:sz w:val="32"/>
          <w:szCs w:val="32"/>
          <w:shd w:val="clear" w:color="auto" w:fill="auto"/>
        </w:rPr>
        <w:t>副总指挥：</w:t>
      </w:r>
      <w:r>
        <w:rPr>
          <w:rFonts w:hint="eastAsia"/>
          <w:color w:val="auto"/>
          <w:sz w:val="32"/>
          <w:szCs w:val="32"/>
          <w:shd w:val="clear" w:color="auto" w:fill="auto"/>
          <w:lang w:val="en-US" w:eastAsia="zh-CN"/>
        </w:rPr>
        <w:t>胡志军</w:t>
      </w:r>
      <w:r>
        <w:rPr>
          <w:rFonts w:hint="eastAsia"/>
          <w:color w:val="auto"/>
          <w:sz w:val="32"/>
          <w:szCs w:val="32"/>
          <w:shd w:val="clear" w:color="auto" w:fill="auto"/>
          <w:lang w:eastAsia="zh-CN"/>
        </w:rPr>
        <w:t>（车辆物货保障</w:t>
      </w:r>
      <w:r>
        <w:rPr>
          <w:rFonts w:eastAsia="宋体"/>
          <w:color w:val="auto"/>
          <w:sz w:val="32"/>
          <w:szCs w:val="32"/>
          <w:shd w:val="clear" w:color="auto" w:fill="auto"/>
        </w:rPr>
        <w:t>直接责任人</w:t>
      </w:r>
      <w:r>
        <w:rPr>
          <w:rFonts w:hint="eastAsia"/>
          <w:color w:val="auto"/>
          <w:sz w:val="32"/>
          <w:szCs w:val="32"/>
          <w:shd w:val="clear" w:color="auto" w:fill="auto"/>
          <w:lang w:eastAsia="zh-CN"/>
        </w:rPr>
        <w:t>）</w:t>
      </w:r>
    </w:p>
    <w:p>
      <w:pPr>
        <w:bidi w:val="0"/>
        <w:spacing w:after="156" w:afterLines="50" w:line="360" w:lineRule="auto"/>
        <w:ind w:firstLine="640" w:firstLineChars="200"/>
        <w:rPr>
          <w:rFonts w:eastAsia="宋体"/>
          <w:color w:val="auto"/>
          <w:sz w:val="32"/>
          <w:szCs w:val="32"/>
          <w:shd w:val="clear" w:color="auto" w:fill="auto"/>
        </w:rPr>
      </w:pPr>
      <w:r>
        <w:rPr>
          <w:rFonts w:eastAsia="宋体"/>
          <w:color w:val="auto"/>
          <w:sz w:val="32"/>
          <w:szCs w:val="32"/>
          <w:shd w:val="clear" w:color="auto" w:fill="auto"/>
        </w:rPr>
        <w:t>成员：</w:t>
      </w:r>
      <w:r>
        <w:rPr>
          <w:rFonts w:hint="eastAsia" w:eastAsia="宋体"/>
          <w:color w:val="auto"/>
          <w:sz w:val="32"/>
          <w:szCs w:val="32"/>
          <w:shd w:val="clear" w:color="auto" w:fill="auto"/>
        </w:rPr>
        <w:t>安全管理</w:t>
      </w:r>
      <w:r>
        <w:rPr>
          <w:rFonts w:hint="eastAsia"/>
          <w:color w:val="auto"/>
          <w:sz w:val="32"/>
          <w:szCs w:val="32"/>
          <w:shd w:val="clear" w:color="auto" w:fill="auto"/>
          <w:lang w:eastAsia="zh-CN"/>
        </w:rPr>
        <w:t>科室</w:t>
      </w:r>
      <w:r>
        <w:rPr>
          <w:rFonts w:eastAsia="宋体"/>
          <w:color w:val="auto"/>
          <w:sz w:val="32"/>
          <w:szCs w:val="32"/>
          <w:shd w:val="clear" w:color="auto" w:fill="auto"/>
        </w:rPr>
        <w:t>负责人、各部</w:t>
      </w:r>
      <w:r>
        <w:rPr>
          <w:rFonts w:hint="eastAsia"/>
          <w:color w:val="auto"/>
          <w:sz w:val="32"/>
          <w:szCs w:val="32"/>
          <w:shd w:val="clear" w:color="auto" w:fill="auto"/>
          <w:lang w:eastAsia="zh-CN"/>
        </w:rPr>
        <w:t>科室</w:t>
      </w:r>
      <w:r>
        <w:rPr>
          <w:rFonts w:eastAsia="宋体"/>
          <w:color w:val="auto"/>
          <w:sz w:val="32"/>
          <w:szCs w:val="32"/>
          <w:shd w:val="clear" w:color="auto" w:fill="auto"/>
        </w:rPr>
        <w:t>主要负责人、主管安全管理人员、主管车辆技术人员</w:t>
      </w:r>
    </w:p>
    <w:p>
      <w:pPr>
        <w:bidi w:val="0"/>
        <w:spacing w:after="156" w:afterLines="50" w:line="360" w:lineRule="auto"/>
        <w:ind w:firstLine="640" w:firstLineChars="200"/>
        <w:rPr>
          <w:rFonts w:eastAsia="宋体"/>
          <w:color w:val="auto"/>
          <w:sz w:val="32"/>
          <w:szCs w:val="32"/>
          <w:shd w:val="clear" w:color="auto" w:fill="auto"/>
        </w:rPr>
      </w:pPr>
      <w:r>
        <w:rPr>
          <w:rFonts w:eastAsia="宋体"/>
          <w:color w:val="auto"/>
          <w:sz w:val="32"/>
          <w:szCs w:val="32"/>
          <w:shd w:val="clear" w:color="auto" w:fill="auto"/>
        </w:rPr>
        <w:t>指挥部下设</w:t>
      </w:r>
      <w:r>
        <w:rPr>
          <w:rFonts w:hint="eastAsia" w:eastAsia="宋体"/>
          <w:color w:val="auto"/>
          <w:sz w:val="32"/>
          <w:szCs w:val="32"/>
          <w:shd w:val="clear" w:color="auto" w:fill="auto"/>
          <w:lang w:eastAsia="zh-CN"/>
        </w:rPr>
        <w:t>五</w:t>
      </w:r>
      <w:r>
        <w:rPr>
          <w:rFonts w:eastAsia="宋体"/>
          <w:color w:val="auto"/>
          <w:sz w:val="32"/>
          <w:szCs w:val="32"/>
          <w:shd w:val="clear" w:color="auto" w:fill="auto"/>
        </w:rPr>
        <w:t>个小组，各小组组成如下：</w:t>
      </w:r>
    </w:p>
    <w:p>
      <w:pPr>
        <w:bidi w:val="0"/>
        <w:spacing w:after="156" w:afterLines="50" w:line="360" w:lineRule="auto"/>
        <w:ind w:firstLine="640" w:firstLineChars="200"/>
        <w:rPr>
          <w:rFonts w:eastAsia="宋体"/>
          <w:color w:val="auto"/>
          <w:sz w:val="32"/>
          <w:szCs w:val="32"/>
          <w:shd w:val="clear" w:color="auto" w:fill="auto"/>
        </w:rPr>
      </w:pPr>
      <w:r>
        <w:rPr>
          <w:rFonts w:hint="eastAsia" w:eastAsia="宋体"/>
          <w:color w:val="auto"/>
          <w:sz w:val="32"/>
          <w:szCs w:val="32"/>
          <w:shd w:val="clear" w:color="auto" w:fill="auto"/>
          <w:lang w:eastAsia="zh-CN"/>
        </w:rPr>
        <w:t>应急抢险救援</w:t>
      </w:r>
      <w:r>
        <w:rPr>
          <w:rFonts w:eastAsia="宋体"/>
          <w:color w:val="auto"/>
          <w:sz w:val="32"/>
          <w:szCs w:val="32"/>
          <w:shd w:val="clear" w:color="auto" w:fill="auto"/>
        </w:rPr>
        <w:t>组：由指挥部领导小组成员组成。</w:t>
      </w:r>
    </w:p>
    <w:p>
      <w:pPr>
        <w:bidi w:val="0"/>
        <w:spacing w:after="156" w:afterLines="50" w:line="360" w:lineRule="auto"/>
        <w:ind w:firstLine="640" w:firstLineChars="200"/>
        <w:rPr>
          <w:rFonts w:eastAsia="宋体"/>
          <w:color w:val="auto"/>
          <w:sz w:val="32"/>
          <w:szCs w:val="32"/>
          <w:shd w:val="clear" w:color="auto" w:fill="auto"/>
        </w:rPr>
      </w:pPr>
      <w:r>
        <w:rPr>
          <w:rFonts w:hint="eastAsia" w:eastAsia="宋体"/>
          <w:color w:val="auto"/>
          <w:sz w:val="32"/>
          <w:szCs w:val="32"/>
          <w:shd w:val="clear" w:color="auto" w:fill="auto"/>
          <w:lang w:eastAsia="zh-CN"/>
        </w:rPr>
        <w:t>设备抢险</w:t>
      </w:r>
      <w:r>
        <w:rPr>
          <w:rFonts w:eastAsia="宋体"/>
          <w:color w:val="auto"/>
          <w:sz w:val="32"/>
          <w:szCs w:val="32"/>
          <w:shd w:val="clear" w:color="auto" w:fill="auto"/>
        </w:rPr>
        <w:t>组：由各安全主管人员及现场司乘人员组成。</w:t>
      </w:r>
    </w:p>
    <w:p>
      <w:pPr>
        <w:bidi w:val="0"/>
        <w:spacing w:after="156" w:afterLines="50" w:line="360" w:lineRule="auto"/>
        <w:ind w:firstLine="627" w:firstLineChars="196"/>
        <w:rPr>
          <w:rFonts w:eastAsia="宋体"/>
          <w:color w:val="auto"/>
          <w:sz w:val="32"/>
          <w:szCs w:val="32"/>
          <w:shd w:val="clear" w:color="auto" w:fill="auto"/>
        </w:rPr>
      </w:pPr>
      <w:r>
        <w:rPr>
          <w:rFonts w:eastAsia="宋体"/>
          <w:color w:val="auto"/>
          <w:sz w:val="32"/>
          <w:szCs w:val="32"/>
          <w:shd w:val="clear" w:color="auto" w:fill="auto"/>
        </w:rPr>
        <w:t>后勤保障组：由</w:t>
      </w:r>
      <w:r>
        <w:rPr>
          <w:rFonts w:hint="eastAsia" w:eastAsia="宋体"/>
          <w:color w:val="auto"/>
          <w:sz w:val="32"/>
          <w:szCs w:val="32"/>
          <w:shd w:val="clear" w:color="auto" w:fill="auto"/>
        </w:rPr>
        <w:t>行政管理</w:t>
      </w:r>
      <w:r>
        <w:rPr>
          <w:rFonts w:hint="eastAsia"/>
          <w:color w:val="auto"/>
          <w:sz w:val="32"/>
          <w:szCs w:val="32"/>
          <w:shd w:val="clear" w:color="auto" w:fill="auto"/>
          <w:lang w:eastAsia="zh-CN"/>
        </w:rPr>
        <w:t>办公室</w:t>
      </w:r>
      <w:r>
        <w:rPr>
          <w:rFonts w:eastAsia="宋体"/>
          <w:color w:val="auto"/>
          <w:sz w:val="32"/>
          <w:szCs w:val="32"/>
          <w:shd w:val="clear" w:color="auto" w:fill="auto"/>
        </w:rPr>
        <w:t>人员以及公司调度人员组成。</w:t>
      </w:r>
    </w:p>
    <w:p>
      <w:pPr>
        <w:bidi w:val="0"/>
        <w:spacing w:after="156" w:afterLines="50" w:line="360" w:lineRule="auto"/>
        <w:ind w:firstLine="627" w:firstLineChars="196"/>
        <w:rPr>
          <w:rFonts w:hint="eastAsia" w:eastAsia="宋体"/>
          <w:color w:val="auto"/>
          <w:sz w:val="32"/>
          <w:szCs w:val="32"/>
          <w:shd w:val="clear" w:color="auto" w:fill="auto"/>
          <w:lang w:eastAsia="zh-CN"/>
        </w:rPr>
      </w:pPr>
      <w:r>
        <w:rPr>
          <w:rFonts w:hint="eastAsia" w:eastAsia="宋体"/>
          <w:color w:val="auto"/>
          <w:sz w:val="32"/>
          <w:szCs w:val="32"/>
          <w:shd w:val="clear" w:color="auto" w:fill="auto"/>
          <w:lang w:eastAsia="zh-CN"/>
        </w:rPr>
        <w:t>应急疏散</w:t>
      </w:r>
      <w:r>
        <w:rPr>
          <w:rFonts w:eastAsia="宋体"/>
          <w:color w:val="auto"/>
          <w:sz w:val="32"/>
          <w:szCs w:val="32"/>
          <w:shd w:val="clear" w:color="auto" w:fill="auto"/>
        </w:rPr>
        <w:t>组：</w:t>
      </w:r>
      <w:r>
        <w:rPr>
          <w:rFonts w:hint="eastAsia" w:eastAsia="宋体"/>
          <w:color w:val="auto"/>
          <w:sz w:val="32"/>
          <w:szCs w:val="32"/>
          <w:shd w:val="clear" w:color="auto" w:fill="auto"/>
          <w:lang w:eastAsia="zh-CN"/>
        </w:rPr>
        <w:t>由安全科及人员组成</w:t>
      </w:r>
    </w:p>
    <w:p>
      <w:pPr>
        <w:bidi w:val="0"/>
        <w:spacing w:after="156" w:afterLines="50" w:line="360" w:lineRule="auto"/>
        <w:ind w:firstLine="627" w:firstLineChars="196"/>
        <w:rPr>
          <w:rFonts w:eastAsia="宋体"/>
          <w:color w:val="auto"/>
          <w:sz w:val="32"/>
          <w:szCs w:val="32"/>
          <w:shd w:val="clear" w:color="auto" w:fill="auto"/>
        </w:rPr>
      </w:pPr>
      <w:r>
        <w:rPr>
          <w:rFonts w:hint="eastAsia" w:eastAsia="宋体"/>
          <w:color w:val="auto"/>
          <w:sz w:val="32"/>
          <w:szCs w:val="32"/>
          <w:shd w:val="clear" w:color="auto" w:fill="auto"/>
          <w:lang w:eastAsia="zh-CN"/>
        </w:rPr>
        <w:t>医疗救护组：</w:t>
      </w:r>
      <w:r>
        <w:rPr>
          <w:rFonts w:eastAsia="宋体"/>
          <w:color w:val="auto"/>
          <w:sz w:val="32"/>
          <w:szCs w:val="32"/>
          <w:shd w:val="clear" w:color="auto" w:fill="auto"/>
        </w:rPr>
        <w:t>由事故处理</w:t>
      </w:r>
      <w:r>
        <w:rPr>
          <w:rFonts w:hint="eastAsia"/>
          <w:color w:val="auto"/>
          <w:sz w:val="32"/>
          <w:szCs w:val="32"/>
          <w:shd w:val="clear" w:color="auto" w:fill="auto"/>
          <w:lang w:eastAsia="zh-CN"/>
        </w:rPr>
        <w:t>科室</w:t>
      </w:r>
      <w:r>
        <w:rPr>
          <w:rFonts w:eastAsia="宋体"/>
          <w:color w:val="auto"/>
          <w:sz w:val="32"/>
          <w:szCs w:val="32"/>
          <w:shd w:val="clear" w:color="auto" w:fill="auto"/>
        </w:rPr>
        <w:t>以及负责对外公关</w:t>
      </w:r>
      <w:r>
        <w:rPr>
          <w:rFonts w:hint="eastAsia"/>
          <w:color w:val="auto"/>
          <w:sz w:val="32"/>
          <w:szCs w:val="32"/>
          <w:shd w:val="clear" w:color="auto" w:fill="auto"/>
          <w:lang w:eastAsia="zh-CN"/>
        </w:rPr>
        <w:t>科室</w:t>
      </w:r>
      <w:r>
        <w:rPr>
          <w:rFonts w:eastAsia="宋体"/>
          <w:color w:val="auto"/>
          <w:sz w:val="32"/>
          <w:szCs w:val="32"/>
          <w:shd w:val="clear" w:color="auto" w:fill="auto"/>
        </w:rPr>
        <w:t>成员组成</w:t>
      </w:r>
    </w:p>
    <w:p>
      <w:pPr>
        <w:bidi w:val="0"/>
        <w:spacing w:after="156" w:afterLines="50" w:line="360" w:lineRule="auto"/>
        <w:ind w:firstLine="640" w:firstLineChars="200"/>
        <w:rPr>
          <w:rFonts w:eastAsia="宋体"/>
          <w:color w:val="auto"/>
          <w:sz w:val="32"/>
          <w:szCs w:val="32"/>
          <w:shd w:val="clear" w:color="auto" w:fill="auto"/>
          <w:lang w:val="en-US"/>
        </w:rPr>
      </w:pPr>
      <w:r>
        <w:rPr>
          <w:rFonts w:eastAsia="宋体"/>
          <w:color w:val="auto"/>
          <w:sz w:val="32"/>
          <w:szCs w:val="32"/>
          <w:shd w:val="clear" w:color="auto" w:fill="auto"/>
        </w:rPr>
        <w:t>应急指挥部设在</w:t>
      </w:r>
      <w:r>
        <w:rPr>
          <w:rFonts w:hint="eastAsia" w:eastAsia="宋体"/>
          <w:color w:val="auto"/>
          <w:sz w:val="32"/>
          <w:szCs w:val="32"/>
          <w:shd w:val="clear" w:color="auto" w:fill="auto"/>
        </w:rPr>
        <w:t>安全管理</w:t>
      </w:r>
      <w:r>
        <w:rPr>
          <w:rFonts w:hint="eastAsia"/>
          <w:color w:val="auto"/>
          <w:sz w:val="32"/>
          <w:szCs w:val="32"/>
          <w:shd w:val="clear" w:color="auto" w:fill="auto"/>
          <w:lang w:eastAsia="zh-CN"/>
        </w:rPr>
        <w:t>科</w:t>
      </w:r>
      <w:r>
        <w:rPr>
          <w:rFonts w:eastAsia="宋体"/>
          <w:color w:val="auto"/>
          <w:sz w:val="32"/>
          <w:szCs w:val="32"/>
          <w:shd w:val="clear" w:color="auto" w:fill="auto"/>
        </w:rPr>
        <w:t>，电话：</w:t>
      </w:r>
      <w:r>
        <w:rPr>
          <w:rFonts w:hint="eastAsia"/>
          <w:color w:val="auto"/>
          <w:sz w:val="32"/>
          <w:szCs w:val="32"/>
          <w:shd w:val="clear" w:color="auto" w:fill="auto"/>
          <w:lang w:val="en-US" w:eastAsia="zh-CN"/>
        </w:rPr>
        <w:t>0817-7210688</w:t>
      </w:r>
    </w:p>
    <w:p>
      <w:pPr>
        <w:pStyle w:val="3"/>
        <w:bidi w:val="0"/>
        <w:spacing w:before="0" w:after="156" w:afterLines="50" w:line="360" w:lineRule="auto"/>
        <w:ind w:firstLine="643" w:firstLineChars="200"/>
        <w:rPr>
          <w:rFonts w:ascii="Times New Roman" w:hAnsi="Times New Roman" w:eastAsia="宋体" w:cs="Times New Roman"/>
          <w:color w:val="auto"/>
          <w:sz w:val="32"/>
          <w:szCs w:val="32"/>
          <w:shd w:val="clear" w:color="auto" w:fill="auto"/>
        </w:rPr>
      </w:pPr>
      <w:bookmarkStart w:id="14" w:name="_Toc358036276"/>
      <w:r>
        <w:rPr>
          <w:rFonts w:ascii="Times New Roman" w:hAnsi="Times New Roman" w:eastAsia="宋体" w:cs="Times New Roman"/>
          <w:color w:val="auto"/>
          <w:sz w:val="32"/>
          <w:szCs w:val="32"/>
          <w:shd w:val="clear" w:color="auto" w:fill="auto"/>
        </w:rPr>
        <w:t>3</w:t>
      </w:r>
      <w:r>
        <w:rPr>
          <w:rFonts w:hint="eastAsia" w:ascii="Times New Roman" w:hAnsi="Times New Roman" w:cs="Times New Roman"/>
          <w:color w:val="auto"/>
          <w:sz w:val="32"/>
          <w:szCs w:val="32"/>
          <w:shd w:val="clear" w:color="auto" w:fill="auto"/>
          <w:lang w:eastAsia="zh-CN"/>
        </w:rPr>
        <w:t>、</w:t>
      </w:r>
      <w:r>
        <w:rPr>
          <w:rFonts w:ascii="Times New Roman" w:hAnsi="Times New Roman" w:eastAsia="宋体" w:cs="Times New Roman"/>
          <w:color w:val="auto"/>
          <w:sz w:val="32"/>
          <w:szCs w:val="32"/>
          <w:shd w:val="clear" w:color="auto" w:fill="auto"/>
        </w:rPr>
        <w:t>职责</w:t>
      </w:r>
      <w:bookmarkEnd w:id="14"/>
    </w:p>
    <w:p>
      <w:pPr>
        <w:bidi w:val="0"/>
        <w:spacing w:after="156" w:afterLines="50" w:line="360" w:lineRule="auto"/>
        <w:ind w:firstLine="640" w:firstLineChars="200"/>
        <w:rPr>
          <w:rFonts w:eastAsia="宋体"/>
          <w:color w:val="auto"/>
          <w:sz w:val="32"/>
          <w:szCs w:val="32"/>
          <w:shd w:val="clear" w:color="auto" w:fill="auto"/>
        </w:rPr>
      </w:pPr>
      <w:r>
        <w:rPr>
          <w:rFonts w:hint="eastAsia" w:eastAsia="宋体"/>
          <w:color w:val="auto"/>
          <w:sz w:val="32"/>
          <w:szCs w:val="32"/>
          <w:shd w:val="clear" w:color="auto" w:fill="auto"/>
        </w:rPr>
        <w:t>（1）</w:t>
      </w:r>
      <w:r>
        <w:rPr>
          <w:rFonts w:eastAsia="宋体"/>
          <w:color w:val="auto"/>
          <w:sz w:val="32"/>
          <w:szCs w:val="32"/>
          <w:shd w:val="clear" w:color="auto" w:fill="auto"/>
        </w:rPr>
        <w:t>应急指挥部职责：研究和制定公司应急预案，推动和组织全员进行应急预案的学习；在公司事故突发时，现场指挥事故的应急救援，调动公司应急保障队伍实施应急行动，配合地方公安交通部门处理事故，做好稳定社会和伤亡人员的善后和安抚工作。</w:t>
      </w:r>
    </w:p>
    <w:p>
      <w:pPr>
        <w:bidi w:val="0"/>
        <w:spacing w:after="156" w:afterLines="50" w:line="360" w:lineRule="auto"/>
        <w:ind w:firstLine="640" w:firstLineChars="200"/>
        <w:rPr>
          <w:rFonts w:eastAsia="宋体"/>
          <w:color w:val="auto"/>
          <w:sz w:val="32"/>
          <w:szCs w:val="32"/>
          <w:shd w:val="clear" w:color="auto" w:fill="auto"/>
        </w:rPr>
      </w:pPr>
      <w:r>
        <w:rPr>
          <w:rFonts w:hint="eastAsia" w:eastAsia="宋体"/>
          <w:color w:val="auto"/>
          <w:sz w:val="32"/>
          <w:szCs w:val="32"/>
          <w:shd w:val="clear" w:color="auto" w:fill="auto"/>
        </w:rPr>
        <w:t>（2）</w:t>
      </w:r>
      <w:r>
        <w:rPr>
          <w:rFonts w:eastAsia="宋体"/>
          <w:color w:val="auto"/>
          <w:sz w:val="32"/>
          <w:szCs w:val="32"/>
          <w:shd w:val="clear" w:color="auto" w:fill="auto"/>
        </w:rPr>
        <w:t>总指挥职责：监督和指导应急预案的制定和实施；遇突发事故时，调动指挥部各成员立即赶赴现场进行应急救援，履行应急救援的职责和事故应急综合协调工作，指导各应急保障小组开展各项应急救援工作。</w:t>
      </w:r>
    </w:p>
    <w:p>
      <w:pPr>
        <w:bidi w:val="0"/>
        <w:spacing w:after="156" w:afterLines="50" w:line="360" w:lineRule="auto"/>
        <w:ind w:firstLine="640" w:firstLineChars="200"/>
        <w:rPr>
          <w:rFonts w:eastAsia="宋体"/>
          <w:color w:val="auto"/>
          <w:sz w:val="32"/>
          <w:szCs w:val="32"/>
          <w:shd w:val="clear" w:color="auto" w:fill="auto"/>
        </w:rPr>
      </w:pPr>
      <w:r>
        <w:rPr>
          <w:rFonts w:hint="eastAsia" w:eastAsia="宋体"/>
          <w:color w:val="auto"/>
          <w:sz w:val="32"/>
          <w:szCs w:val="32"/>
          <w:shd w:val="clear" w:color="auto" w:fill="auto"/>
        </w:rPr>
        <w:t>（3）</w:t>
      </w:r>
      <w:r>
        <w:rPr>
          <w:rFonts w:eastAsia="宋体"/>
          <w:color w:val="auto"/>
          <w:sz w:val="32"/>
          <w:szCs w:val="32"/>
          <w:shd w:val="clear" w:color="auto" w:fill="auto"/>
        </w:rPr>
        <w:t>副总指挥职责：按照指挥部工作要求组织各成员落实应急预案的制定和实施；遇突发事故时，上报公司应急总指挥，并带领各应急保障小组赶赴事故现场给予事故应急处理指导，协调相关部门做好稳定社会和伤亡人员的现场应急处理和事故善后安抚工作。</w:t>
      </w:r>
    </w:p>
    <w:p>
      <w:pPr>
        <w:bidi w:val="0"/>
        <w:spacing w:after="156" w:afterLines="50" w:line="360" w:lineRule="auto"/>
        <w:ind w:firstLine="640" w:firstLineChars="200"/>
        <w:rPr>
          <w:rFonts w:eastAsia="宋体"/>
          <w:color w:val="auto"/>
          <w:sz w:val="32"/>
          <w:szCs w:val="32"/>
          <w:shd w:val="clear" w:color="auto" w:fill="auto"/>
        </w:rPr>
      </w:pPr>
      <w:r>
        <w:rPr>
          <w:rFonts w:hint="eastAsia" w:eastAsia="宋体"/>
          <w:color w:val="auto"/>
          <w:sz w:val="32"/>
          <w:szCs w:val="32"/>
          <w:shd w:val="clear" w:color="auto" w:fill="auto"/>
        </w:rPr>
        <w:t>（4）</w:t>
      </w:r>
      <w:r>
        <w:rPr>
          <w:rFonts w:eastAsia="宋体"/>
          <w:color w:val="auto"/>
          <w:sz w:val="32"/>
          <w:szCs w:val="32"/>
          <w:shd w:val="clear" w:color="auto" w:fill="auto"/>
        </w:rPr>
        <w:t>指挥部成员职责：按照指挥部工作分工，各司其职，完成指挥部下达的各项工作。</w:t>
      </w:r>
    </w:p>
    <w:p>
      <w:pPr>
        <w:bidi w:val="0"/>
        <w:spacing w:after="156" w:afterLines="50" w:line="360" w:lineRule="auto"/>
        <w:ind w:firstLine="640" w:firstLineChars="200"/>
        <w:rPr>
          <w:rFonts w:eastAsia="宋体"/>
          <w:color w:val="auto"/>
          <w:sz w:val="32"/>
          <w:szCs w:val="32"/>
          <w:shd w:val="clear" w:color="auto" w:fill="auto"/>
        </w:rPr>
      </w:pPr>
      <w:r>
        <w:rPr>
          <w:rFonts w:hint="eastAsia" w:eastAsia="宋体"/>
          <w:color w:val="auto"/>
          <w:sz w:val="32"/>
          <w:szCs w:val="32"/>
          <w:shd w:val="clear" w:color="auto" w:fill="auto"/>
        </w:rPr>
        <w:t>（5）</w:t>
      </w:r>
      <w:r>
        <w:rPr>
          <w:rFonts w:eastAsia="宋体"/>
          <w:color w:val="auto"/>
          <w:sz w:val="32"/>
          <w:szCs w:val="32"/>
          <w:shd w:val="clear" w:color="auto" w:fill="auto"/>
        </w:rPr>
        <w:t>综合协调组职责</w:t>
      </w:r>
      <w:r>
        <w:rPr>
          <w:rFonts w:hint="eastAsia" w:eastAsia="宋体"/>
          <w:color w:val="auto"/>
          <w:sz w:val="32"/>
          <w:szCs w:val="32"/>
          <w:shd w:val="clear" w:color="auto" w:fill="auto"/>
        </w:rPr>
        <w:t>：</w:t>
      </w:r>
      <w:r>
        <w:rPr>
          <w:rFonts w:eastAsia="宋体"/>
          <w:color w:val="auto"/>
          <w:sz w:val="32"/>
          <w:szCs w:val="32"/>
          <w:shd w:val="clear" w:color="auto" w:fill="auto"/>
        </w:rPr>
        <w:t>负责收集事故现场、处置进展情况，及时报告领导小组，与当地消防和主管部门机构联络及处置、善后工作协调，负责现场指挥和传达反馈信息，负责协调公司所有资源的应用和调配。</w:t>
      </w:r>
    </w:p>
    <w:p>
      <w:pPr>
        <w:bidi w:val="0"/>
        <w:spacing w:after="156" w:afterLines="50" w:line="360" w:lineRule="auto"/>
        <w:ind w:firstLine="640" w:firstLineChars="200"/>
        <w:rPr>
          <w:rFonts w:eastAsia="宋体"/>
          <w:color w:val="auto"/>
          <w:sz w:val="32"/>
          <w:szCs w:val="32"/>
          <w:shd w:val="clear" w:color="auto" w:fill="auto"/>
        </w:rPr>
      </w:pPr>
      <w:r>
        <w:rPr>
          <w:rFonts w:hint="eastAsia" w:eastAsia="宋体"/>
          <w:color w:val="auto"/>
          <w:sz w:val="32"/>
          <w:szCs w:val="32"/>
          <w:shd w:val="clear" w:color="auto" w:fill="auto"/>
        </w:rPr>
        <w:t>（6）</w:t>
      </w:r>
      <w:r>
        <w:rPr>
          <w:rFonts w:eastAsia="宋体"/>
          <w:color w:val="auto"/>
          <w:sz w:val="32"/>
          <w:szCs w:val="32"/>
          <w:shd w:val="clear" w:color="auto" w:fill="auto"/>
        </w:rPr>
        <w:t>现场抢救组</w:t>
      </w:r>
      <w:r>
        <w:rPr>
          <w:rFonts w:hint="eastAsia" w:eastAsia="宋体"/>
          <w:color w:val="auto"/>
          <w:sz w:val="32"/>
          <w:szCs w:val="32"/>
          <w:shd w:val="clear" w:color="auto" w:fill="auto"/>
        </w:rPr>
        <w:t>：</w:t>
      </w:r>
      <w:r>
        <w:rPr>
          <w:rFonts w:eastAsia="宋体"/>
          <w:color w:val="auto"/>
          <w:sz w:val="32"/>
          <w:szCs w:val="32"/>
          <w:shd w:val="clear" w:color="auto" w:fill="auto"/>
        </w:rPr>
        <w:t>负责现场的伤员抢救、人员的疏散、现场保护、现场记录和摄像、协助主管部门做好现场的保护和处理。</w:t>
      </w:r>
    </w:p>
    <w:p>
      <w:pPr>
        <w:bidi w:val="0"/>
        <w:spacing w:after="156" w:afterLines="50" w:line="360" w:lineRule="auto"/>
        <w:ind w:firstLine="640" w:firstLineChars="200"/>
        <w:rPr>
          <w:rFonts w:eastAsia="宋体"/>
          <w:color w:val="auto"/>
          <w:sz w:val="32"/>
          <w:szCs w:val="32"/>
          <w:shd w:val="clear" w:color="auto" w:fill="auto"/>
        </w:rPr>
      </w:pPr>
      <w:r>
        <w:rPr>
          <w:rFonts w:hint="eastAsia" w:eastAsia="宋体"/>
          <w:color w:val="auto"/>
          <w:sz w:val="32"/>
          <w:szCs w:val="32"/>
          <w:shd w:val="clear" w:color="auto" w:fill="auto"/>
        </w:rPr>
        <w:t>（7）</w:t>
      </w:r>
      <w:r>
        <w:rPr>
          <w:rFonts w:eastAsia="宋体"/>
          <w:color w:val="auto"/>
          <w:sz w:val="32"/>
          <w:szCs w:val="32"/>
          <w:shd w:val="clear" w:color="auto" w:fill="auto"/>
        </w:rPr>
        <w:t>后勤保障组职责</w:t>
      </w:r>
      <w:r>
        <w:rPr>
          <w:rFonts w:hint="eastAsia" w:eastAsia="宋体"/>
          <w:color w:val="auto"/>
          <w:sz w:val="32"/>
          <w:szCs w:val="32"/>
          <w:shd w:val="clear" w:color="auto" w:fill="auto"/>
        </w:rPr>
        <w:t>：</w:t>
      </w:r>
      <w:r>
        <w:rPr>
          <w:rFonts w:eastAsia="宋体"/>
          <w:color w:val="auto"/>
          <w:sz w:val="32"/>
          <w:szCs w:val="32"/>
          <w:shd w:val="clear" w:color="auto" w:fill="auto"/>
        </w:rPr>
        <w:t>负责应急车辆、物资、消防设备设施、应急使用工具、财力的保障等物资设备的保障工作。</w:t>
      </w:r>
    </w:p>
    <w:p>
      <w:pPr>
        <w:bidi w:val="0"/>
        <w:spacing w:after="156" w:afterLines="50" w:line="360" w:lineRule="auto"/>
        <w:ind w:firstLine="640" w:firstLineChars="200"/>
        <w:rPr>
          <w:rFonts w:eastAsia="宋体"/>
          <w:color w:val="auto"/>
          <w:sz w:val="32"/>
          <w:szCs w:val="32"/>
          <w:shd w:val="clear" w:color="auto" w:fill="auto"/>
        </w:rPr>
      </w:pPr>
      <w:r>
        <w:rPr>
          <w:rFonts w:hint="eastAsia" w:eastAsia="宋体"/>
          <w:color w:val="auto"/>
          <w:sz w:val="32"/>
          <w:szCs w:val="32"/>
          <w:shd w:val="clear" w:color="auto" w:fill="auto"/>
        </w:rPr>
        <w:t>（8）</w:t>
      </w:r>
      <w:r>
        <w:rPr>
          <w:rFonts w:eastAsia="宋体"/>
          <w:color w:val="auto"/>
          <w:sz w:val="32"/>
          <w:szCs w:val="32"/>
          <w:shd w:val="clear" w:color="auto" w:fill="auto"/>
        </w:rPr>
        <w:t>善后处理组职责</w:t>
      </w:r>
      <w:r>
        <w:rPr>
          <w:rFonts w:hint="eastAsia" w:eastAsia="宋体"/>
          <w:color w:val="auto"/>
          <w:sz w:val="32"/>
          <w:szCs w:val="32"/>
          <w:shd w:val="clear" w:color="auto" w:fill="auto"/>
        </w:rPr>
        <w:t>：</w:t>
      </w:r>
      <w:r>
        <w:rPr>
          <w:rFonts w:eastAsia="宋体"/>
          <w:color w:val="auto"/>
          <w:sz w:val="32"/>
          <w:szCs w:val="32"/>
          <w:shd w:val="clear" w:color="auto" w:fill="auto"/>
        </w:rPr>
        <w:t>负责转移、安置受损失的群众，接待安置遇难者家属，落实死者丧葬费用和伤者医疗费用，妥善处理遇难者尸体，作好伤亡者家属的安抚调解和理赔等工作；负责联系医护人员对受伤人员进行救治，并护送重伤人员到医院进一步治疗；负责对外媒体的回应工作。</w:t>
      </w:r>
    </w:p>
    <w:p>
      <w:pPr>
        <w:pStyle w:val="2"/>
        <w:bidi w:val="0"/>
        <w:spacing w:before="0" w:after="50" w:line="360" w:lineRule="auto"/>
        <w:rPr>
          <w:rFonts w:ascii="Times New Roman" w:hAnsi="Times New Roman" w:eastAsia="宋体" w:cs="Times New Roman"/>
          <w:color w:val="auto"/>
          <w:sz w:val="32"/>
          <w:szCs w:val="32"/>
          <w:shd w:val="clear" w:color="auto" w:fill="auto"/>
        </w:rPr>
      </w:pPr>
      <w:bookmarkStart w:id="15" w:name="_Toc358036277"/>
      <w:r>
        <w:rPr>
          <w:rFonts w:hint="eastAsia" w:ascii="Times New Roman" w:hAnsi="Times New Roman" w:cs="Times New Roman"/>
          <w:color w:val="auto"/>
          <w:sz w:val="32"/>
          <w:szCs w:val="32"/>
          <w:shd w:val="clear" w:color="auto" w:fill="auto"/>
          <w:lang w:eastAsia="zh-CN"/>
        </w:rPr>
        <w:t>八、</w:t>
      </w:r>
      <w:r>
        <w:rPr>
          <w:rFonts w:ascii="Times New Roman" w:hAnsi="Times New Roman" w:eastAsia="宋体" w:cs="Times New Roman"/>
          <w:color w:val="auto"/>
          <w:sz w:val="32"/>
          <w:szCs w:val="32"/>
          <w:shd w:val="clear" w:color="auto" w:fill="auto"/>
        </w:rPr>
        <w:t>预防与预警</w:t>
      </w:r>
      <w:bookmarkEnd w:id="15"/>
    </w:p>
    <w:p>
      <w:pPr>
        <w:pStyle w:val="3"/>
        <w:bidi w:val="0"/>
        <w:spacing w:before="0" w:after="156" w:afterLines="50" w:line="360" w:lineRule="auto"/>
        <w:ind w:firstLine="643" w:firstLineChars="200"/>
        <w:rPr>
          <w:rFonts w:ascii="Times New Roman" w:hAnsi="Times New Roman" w:eastAsia="宋体" w:cs="Times New Roman"/>
          <w:color w:val="auto"/>
          <w:sz w:val="32"/>
          <w:szCs w:val="32"/>
          <w:shd w:val="clear" w:color="auto" w:fill="auto"/>
        </w:rPr>
      </w:pPr>
      <w:bookmarkStart w:id="16" w:name="_Toc358036278"/>
      <w:r>
        <w:rPr>
          <w:rFonts w:ascii="Times New Roman" w:hAnsi="Times New Roman" w:eastAsia="宋体" w:cs="Times New Roman"/>
          <w:color w:val="auto"/>
          <w:sz w:val="32"/>
          <w:szCs w:val="32"/>
          <w:shd w:val="clear" w:color="auto" w:fill="auto"/>
        </w:rPr>
        <w:t>1</w:t>
      </w:r>
      <w:r>
        <w:rPr>
          <w:rFonts w:hint="eastAsia" w:ascii="Times New Roman" w:hAnsi="Times New Roman" w:cs="Times New Roman"/>
          <w:color w:val="auto"/>
          <w:sz w:val="32"/>
          <w:szCs w:val="32"/>
          <w:shd w:val="clear" w:color="auto" w:fill="auto"/>
          <w:lang w:eastAsia="zh-CN"/>
        </w:rPr>
        <w:t>、</w:t>
      </w:r>
      <w:r>
        <w:rPr>
          <w:rFonts w:ascii="Times New Roman" w:hAnsi="Times New Roman" w:eastAsia="宋体" w:cs="Times New Roman"/>
          <w:color w:val="auto"/>
          <w:sz w:val="32"/>
          <w:szCs w:val="32"/>
          <w:shd w:val="clear" w:color="auto" w:fill="auto"/>
        </w:rPr>
        <w:t>危险源</w:t>
      </w:r>
      <w:r>
        <w:rPr>
          <w:rFonts w:hint="eastAsia" w:ascii="Times New Roman" w:hAnsi="Times New Roman" w:cs="Times New Roman"/>
          <w:color w:val="auto"/>
          <w:sz w:val="32"/>
          <w:szCs w:val="32"/>
          <w:shd w:val="clear" w:color="auto" w:fill="auto"/>
          <w:lang w:eastAsia="zh-CN"/>
        </w:rPr>
        <w:t>监控</w:t>
      </w:r>
      <w:r>
        <w:rPr>
          <w:rFonts w:ascii="Times New Roman" w:hAnsi="Times New Roman" w:eastAsia="宋体" w:cs="Times New Roman"/>
          <w:color w:val="auto"/>
          <w:sz w:val="32"/>
          <w:szCs w:val="32"/>
          <w:shd w:val="clear" w:color="auto" w:fill="auto"/>
        </w:rPr>
        <w:t>措施</w:t>
      </w:r>
      <w:bookmarkEnd w:id="16"/>
    </w:p>
    <w:p>
      <w:pPr>
        <w:bidi w:val="0"/>
        <w:spacing w:after="156" w:afterLines="50" w:line="360" w:lineRule="auto"/>
        <w:ind w:firstLine="614" w:firstLineChars="192"/>
        <w:rPr>
          <w:rFonts w:eastAsia="宋体"/>
          <w:color w:val="auto"/>
          <w:sz w:val="32"/>
          <w:szCs w:val="32"/>
          <w:shd w:val="clear" w:color="auto" w:fill="auto"/>
        </w:rPr>
      </w:pPr>
      <w:r>
        <w:rPr>
          <w:rFonts w:hint="eastAsia" w:eastAsia="宋体"/>
          <w:color w:val="auto"/>
          <w:sz w:val="32"/>
          <w:szCs w:val="32"/>
          <w:shd w:val="clear" w:color="auto" w:fill="auto"/>
        </w:rPr>
        <w:t>（1）</w:t>
      </w:r>
      <w:r>
        <w:rPr>
          <w:rFonts w:eastAsia="宋体"/>
          <w:color w:val="auto"/>
          <w:sz w:val="32"/>
          <w:szCs w:val="32"/>
          <w:shd w:val="clear" w:color="auto" w:fill="auto"/>
        </w:rPr>
        <w:t>加强对车辆的管理控制，落实车辆回场必检，合格放行的制度，对车辆的随车消防设施设备定期检查，确保设备齐全有效，加强对车辆的维护保养监督工作，确保车辆性能安全有效，安全上路，平安返回。</w:t>
      </w:r>
    </w:p>
    <w:p>
      <w:pPr>
        <w:bidi w:val="0"/>
        <w:spacing w:after="156" w:afterLines="50" w:line="360" w:lineRule="auto"/>
        <w:ind w:firstLine="614" w:firstLineChars="192"/>
        <w:rPr>
          <w:rFonts w:eastAsia="宋体"/>
          <w:color w:val="auto"/>
          <w:sz w:val="32"/>
          <w:szCs w:val="32"/>
          <w:shd w:val="clear" w:color="auto" w:fill="auto"/>
        </w:rPr>
      </w:pPr>
      <w:r>
        <w:rPr>
          <w:rFonts w:hint="eastAsia" w:eastAsia="宋体"/>
          <w:color w:val="auto"/>
          <w:sz w:val="32"/>
          <w:szCs w:val="32"/>
          <w:shd w:val="clear" w:color="auto" w:fill="auto"/>
        </w:rPr>
        <w:t>（2）</w:t>
      </w:r>
      <w:r>
        <w:rPr>
          <w:rFonts w:eastAsia="宋体"/>
          <w:color w:val="auto"/>
          <w:sz w:val="32"/>
          <w:szCs w:val="32"/>
          <w:shd w:val="clear" w:color="auto" w:fill="auto"/>
        </w:rPr>
        <w:t>加强对人员的管理控制，对驾驶员从业资质的审核，</w:t>
      </w:r>
      <w:r>
        <w:rPr>
          <w:rFonts w:hint="eastAsia"/>
          <w:color w:val="auto"/>
          <w:sz w:val="32"/>
          <w:szCs w:val="32"/>
          <w:shd w:val="clear" w:color="auto" w:fill="auto"/>
          <w:lang w:eastAsia="zh-CN"/>
        </w:rPr>
        <w:t>强化</w:t>
      </w:r>
      <w:r>
        <w:rPr>
          <w:rFonts w:eastAsia="宋体"/>
          <w:color w:val="auto"/>
          <w:sz w:val="32"/>
          <w:szCs w:val="32"/>
          <w:shd w:val="clear" w:color="auto" w:fill="auto"/>
        </w:rPr>
        <w:t>节日及月度定期或不定期上路检查，排除安全隐患，剔除驾驶员不良的驾驶习惯；按照国家规定要求定期对驾驶员进行安全</w:t>
      </w:r>
      <w:r>
        <w:rPr>
          <w:rFonts w:hint="eastAsia"/>
          <w:color w:val="auto"/>
          <w:sz w:val="32"/>
          <w:szCs w:val="32"/>
          <w:shd w:val="clear" w:color="auto" w:fill="auto"/>
          <w:lang w:eastAsia="zh-CN"/>
        </w:rPr>
        <w:t>教育</w:t>
      </w:r>
      <w:r>
        <w:rPr>
          <w:rFonts w:eastAsia="宋体"/>
          <w:color w:val="auto"/>
          <w:sz w:val="32"/>
          <w:szCs w:val="32"/>
          <w:shd w:val="clear" w:color="auto" w:fill="auto"/>
        </w:rPr>
        <w:t>知识培训，对事故多发驾驶员进行强化培训，提高驾驶安全防范意识。</w:t>
      </w:r>
    </w:p>
    <w:p>
      <w:pPr>
        <w:bidi w:val="0"/>
        <w:spacing w:after="156" w:afterLines="50" w:line="360" w:lineRule="auto"/>
        <w:ind w:firstLine="614" w:firstLineChars="192"/>
        <w:rPr>
          <w:rFonts w:eastAsia="宋体"/>
          <w:color w:val="auto"/>
          <w:sz w:val="32"/>
          <w:szCs w:val="32"/>
          <w:shd w:val="clear" w:color="auto" w:fill="auto"/>
        </w:rPr>
      </w:pPr>
      <w:r>
        <w:rPr>
          <w:rFonts w:hint="eastAsia" w:eastAsia="宋体"/>
          <w:color w:val="auto"/>
          <w:sz w:val="32"/>
          <w:szCs w:val="32"/>
          <w:shd w:val="clear" w:color="auto" w:fill="auto"/>
        </w:rPr>
        <w:t>（3）</w:t>
      </w:r>
      <w:r>
        <w:rPr>
          <w:rFonts w:eastAsia="宋体"/>
          <w:color w:val="auto"/>
          <w:sz w:val="32"/>
          <w:szCs w:val="32"/>
          <w:shd w:val="clear" w:color="auto" w:fill="auto"/>
        </w:rPr>
        <w:t>加强公司监控中心的监控管理，通过GPS和视频监控对驾驶员驾驶途中做到实时监控，及时纠正驾驶员的不良习惯。</w:t>
      </w:r>
    </w:p>
    <w:p>
      <w:pPr>
        <w:bidi w:val="0"/>
        <w:spacing w:after="156" w:afterLines="50" w:line="360" w:lineRule="auto"/>
        <w:ind w:firstLine="614" w:firstLineChars="192"/>
        <w:rPr>
          <w:rFonts w:eastAsia="宋体"/>
          <w:color w:val="auto"/>
          <w:sz w:val="32"/>
          <w:szCs w:val="32"/>
          <w:shd w:val="clear" w:color="auto" w:fill="auto"/>
        </w:rPr>
      </w:pPr>
      <w:r>
        <w:rPr>
          <w:rFonts w:hint="eastAsia" w:eastAsia="宋体"/>
          <w:color w:val="auto"/>
          <w:sz w:val="32"/>
          <w:szCs w:val="32"/>
          <w:shd w:val="clear" w:color="auto" w:fill="auto"/>
        </w:rPr>
        <w:t>（4）</w:t>
      </w:r>
      <w:r>
        <w:rPr>
          <w:rFonts w:eastAsia="宋体"/>
          <w:color w:val="auto"/>
          <w:sz w:val="32"/>
          <w:szCs w:val="32"/>
          <w:shd w:val="clear" w:color="auto" w:fill="auto"/>
        </w:rPr>
        <w:t>落实消防安全责任制度，加强员工的安全操作培训，对重点操作的制度制作宣传栏，严格要求员工按照操作流程落实。</w:t>
      </w:r>
    </w:p>
    <w:p>
      <w:pPr>
        <w:pStyle w:val="3"/>
        <w:bidi w:val="0"/>
        <w:spacing w:before="0" w:after="156" w:afterLines="50" w:line="360" w:lineRule="auto"/>
        <w:ind w:firstLine="643" w:firstLineChars="200"/>
        <w:rPr>
          <w:rFonts w:ascii="Times New Roman" w:hAnsi="Times New Roman" w:eastAsia="宋体" w:cs="Times New Roman"/>
          <w:color w:val="auto"/>
          <w:sz w:val="32"/>
          <w:szCs w:val="32"/>
          <w:shd w:val="clear" w:color="auto" w:fill="auto"/>
        </w:rPr>
      </w:pPr>
      <w:bookmarkStart w:id="17" w:name="_Toc358036279"/>
      <w:r>
        <w:rPr>
          <w:rFonts w:hint="eastAsia" w:ascii="Times New Roman" w:hAnsi="Times New Roman" w:cs="Times New Roman"/>
          <w:color w:val="auto"/>
          <w:sz w:val="32"/>
          <w:szCs w:val="32"/>
          <w:shd w:val="clear" w:color="auto" w:fill="auto"/>
          <w:lang w:val="en-US" w:eastAsia="zh-CN"/>
        </w:rPr>
        <w:t>2、</w:t>
      </w:r>
      <w:r>
        <w:rPr>
          <w:rFonts w:ascii="Times New Roman" w:hAnsi="Times New Roman" w:eastAsia="宋体" w:cs="Times New Roman"/>
          <w:color w:val="auto"/>
          <w:sz w:val="32"/>
          <w:szCs w:val="32"/>
          <w:shd w:val="clear" w:color="auto" w:fill="auto"/>
        </w:rPr>
        <w:t>预警行动</w:t>
      </w:r>
      <w:bookmarkEnd w:id="17"/>
    </w:p>
    <w:p>
      <w:pPr>
        <w:pStyle w:val="4"/>
        <w:bidi w:val="0"/>
        <w:spacing w:before="50" w:after="50"/>
        <w:ind w:firstLine="643" w:firstLineChars="200"/>
        <w:rPr>
          <w:rFonts w:ascii="Times New Roman" w:hAnsi="Times New Roman" w:cs="Times New Roman"/>
          <w:color w:val="auto"/>
          <w:sz w:val="32"/>
          <w:szCs w:val="32"/>
          <w:shd w:val="clear" w:color="auto" w:fill="auto"/>
        </w:rPr>
      </w:pPr>
      <w:bookmarkStart w:id="18" w:name="_Toc358036280"/>
      <w:r>
        <w:rPr>
          <w:rFonts w:hint="eastAsia" w:ascii="Times New Roman" w:hAnsi="Times New Roman" w:cs="Times New Roman"/>
          <w:color w:val="auto"/>
          <w:sz w:val="32"/>
          <w:szCs w:val="32"/>
          <w:shd w:val="clear" w:color="auto" w:fill="auto"/>
          <w:lang w:eastAsia="zh-CN"/>
        </w:rPr>
        <w:t>（</w:t>
      </w:r>
      <w:r>
        <w:rPr>
          <w:rFonts w:hint="eastAsia" w:ascii="Times New Roman" w:hAnsi="Times New Roman" w:cs="Times New Roman"/>
          <w:color w:val="auto"/>
          <w:sz w:val="32"/>
          <w:szCs w:val="32"/>
          <w:shd w:val="clear" w:color="auto" w:fill="auto"/>
          <w:lang w:val="en-US" w:eastAsia="zh-CN"/>
        </w:rPr>
        <w:t>1</w:t>
      </w:r>
      <w:r>
        <w:rPr>
          <w:rFonts w:hint="eastAsia" w:ascii="Times New Roman" w:hAnsi="Times New Roman" w:cs="Times New Roman"/>
          <w:color w:val="auto"/>
          <w:sz w:val="32"/>
          <w:szCs w:val="32"/>
          <w:shd w:val="clear" w:color="auto" w:fill="auto"/>
          <w:lang w:eastAsia="zh-CN"/>
        </w:rPr>
        <w:t>）</w:t>
      </w:r>
      <w:r>
        <w:rPr>
          <w:rFonts w:ascii="Times New Roman" w:hAnsi="Times New Roman" w:cs="Times New Roman"/>
          <w:color w:val="auto"/>
          <w:sz w:val="32"/>
          <w:szCs w:val="32"/>
          <w:shd w:val="clear" w:color="auto" w:fill="auto"/>
        </w:rPr>
        <w:t>预警</w:t>
      </w:r>
      <w:bookmarkEnd w:id="18"/>
    </w:p>
    <w:p>
      <w:pPr>
        <w:bidi w:val="0"/>
        <w:spacing w:after="156" w:afterLines="50" w:line="360" w:lineRule="auto"/>
        <w:ind w:firstLine="600"/>
        <w:rPr>
          <w:rFonts w:eastAsia="宋体"/>
          <w:color w:val="auto"/>
          <w:sz w:val="32"/>
          <w:szCs w:val="32"/>
          <w:shd w:val="clear" w:color="auto" w:fill="auto"/>
        </w:rPr>
      </w:pPr>
      <w:r>
        <w:rPr>
          <w:rFonts w:eastAsia="宋体"/>
          <w:color w:val="auto"/>
          <w:sz w:val="32"/>
          <w:szCs w:val="32"/>
          <w:shd w:val="clear" w:color="auto" w:fill="auto"/>
        </w:rPr>
        <w:t>任何员工发生</w:t>
      </w:r>
      <w:r>
        <w:rPr>
          <w:rFonts w:hint="eastAsia"/>
          <w:color w:val="auto"/>
          <w:sz w:val="32"/>
          <w:szCs w:val="32"/>
          <w:shd w:val="clear" w:color="auto" w:fill="auto"/>
          <w:lang w:eastAsia="zh-CN"/>
        </w:rPr>
        <w:t>道路货物安全运输</w:t>
      </w:r>
      <w:r>
        <w:rPr>
          <w:rFonts w:eastAsia="宋体"/>
          <w:color w:val="auto"/>
          <w:sz w:val="32"/>
          <w:szCs w:val="32"/>
          <w:shd w:val="clear" w:color="auto" w:fill="auto"/>
        </w:rPr>
        <w:t>事故、火灾时，应立即向应急指挥部办公室报警，指挥部办公室立即报领导小组，事故情势严重或者火灾火势较大时，马上向消防机构报警及主管部门上报。</w:t>
      </w:r>
    </w:p>
    <w:p>
      <w:pPr>
        <w:bidi w:val="0"/>
        <w:spacing w:after="156" w:afterLines="50" w:line="360" w:lineRule="auto"/>
        <w:ind w:firstLine="600"/>
        <w:rPr>
          <w:rFonts w:eastAsia="宋体"/>
          <w:color w:val="auto"/>
          <w:sz w:val="32"/>
          <w:szCs w:val="32"/>
          <w:shd w:val="clear" w:color="auto" w:fill="auto"/>
        </w:rPr>
      </w:pPr>
      <w:r>
        <w:rPr>
          <w:rFonts w:eastAsia="宋体"/>
          <w:color w:val="auto"/>
          <w:sz w:val="32"/>
          <w:szCs w:val="32"/>
          <w:shd w:val="clear" w:color="auto" w:fill="auto"/>
        </w:rPr>
        <w:t>消防报警电话：119</w:t>
      </w:r>
    </w:p>
    <w:p>
      <w:pPr>
        <w:bidi w:val="0"/>
        <w:spacing w:after="156" w:afterLines="50" w:line="360" w:lineRule="auto"/>
        <w:ind w:firstLine="600"/>
        <w:rPr>
          <w:rFonts w:eastAsia="宋体"/>
          <w:color w:val="auto"/>
          <w:sz w:val="32"/>
          <w:szCs w:val="32"/>
          <w:shd w:val="clear" w:color="auto" w:fill="auto"/>
        </w:rPr>
      </w:pPr>
      <w:r>
        <w:rPr>
          <w:rFonts w:eastAsia="宋体"/>
          <w:color w:val="auto"/>
          <w:sz w:val="32"/>
          <w:szCs w:val="32"/>
          <w:shd w:val="clear" w:color="auto" w:fill="auto"/>
        </w:rPr>
        <w:t>交通事故报警电话：122</w:t>
      </w:r>
    </w:p>
    <w:p>
      <w:pPr>
        <w:bidi w:val="0"/>
        <w:spacing w:after="156" w:afterLines="50" w:line="360" w:lineRule="auto"/>
        <w:ind w:firstLine="600"/>
        <w:rPr>
          <w:rFonts w:hint="eastAsia"/>
          <w:color w:val="auto"/>
          <w:sz w:val="32"/>
          <w:szCs w:val="32"/>
          <w:shd w:val="clear" w:color="auto" w:fill="auto"/>
          <w:lang w:val="en-US" w:eastAsia="zh-CN"/>
        </w:rPr>
      </w:pPr>
      <w:r>
        <w:rPr>
          <w:rFonts w:eastAsia="宋体"/>
          <w:color w:val="auto"/>
          <w:sz w:val="32"/>
          <w:szCs w:val="32"/>
          <w:shd w:val="clear" w:color="auto" w:fill="auto"/>
        </w:rPr>
        <w:t>指挥部办公室电话：</w:t>
      </w:r>
      <w:r>
        <w:rPr>
          <w:rFonts w:hint="eastAsia"/>
          <w:color w:val="auto"/>
          <w:sz w:val="32"/>
          <w:szCs w:val="32"/>
          <w:shd w:val="clear" w:color="auto" w:fill="auto"/>
          <w:lang w:val="en-US" w:eastAsia="zh-CN"/>
        </w:rPr>
        <w:t>0817-7210688</w:t>
      </w:r>
      <w:bookmarkStart w:id="19" w:name="_Toc358036281"/>
    </w:p>
    <w:p>
      <w:pPr>
        <w:bidi w:val="0"/>
        <w:spacing w:after="156" w:afterLines="50" w:line="360" w:lineRule="auto"/>
        <w:ind w:firstLine="600"/>
        <w:rPr>
          <w:rFonts w:ascii="Times New Roman" w:hAnsi="Times New Roman" w:cs="Times New Roman"/>
          <w:b/>
          <w:bCs/>
          <w:color w:val="auto"/>
          <w:sz w:val="32"/>
          <w:szCs w:val="32"/>
          <w:shd w:val="clear" w:color="auto" w:fill="auto"/>
        </w:rPr>
      </w:pPr>
      <w:r>
        <w:rPr>
          <w:rFonts w:hint="eastAsia" w:ascii="Times New Roman" w:hAnsi="Times New Roman" w:cs="Times New Roman"/>
          <w:b/>
          <w:bCs/>
          <w:color w:val="auto"/>
          <w:sz w:val="32"/>
          <w:szCs w:val="32"/>
          <w:shd w:val="clear" w:color="auto" w:fill="auto"/>
          <w:lang w:eastAsia="zh-CN"/>
        </w:rPr>
        <w:t>（</w:t>
      </w:r>
      <w:r>
        <w:rPr>
          <w:rFonts w:hint="eastAsia" w:ascii="Times New Roman" w:hAnsi="Times New Roman" w:cs="Times New Roman"/>
          <w:b/>
          <w:bCs/>
          <w:color w:val="auto"/>
          <w:sz w:val="32"/>
          <w:szCs w:val="32"/>
          <w:shd w:val="clear" w:color="auto" w:fill="auto"/>
          <w:lang w:val="en-US" w:eastAsia="zh-CN"/>
        </w:rPr>
        <w:t>2</w:t>
      </w:r>
      <w:r>
        <w:rPr>
          <w:rFonts w:hint="eastAsia" w:ascii="Times New Roman" w:hAnsi="Times New Roman" w:cs="Times New Roman"/>
          <w:b/>
          <w:bCs/>
          <w:color w:val="auto"/>
          <w:sz w:val="32"/>
          <w:szCs w:val="32"/>
          <w:shd w:val="clear" w:color="auto" w:fill="auto"/>
          <w:lang w:eastAsia="zh-CN"/>
        </w:rPr>
        <w:t>）</w:t>
      </w:r>
      <w:r>
        <w:rPr>
          <w:rFonts w:ascii="Times New Roman" w:hAnsi="Times New Roman" w:cs="Times New Roman"/>
          <w:b/>
          <w:bCs/>
          <w:color w:val="auto"/>
          <w:sz w:val="32"/>
          <w:szCs w:val="32"/>
          <w:shd w:val="clear" w:color="auto" w:fill="auto"/>
        </w:rPr>
        <w:t>信息报告与处置</w:t>
      </w:r>
      <w:bookmarkEnd w:id="19"/>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发生</w:t>
      </w:r>
      <w:r>
        <w:rPr>
          <w:rFonts w:hint="eastAsia"/>
          <w:color w:val="auto"/>
          <w:sz w:val="32"/>
          <w:szCs w:val="32"/>
          <w:shd w:val="clear" w:color="auto" w:fill="auto"/>
          <w:lang w:eastAsia="zh-CN"/>
        </w:rPr>
        <w:t>道路交通</w:t>
      </w:r>
      <w:r>
        <w:rPr>
          <w:rFonts w:eastAsia="宋体"/>
          <w:color w:val="auto"/>
          <w:sz w:val="32"/>
          <w:szCs w:val="32"/>
          <w:shd w:val="clear" w:color="auto" w:fill="auto"/>
        </w:rPr>
        <w:t>事故当事人或者发现人向当天值班人员上报事故发生情况，当天值班人员，根据事故发生等级，向指挥部上报，指挥部负责人根据事故发生等级（三级以下事故由</w:t>
      </w:r>
      <w:r>
        <w:rPr>
          <w:rFonts w:hint="eastAsia"/>
          <w:color w:val="auto"/>
          <w:sz w:val="32"/>
          <w:szCs w:val="32"/>
          <w:shd w:val="clear" w:color="auto" w:fill="auto"/>
          <w:lang w:eastAsia="zh-CN"/>
        </w:rPr>
        <w:t>公司安全科</w:t>
      </w:r>
      <w:r>
        <w:rPr>
          <w:rFonts w:eastAsia="宋体"/>
          <w:color w:val="auto"/>
          <w:sz w:val="32"/>
          <w:szCs w:val="32"/>
          <w:shd w:val="clear" w:color="auto" w:fill="auto"/>
        </w:rPr>
        <w:t>解决；二级事故报总指挥布署各</w:t>
      </w:r>
      <w:r>
        <w:rPr>
          <w:rFonts w:hint="eastAsia"/>
          <w:color w:val="auto"/>
          <w:sz w:val="32"/>
          <w:szCs w:val="32"/>
          <w:shd w:val="clear" w:color="auto" w:fill="auto"/>
          <w:lang w:eastAsia="zh-CN"/>
        </w:rPr>
        <w:t>科室</w:t>
      </w:r>
      <w:r>
        <w:rPr>
          <w:rFonts w:eastAsia="宋体"/>
          <w:color w:val="auto"/>
          <w:sz w:val="32"/>
          <w:szCs w:val="32"/>
          <w:shd w:val="clear" w:color="auto" w:fill="auto"/>
        </w:rPr>
        <w:t>展开救援，事故发生2小时天内指挥部需上报安全监管主管部门；发生一级事故，应急指挥部根据事故发展的情势，立即向主管部门上报），向主管部门上报的内容包括以下几点。</w:t>
      </w:r>
    </w:p>
    <w:p>
      <w:pPr>
        <w:bidi w:val="0"/>
        <w:spacing w:after="156" w:afterLines="50" w:line="360" w:lineRule="auto"/>
        <w:ind w:firstLine="617" w:firstLineChars="192"/>
        <w:rPr>
          <w:rFonts w:eastAsia="宋体"/>
          <w:b/>
          <w:color w:val="auto"/>
          <w:kern w:val="0"/>
          <w:sz w:val="32"/>
          <w:szCs w:val="32"/>
          <w:shd w:val="clear" w:color="auto" w:fill="auto"/>
        </w:rPr>
      </w:pPr>
      <w:r>
        <w:rPr>
          <w:rFonts w:hint="eastAsia"/>
          <w:b/>
          <w:color w:val="auto"/>
          <w:kern w:val="0"/>
          <w:sz w:val="32"/>
          <w:szCs w:val="32"/>
          <w:shd w:val="clear" w:color="auto" w:fill="auto"/>
          <w:lang w:eastAsia="zh-CN"/>
        </w:rPr>
        <w:t>（</w:t>
      </w:r>
      <w:r>
        <w:rPr>
          <w:rFonts w:hint="eastAsia"/>
          <w:b/>
          <w:color w:val="auto"/>
          <w:kern w:val="0"/>
          <w:sz w:val="32"/>
          <w:szCs w:val="32"/>
          <w:shd w:val="clear" w:color="auto" w:fill="auto"/>
          <w:lang w:val="en-US" w:eastAsia="zh-CN"/>
        </w:rPr>
        <w:t>3</w:t>
      </w:r>
      <w:r>
        <w:rPr>
          <w:rFonts w:hint="eastAsia"/>
          <w:b/>
          <w:color w:val="auto"/>
          <w:kern w:val="0"/>
          <w:sz w:val="32"/>
          <w:szCs w:val="32"/>
          <w:shd w:val="clear" w:color="auto" w:fill="auto"/>
          <w:lang w:eastAsia="zh-CN"/>
        </w:rPr>
        <w:t>）</w:t>
      </w:r>
      <w:r>
        <w:rPr>
          <w:rFonts w:eastAsia="宋体"/>
          <w:b/>
          <w:color w:val="auto"/>
          <w:kern w:val="0"/>
          <w:sz w:val="32"/>
          <w:szCs w:val="32"/>
          <w:shd w:val="clear" w:color="auto" w:fill="auto"/>
        </w:rPr>
        <w:t>报告内容：</w:t>
      </w:r>
    </w:p>
    <w:p>
      <w:pPr>
        <w:bidi w:val="0"/>
        <w:snapToGrid w:val="0"/>
        <w:spacing w:after="156" w:afterLines="50" w:line="360" w:lineRule="auto"/>
        <w:ind w:firstLine="640" w:firstLineChars="200"/>
        <w:rPr>
          <w:rFonts w:eastAsia="宋体"/>
          <w:color w:val="auto"/>
          <w:sz w:val="32"/>
          <w:szCs w:val="32"/>
          <w:shd w:val="clear" w:color="auto" w:fill="auto"/>
        </w:rPr>
      </w:pPr>
      <w:r>
        <w:rPr>
          <w:rFonts w:hint="eastAsia" w:eastAsia="宋体"/>
          <w:color w:val="auto"/>
          <w:sz w:val="32"/>
          <w:szCs w:val="32"/>
          <w:shd w:val="clear" w:color="auto" w:fill="auto"/>
        </w:rPr>
        <w:t>（1）</w:t>
      </w:r>
      <w:r>
        <w:rPr>
          <w:rFonts w:eastAsia="宋体"/>
          <w:color w:val="auto"/>
          <w:sz w:val="32"/>
          <w:szCs w:val="32"/>
          <w:shd w:val="clear" w:color="auto" w:fill="auto"/>
        </w:rPr>
        <w:t>基本情况。事故及险情发生的单位或车辆牌号（设施名称）、所有人及经营人、时间、地点及事故现场情况；</w:t>
      </w:r>
    </w:p>
    <w:p>
      <w:pPr>
        <w:bidi w:val="0"/>
        <w:snapToGrid w:val="0"/>
        <w:spacing w:after="156" w:afterLines="50" w:line="360" w:lineRule="auto"/>
        <w:ind w:firstLine="640" w:firstLineChars="200"/>
        <w:rPr>
          <w:rFonts w:eastAsia="宋体"/>
          <w:color w:val="auto"/>
          <w:sz w:val="32"/>
          <w:szCs w:val="32"/>
          <w:shd w:val="clear" w:color="auto" w:fill="auto"/>
        </w:rPr>
      </w:pPr>
      <w:r>
        <w:rPr>
          <w:rFonts w:hint="eastAsia" w:eastAsia="宋体"/>
          <w:color w:val="auto"/>
          <w:sz w:val="32"/>
          <w:szCs w:val="32"/>
          <w:shd w:val="clear" w:color="auto" w:fill="auto"/>
        </w:rPr>
        <w:t>（2）</w:t>
      </w:r>
      <w:r>
        <w:rPr>
          <w:rFonts w:eastAsia="宋体"/>
          <w:color w:val="auto"/>
          <w:sz w:val="32"/>
          <w:szCs w:val="32"/>
          <w:shd w:val="clear" w:color="auto" w:fill="auto"/>
        </w:rPr>
        <w:t>简要经过。事故及险情简要经过、伤亡人数、车辆</w:t>
      </w:r>
      <w:r>
        <w:rPr>
          <w:rFonts w:eastAsia="宋体"/>
          <w:color w:val="auto"/>
          <w:sz w:val="32"/>
          <w:szCs w:val="32"/>
          <w:shd w:val="clear" w:color="auto" w:fill="auto"/>
          <w:lang w:val="zh-CN"/>
        </w:rPr>
        <w:t>毁坏情况</w:t>
      </w:r>
      <w:r>
        <w:rPr>
          <w:rFonts w:eastAsia="宋体"/>
          <w:color w:val="auto"/>
          <w:sz w:val="32"/>
          <w:szCs w:val="32"/>
          <w:shd w:val="clear" w:color="auto" w:fill="auto"/>
        </w:rPr>
        <w:t>；</w:t>
      </w:r>
    </w:p>
    <w:p>
      <w:pPr>
        <w:bidi w:val="0"/>
        <w:snapToGrid w:val="0"/>
        <w:spacing w:after="156" w:afterLines="50" w:line="360" w:lineRule="auto"/>
        <w:ind w:firstLine="640" w:firstLineChars="200"/>
        <w:rPr>
          <w:rFonts w:eastAsia="宋体"/>
          <w:color w:val="auto"/>
          <w:sz w:val="32"/>
          <w:szCs w:val="32"/>
          <w:shd w:val="clear" w:color="auto" w:fill="auto"/>
        </w:rPr>
      </w:pPr>
      <w:r>
        <w:rPr>
          <w:rFonts w:hint="eastAsia" w:eastAsia="宋体"/>
          <w:color w:val="auto"/>
          <w:sz w:val="32"/>
          <w:szCs w:val="32"/>
          <w:shd w:val="clear" w:color="auto" w:fill="auto"/>
        </w:rPr>
        <w:t>（3）</w:t>
      </w:r>
      <w:r>
        <w:rPr>
          <w:rFonts w:eastAsia="宋体"/>
          <w:color w:val="auto"/>
          <w:sz w:val="32"/>
          <w:szCs w:val="32"/>
          <w:shd w:val="clear" w:color="auto" w:fill="auto"/>
        </w:rPr>
        <w:t>经济估计。事故及险情的直接经济损失的初步估计；</w:t>
      </w:r>
    </w:p>
    <w:p>
      <w:pPr>
        <w:bidi w:val="0"/>
        <w:snapToGrid w:val="0"/>
        <w:spacing w:after="156" w:afterLines="50" w:line="360" w:lineRule="auto"/>
        <w:ind w:firstLine="640" w:firstLineChars="200"/>
        <w:rPr>
          <w:rFonts w:eastAsia="宋体"/>
          <w:color w:val="auto"/>
          <w:sz w:val="32"/>
          <w:szCs w:val="32"/>
          <w:shd w:val="clear" w:color="auto" w:fill="auto"/>
        </w:rPr>
      </w:pPr>
      <w:r>
        <w:rPr>
          <w:rFonts w:hint="eastAsia" w:eastAsia="宋体"/>
          <w:color w:val="auto"/>
          <w:sz w:val="32"/>
          <w:szCs w:val="32"/>
          <w:shd w:val="clear" w:color="auto" w:fill="auto"/>
        </w:rPr>
        <w:t>（4）</w:t>
      </w:r>
      <w:r>
        <w:rPr>
          <w:rFonts w:eastAsia="宋体"/>
          <w:color w:val="auto"/>
          <w:sz w:val="32"/>
          <w:szCs w:val="32"/>
          <w:shd w:val="clear" w:color="auto" w:fill="auto"/>
        </w:rPr>
        <w:t>原因判断。事故及险情发生原因的初步判断；</w:t>
      </w:r>
    </w:p>
    <w:p>
      <w:pPr>
        <w:bidi w:val="0"/>
        <w:snapToGrid w:val="0"/>
        <w:spacing w:after="156" w:afterLines="50" w:line="360" w:lineRule="auto"/>
        <w:ind w:firstLine="640" w:firstLineChars="200"/>
        <w:rPr>
          <w:rFonts w:eastAsia="宋体"/>
          <w:color w:val="auto"/>
          <w:sz w:val="32"/>
          <w:szCs w:val="32"/>
          <w:shd w:val="clear" w:color="auto" w:fill="auto"/>
        </w:rPr>
      </w:pPr>
      <w:r>
        <w:rPr>
          <w:rFonts w:hint="eastAsia" w:eastAsia="宋体"/>
          <w:color w:val="auto"/>
          <w:sz w:val="32"/>
          <w:szCs w:val="32"/>
          <w:shd w:val="clear" w:color="auto" w:fill="auto"/>
        </w:rPr>
        <w:t>（5）</w:t>
      </w:r>
      <w:r>
        <w:rPr>
          <w:rFonts w:eastAsia="宋体"/>
          <w:color w:val="auto"/>
          <w:sz w:val="32"/>
          <w:szCs w:val="32"/>
          <w:shd w:val="clear" w:color="auto" w:fill="auto"/>
        </w:rPr>
        <w:t>控制情况。事故及险情发生后采取的应急救援措施、处置以及事故控制情况；</w:t>
      </w:r>
    </w:p>
    <w:p>
      <w:pPr>
        <w:bidi w:val="0"/>
        <w:snapToGrid w:val="0"/>
        <w:spacing w:after="156" w:afterLines="50" w:line="360" w:lineRule="auto"/>
        <w:ind w:firstLine="640" w:firstLineChars="200"/>
        <w:rPr>
          <w:rFonts w:eastAsia="宋体"/>
          <w:color w:val="auto"/>
          <w:sz w:val="32"/>
          <w:szCs w:val="32"/>
          <w:shd w:val="clear" w:color="auto" w:fill="auto"/>
        </w:rPr>
      </w:pPr>
      <w:r>
        <w:rPr>
          <w:rFonts w:hint="eastAsia" w:eastAsia="宋体"/>
          <w:color w:val="auto"/>
          <w:sz w:val="32"/>
          <w:szCs w:val="32"/>
          <w:shd w:val="clear" w:color="auto" w:fill="auto"/>
        </w:rPr>
        <w:t>（6）</w:t>
      </w:r>
      <w:r>
        <w:rPr>
          <w:rFonts w:eastAsia="宋体"/>
          <w:color w:val="auto"/>
          <w:sz w:val="32"/>
          <w:szCs w:val="32"/>
          <w:shd w:val="clear" w:color="auto" w:fill="auto"/>
        </w:rPr>
        <w:t>相关情况。其他需要报告的问题，如车型、车况、经营线路等；</w:t>
      </w:r>
    </w:p>
    <w:p>
      <w:pPr>
        <w:bidi w:val="0"/>
        <w:spacing w:after="156" w:afterLines="50" w:line="360" w:lineRule="auto"/>
        <w:ind w:firstLine="614" w:firstLineChars="192"/>
        <w:rPr>
          <w:rFonts w:eastAsia="宋体"/>
          <w:color w:val="auto"/>
          <w:sz w:val="32"/>
          <w:szCs w:val="32"/>
          <w:shd w:val="clear" w:color="auto" w:fill="auto"/>
        </w:rPr>
      </w:pPr>
      <w:r>
        <w:rPr>
          <w:rFonts w:hint="eastAsia" w:eastAsia="宋体"/>
          <w:color w:val="auto"/>
          <w:sz w:val="32"/>
          <w:szCs w:val="32"/>
          <w:shd w:val="clear" w:color="auto" w:fill="auto"/>
        </w:rPr>
        <w:t>（7）</w:t>
      </w:r>
      <w:r>
        <w:rPr>
          <w:rFonts w:eastAsia="宋体"/>
          <w:color w:val="auto"/>
          <w:sz w:val="32"/>
          <w:szCs w:val="32"/>
          <w:shd w:val="clear" w:color="auto" w:fill="auto"/>
        </w:rPr>
        <w:t>报告联系。事故报告单位、报告人、报告时间及联系方式。</w:t>
      </w:r>
    </w:p>
    <w:p>
      <w:pPr>
        <w:pStyle w:val="2"/>
        <w:bidi w:val="0"/>
        <w:spacing w:before="0" w:after="50" w:line="360" w:lineRule="auto"/>
        <w:rPr>
          <w:rFonts w:ascii="Times New Roman" w:hAnsi="Times New Roman" w:eastAsia="宋体" w:cs="Times New Roman"/>
          <w:color w:val="auto"/>
          <w:sz w:val="32"/>
          <w:szCs w:val="32"/>
          <w:shd w:val="clear" w:color="auto" w:fill="auto"/>
        </w:rPr>
      </w:pPr>
      <w:bookmarkStart w:id="20" w:name="_Toc358036282"/>
      <w:r>
        <w:rPr>
          <w:rFonts w:hint="eastAsia" w:ascii="Times New Roman" w:hAnsi="Times New Roman" w:cs="Times New Roman"/>
          <w:color w:val="auto"/>
          <w:sz w:val="32"/>
          <w:szCs w:val="32"/>
          <w:shd w:val="clear" w:color="auto" w:fill="auto"/>
          <w:lang w:val="en-US" w:eastAsia="zh-CN"/>
        </w:rPr>
        <w:t>九、</w:t>
      </w:r>
      <w:r>
        <w:rPr>
          <w:rFonts w:hint="eastAsia" w:ascii="Times New Roman" w:hAnsi="Times New Roman" w:cs="Times New Roman"/>
          <w:color w:val="auto"/>
          <w:sz w:val="32"/>
          <w:szCs w:val="32"/>
          <w:shd w:val="clear" w:color="auto" w:fill="auto"/>
          <w:lang w:eastAsia="zh-CN"/>
        </w:rPr>
        <w:t>应急</w:t>
      </w:r>
      <w:r>
        <w:rPr>
          <w:rFonts w:ascii="Times New Roman" w:hAnsi="Times New Roman" w:eastAsia="宋体" w:cs="Times New Roman"/>
          <w:color w:val="auto"/>
          <w:sz w:val="32"/>
          <w:szCs w:val="32"/>
          <w:shd w:val="clear" w:color="auto" w:fill="auto"/>
        </w:rPr>
        <w:t>响应</w:t>
      </w:r>
      <w:bookmarkEnd w:id="20"/>
    </w:p>
    <w:p>
      <w:pPr>
        <w:pStyle w:val="3"/>
        <w:bidi w:val="0"/>
        <w:spacing w:before="0" w:after="156" w:afterLines="50" w:line="360" w:lineRule="auto"/>
        <w:ind w:firstLine="643" w:firstLineChars="200"/>
        <w:rPr>
          <w:rFonts w:ascii="Times New Roman" w:hAnsi="Times New Roman" w:eastAsia="宋体" w:cs="Times New Roman"/>
          <w:color w:val="auto"/>
          <w:sz w:val="32"/>
          <w:szCs w:val="32"/>
          <w:shd w:val="clear" w:color="auto" w:fill="auto"/>
        </w:rPr>
      </w:pPr>
      <w:bookmarkStart w:id="21" w:name="_Toc358036283"/>
      <w:r>
        <w:rPr>
          <w:rFonts w:hint="eastAsia" w:ascii="Times New Roman" w:hAnsi="Times New Roman" w:cs="Times New Roman"/>
          <w:color w:val="auto"/>
          <w:sz w:val="32"/>
          <w:szCs w:val="32"/>
          <w:shd w:val="clear" w:color="auto" w:fill="auto"/>
          <w:lang w:eastAsia="zh-CN"/>
        </w:rPr>
        <w:t>（一）</w:t>
      </w:r>
      <w:r>
        <w:rPr>
          <w:rFonts w:ascii="Times New Roman" w:hAnsi="Times New Roman" w:eastAsia="宋体" w:cs="Times New Roman"/>
          <w:color w:val="auto"/>
          <w:sz w:val="32"/>
          <w:szCs w:val="32"/>
          <w:shd w:val="clear" w:color="auto" w:fill="auto"/>
        </w:rPr>
        <w:t>响应分级</w:t>
      </w:r>
      <w:bookmarkEnd w:id="21"/>
    </w:p>
    <w:p>
      <w:pPr>
        <w:bidi w:val="0"/>
        <w:spacing w:after="156" w:afterLines="50" w:line="360" w:lineRule="auto"/>
        <w:ind w:firstLine="614" w:firstLineChars="192"/>
        <w:rPr>
          <w:rFonts w:eastAsia="宋体"/>
          <w:color w:val="auto"/>
          <w:kern w:val="0"/>
          <w:sz w:val="32"/>
          <w:szCs w:val="32"/>
          <w:shd w:val="clear" w:color="auto" w:fill="auto"/>
        </w:rPr>
      </w:pPr>
      <w:r>
        <w:rPr>
          <w:rFonts w:eastAsia="宋体"/>
          <w:color w:val="auto"/>
          <w:kern w:val="0"/>
          <w:sz w:val="32"/>
          <w:szCs w:val="32"/>
          <w:shd w:val="clear" w:color="auto" w:fill="auto"/>
        </w:rPr>
        <w:t>按照重、特大</w:t>
      </w:r>
      <w:r>
        <w:rPr>
          <w:rFonts w:hint="eastAsia" w:eastAsia="宋体"/>
          <w:color w:val="auto"/>
          <w:kern w:val="0"/>
          <w:sz w:val="32"/>
          <w:szCs w:val="32"/>
          <w:shd w:val="clear" w:color="auto" w:fill="auto"/>
        </w:rPr>
        <w:t>事</w:t>
      </w:r>
      <w:r>
        <w:rPr>
          <w:rFonts w:eastAsia="宋体"/>
          <w:color w:val="auto"/>
          <w:kern w:val="0"/>
          <w:sz w:val="32"/>
          <w:szCs w:val="32"/>
          <w:shd w:val="clear" w:color="auto" w:fill="auto"/>
        </w:rPr>
        <w:t>故的严重程度，影响范围，和单位控制事态的能力将事故主要分为四个级别。</w:t>
      </w:r>
    </w:p>
    <w:p>
      <w:pPr>
        <w:pStyle w:val="4"/>
        <w:bidi w:val="0"/>
        <w:spacing w:before="50" w:after="50"/>
        <w:ind w:firstLine="643" w:firstLineChars="200"/>
        <w:rPr>
          <w:rFonts w:ascii="Times New Roman" w:hAnsi="Times New Roman" w:cs="Times New Roman"/>
          <w:color w:val="auto"/>
          <w:sz w:val="32"/>
          <w:szCs w:val="32"/>
          <w:shd w:val="clear" w:color="auto" w:fill="auto"/>
        </w:rPr>
      </w:pPr>
      <w:bookmarkStart w:id="22" w:name="_Toc358036284"/>
      <w:r>
        <w:rPr>
          <w:rFonts w:hint="eastAsia" w:ascii="Times New Roman" w:hAnsi="Times New Roman" w:cs="Times New Roman"/>
          <w:color w:val="auto"/>
          <w:sz w:val="32"/>
          <w:szCs w:val="32"/>
          <w:shd w:val="clear" w:color="auto" w:fill="auto"/>
          <w:lang w:val="en-US" w:eastAsia="zh-CN"/>
        </w:rPr>
        <w:t>1、</w:t>
      </w:r>
      <w:r>
        <w:rPr>
          <w:rFonts w:ascii="Times New Roman" w:hAnsi="Times New Roman" w:cs="Times New Roman"/>
          <w:color w:val="auto"/>
          <w:sz w:val="32"/>
          <w:szCs w:val="32"/>
          <w:shd w:val="clear" w:color="auto" w:fill="auto"/>
        </w:rPr>
        <w:t>一级、特大事故</w:t>
      </w:r>
      <w:bookmarkEnd w:id="22"/>
    </w:p>
    <w:p>
      <w:pPr>
        <w:bidi w:val="0"/>
        <w:spacing w:after="156" w:afterLines="50" w:line="360" w:lineRule="auto"/>
        <w:ind w:firstLine="640" w:firstLineChars="200"/>
        <w:jc w:val="left"/>
        <w:rPr>
          <w:rFonts w:eastAsia="宋体"/>
          <w:color w:val="auto"/>
          <w:sz w:val="32"/>
          <w:szCs w:val="32"/>
          <w:shd w:val="clear" w:color="auto" w:fill="auto"/>
        </w:rPr>
      </w:pPr>
      <w:r>
        <w:rPr>
          <w:rFonts w:eastAsia="宋体"/>
          <w:color w:val="auto"/>
          <w:sz w:val="32"/>
          <w:szCs w:val="32"/>
          <w:shd w:val="clear" w:color="auto" w:fill="auto"/>
        </w:rPr>
        <w:t>是指一次造成死亡3人以上，或者重伤11人以上，或者死亡2人，同时重伤5人以上，或者财产损失6万元以上的事故。</w:t>
      </w:r>
    </w:p>
    <w:p>
      <w:pPr>
        <w:pStyle w:val="4"/>
        <w:bidi w:val="0"/>
        <w:spacing w:before="50" w:after="50"/>
        <w:ind w:firstLine="643" w:firstLineChars="200"/>
        <w:rPr>
          <w:rFonts w:ascii="Times New Roman" w:hAnsi="Times New Roman" w:cs="Times New Roman"/>
          <w:color w:val="auto"/>
          <w:sz w:val="32"/>
          <w:szCs w:val="32"/>
          <w:shd w:val="clear" w:color="auto" w:fill="auto"/>
        </w:rPr>
      </w:pPr>
      <w:bookmarkStart w:id="23" w:name="_Toc358036285"/>
      <w:r>
        <w:rPr>
          <w:rFonts w:hint="eastAsia" w:ascii="Times New Roman" w:hAnsi="Times New Roman" w:cs="Times New Roman"/>
          <w:color w:val="auto"/>
          <w:sz w:val="32"/>
          <w:szCs w:val="32"/>
          <w:shd w:val="clear" w:color="auto" w:fill="auto"/>
          <w:lang w:val="en-US" w:eastAsia="zh-CN"/>
        </w:rPr>
        <w:t>2、</w:t>
      </w:r>
      <w:r>
        <w:rPr>
          <w:rFonts w:ascii="Times New Roman" w:hAnsi="Times New Roman" w:cs="Times New Roman"/>
          <w:color w:val="auto"/>
          <w:sz w:val="32"/>
          <w:szCs w:val="32"/>
          <w:shd w:val="clear" w:color="auto" w:fill="auto"/>
        </w:rPr>
        <w:t>二级、重大事故</w:t>
      </w:r>
      <w:bookmarkEnd w:id="23"/>
    </w:p>
    <w:p>
      <w:pPr>
        <w:bidi w:val="0"/>
        <w:spacing w:after="156" w:afterLines="50" w:line="360" w:lineRule="auto"/>
        <w:ind w:firstLine="640" w:firstLineChars="200"/>
        <w:jc w:val="left"/>
        <w:rPr>
          <w:rFonts w:eastAsia="宋体"/>
          <w:color w:val="auto"/>
          <w:sz w:val="32"/>
          <w:szCs w:val="32"/>
          <w:shd w:val="clear" w:color="auto" w:fill="auto"/>
        </w:rPr>
      </w:pPr>
      <w:r>
        <w:rPr>
          <w:rFonts w:eastAsia="宋体"/>
          <w:color w:val="auto"/>
          <w:sz w:val="32"/>
          <w:szCs w:val="32"/>
          <w:shd w:val="clear" w:color="auto" w:fill="auto"/>
        </w:rPr>
        <w:t>是指一次造成死亡1至2人，或者重伤3人以上10人以下，或者财产损失3万元以上不足6万元的事故。</w:t>
      </w:r>
    </w:p>
    <w:p>
      <w:pPr>
        <w:pStyle w:val="4"/>
        <w:bidi w:val="0"/>
        <w:spacing w:before="50" w:after="50"/>
        <w:ind w:firstLine="643" w:firstLineChars="200"/>
        <w:rPr>
          <w:rFonts w:ascii="Times New Roman" w:hAnsi="Times New Roman" w:cs="Times New Roman"/>
          <w:color w:val="auto"/>
          <w:sz w:val="32"/>
          <w:szCs w:val="32"/>
          <w:shd w:val="clear" w:color="auto" w:fill="auto"/>
        </w:rPr>
      </w:pPr>
      <w:bookmarkStart w:id="24" w:name="_Toc358036286"/>
      <w:r>
        <w:rPr>
          <w:rFonts w:hint="eastAsia" w:ascii="Times New Roman" w:hAnsi="Times New Roman" w:cs="Times New Roman"/>
          <w:color w:val="auto"/>
          <w:sz w:val="32"/>
          <w:szCs w:val="32"/>
          <w:shd w:val="clear" w:color="auto" w:fill="auto"/>
          <w:lang w:val="en-US" w:eastAsia="zh-CN"/>
        </w:rPr>
        <w:t>3、</w:t>
      </w:r>
      <w:r>
        <w:rPr>
          <w:rFonts w:ascii="Times New Roman" w:hAnsi="Times New Roman" w:cs="Times New Roman"/>
          <w:color w:val="auto"/>
          <w:sz w:val="32"/>
          <w:szCs w:val="32"/>
          <w:shd w:val="clear" w:color="auto" w:fill="auto"/>
        </w:rPr>
        <w:t>三级、一般事故</w:t>
      </w:r>
      <w:bookmarkEnd w:id="24"/>
    </w:p>
    <w:p>
      <w:pPr>
        <w:bidi w:val="0"/>
        <w:spacing w:after="156" w:afterLines="50" w:line="360" w:lineRule="auto"/>
        <w:ind w:firstLine="640" w:firstLineChars="200"/>
        <w:jc w:val="left"/>
        <w:rPr>
          <w:rFonts w:eastAsia="宋体"/>
          <w:color w:val="auto"/>
          <w:sz w:val="32"/>
          <w:szCs w:val="32"/>
          <w:shd w:val="clear" w:color="auto" w:fill="auto"/>
        </w:rPr>
      </w:pPr>
      <w:r>
        <w:rPr>
          <w:rFonts w:eastAsia="宋体"/>
          <w:color w:val="auto"/>
          <w:sz w:val="32"/>
          <w:szCs w:val="32"/>
          <w:shd w:val="clear" w:color="auto" w:fill="auto"/>
        </w:rPr>
        <w:t>是指一次造成重伤1至2人，或者轻伤3人以上，或者财产损失不足3万元的事故。</w:t>
      </w:r>
    </w:p>
    <w:p>
      <w:pPr>
        <w:pStyle w:val="4"/>
        <w:bidi w:val="0"/>
        <w:spacing w:before="50" w:after="50"/>
        <w:ind w:firstLine="643" w:firstLineChars="200"/>
        <w:rPr>
          <w:rFonts w:ascii="Times New Roman" w:hAnsi="Times New Roman" w:cs="Times New Roman"/>
          <w:color w:val="auto"/>
          <w:sz w:val="32"/>
          <w:szCs w:val="32"/>
          <w:shd w:val="clear" w:color="auto" w:fill="auto"/>
        </w:rPr>
      </w:pPr>
      <w:bookmarkStart w:id="25" w:name="_Toc358036287"/>
      <w:r>
        <w:rPr>
          <w:rFonts w:hint="eastAsia" w:ascii="Times New Roman" w:hAnsi="Times New Roman" w:cs="Times New Roman"/>
          <w:color w:val="auto"/>
          <w:sz w:val="32"/>
          <w:szCs w:val="32"/>
          <w:shd w:val="clear" w:color="auto" w:fill="auto"/>
          <w:lang w:val="en-US" w:eastAsia="zh-CN"/>
        </w:rPr>
        <w:t>4、</w:t>
      </w:r>
      <w:r>
        <w:rPr>
          <w:rFonts w:ascii="Times New Roman" w:hAnsi="Times New Roman" w:cs="Times New Roman"/>
          <w:color w:val="auto"/>
          <w:sz w:val="32"/>
          <w:szCs w:val="32"/>
          <w:shd w:val="clear" w:color="auto" w:fill="auto"/>
        </w:rPr>
        <w:t>四级、轻微事故</w:t>
      </w:r>
      <w:bookmarkEnd w:id="25"/>
    </w:p>
    <w:p>
      <w:pPr>
        <w:bidi w:val="0"/>
        <w:spacing w:after="156" w:afterLines="50" w:line="360" w:lineRule="auto"/>
        <w:ind w:firstLine="640" w:firstLineChars="200"/>
        <w:jc w:val="left"/>
        <w:rPr>
          <w:rFonts w:eastAsia="宋体"/>
          <w:color w:val="auto"/>
          <w:sz w:val="32"/>
          <w:szCs w:val="32"/>
          <w:shd w:val="clear" w:color="auto" w:fill="auto"/>
        </w:rPr>
      </w:pPr>
      <w:r>
        <w:rPr>
          <w:rFonts w:eastAsia="宋体"/>
          <w:color w:val="auto"/>
          <w:sz w:val="32"/>
          <w:szCs w:val="32"/>
          <w:shd w:val="clear" w:color="auto" w:fill="auto"/>
        </w:rPr>
        <w:t>是指一次造成3人以下轻伤，或者财产损失在1万元以下的事故。</w:t>
      </w:r>
    </w:p>
    <w:p>
      <w:pPr>
        <w:pStyle w:val="3"/>
        <w:bidi w:val="0"/>
        <w:spacing w:before="0" w:after="156" w:afterLines="50" w:line="360" w:lineRule="auto"/>
        <w:ind w:firstLine="643" w:firstLineChars="200"/>
        <w:rPr>
          <w:rFonts w:ascii="Times New Roman" w:hAnsi="Times New Roman" w:eastAsia="宋体" w:cs="Times New Roman"/>
          <w:color w:val="auto"/>
          <w:sz w:val="32"/>
          <w:szCs w:val="32"/>
          <w:shd w:val="clear" w:color="auto" w:fill="auto"/>
        </w:rPr>
      </w:pPr>
      <w:bookmarkStart w:id="26" w:name="_Toc358036288"/>
      <w:r>
        <w:rPr>
          <w:rFonts w:hint="eastAsia" w:ascii="Times New Roman" w:hAnsi="Times New Roman" w:cs="Times New Roman"/>
          <w:color w:val="auto"/>
          <w:sz w:val="32"/>
          <w:szCs w:val="32"/>
          <w:shd w:val="clear" w:color="auto" w:fill="auto"/>
          <w:lang w:val="en-US" w:eastAsia="zh-CN"/>
        </w:rPr>
        <w:t>（二）、</w:t>
      </w:r>
      <w:r>
        <w:rPr>
          <w:rFonts w:ascii="Times New Roman" w:hAnsi="Times New Roman" w:eastAsia="宋体" w:cs="Times New Roman"/>
          <w:color w:val="auto"/>
          <w:sz w:val="32"/>
          <w:szCs w:val="32"/>
          <w:shd w:val="clear" w:color="auto" w:fill="auto"/>
        </w:rPr>
        <w:t>发生事故应急响应程序</w:t>
      </w:r>
      <w:bookmarkEnd w:id="26"/>
    </w:p>
    <w:p>
      <w:pPr>
        <w:pStyle w:val="4"/>
        <w:bidi w:val="0"/>
        <w:spacing w:before="50" w:after="50"/>
        <w:ind w:firstLine="643" w:firstLineChars="200"/>
        <w:rPr>
          <w:rFonts w:ascii="Times New Roman" w:hAnsi="Times New Roman" w:cs="Times New Roman"/>
          <w:color w:val="auto"/>
          <w:sz w:val="32"/>
          <w:szCs w:val="32"/>
          <w:shd w:val="clear" w:color="auto" w:fill="auto"/>
        </w:rPr>
      </w:pPr>
      <w:bookmarkStart w:id="27" w:name="_Toc358036289"/>
      <w:r>
        <w:rPr>
          <w:rFonts w:hint="eastAsia" w:ascii="Times New Roman" w:hAnsi="Times New Roman" w:cs="Times New Roman"/>
          <w:color w:val="auto"/>
          <w:sz w:val="32"/>
          <w:szCs w:val="32"/>
          <w:shd w:val="clear" w:color="auto" w:fill="auto"/>
          <w:lang w:eastAsia="zh-CN"/>
        </w:rPr>
        <w:t>（</w:t>
      </w:r>
      <w:r>
        <w:rPr>
          <w:rFonts w:hint="eastAsia" w:ascii="Times New Roman" w:hAnsi="Times New Roman" w:cs="Times New Roman"/>
          <w:color w:val="auto"/>
          <w:sz w:val="32"/>
          <w:szCs w:val="32"/>
          <w:shd w:val="clear" w:color="auto" w:fill="auto"/>
          <w:lang w:val="en-US" w:eastAsia="zh-CN"/>
        </w:rPr>
        <w:t>1</w:t>
      </w:r>
      <w:r>
        <w:rPr>
          <w:rFonts w:hint="eastAsia" w:ascii="Times New Roman" w:hAnsi="Times New Roman" w:cs="Times New Roman"/>
          <w:color w:val="auto"/>
          <w:sz w:val="32"/>
          <w:szCs w:val="32"/>
          <w:shd w:val="clear" w:color="auto" w:fill="auto"/>
          <w:lang w:eastAsia="zh-CN"/>
        </w:rPr>
        <w:t>）</w:t>
      </w:r>
      <w:r>
        <w:rPr>
          <w:rFonts w:ascii="Times New Roman" w:hAnsi="Times New Roman" w:cs="Times New Roman"/>
          <w:color w:val="auto"/>
          <w:sz w:val="32"/>
          <w:szCs w:val="32"/>
          <w:shd w:val="clear" w:color="auto" w:fill="auto"/>
        </w:rPr>
        <w:t>发生一级事故应急响应程序及处置</w:t>
      </w:r>
      <w:bookmarkEnd w:id="27"/>
    </w:p>
    <w:p>
      <w:pPr>
        <w:bidi w:val="0"/>
        <w:spacing w:after="156" w:afterLines="50" w:line="360" w:lineRule="auto"/>
        <w:ind w:firstLine="640" w:firstLineChars="200"/>
        <w:rPr>
          <w:rFonts w:eastAsia="宋体"/>
          <w:color w:val="auto"/>
          <w:sz w:val="32"/>
          <w:szCs w:val="32"/>
          <w:shd w:val="clear" w:color="auto" w:fill="auto"/>
        </w:rPr>
      </w:pPr>
      <w:r>
        <w:rPr>
          <w:rFonts w:eastAsia="宋体"/>
          <w:color w:val="auto"/>
          <w:kern w:val="0"/>
          <w:sz w:val="32"/>
          <w:szCs w:val="32"/>
          <w:shd w:val="clear" w:color="auto" w:fill="auto"/>
        </w:rPr>
        <w:t>1）发生一次死亡3人以上（含3人）或重伤11人以上的特大事故后，事发单位主管领导接报后在第一时间立即报告公司应急指挥部办公室（必要时可直报应急指挥部总指挥及副总指挥）。</w:t>
      </w:r>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kern w:val="0"/>
          <w:sz w:val="32"/>
          <w:szCs w:val="32"/>
          <w:shd w:val="clear" w:color="auto" w:fill="auto"/>
        </w:rPr>
        <w:t>2）公司应急指挥部办公室接报事故后立即报指挥部副总指挥和总指挥，并通知主管安全的部门负责人，立即召集应急指挥部成员分析事故严重程度并立即启动安全生产事故应急响应救援预案（一级响应），协调指挥部各成员立即组织人员，车辆，资金等赶赴现场。与此同时，将事故的基本情况，事发地点、时间，伤、亡情况，影响范围等信息报上一级主管部门。</w:t>
      </w:r>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kern w:val="0"/>
          <w:sz w:val="32"/>
          <w:szCs w:val="32"/>
          <w:shd w:val="clear" w:color="auto" w:fill="auto"/>
        </w:rPr>
        <w:t>3）赶赴现场后，指导现场应急工作小组工作，部署各专业工作小组开展事故施救，调查，善后处理等工作。协调当地主管单位及有关部门实施应急救援。</w:t>
      </w:r>
    </w:p>
    <w:p>
      <w:pPr>
        <w:bidi w:val="0"/>
        <w:spacing w:after="156" w:afterLines="50" w:line="360" w:lineRule="auto"/>
        <w:ind w:firstLine="614" w:firstLineChars="192"/>
        <w:rPr>
          <w:rFonts w:eastAsia="宋体"/>
          <w:color w:val="auto"/>
          <w:kern w:val="0"/>
          <w:sz w:val="32"/>
          <w:szCs w:val="32"/>
          <w:shd w:val="clear" w:color="auto" w:fill="auto"/>
        </w:rPr>
      </w:pPr>
      <w:r>
        <w:rPr>
          <w:rFonts w:hint="eastAsia"/>
          <w:color w:val="auto"/>
          <w:kern w:val="0"/>
          <w:sz w:val="32"/>
          <w:szCs w:val="32"/>
          <w:shd w:val="clear" w:color="auto" w:fill="auto"/>
          <w:lang w:val="en-US" w:eastAsia="zh-CN"/>
        </w:rPr>
        <w:t>4</w:t>
      </w:r>
      <w:r>
        <w:rPr>
          <w:rFonts w:eastAsia="宋体"/>
          <w:color w:val="auto"/>
          <w:kern w:val="0"/>
          <w:sz w:val="32"/>
          <w:szCs w:val="32"/>
          <w:shd w:val="clear" w:color="auto" w:fill="auto"/>
        </w:rPr>
        <w:t>）准确、及时将现场各类信息，进展情况由应急指挥部总指挥或副总指挥向上一级主管部门负责人汇报。</w:t>
      </w:r>
    </w:p>
    <w:p>
      <w:pPr>
        <w:pStyle w:val="4"/>
        <w:bidi w:val="0"/>
        <w:spacing w:before="50" w:after="50"/>
        <w:ind w:firstLine="643" w:firstLineChars="200"/>
        <w:rPr>
          <w:rFonts w:ascii="Times New Roman" w:hAnsi="Times New Roman" w:cs="Times New Roman"/>
          <w:color w:val="auto"/>
          <w:sz w:val="32"/>
          <w:szCs w:val="32"/>
          <w:shd w:val="clear" w:color="auto" w:fill="auto"/>
        </w:rPr>
      </w:pPr>
      <w:bookmarkStart w:id="28" w:name="_Toc358036290"/>
      <w:r>
        <w:rPr>
          <w:rFonts w:hint="eastAsia" w:ascii="Times New Roman" w:hAnsi="Times New Roman" w:cs="Times New Roman"/>
          <w:color w:val="auto"/>
          <w:sz w:val="32"/>
          <w:szCs w:val="32"/>
          <w:shd w:val="clear" w:color="auto" w:fill="auto"/>
          <w:lang w:val="en-US" w:eastAsia="zh-CN"/>
        </w:rPr>
        <w:t>（2）</w:t>
      </w:r>
      <w:r>
        <w:rPr>
          <w:rFonts w:ascii="Times New Roman" w:hAnsi="Times New Roman" w:cs="Times New Roman"/>
          <w:color w:val="auto"/>
          <w:sz w:val="32"/>
          <w:szCs w:val="32"/>
          <w:shd w:val="clear" w:color="auto" w:fill="auto"/>
        </w:rPr>
        <w:t>发生二级、三级以下应急响应</w:t>
      </w:r>
      <w:bookmarkEnd w:id="28"/>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1）发生二级事件时，启动二级响应，视情况成立事故处置工作领导小组，及根据应急指挥系统成立相关工作组，各项救援工作参照一级响应执行，现场指挥原则上由指挥部负责人负责，负责人不在时按照责任层级由下一级担任。</w:t>
      </w:r>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2）发生三级和三级以下事件时，启动三级响应，原则上由事故发生部门及负责处置的部门负责，相关部门予以配合，需要上一级帮助处理的，再行逐级上报。</w:t>
      </w:r>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3）视事态的发展，及时调整应急响应级别。</w:t>
      </w:r>
    </w:p>
    <w:p>
      <w:pPr>
        <w:pStyle w:val="3"/>
        <w:bidi w:val="0"/>
        <w:spacing w:before="0" w:after="156" w:afterLines="50" w:line="360" w:lineRule="auto"/>
        <w:ind w:firstLine="643" w:firstLineChars="200"/>
        <w:rPr>
          <w:rFonts w:ascii="Times New Roman" w:hAnsi="Times New Roman" w:eastAsia="宋体" w:cs="Times New Roman"/>
          <w:color w:val="auto"/>
          <w:sz w:val="32"/>
          <w:szCs w:val="32"/>
          <w:shd w:val="clear" w:color="auto" w:fill="auto"/>
        </w:rPr>
      </w:pPr>
      <w:bookmarkStart w:id="29" w:name="_Toc358036291"/>
      <w:r>
        <w:rPr>
          <w:rFonts w:hint="eastAsia" w:ascii="Times New Roman" w:hAnsi="Times New Roman" w:cs="Times New Roman"/>
          <w:color w:val="auto"/>
          <w:sz w:val="32"/>
          <w:szCs w:val="32"/>
          <w:shd w:val="clear" w:color="auto" w:fill="auto"/>
          <w:lang w:val="en-US" w:eastAsia="zh-CN"/>
        </w:rPr>
        <w:t>（三）、</w:t>
      </w:r>
      <w:r>
        <w:rPr>
          <w:rFonts w:ascii="Times New Roman" w:hAnsi="Times New Roman" w:eastAsia="宋体" w:cs="Times New Roman"/>
          <w:color w:val="auto"/>
          <w:sz w:val="32"/>
          <w:szCs w:val="32"/>
          <w:shd w:val="clear" w:color="auto" w:fill="auto"/>
        </w:rPr>
        <w:t>应急结束</w:t>
      </w:r>
      <w:bookmarkEnd w:id="29"/>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当事故现场得到控制，环境符合有关标准，导致次生、衍生事故的隐患消除后，由现场救援小组向总指挥汇报，在得到总指挥批准后，现场应急结束。或由总指挥经现场视察，确认事故情况后由其发出响应终止的指令。</w:t>
      </w:r>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事故的响应终止指令由相应的救援小组组长或值守小组进行传达。</w:t>
      </w:r>
    </w:p>
    <w:p>
      <w:pPr>
        <w:pStyle w:val="4"/>
        <w:bidi w:val="0"/>
        <w:spacing w:before="50" w:after="50"/>
        <w:ind w:firstLine="643" w:firstLineChars="200"/>
        <w:rPr>
          <w:rFonts w:ascii="Times New Roman" w:hAnsi="Times New Roman" w:cs="Times New Roman"/>
          <w:color w:val="auto"/>
          <w:sz w:val="32"/>
          <w:szCs w:val="32"/>
          <w:shd w:val="clear" w:color="auto" w:fill="auto"/>
        </w:rPr>
      </w:pPr>
      <w:bookmarkStart w:id="30" w:name="_Toc358036292"/>
      <w:r>
        <w:rPr>
          <w:rFonts w:hint="eastAsia" w:ascii="Times New Roman" w:hAnsi="Times New Roman" w:cs="Times New Roman"/>
          <w:color w:val="auto"/>
          <w:sz w:val="32"/>
          <w:szCs w:val="32"/>
          <w:shd w:val="clear" w:color="auto" w:fill="auto"/>
          <w:lang w:val="en-US" w:eastAsia="zh-CN"/>
        </w:rPr>
        <w:t>1、</w:t>
      </w:r>
      <w:r>
        <w:rPr>
          <w:rFonts w:ascii="Times New Roman" w:hAnsi="Times New Roman" w:cs="Times New Roman"/>
          <w:color w:val="auto"/>
          <w:sz w:val="32"/>
          <w:szCs w:val="32"/>
          <w:shd w:val="clear" w:color="auto" w:fill="auto"/>
        </w:rPr>
        <w:t>事故情况上报事项</w:t>
      </w:r>
      <w:bookmarkEnd w:id="30"/>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事故情况的上报应包括以下所述的文字材料及根据事故类型应采集的图片或证据资料等：</w:t>
      </w:r>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1）事故发生的单位概况；</w:t>
      </w:r>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2）事故发生的时间、地点以及事故现场情况；</w:t>
      </w:r>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3）事故的简要经过；</w:t>
      </w:r>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4）事故已经造成或者可能造成的伤亡人数（包括下落不明的人数）和初步估计的直接经济损失；</w:t>
      </w:r>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5）已经采取的措施；</w:t>
      </w:r>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6）事故的原因分析；</w:t>
      </w:r>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7）其他应当报告的情况。</w:t>
      </w:r>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8）事故的情况报告应做到如实反映，并且尽可能详尽。</w:t>
      </w:r>
    </w:p>
    <w:p>
      <w:pPr>
        <w:pStyle w:val="4"/>
        <w:bidi w:val="0"/>
        <w:spacing w:before="50" w:after="50"/>
        <w:ind w:firstLine="643" w:firstLineChars="200"/>
        <w:rPr>
          <w:rFonts w:ascii="Times New Roman" w:hAnsi="Times New Roman" w:cs="Times New Roman"/>
          <w:color w:val="auto"/>
          <w:sz w:val="32"/>
          <w:szCs w:val="32"/>
          <w:shd w:val="clear" w:color="auto" w:fill="auto"/>
        </w:rPr>
      </w:pPr>
      <w:bookmarkStart w:id="31" w:name="_Toc358036293"/>
      <w:r>
        <w:rPr>
          <w:rFonts w:hint="eastAsia" w:ascii="Times New Roman" w:hAnsi="Times New Roman" w:cs="Times New Roman"/>
          <w:color w:val="auto"/>
          <w:sz w:val="32"/>
          <w:szCs w:val="32"/>
          <w:shd w:val="clear" w:color="auto" w:fill="auto"/>
          <w:lang w:val="en-US" w:eastAsia="zh-CN"/>
        </w:rPr>
        <w:t>2、</w:t>
      </w:r>
      <w:r>
        <w:rPr>
          <w:rFonts w:ascii="Times New Roman" w:hAnsi="Times New Roman" w:cs="Times New Roman"/>
          <w:color w:val="auto"/>
          <w:sz w:val="32"/>
          <w:szCs w:val="32"/>
          <w:shd w:val="clear" w:color="auto" w:fill="auto"/>
        </w:rPr>
        <w:t>事故应急救援工作总结报告</w:t>
      </w:r>
      <w:bookmarkEnd w:id="31"/>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事故应急救援工作总结由指挥部组织落实，原则上II级、III级事故的总结报告在事故发生后的48小时内完成；I级事故的总结报告原则上需在事故发生后的72小时内完成，如因事故情节复杂、存在疑点的，应报呈指挥部总指挥，在指挥部总指挥批示同意后适当延时。</w:t>
      </w:r>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各级事故的总结报告经指挥部总指挥审阅批示后由指挥部统一留底存档。</w:t>
      </w:r>
    </w:p>
    <w:p>
      <w:pPr>
        <w:pStyle w:val="2"/>
        <w:bidi w:val="0"/>
        <w:spacing w:before="0" w:after="50" w:line="360" w:lineRule="auto"/>
        <w:rPr>
          <w:rFonts w:ascii="Times New Roman" w:hAnsi="Times New Roman" w:eastAsia="宋体" w:cs="Times New Roman"/>
          <w:color w:val="auto"/>
          <w:sz w:val="32"/>
          <w:szCs w:val="32"/>
          <w:shd w:val="clear" w:color="auto" w:fill="auto"/>
        </w:rPr>
      </w:pPr>
      <w:bookmarkStart w:id="32" w:name="_Toc358036294"/>
      <w:r>
        <w:rPr>
          <w:rFonts w:hint="eastAsia" w:ascii="Times New Roman" w:hAnsi="Times New Roman" w:cs="Times New Roman"/>
          <w:color w:val="auto"/>
          <w:sz w:val="32"/>
          <w:szCs w:val="32"/>
          <w:shd w:val="clear" w:color="auto" w:fill="auto"/>
          <w:lang w:val="en-US" w:eastAsia="zh-CN"/>
        </w:rPr>
        <w:t>十、</w:t>
      </w:r>
      <w:r>
        <w:rPr>
          <w:rFonts w:ascii="Times New Roman" w:hAnsi="Times New Roman" w:eastAsia="宋体" w:cs="Times New Roman"/>
          <w:color w:val="auto"/>
          <w:sz w:val="32"/>
          <w:szCs w:val="32"/>
          <w:shd w:val="clear" w:color="auto" w:fill="auto"/>
        </w:rPr>
        <w:t>信息发布</w:t>
      </w:r>
      <w:bookmarkEnd w:id="32"/>
    </w:p>
    <w:p>
      <w:pPr>
        <w:bidi w:val="0"/>
        <w:spacing w:after="156" w:afterLines="50" w:line="360" w:lineRule="auto"/>
        <w:ind w:firstLine="614" w:firstLineChars="192"/>
        <w:rPr>
          <w:rFonts w:eastAsia="宋体"/>
          <w:color w:val="auto"/>
          <w:sz w:val="32"/>
          <w:szCs w:val="32"/>
          <w:shd w:val="clear" w:color="auto" w:fill="auto"/>
        </w:rPr>
      </w:pPr>
      <w:r>
        <w:rPr>
          <w:rFonts w:eastAsia="宋体"/>
          <w:color w:val="auto"/>
          <w:sz w:val="32"/>
          <w:szCs w:val="32"/>
          <w:shd w:val="clear" w:color="auto" w:fill="auto"/>
        </w:rPr>
        <w:t>信息的对外发布由指挥部统一指挥。由指挥部成员按照新闻发布的有关规定，拟订发布的内容、范围和方式，经指挥部总指挥审定后组织发布。如事故外部影响较大的，应及时向新闻媒体通报事故信息。</w:t>
      </w:r>
    </w:p>
    <w:p>
      <w:pPr>
        <w:pStyle w:val="2"/>
        <w:bidi w:val="0"/>
        <w:spacing w:before="0" w:after="50" w:line="360" w:lineRule="auto"/>
        <w:rPr>
          <w:rFonts w:ascii="Times New Roman" w:hAnsi="Times New Roman" w:eastAsia="宋体" w:cs="Times New Roman"/>
          <w:color w:val="auto"/>
          <w:sz w:val="32"/>
          <w:szCs w:val="32"/>
          <w:shd w:val="clear" w:color="auto" w:fill="auto"/>
        </w:rPr>
      </w:pPr>
      <w:bookmarkStart w:id="33" w:name="_Toc358036295"/>
      <w:r>
        <w:rPr>
          <w:rFonts w:hint="eastAsia" w:ascii="Times New Roman" w:hAnsi="Times New Roman" w:cs="Times New Roman"/>
          <w:color w:val="auto"/>
          <w:sz w:val="32"/>
          <w:szCs w:val="32"/>
          <w:shd w:val="clear" w:color="auto" w:fill="auto"/>
          <w:lang w:val="en-US" w:eastAsia="zh-CN"/>
        </w:rPr>
        <w:t>十一、</w:t>
      </w:r>
      <w:r>
        <w:rPr>
          <w:rFonts w:ascii="Times New Roman" w:hAnsi="Times New Roman" w:eastAsia="宋体" w:cs="Times New Roman"/>
          <w:color w:val="auto"/>
          <w:sz w:val="32"/>
          <w:szCs w:val="32"/>
          <w:shd w:val="clear" w:color="auto" w:fill="auto"/>
        </w:rPr>
        <w:t>后期处置</w:t>
      </w:r>
      <w:bookmarkEnd w:id="33"/>
    </w:p>
    <w:p>
      <w:pPr>
        <w:tabs>
          <w:tab w:val="left" w:pos="3660"/>
        </w:tabs>
        <w:bidi w:val="0"/>
        <w:spacing w:after="156" w:afterLines="50" w:line="360" w:lineRule="auto"/>
        <w:ind w:firstLine="636" w:firstLineChars="199"/>
        <w:rPr>
          <w:rFonts w:eastAsia="宋体"/>
          <w:color w:val="auto"/>
          <w:sz w:val="32"/>
          <w:szCs w:val="32"/>
          <w:shd w:val="clear" w:color="auto" w:fill="auto"/>
        </w:rPr>
      </w:pPr>
      <w:r>
        <w:rPr>
          <w:rFonts w:hint="eastAsia" w:eastAsia="宋体"/>
          <w:color w:val="auto"/>
          <w:sz w:val="32"/>
          <w:szCs w:val="32"/>
          <w:shd w:val="clear" w:color="auto" w:fill="auto"/>
        </w:rPr>
        <w:t>（1）</w:t>
      </w:r>
      <w:r>
        <w:rPr>
          <w:rFonts w:eastAsia="宋体"/>
          <w:color w:val="auto"/>
          <w:sz w:val="32"/>
          <w:szCs w:val="32"/>
          <w:shd w:val="clear" w:color="auto" w:fill="auto"/>
        </w:rPr>
        <w:t>配合主管部门做好事故后续处理工作，进行事故结案。具体现场处置措施见各专项预案。</w:t>
      </w:r>
    </w:p>
    <w:p>
      <w:pPr>
        <w:tabs>
          <w:tab w:val="left" w:pos="3660"/>
        </w:tabs>
        <w:bidi w:val="0"/>
        <w:spacing w:after="156" w:afterLines="50" w:line="360" w:lineRule="auto"/>
        <w:ind w:firstLine="636" w:firstLineChars="199"/>
        <w:rPr>
          <w:rFonts w:eastAsia="宋体"/>
          <w:color w:val="auto"/>
          <w:sz w:val="32"/>
          <w:szCs w:val="32"/>
          <w:shd w:val="clear" w:color="auto" w:fill="auto"/>
        </w:rPr>
      </w:pPr>
      <w:r>
        <w:rPr>
          <w:rFonts w:hint="eastAsia" w:eastAsia="宋体"/>
          <w:color w:val="auto"/>
          <w:sz w:val="32"/>
          <w:szCs w:val="32"/>
          <w:shd w:val="clear" w:color="auto" w:fill="auto"/>
        </w:rPr>
        <w:t>（2）</w:t>
      </w:r>
      <w:r>
        <w:rPr>
          <w:rFonts w:eastAsia="宋体"/>
          <w:color w:val="auto"/>
          <w:sz w:val="32"/>
          <w:szCs w:val="32"/>
          <w:shd w:val="clear" w:color="auto" w:fill="auto"/>
        </w:rPr>
        <w:t>对事故中伤员及死亡家属给予相应赔偿，做好善后处理。</w:t>
      </w:r>
    </w:p>
    <w:p>
      <w:pPr>
        <w:bidi w:val="0"/>
        <w:spacing w:after="156" w:afterLines="50" w:line="360" w:lineRule="auto"/>
        <w:ind w:firstLine="614" w:firstLineChars="192"/>
        <w:rPr>
          <w:rFonts w:eastAsia="宋体"/>
          <w:color w:val="auto"/>
          <w:sz w:val="32"/>
          <w:szCs w:val="32"/>
          <w:shd w:val="clear" w:color="auto" w:fill="auto"/>
        </w:rPr>
      </w:pPr>
      <w:r>
        <w:rPr>
          <w:rFonts w:hint="eastAsia" w:eastAsia="宋体"/>
          <w:color w:val="auto"/>
          <w:sz w:val="32"/>
          <w:szCs w:val="32"/>
          <w:shd w:val="clear" w:color="auto" w:fill="auto"/>
        </w:rPr>
        <w:t>（3）</w:t>
      </w:r>
      <w:r>
        <w:rPr>
          <w:rFonts w:eastAsia="宋体"/>
          <w:color w:val="auto"/>
          <w:sz w:val="32"/>
          <w:szCs w:val="32"/>
          <w:shd w:val="clear" w:color="auto" w:fill="auto"/>
        </w:rPr>
        <w:t>管理部门对事故进行调查分析，按照四不放过台帐及公司相关管理制度进行相关责任人处理，并针对事故分析结果，给员工培训。</w:t>
      </w:r>
    </w:p>
    <w:p>
      <w:pPr>
        <w:bidi w:val="0"/>
        <w:spacing w:after="156" w:afterLines="50" w:line="360" w:lineRule="auto"/>
        <w:ind w:firstLine="614" w:firstLineChars="192"/>
        <w:rPr>
          <w:rFonts w:eastAsia="宋体"/>
          <w:color w:val="auto"/>
          <w:sz w:val="32"/>
          <w:szCs w:val="32"/>
          <w:shd w:val="clear" w:color="auto" w:fill="auto"/>
        </w:rPr>
      </w:pPr>
      <w:r>
        <w:rPr>
          <w:rFonts w:hint="eastAsia" w:eastAsia="宋体"/>
          <w:color w:val="auto"/>
          <w:sz w:val="32"/>
          <w:szCs w:val="32"/>
          <w:shd w:val="clear" w:color="auto" w:fill="auto"/>
        </w:rPr>
        <w:t>（4）</w:t>
      </w:r>
      <w:r>
        <w:rPr>
          <w:rFonts w:eastAsia="宋体"/>
          <w:color w:val="auto"/>
          <w:sz w:val="32"/>
          <w:szCs w:val="32"/>
          <w:shd w:val="clear" w:color="auto" w:fill="auto"/>
        </w:rPr>
        <w:t>根据应急救援的实际情况，由指挥部组织有关人员对预案进行评审，总结分析经验教训，修订、完善应急预案。</w:t>
      </w:r>
    </w:p>
    <w:p>
      <w:pPr>
        <w:pStyle w:val="2"/>
        <w:bidi w:val="0"/>
        <w:spacing w:before="0" w:after="50" w:line="360" w:lineRule="auto"/>
        <w:rPr>
          <w:rFonts w:ascii="Times New Roman" w:hAnsi="Times New Roman" w:eastAsia="宋体" w:cs="Times New Roman"/>
          <w:color w:val="auto"/>
          <w:sz w:val="32"/>
          <w:szCs w:val="32"/>
          <w:shd w:val="clear" w:color="auto" w:fill="auto"/>
        </w:rPr>
      </w:pPr>
      <w:bookmarkStart w:id="34" w:name="_Toc358036296"/>
      <w:r>
        <w:rPr>
          <w:rFonts w:hint="eastAsia" w:ascii="Times New Roman" w:hAnsi="Times New Roman" w:cs="Times New Roman"/>
          <w:color w:val="auto"/>
          <w:sz w:val="32"/>
          <w:szCs w:val="32"/>
          <w:shd w:val="clear" w:color="auto" w:fill="auto"/>
          <w:lang w:val="en-US" w:eastAsia="zh-CN"/>
        </w:rPr>
        <w:t>十二、</w:t>
      </w:r>
      <w:r>
        <w:rPr>
          <w:rFonts w:ascii="Times New Roman" w:hAnsi="Times New Roman" w:eastAsia="宋体" w:cs="Times New Roman"/>
          <w:color w:val="auto"/>
          <w:sz w:val="32"/>
          <w:szCs w:val="32"/>
          <w:shd w:val="clear" w:color="auto" w:fill="auto"/>
        </w:rPr>
        <w:t>保障</w:t>
      </w:r>
      <w:bookmarkEnd w:id="34"/>
      <w:r>
        <w:rPr>
          <w:rFonts w:hint="eastAsia" w:ascii="Times New Roman" w:hAnsi="Times New Roman" w:cs="Times New Roman"/>
          <w:color w:val="auto"/>
          <w:sz w:val="32"/>
          <w:szCs w:val="32"/>
          <w:shd w:val="clear" w:color="auto" w:fill="auto"/>
          <w:lang w:eastAsia="zh-CN"/>
        </w:rPr>
        <w:t>措施</w:t>
      </w:r>
    </w:p>
    <w:p>
      <w:pPr>
        <w:pStyle w:val="3"/>
        <w:bidi w:val="0"/>
        <w:spacing w:before="0" w:after="156" w:afterLines="50" w:line="360" w:lineRule="auto"/>
        <w:ind w:firstLine="643" w:firstLineChars="200"/>
        <w:rPr>
          <w:rFonts w:ascii="Times New Roman" w:hAnsi="Times New Roman" w:eastAsia="宋体" w:cs="Times New Roman"/>
          <w:color w:val="auto"/>
          <w:sz w:val="32"/>
          <w:szCs w:val="32"/>
          <w:shd w:val="clear" w:color="auto" w:fill="auto"/>
        </w:rPr>
      </w:pPr>
      <w:bookmarkStart w:id="35" w:name="_Toc358036297"/>
      <w:r>
        <w:rPr>
          <w:rFonts w:hint="eastAsia" w:ascii="Times New Roman" w:hAnsi="Times New Roman" w:cs="Times New Roman"/>
          <w:color w:val="auto"/>
          <w:sz w:val="32"/>
          <w:szCs w:val="32"/>
          <w:shd w:val="clear" w:color="auto" w:fill="auto"/>
          <w:lang w:eastAsia="zh-CN"/>
        </w:rPr>
        <w:t>（</w:t>
      </w:r>
      <w:r>
        <w:rPr>
          <w:rFonts w:hint="eastAsia" w:ascii="Times New Roman" w:hAnsi="Times New Roman" w:cs="Times New Roman"/>
          <w:color w:val="auto"/>
          <w:sz w:val="32"/>
          <w:szCs w:val="32"/>
          <w:shd w:val="clear" w:color="auto" w:fill="auto"/>
          <w:lang w:val="en-US" w:eastAsia="zh-CN"/>
        </w:rPr>
        <w:t>1</w:t>
      </w:r>
      <w:r>
        <w:rPr>
          <w:rFonts w:hint="eastAsia" w:ascii="Times New Roman" w:hAnsi="Times New Roman" w:cs="Times New Roman"/>
          <w:color w:val="auto"/>
          <w:sz w:val="32"/>
          <w:szCs w:val="32"/>
          <w:shd w:val="clear" w:color="auto" w:fill="auto"/>
          <w:lang w:eastAsia="zh-CN"/>
        </w:rPr>
        <w:t>）</w:t>
      </w:r>
      <w:r>
        <w:rPr>
          <w:rFonts w:ascii="Times New Roman" w:hAnsi="Times New Roman" w:eastAsia="宋体" w:cs="Times New Roman"/>
          <w:color w:val="auto"/>
          <w:sz w:val="32"/>
          <w:szCs w:val="32"/>
          <w:shd w:val="clear" w:color="auto" w:fill="auto"/>
        </w:rPr>
        <w:t>通信与信息保障</w:t>
      </w:r>
      <w:bookmarkEnd w:id="35"/>
    </w:p>
    <w:p>
      <w:pPr>
        <w:bidi w:val="0"/>
        <w:spacing w:after="156" w:afterLines="50" w:line="360" w:lineRule="auto"/>
        <w:ind w:firstLine="600"/>
        <w:rPr>
          <w:rFonts w:eastAsia="宋体"/>
          <w:color w:val="auto"/>
          <w:sz w:val="32"/>
          <w:szCs w:val="32"/>
          <w:shd w:val="clear" w:color="auto" w:fill="auto"/>
        </w:rPr>
      </w:pPr>
      <w:r>
        <w:rPr>
          <w:rFonts w:eastAsia="宋体"/>
          <w:color w:val="auto"/>
          <w:sz w:val="32"/>
          <w:szCs w:val="32"/>
          <w:shd w:val="clear" w:color="auto" w:fill="auto"/>
        </w:rPr>
        <w:t>领导小组，各工作小组成员的电话号码要登记，制作通讯录，发生事故要按照响应流程相互告知，落实范围内应急工作。</w:t>
      </w:r>
    </w:p>
    <w:p>
      <w:pPr>
        <w:pStyle w:val="3"/>
        <w:bidi w:val="0"/>
        <w:spacing w:before="0" w:after="156" w:afterLines="50" w:line="360" w:lineRule="auto"/>
        <w:ind w:firstLine="643" w:firstLineChars="200"/>
        <w:rPr>
          <w:rFonts w:ascii="Times New Roman" w:hAnsi="Times New Roman" w:eastAsia="宋体" w:cs="Times New Roman"/>
          <w:color w:val="auto"/>
          <w:sz w:val="32"/>
          <w:szCs w:val="32"/>
          <w:shd w:val="clear" w:color="auto" w:fill="auto"/>
        </w:rPr>
      </w:pPr>
      <w:bookmarkStart w:id="36" w:name="_Toc358036298"/>
      <w:r>
        <w:rPr>
          <w:rFonts w:hint="eastAsia" w:ascii="Times New Roman" w:hAnsi="Times New Roman" w:cs="Times New Roman"/>
          <w:color w:val="auto"/>
          <w:sz w:val="32"/>
          <w:szCs w:val="32"/>
          <w:shd w:val="clear" w:color="auto" w:fill="auto"/>
          <w:lang w:eastAsia="zh-CN"/>
        </w:rPr>
        <w:t>（</w:t>
      </w:r>
      <w:r>
        <w:rPr>
          <w:rFonts w:hint="eastAsia" w:ascii="Times New Roman" w:hAnsi="Times New Roman" w:cs="Times New Roman"/>
          <w:color w:val="auto"/>
          <w:sz w:val="32"/>
          <w:szCs w:val="32"/>
          <w:shd w:val="clear" w:color="auto" w:fill="auto"/>
          <w:lang w:val="en-US" w:eastAsia="zh-CN"/>
        </w:rPr>
        <w:t>2</w:t>
      </w:r>
      <w:r>
        <w:rPr>
          <w:rFonts w:hint="eastAsia" w:ascii="Times New Roman" w:hAnsi="Times New Roman" w:cs="Times New Roman"/>
          <w:color w:val="auto"/>
          <w:sz w:val="32"/>
          <w:szCs w:val="32"/>
          <w:shd w:val="clear" w:color="auto" w:fill="auto"/>
          <w:lang w:eastAsia="zh-CN"/>
        </w:rPr>
        <w:t>）</w:t>
      </w:r>
      <w:r>
        <w:rPr>
          <w:rFonts w:ascii="Times New Roman" w:hAnsi="Times New Roman" w:eastAsia="宋体" w:cs="Times New Roman"/>
          <w:color w:val="auto"/>
          <w:sz w:val="32"/>
          <w:szCs w:val="32"/>
          <w:shd w:val="clear" w:color="auto" w:fill="auto"/>
        </w:rPr>
        <w:t>技术与装备保障</w:t>
      </w:r>
      <w:bookmarkEnd w:id="36"/>
    </w:p>
    <w:p>
      <w:pPr>
        <w:bidi w:val="0"/>
        <w:spacing w:after="156" w:afterLines="50" w:line="360" w:lineRule="auto"/>
        <w:ind w:firstLine="600"/>
        <w:rPr>
          <w:rFonts w:eastAsia="宋体"/>
          <w:color w:val="auto"/>
          <w:sz w:val="32"/>
          <w:szCs w:val="32"/>
          <w:shd w:val="clear" w:color="auto" w:fill="auto"/>
        </w:rPr>
      </w:pPr>
      <w:r>
        <w:rPr>
          <w:rFonts w:eastAsia="宋体"/>
          <w:color w:val="auto"/>
          <w:sz w:val="32"/>
          <w:szCs w:val="32"/>
          <w:shd w:val="clear" w:color="auto" w:fill="auto"/>
        </w:rPr>
        <w:t>后勤保障组在应急响应启动时，要准备车辆、根据事故的情势准备维修工具、发生火灾要准备消防灭火器材、其它应急设备等，保证应急状态下能迅速调用。</w:t>
      </w:r>
    </w:p>
    <w:p>
      <w:pPr>
        <w:pStyle w:val="3"/>
        <w:bidi w:val="0"/>
        <w:spacing w:before="0" w:after="156" w:afterLines="50" w:line="360" w:lineRule="auto"/>
        <w:ind w:firstLine="643" w:firstLineChars="200"/>
        <w:rPr>
          <w:rFonts w:ascii="Times New Roman" w:hAnsi="Times New Roman" w:eastAsia="宋体" w:cs="Times New Roman"/>
          <w:color w:val="auto"/>
          <w:sz w:val="32"/>
          <w:szCs w:val="32"/>
          <w:shd w:val="clear" w:color="auto" w:fill="auto"/>
        </w:rPr>
      </w:pPr>
      <w:bookmarkStart w:id="37" w:name="_Toc358036299"/>
      <w:r>
        <w:rPr>
          <w:rFonts w:hint="eastAsia" w:ascii="Times New Roman" w:hAnsi="Times New Roman" w:cs="Times New Roman"/>
          <w:color w:val="auto"/>
          <w:sz w:val="32"/>
          <w:szCs w:val="32"/>
          <w:shd w:val="clear" w:color="auto" w:fill="auto"/>
          <w:lang w:eastAsia="zh-CN"/>
        </w:rPr>
        <w:t>（</w:t>
      </w:r>
      <w:r>
        <w:rPr>
          <w:rFonts w:hint="eastAsia" w:ascii="Times New Roman" w:hAnsi="Times New Roman" w:cs="Times New Roman"/>
          <w:color w:val="auto"/>
          <w:sz w:val="32"/>
          <w:szCs w:val="32"/>
          <w:shd w:val="clear" w:color="auto" w:fill="auto"/>
          <w:lang w:val="en-US" w:eastAsia="zh-CN"/>
        </w:rPr>
        <w:t>3</w:t>
      </w:r>
      <w:r>
        <w:rPr>
          <w:rFonts w:hint="eastAsia" w:ascii="Times New Roman" w:hAnsi="Times New Roman" w:cs="Times New Roman"/>
          <w:color w:val="auto"/>
          <w:sz w:val="32"/>
          <w:szCs w:val="32"/>
          <w:shd w:val="clear" w:color="auto" w:fill="auto"/>
          <w:lang w:eastAsia="zh-CN"/>
        </w:rPr>
        <w:t>）</w:t>
      </w:r>
      <w:r>
        <w:rPr>
          <w:rFonts w:ascii="Times New Roman" w:hAnsi="Times New Roman" w:eastAsia="宋体" w:cs="Times New Roman"/>
          <w:color w:val="auto"/>
          <w:sz w:val="32"/>
          <w:szCs w:val="32"/>
          <w:shd w:val="clear" w:color="auto" w:fill="auto"/>
        </w:rPr>
        <w:t>资金与人员保障</w:t>
      </w:r>
      <w:bookmarkEnd w:id="37"/>
    </w:p>
    <w:p>
      <w:pPr>
        <w:bidi w:val="0"/>
        <w:snapToGrid w:val="0"/>
        <w:spacing w:after="156" w:afterLines="50" w:line="360" w:lineRule="auto"/>
        <w:ind w:firstLine="640" w:firstLineChars="200"/>
        <w:rPr>
          <w:rFonts w:eastAsia="宋体"/>
          <w:color w:val="auto"/>
          <w:sz w:val="32"/>
          <w:szCs w:val="32"/>
          <w:shd w:val="clear" w:color="auto" w:fill="auto"/>
        </w:rPr>
      </w:pPr>
      <w:r>
        <w:rPr>
          <w:rFonts w:eastAsia="宋体"/>
          <w:color w:val="auto"/>
          <w:sz w:val="32"/>
          <w:szCs w:val="32"/>
          <w:shd w:val="clear" w:color="auto" w:fill="auto"/>
        </w:rPr>
        <w:t>应急救援所发生的经费结算。应急救援所发生的经费先由公司应急指挥部纳入公司安全基金预算中，应急救援结束后，被征用物资、交通工具的部门应提交征用情况报告，主要内容包括：被征用的时间、地点、日程记录或行驶日志摘录；投入的人力、设备、车辆、材料等的数量、单价、计算方法；相应的物资管理费、交通费及其他有关费用；其他有关证据和证明材料，被征用部门不能提交上述材料的，按征用物资单位的记录公司</w:t>
      </w:r>
      <w:r>
        <w:rPr>
          <w:rFonts w:eastAsia="宋体"/>
          <w:color w:val="auto"/>
          <w:sz w:val="32"/>
          <w:szCs w:val="32"/>
          <w:shd w:val="clear" w:color="auto" w:fill="auto"/>
          <w:lang w:val="zh-CN"/>
        </w:rPr>
        <w:t>应急指挥部</w:t>
      </w:r>
      <w:r>
        <w:rPr>
          <w:rFonts w:eastAsia="宋体"/>
          <w:color w:val="auto"/>
          <w:sz w:val="32"/>
          <w:szCs w:val="32"/>
          <w:shd w:val="clear" w:color="auto" w:fill="auto"/>
        </w:rPr>
        <w:t>领导小组审查后报公司计划财务部列支，按规定给予补偿。</w:t>
      </w:r>
    </w:p>
    <w:p>
      <w:pPr>
        <w:pStyle w:val="2"/>
        <w:bidi w:val="0"/>
        <w:spacing w:before="0" w:after="50" w:line="360" w:lineRule="auto"/>
        <w:rPr>
          <w:rFonts w:ascii="Times New Roman" w:hAnsi="Times New Roman" w:eastAsia="宋体" w:cs="Times New Roman"/>
          <w:color w:val="auto"/>
          <w:sz w:val="32"/>
          <w:szCs w:val="32"/>
          <w:shd w:val="clear" w:color="auto" w:fill="auto"/>
        </w:rPr>
      </w:pPr>
      <w:bookmarkStart w:id="38" w:name="_Toc358036300"/>
      <w:r>
        <w:rPr>
          <w:rFonts w:hint="eastAsia" w:ascii="Times New Roman" w:hAnsi="Times New Roman" w:cs="Times New Roman"/>
          <w:color w:val="auto"/>
          <w:sz w:val="32"/>
          <w:szCs w:val="32"/>
          <w:shd w:val="clear" w:color="auto" w:fill="auto"/>
          <w:lang w:val="en-US" w:eastAsia="zh-CN"/>
        </w:rPr>
        <w:t>十三、</w:t>
      </w:r>
      <w:r>
        <w:rPr>
          <w:rFonts w:ascii="Times New Roman" w:hAnsi="Times New Roman" w:eastAsia="宋体" w:cs="Times New Roman"/>
          <w:color w:val="auto"/>
          <w:sz w:val="32"/>
          <w:szCs w:val="32"/>
          <w:shd w:val="clear" w:color="auto" w:fill="auto"/>
        </w:rPr>
        <w:t>培训与</w:t>
      </w:r>
      <w:bookmarkEnd w:id="38"/>
      <w:r>
        <w:rPr>
          <w:rFonts w:hint="eastAsia" w:ascii="Times New Roman" w:hAnsi="Times New Roman" w:cs="Times New Roman"/>
          <w:color w:val="auto"/>
          <w:sz w:val="32"/>
          <w:szCs w:val="32"/>
          <w:shd w:val="clear" w:color="auto" w:fill="auto"/>
          <w:lang w:eastAsia="zh-CN"/>
        </w:rPr>
        <w:t>演练</w:t>
      </w:r>
    </w:p>
    <w:p>
      <w:pPr>
        <w:pStyle w:val="3"/>
        <w:bidi w:val="0"/>
        <w:spacing w:before="0" w:after="156" w:afterLines="50" w:line="360" w:lineRule="auto"/>
        <w:ind w:firstLine="643" w:firstLineChars="200"/>
        <w:rPr>
          <w:rFonts w:ascii="Times New Roman" w:hAnsi="Times New Roman" w:eastAsia="宋体" w:cs="Times New Roman"/>
          <w:color w:val="auto"/>
          <w:sz w:val="32"/>
          <w:szCs w:val="32"/>
          <w:shd w:val="clear" w:color="auto" w:fill="auto"/>
        </w:rPr>
      </w:pPr>
      <w:bookmarkStart w:id="39" w:name="_Toc358036301"/>
      <w:r>
        <w:rPr>
          <w:rFonts w:hint="eastAsia" w:ascii="Times New Roman" w:hAnsi="Times New Roman" w:cs="Times New Roman"/>
          <w:color w:val="auto"/>
          <w:sz w:val="32"/>
          <w:szCs w:val="32"/>
          <w:shd w:val="clear" w:color="auto" w:fill="auto"/>
          <w:lang w:eastAsia="zh-CN"/>
        </w:rPr>
        <w:t>（</w:t>
      </w:r>
      <w:r>
        <w:rPr>
          <w:rFonts w:hint="eastAsia" w:ascii="Times New Roman" w:hAnsi="Times New Roman" w:cs="Times New Roman"/>
          <w:color w:val="auto"/>
          <w:sz w:val="32"/>
          <w:szCs w:val="32"/>
          <w:shd w:val="clear" w:color="auto" w:fill="auto"/>
          <w:lang w:val="en-US" w:eastAsia="zh-CN"/>
        </w:rPr>
        <w:t>1</w:t>
      </w:r>
      <w:r>
        <w:rPr>
          <w:rFonts w:hint="eastAsia" w:ascii="Times New Roman" w:hAnsi="Times New Roman" w:cs="Times New Roman"/>
          <w:color w:val="auto"/>
          <w:sz w:val="32"/>
          <w:szCs w:val="32"/>
          <w:shd w:val="clear" w:color="auto" w:fill="auto"/>
          <w:lang w:eastAsia="zh-CN"/>
        </w:rPr>
        <w:t>）</w:t>
      </w:r>
      <w:r>
        <w:rPr>
          <w:rFonts w:hint="eastAsia" w:ascii="Times New Roman" w:hAnsi="Times New Roman" w:eastAsia="宋体" w:cs="Times New Roman"/>
          <w:color w:val="auto"/>
          <w:sz w:val="32"/>
          <w:szCs w:val="32"/>
          <w:shd w:val="clear" w:color="auto" w:fill="auto"/>
        </w:rPr>
        <w:t>预案培训</w:t>
      </w:r>
      <w:bookmarkEnd w:id="39"/>
    </w:p>
    <w:p>
      <w:pPr>
        <w:bidi w:val="0"/>
        <w:snapToGrid w:val="0"/>
        <w:spacing w:after="156" w:afterLines="50" w:line="360" w:lineRule="auto"/>
        <w:ind w:firstLine="640" w:firstLineChars="200"/>
        <w:rPr>
          <w:rFonts w:eastAsia="宋体"/>
          <w:color w:val="auto"/>
          <w:sz w:val="32"/>
          <w:szCs w:val="32"/>
          <w:shd w:val="clear" w:color="auto" w:fill="auto"/>
        </w:rPr>
      </w:pPr>
      <w:r>
        <w:rPr>
          <w:rFonts w:eastAsia="宋体"/>
          <w:color w:val="auto"/>
          <w:sz w:val="32"/>
          <w:szCs w:val="32"/>
          <w:shd w:val="clear" w:color="auto" w:fill="auto"/>
        </w:rPr>
        <w:t>事故要做到有分析、有培训、有预防，公司安全主管负责人要制定培训计划，定期开展安全学习，加强员工的应急知识培训，提高员工的安全防范意识和应急处理能力，通过开展安全事故演练，使员工在实践中获得应急处理经验，积累知识。</w:t>
      </w:r>
    </w:p>
    <w:p>
      <w:pPr>
        <w:pStyle w:val="3"/>
        <w:bidi w:val="0"/>
        <w:spacing w:before="0" w:after="156" w:afterLines="50" w:line="360" w:lineRule="auto"/>
        <w:ind w:firstLine="643" w:firstLineChars="200"/>
        <w:rPr>
          <w:rFonts w:ascii="Times New Roman" w:hAnsi="Times New Roman" w:eastAsia="宋体" w:cs="Times New Roman"/>
          <w:color w:val="auto"/>
          <w:sz w:val="32"/>
          <w:szCs w:val="32"/>
          <w:shd w:val="clear" w:color="auto" w:fill="auto"/>
        </w:rPr>
      </w:pPr>
      <w:bookmarkStart w:id="40" w:name="_Toc358036302"/>
      <w:r>
        <w:rPr>
          <w:rFonts w:hint="eastAsia" w:ascii="Times New Roman" w:hAnsi="Times New Roman" w:cs="Times New Roman"/>
          <w:color w:val="auto"/>
          <w:sz w:val="32"/>
          <w:szCs w:val="32"/>
          <w:shd w:val="clear" w:color="auto" w:fill="auto"/>
          <w:lang w:eastAsia="zh-CN"/>
        </w:rPr>
        <w:t>（</w:t>
      </w:r>
      <w:r>
        <w:rPr>
          <w:rFonts w:hint="eastAsia" w:ascii="Times New Roman" w:hAnsi="Times New Roman" w:cs="Times New Roman"/>
          <w:color w:val="auto"/>
          <w:sz w:val="32"/>
          <w:szCs w:val="32"/>
          <w:shd w:val="clear" w:color="auto" w:fill="auto"/>
          <w:lang w:val="en-US" w:eastAsia="zh-CN"/>
        </w:rPr>
        <w:t>2</w:t>
      </w:r>
      <w:r>
        <w:rPr>
          <w:rFonts w:hint="eastAsia" w:ascii="Times New Roman" w:hAnsi="Times New Roman" w:cs="Times New Roman"/>
          <w:color w:val="auto"/>
          <w:sz w:val="32"/>
          <w:szCs w:val="32"/>
          <w:shd w:val="clear" w:color="auto" w:fill="auto"/>
          <w:lang w:eastAsia="zh-CN"/>
        </w:rPr>
        <w:t>）</w:t>
      </w:r>
      <w:r>
        <w:rPr>
          <w:rFonts w:ascii="Times New Roman" w:hAnsi="Times New Roman" w:eastAsia="宋体" w:cs="Times New Roman"/>
          <w:color w:val="auto"/>
          <w:sz w:val="32"/>
          <w:szCs w:val="32"/>
          <w:shd w:val="clear" w:color="auto" w:fill="auto"/>
        </w:rPr>
        <w:t>预案演练</w:t>
      </w:r>
      <w:bookmarkEnd w:id="40"/>
    </w:p>
    <w:p>
      <w:pPr>
        <w:bidi w:val="0"/>
        <w:snapToGrid w:val="0"/>
        <w:spacing w:after="156" w:afterLines="50" w:line="360" w:lineRule="auto"/>
        <w:ind w:firstLine="640" w:firstLineChars="200"/>
        <w:rPr>
          <w:rFonts w:eastAsia="宋体"/>
          <w:color w:val="auto"/>
          <w:sz w:val="32"/>
          <w:szCs w:val="32"/>
          <w:shd w:val="clear" w:color="auto" w:fill="auto"/>
        </w:rPr>
      </w:pPr>
      <w:r>
        <w:rPr>
          <w:rFonts w:eastAsia="宋体"/>
          <w:color w:val="auto"/>
          <w:sz w:val="32"/>
          <w:szCs w:val="32"/>
          <w:shd w:val="clear" w:color="auto" w:fill="auto"/>
        </w:rPr>
        <w:t>突发事故应急</w:t>
      </w:r>
      <w:r>
        <w:rPr>
          <w:rFonts w:eastAsia="宋体"/>
          <w:color w:val="auto"/>
          <w:sz w:val="32"/>
          <w:szCs w:val="32"/>
          <w:shd w:val="clear" w:color="auto" w:fill="auto"/>
          <w:lang w:val="zh-CN"/>
        </w:rPr>
        <w:t>救援</w:t>
      </w:r>
      <w:r>
        <w:rPr>
          <w:rFonts w:eastAsia="宋体"/>
          <w:color w:val="auto"/>
          <w:sz w:val="32"/>
          <w:szCs w:val="32"/>
          <w:shd w:val="clear" w:color="auto" w:fill="auto"/>
        </w:rPr>
        <w:t>领导机构办公室，必须每年组织一次大的应急预案演练。编制演练方案，明确演练的课题、队伍、内容、范围、组织、评估和总结等。各分公司要积极配合应急指挥部开展应急处置、救援演练和专项演练。演练要从实战角度出发，切实提高应急救援能力，深入发动员工普及运输安全知识和技能。</w:t>
      </w:r>
    </w:p>
    <w:p>
      <w:pPr>
        <w:bidi w:val="0"/>
        <w:snapToGrid w:val="0"/>
        <w:spacing w:after="156" w:afterLines="50" w:line="360" w:lineRule="auto"/>
        <w:ind w:firstLine="640" w:firstLineChars="200"/>
        <w:rPr>
          <w:rFonts w:eastAsia="宋体"/>
          <w:color w:val="auto"/>
          <w:sz w:val="32"/>
          <w:szCs w:val="32"/>
          <w:shd w:val="clear" w:color="auto" w:fill="auto"/>
        </w:rPr>
      </w:pPr>
      <w:r>
        <w:rPr>
          <w:rFonts w:eastAsia="宋体"/>
          <w:color w:val="auto"/>
          <w:sz w:val="32"/>
          <w:szCs w:val="32"/>
          <w:shd w:val="clear" w:color="auto" w:fill="auto"/>
          <w:lang w:val="zh-CN"/>
        </w:rPr>
        <w:t>在制定应急预案、开展完应急演练活动后，应急</w:t>
      </w:r>
      <w:r>
        <w:rPr>
          <w:rFonts w:eastAsia="宋体"/>
          <w:color w:val="auto"/>
          <w:sz w:val="32"/>
          <w:szCs w:val="32"/>
          <w:shd w:val="clear" w:color="auto" w:fill="auto"/>
        </w:rPr>
        <w:t>指挥部对各部门应急行动的结果、职责履行、组织、行动、平时准备等情况进行评估，并做好有关统计、汇总工作。检查应急预案可行性及需完善、补充的项目。</w:t>
      </w:r>
    </w:p>
    <w:p>
      <w:pPr>
        <w:pStyle w:val="2"/>
        <w:bidi w:val="0"/>
        <w:spacing w:before="0" w:after="50" w:line="360" w:lineRule="auto"/>
        <w:rPr>
          <w:rFonts w:ascii="Times New Roman" w:hAnsi="Times New Roman" w:eastAsia="宋体" w:cs="Times New Roman"/>
          <w:color w:val="auto"/>
          <w:sz w:val="32"/>
          <w:szCs w:val="32"/>
          <w:shd w:val="clear" w:color="auto" w:fill="auto"/>
        </w:rPr>
      </w:pPr>
      <w:r>
        <w:rPr>
          <w:rFonts w:hint="eastAsia" w:ascii="Times New Roman" w:hAnsi="Times New Roman" w:cs="Times New Roman"/>
          <w:color w:val="auto"/>
          <w:sz w:val="32"/>
          <w:szCs w:val="32"/>
          <w:shd w:val="clear" w:color="auto" w:fill="auto"/>
          <w:lang w:val="en-US" w:eastAsia="zh-CN"/>
        </w:rPr>
        <w:t>十四、</w:t>
      </w:r>
      <w:r>
        <w:rPr>
          <w:rFonts w:hint="eastAsia" w:ascii="Times New Roman" w:hAnsi="Times New Roman" w:cs="Times New Roman"/>
          <w:color w:val="auto"/>
          <w:sz w:val="32"/>
          <w:szCs w:val="32"/>
          <w:shd w:val="clear" w:color="auto" w:fill="auto"/>
          <w:lang w:eastAsia="zh-CN"/>
        </w:rPr>
        <w:t>奖惩</w:t>
      </w:r>
    </w:p>
    <w:p>
      <w:pPr>
        <w:pStyle w:val="3"/>
        <w:bidi w:val="0"/>
        <w:spacing w:before="0" w:after="156" w:afterLines="50" w:line="360" w:lineRule="auto"/>
        <w:ind w:firstLine="643" w:firstLineChars="200"/>
        <w:rPr>
          <w:rFonts w:ascii="Times New Roman" w:hAnsi="Times New Roman" w:eastAsia="宋体" w:cs="Times New Roman"/>
          <w:color w:val="auto"/>
          <w:sz w:val="32"/>
          <w:szCs w:val="32"/>
          <w:shd w:val="clear" w:color="auto" w:fill="auto"/>
        </w:rPr>
      </w:pPr>
      <w:bookmarkStart w:id="41" w:name="_Toc358036304"/>
      <w:r>
        <w:rPr>
          <w:rFonts w:hint="eastAsia" w:ascii="Times New Roman" w:hAnsi="Times New Roman" w:cs="Times New Roman"/>
          <w:color w:val="auto"/>
          <w:sz w:val="32"/>
          <w:szCs w:val="32"/>
          <w:shd w:val="clear" w:color="auto" w:fill="auto"/>
          <w:lang w:eastAsia="zh-CN"/>
        </w:rPr>
        <w:t>（</w:t>
      </w:r>
      <w:r>
        <w:rPr>
          <w:rFonts w:hint="eastAsia" w:ascii="Times New Roman" w:hAnsi="Times New Roman" w:cs="Times New Roman"/>
          <w:color w:val="auto"/>
          <w:sz w:val="32"/>
          <w:szCs w:val="32"/>
          <w:shd w:val="clear" w:color="auto" w:fill="auto"/>
          <w:lang w:val="en-US" w:eastAsia="zh-CN"/>
        </w:rPr>
        <w:t>1</w:t>
      </w:r>
      <w:r>
        <w:rPr>
          <w:rFonts w:hint="eastAsia" w:ascii="Times New Roman" w:hAnsi="Times New Roman" w:cs="Times New Roman"/>
          <w:color w:val="auto"/>
          <w:sz w:val="32"/>
          <w:szCs w:val="32"/>
          <w:shd w:val="clear" w:color="auto" w:fill="auto"/>
          <w:lang w:eastAsia="zh-CN"/>
        </w:rPr>
        <w:t>）</w:t>
      </w:r>
      <w:r>
        <w:rPr>
          <w:rFonts w:ascii="Times New Roman" w:hAnsi="Times New Roman" w:eastAsia="宋体" w:cs="Times New Roman"/>
          <w:color w:val="auto"/>
          <w:sz w:val="32"/>
          <w:szCs w:val="32"/>
          <w:shd w:val="clear" w:color="auto" w:fill="auto"/>
        </w:rPr>
        <w:t>表彰奖励</w:t>
      </w:r>
      <w:bookmarkEnd w:id="41"/>
    </w:p>
    <w:p>
      <w:pPr>
        <w:bidi w:val="0"/>
        <w:snapToGrid w:val="0"/>
        <w:spacing w:after="156" w:afterLines="50" w:line="360" w:lineRule="auto"/>
        <w:ind w:firstLine="640" w:firstLineChars="200"/>
        <w:rPr>
          <w:rFonts w:eastAsia="宋体"/>
          <w:color w:val="auto"/>
          <w:sz w:val="32"/>
          <w:szCs w:val="32"/>
          <w:shd w:val="clear" w:color="auto" w:fill="auto"/>
        </w:rPr>
      </w:pPr>
      <w:r>
        <w:rPr>
          <w:rFonts w:eastAsia="宋体"/>
          <w:color w:val="auto"/>
          <w:sz w:val="32"/>
          <w:szCs w:val="32"/>
          <w:shd w:val="clear" w:color="auto" w:fill="auto"/>
        </w:rPr>
        <w:t>对在实施事故应急救援和处置行动中反应迅速、表现突出、处置果断、决策正确的部门和个人，依据相关规定给予表彰奖励。</w:t>
      </w:r>
    </w:p>
    <w:p>
      <w:pPr>
        <w:pStyle w:val="3"/>
        <w:bidi w:val="0"/>
        <w:spacing w:before="0" w:after="156" w:afterLines="50" w:line="360" w:lineRule="auto"/>
        <w:ind w:firstLine="643" w:firstLineChars="200"/>
        <w:rPr>
          <w:rFonts w:ascii="Times New Roman" w:hAnsi="Times New Roman" w:eastAsia="宋体" w:cs="Times New Roman"/>
          <w:color w:val="auto"/>
          <w:sz w:val="32"/>
          <w:szCs w:val="32"/>
          <w:shd w:val="clear" w:color="auto" w:fill="auto"/>
        </w:rPr>
      </w:pPr>
      <w:bookmarkStart w:id="42" w:name="_Toc358036305"/>
      <w:r>
        <w:rPr>
          <w:rFonts w:hint="eastAsia" w:ascii="Times New Roman" w:hAnsi="Times New Roman" w:cs="Times New Roman"/>
          <w:color w:val="auto"/>
          <w:sz w:val="32"/>
          <w:szCs w:val="32"/>
          <w:shd w:val="clear" w:color="auto" w:fill="auto"/>
          <w:lang w:eastAsia="zh-CN"/>
        </w:rPr>
        <w:t>（</w:t>
      </w:r>
      <w:r>
        <w:rPr>
          <w:rFonts w:hint="eastAsia" w:ascii="Times New Roman" w:hAnsi="Times New Roman" w:cs="Times New Roman"/>
          <w:color w:val="auto"/>
          <w:sz w:val="32"/>
          <w:szCs w:val="32"/>
          <w:shd w:val="clear" w:color="auto" w:fill="auto"/>
          <w:lang w:val="en-US" w:eastAsia="zh-CN"/>
        </w:rPr>
        <w:t>2</w:t>
      </w:r>
      <w:r>
        <w:rPr>
          <w:rFonts w:hint="eastAsia" w:ascii="Times New Roman" w:hAnsi="Times New Roman" w:cs="Times New Roman"/>
          <w:color w:val="auto"/>
          <w:sz w:val="32"/>
          <w:szCs w:val="32"/>
          <w:shd w:val="clear" w:color="auto" w:fill="auto"/>
          <w:lang w:eastAsia="zh-CN"/>
        </w:rPr>
        <w:t>）</w:t>
      </w:r>
      <w:r>
        <w:rPr>
          <w:rFonts w:ascii="Times New Roman" w:hAnsi="Times New Roman" w:eastAsia="宋体" w:cs="Times New Roman"/>
          <w:color w:val="auto"/>
          <w:sz w:val="32"/>
          <w:szCs w:val="32"/>
          <w:shd w:val="clear" w:color="auto" w:fill="auto"/>
        </w:rPr>
        <w:t>责任追究</w:t>
      </w:r>
      <w:bookmarkEnd w:id="42"/>
    </w:p>
    <w:p>
      <w:pPr>
        <w:ind w:firstLine="320" w:firstLineChars="100"/>
        <w:jc w:val="both"/>
        <w:rPr>
          <w:rFonts w:eastAsia="宋体"/>
          <w:color w:val="auto"/>
          <w:sz w:val="32"/>
          <w:szCs w:val="32"/>
          <w:shd w:val="clear" w:color="auto" w:fill="auto"/>
        </w:rPr>
      </w:pPr>
      <w:r>
        <w:rPr>
          <w:rFonts w:eastAsia="宋体"/>
          <w:color w:val="auto"/>
          <w:sz w:val="32"/>
          <w:szCs w:val="32"/>
          <w:shd w:val="clear" w:color="auto" w:fill="auto"/>
        </w:rPr>
        <w:t>因玩忽职守、贻误时机造成严重后果的，依据公司相关制度及法律法规，追究各部门负责人的责任。</w:t>
      </w:r>
    </w:p>
    <w:p>
      <w:pPr>
        <w:pStyle w:val="7"/>
        <w:shd w:val="clear" w:color="auto" w:fill="FFFFFF"/>
        <w:spacing w:before="0" w:beforeAutospacing="0" w:after="0" w:afterAutospacing="0" w:line="300" w:lineRule="auto"/>
        <w:ind w:right="-210" w:rightChars="-100"/>
        <w:jc w:val="center"/>
        <w:rPr>
          <w:color w:val="000000"/>
          <w:sz w:val="48"/>
          <w:szCs w:val="48"/>
        </w:rPr>
      </w:pPr>
      <w:r>
        <w:rPr>
          <w:rFonts w:hint="eastAsia"/>
          <w:b/>
          <w:bCs/>
          <w:color w:val="000000"/>
          <w:sz w:val="48"/>
          <w:szCs w:val="48"/>
        </w:rPr>
        <w:t>防汛</w:t>
      </w:r>
      <w:r>
        <w:rPr>
          <w:rFonts w:hint="eastAsia"/>
          <w:b/>
          <w:bCs/>
          <w:color w:val="000000"/>
          <w:sz w:val="48"/>
          <w:szCs w:val="48"/>
          <w:lang w:eastAsia="zh-CN"/>
        </w:rPr>
        <w:t>抢险专项</w:t>
      </w:r>
      <w:r>
        <w:rPr>
          <w:rFonts w:hint="eastAsia"/>
          <w:b/>
          <w:bCs/>
          <w:color w:val="000000"/>
          <w:sz w:val="48"/>
          <w:szCs w:val="48"/>
        </w:rPr>
        <w:t>应急处置预案</w:t>
      </w:r>
    </w:p>
    <w:p>
      <w:pPr>
        <w:pStyle w:val="7"/>
        <w:shd w:val="clear" w:color="auto" w:fill="FFFFFF"/>
        <w:spacing w:before="0" w:beforeAutospacing="0" w:after="0" w:afterAutospacing="0" w:line="300" w:lineRule="auto"/>
        <w:ind w:left="-210" w:leftChars="-100" w:right="-210" w:rightChars="-100"/>
        <w:jc w:val="center"/>
        <w:rPr>
          <w:color w:val="000000"/>
          <w:sz w:val="48"/>
          <w:szCs w:val="48"/>
        </w:rPr>
      </w:pPr>
    </w:p>
    <w:p>
      <w:pPr>
        <w:pStyle w:val="7"/>
        <w:shd w:val="clear" w:color="auto" w:fill="FFFFFF"/>
        <w:spacing w:before="0" w:beforeAutospacing="0" w:after="0" w:afterAutospacing="0" w:line="360" w:lineRule="auto"/>
        <w:ind w:left="-210" w:leftChars="-100" w:right="-210" w:rightChars="-100" w:firstLine="570"/>
        <w:jc w:val="both"/>
        <w:rPr>
          <w:sz w:val="32"/>
          <w:szCs w:val="32"/>
        </w:rPr>
      </w:pPr>
      <w:r>
        <w:rPr>
          <w:rFonts w:hint="eastAsia"/>
          <w:sz w:val="32"/>
          <w:szCs w:val="32"/>
        </w:rPr>
        <w:t>为切实做好防汛工作，提高应急处置能力，确保汛期道路运输安全生产工作，保证重要物资及时运送，并迅速、高效、有序地做好台风汛期应急抢险工作，最大限度地减少人员伤亡、财产损失和社会危害，促进我公司可持续发展，特制定《</w:t>
      </w:r>
      <w:r>
        <w:rPr>
          <w:rFonts w:hint="eastAsia"/>
          <w:bCs/>
          <w:sz w:val="32"/>
          <w:szCs w:val="32"/>
        </w:rPr>
        <w:t>仪陇县顺通汽车运输有限公司</w:t>
      </w:r>
      <w:r>
        <w:rPr>
          <w:rFonts w:hint="eastAsia"/>
          <w:sz w:val="32"/>
          <w:szCs w:val="32"/>
        </w:rPr>
        <w:t>防台防汛应急处置预案》。 </w:t>
      </w:r>
    </w:p>
    <w:p>
      <w:pPr>
        <w:pStyle w:val="7"/>
        <w:shd w:val="clear" w:color="auto" w:fill="FFFFFF"/>
        <w:spacing w:before="0" w:beforeAutospacing="0" w:after="0" w:afterAutospacing="0" w:line="360" w:lineRule="auto"/>
        <w:ind w:left="-210" w:leftChars="-100" w:right="-210" w:rightChars="-100" w:firstLine="607" w:firstLineChars="189"/>
        <w:jc w:val="both"/>
        <w:rPr>
          <w:b/>
          <w:color w:val="000000"/>
          <w:sz w:val="32"/>
          <w:szCs w:val="32"/>
        </w:rPr>
      </w:pPr>
      <w:r>
        <w:rPr>
          <w:rFonts w:hint="eastAsia"/>
          <w:b/>
          <w:color w:val="000000"/>
          <w:sz w:val="32"/>
          <w:szCs w:val="32"/>
        </w:rPr>
        <w:t>一、指导思想</w:t>
      </w:r>
    </w:p>
    <w:p>
      <w:pPr>
        <w:pStyle w:val="7"/>
        <w:shd w:val="clear" w:color="auto" w:fill="FFFFFF"/>
        <w:spacing w:before="0" w:beforeAutospacing="0" w:after="0" w:afterAutospacing="0" w:line="360" w:lineRule="auto"/>
        <w:ind w:left="-210" w:leftChars="-100" w:right="-210" w:rightChars="-100" w:firstLine="608" w:firstLineChars="190"/>
        <w:jc w:val="both"/>
        <w:rPr>
          <w:sz w:val="32"/>
          <w:szCs w:val="32"/>
        </w:rPr>
      </w:pPr>
      <w:r>
        <w:rPr>
          <w:rFonts w:hint="eastAsia"/>
          <w:sz w:val="32"/>
          <w:szCs w:val="32"/>
        </w:rPr>
        <w:t>按照上级主管部门的统一部署，以科学发展观为指导，牢固树立以人为本、安全发展的科学理念，紧紧围绕“安全第一、预防为主、综合治理”的工作方针，坚持科学防汛，高标准、高质量地做好防汛工作，确保指挥调度有序，人员、车辆及时到位。</w:t>
      </w:r>
    </w:p>
    <w:p>
      <w:pPr>
        <w:adjustRightInd w:val="0"/>
        <w:snapToGrid w:val="0"/>
        <w:spacing w:line="360" w:lineRule="auto"/>
        <w:ind w:left="-210" w:leftChars="-100" w:right="-210" w:rightChars="-100" w:firstLine="643" w:firstLineChars="200"/>
        <w:rPr>
          <w:rFonts w:ascii="宋体" w:hAnsi="宋体" w:cs="仿宋_GB2312"/>
          <w:b/>
          <w:color w:val="000000"/>
          <w:kern w:val="0"/>
          <w:sz w:val="32"/>
          <w:szCs w:val="32"/>
          <w:lang w:val="zh-CN"/>
        </w:rPr>
      </w:pPr>
      <w:r>
        <w:rPr>
          <w:rFonts w:hint="eastAsia" w:ascii="宋体" w:hAnsi="宋体" w:cs="仿宋_GB2312"/>
          <w:b/>
          <w:color w:val="000000"/>
          <w:kern w:val="0"/>
          <w:sz w:val="32"/>
          <w:szCs w:val="32"/>
          <w:lang w:val="zh-CN"/>
        </w:rPr>
        <w:t>二、基本原则</w:t>
      </w:r>
    </w:p>
    <w:p>
      <w:pPr>
        <w:adjustRightInd w:val="0"/>
        <w:snapToGrid w:val="0"/>
        <w:spacing w:line="360" w:lineRule="auto"/>
        <w:ind w:left="-210" w:leftChars="-100" w:right="-210" w:rightChars="-100" w:firstLine="640" w:firstLineChars="200"/>
        <w:rPr>
          <w:rFonts w:ascii="宋体" w:hAnsi="宋体" w:cs="宋体"/>
          <w:b/>
          <w:color w:val="000000"/>
          <w:kern w:val="0"/>
          <w:sz w:val="32"/>
          <w:szCs w:val="32"/>
          <w:lang w:val="zh-CN"/>
        </w:rPr>
      </w:pPr>
      <w:r>
        <w:rPr>
          <w:rFonts w:hint="eastAsia" w:ascii="宋体" w:hAnsi="宋体"/>
          <w:kern w:val="0"/>
          <w:sz w:val="32"/>
          <w:szCs w:val="32"/>
        </w:rPr>
        <w:t>坚持科学规划、全面防范、</w:t>
      </w:r>
      <w:r>
        <w:rPr>
          <w:rFonts w:hint="eastAsia" w:ascii="宋体" w:hAnsi="宋体"/>
          <w:kern w:val="0"/>
          <w:sz w:val="32"/>
          <w:szCs w:val="32"/>
          <w:lang w:val="zh-CN"/>
        </w:rPr>
        <w:t>快速反应、统一指挥、分级负责、协同应对、措施果断、</w:t>
      </w:r>
      <w:r>
        <w:rPr>
          <w:rFonts w:hint="eastAsia" w:ascii="宋体" w:hAnsi="宋体"/>
          <w:kern w:val="0"/>
          <w:sz w:val="32"/>
          <w:szCs w:val="32"/>
        </w:rPr>
        <w:t>局部利益服从全局利益的原则</w:t>
      </w:r>
      <w:r>
        <w:rPr>
          <w:rFonts w:hint="eastAsia" w:ascii="宋体" w:hAnsi="宋体"/>
          <w:kern w:val="0"/>
          <w:sz w:val="32"/>
          <w:szCs w:val="32"/>
          <w:lang w:val="zh-CN"/>
        </w:rPr>
        <w:t>。</w:t>
      </w:r>
    </w:p>
    <w:p>
      <w:pPr>
        <w:pStyle w:val="7"/>
        <w:shd w:val="clear" w:color="auto" w:fill="FFFFFF"/>
        <w:spacing w:before="0" w:beforeAutospacing="0" w:after="0" w:afterAutospacing="0" w:line="360" w:lineRule="auto"/>
        <w:ind w:left="-210" w:leftChars="-100" w:right="-210" w:rightChars="-100" w:firstLine="610" w:firstLineChars="190"/>
        <w:jc w:val="both"/>
        <w:rPr>
          <w:sz w:val="32"/>
          <w:szCs w:val="32"/>
        </w:rPr>
      </w:pPr>
      <w:r>
        <w:rPr>
          <w:rFonts w:hint="eastAsia"/>
          <w:b/>
          <w:sz w:val="32"/>
          <w:szCs w:val="32"/>
        </w:rPr>
        <w:t>三、适用范围及工作原则</w:t>
      </w:r>
    </w:p>
    <w:p>
      <w:pPr>
        <w:snapToGrid w:val="0"/>
        <w:spacing w:line="360" w:lineRule="auto"/>
        <w:ind w:left="-210" w:leftChars="-100" w:right="-210" w:rightChars="-100" w:firstLine="640" w:firstLineChars="200"/>
        <w:rPr>
          <w:rFonts w:ascii="宋体" w:hAnsi="宋体"/>
          <w:sz w:val="32"/>
          <w:szCs w:val="32"/>
        </w:rPr>
      </w:pPr>
      <w:r>
        <w:rPr>
          <w:rFonts w:hint="eastAsia" w:ascii="宋体" w:hAnsi="宋体"/>
          <w:sz w:val="32"/>
          <w:szCs w:val="32"/>
        </w:rPr>
        <w:t>本预案所称防汛应急范围是指、大暴雨和汛期期间等自然灾害所可能危害或危害道路运输生产安全、设施安全、公共安全保障人员疏散与物资运输的总称。</w:t>
      </w:r>
      <w:r>
        <w:rPr>
          <w:rFonts w:hint="eastAsia" w:ascii="宋体" w:hAnsi="宋体" w:cs="宋体"/>
          <w:color w:val="000000"/>
          <w:kern w:val="0"/>
          <w:sz w:val="32"/>
          <w:szCs w:val="32"/>
        </w:rPr>
        <w:t>本预案适用于</w:t>
      </w:r>
      <w:r>
        <w:rPr>
          <w:rFonts w:hint="eastAsia" w:ascii="宋体" w:hAnsi="宋体"/>
          <w:sz w:val="32"/>
          <w:szCs w:val="32"/>
        </w:rPr>
        <w:t>、大暴雨和汛期期间等自然灾害的监测与预防、预警与预警响应、应急处置和后期处置等应急工作。</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1.以人为本，减少损失。在处置</w:t>
      </w:r>
      <w:r>
        <w:rPr>
          <w:rFonts w:hint="eastAsia" w:ascii="宋体" w:hAnsi="宋体"/>
          <w:sz w:val="32"/>
          <w:szCs w:val="32"/>
        </w:rPr>
        <w:t>大暴雨和汛期期间等自然灾害</w:t>
      </w:r>
      <w:r>
        <w:rPr>
          <w:rFonts w:hint="eastAsia" w:ascii="宋体" w:hAnsi="宋体" w:cs="宋体"/>
          <w:color w:val="000000"/>
          <w:kern w:val="0"/>
          <w:sz w:val="32"/>
          <w:szCs w:val="32"/>
        </w:rPr>
        <w:t>时，坚持以人为本，把保护人民群众生命、财产安全放在首位，把事故损失降到最低限度。</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2.预防为主，常备不懈。贯彻落实“安全第一、预防为主、综合治理”的工作方针，坚持事故处置与预防工作相结合，落实预防</w:t>
      </w:r>
      <w:r>
        <w:rPr>
          <w:rFonts w:hint="eastAsia" w:ascii="宋体" w:hAnsi="宋体"/>
          <w:sz w:val="32"/>
          <w:szCs w:val="32"/>
        </w:rPr>
        <w:t>台风、大暴雨和汛期期间等自然灾害</w:t>
      </w:r>
      <w:r>
        <w:rPr>
          <w:rFonts w:hint="eastAsia" w:ascii="宋体" w:hAnsi="宋体" w:cs="宋体"/>
          <w:color w:val="000000"/>
          <w:kern w:val="0"/>
          <w:sz w:val="32"/>
          <w:szCs w:val="32"/>
        </w:rPr>
        <w:t>的各项措施，坚持科学规划、全面防范。</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3.快速反应，处置得当。建立应对</w:t>
      </w:r>
      <w:r>
        <w:rPr>
          <w:rFonts w:hint="eastAsia" w:ascii="宋体" w:hAnsi="宋体"/>
          <w:sz w:val="32"/>
          <w:szCs w:val="32"/>
        </w:rPr>
        <w:t>台风、大暴雨和汛期期间等自然灾害</w:t>
      </w:r>
      <w:r>
        <w:rPr>
          <w:rFonts w:hint="eastAsia" w:ascii="宋体" w:hAnsi="宋体" w:cs="宋体"/>
          <w:color w:val="000000"/>
          <w:kern w:val="0"/>
          <w:sz w:val="32"/>
          <w:szCs w:val="32"/>
        </w:rPr>
        <w:t>的快速反应机制，快速反应，快速得当处置。</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4.</w:t>
      </w:r>
      <w:r>
        <w:rPr>
          <w:rFonts w:hint="eastAsia" w:ascii="宋体" w:hAnsi="宋体" w:cs="FangSong_GB2312+FPEF"/>
          <w:kern w:val="0"/>
          <w:sz w:val="32"/>
          <w:szCs w:val="32"/>
        </w:rPr>
        <w:t xml:space="preserve"> 建立并保持快速、高效、通畅的信息及通讯联络系统，收集、传达、反馈、汇总有关信息。</w:t>
      </w:r>
    </w:p>
    <w:p>
      <w:pPr>
        <w:adjustRightInd w:val="0"/>
        <w:snapToGrid w:val="0"/>
        <w:spacing w:line="360" w:lineRule="auto"/>
        <w:ind w:left="-210" w:leftChars="-100" w:right="-210" w:rightChars="-100" w:firstLine="643" w:firstLineChars="200"/>
        <w:rPr>
          <w:rFonts w:ascii="宋体" w:hAnsi="宋体" w:cs="宋体"/>
          <w:b/>
          <w:color w:val="000000"/>
          <w:kern w:val="0"/>
          <w:sz w:val="32"/>
          <w:szCs w:val="32"/>
          <w:lang w:val="zh-CN"/>
        </w:rPr>
      </w:pPr>
      <w:r>
        <w:rPr>
          <w:rFonts w:hint="eastAsia" w:ascii="宋体" w:hAnsi="宋体" w:cs="宋体"/>
          <w:b/>
          <w:color w:val="000000"/>
          <w:kern w:val="0"/>
          <w:sz w:val="32"/>
          <w:szCs w:val="32"/>
        </w:rPr>
        <w:t>四、</w:t>
      </w:r>
      <w:r>
        <w:rPr>
          <w:rFonts w:hint="eastAsia" w:ascii="宋体" w:hAnsi="宋体" w:cs="宋体"/>
          <w:b/>
          <w:color w:val="000000"/>
          <w:kern w:val="0"/>
          <w:sz w:val="32"/>
          <w:szCs w:val="32"/>
          <w:lang w:val="zh-CN"/>
        </w:rPr>
        <w:t>指挥组织体系</w:t>
      </w:r>
    </w:p>
    <w:p>
      <w:pPr>
        <w:adjustRightInd w:val="0"/>
        <w:snapToGri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lang w:val="zh-CN"/>
        </w:rPr>
        <w:t>1.领导小组。</w:t>
      </w:r>
      <w:r>
        <w:rPr>
          <w:rFonts w:hint="eastAsia" w:ascii="宋体" w:hAnsi="宋体"/>
          <w:bCs/>
          <w:color w:val="000000"/>
          <w:sz w:val="32"/>
          <w:szCs w:val="32"/>
        </w:rPr>
        <w:t>成立防汛应急工作领导小组</w:t>
      </w:r>
      <w:r>
        <w:rPr>
          <w:rFonts w:hint="eastAsia" w:ascii="宋体" w:hAnsi="宋体" w:cs="宋体"/>
          <w:color w:val="000000"/>
          <w:kern w:val="0"/>
          <w:sz w:val="32"/>
          <w:szCs w:val="32"/>
          <w:lang w:val="zh-CN"/>
        </w:rPr>
        <w:t>，具体负责组织实施</w:t>
      </w:r>
      <w:r>
        <w:rPr>
          <w:rFonts w:hint="eastAsia" w:ascii="宋体" w:hAnsi="宋体" w:cs="FangSong_GB2312+FPEF"/>
          <w:kern w:val="0"/>
          <w:sz w:val="32"/>
          <w:szCs w:val="32"/>
        </w:rPr>
        <w:t>道路运输防</w:t>
      </w:r>
      <w:r>
        <w:rPr>
          <w:rFonts w:hint="eastAsia" w:ascii="宋体" w:hAnsi="宋体"/>
          <w:sz w:val="32"/>
          <w:szCs w:val="32"/>
        </w:rPr>
        <w:t>大暴雨和汛期期间等自然灾害的</w:t>
      </w:r>
      <w:r>
        <w:rPr>
          <w:rFonts w:hint="eastAsia" w:ascii="宋体" w:hAnsi="宋体" w:cs="FangSong_GB2312+FPEF"/>
          <w:kern w:val="0"/>
          <w:sz w:val="32"/>
          <w:szCs w:val="32"/>
        </w:rPr>
        <w:t>应急处置工作</w:t>
      </w:r>
      <w:r>
        <w:rPr>
          <w:rFonts w:hint="eastAsia" w:ascii="宋体" w:hAnsi="宋体" w:cs="宋体"/>
          <w:color w:val="000000"/>
          <w:kern w:val="0"/>
          <w:sz w:val="32"/>
          <w:szCs w:val="32"/>
          <w:lang w:val="zh-CN"/>
        </w:rPr>
        <w:t>。按照“统一指挥、分级负责”的原则，明确职责与任务，开展道路运输</w:t>
      </w:r>
      <w:r>
        <w:rPr>
          <w:rFonts w:hint="eastAsia" w:ascii="宋体" w:hAnsi="宋体" w:cs="FangSong_GB2312+FPEF"/>
          <w:kern w:val="0"/>
          <w:sz w:val="32"/>
          <w:szCs w:val="32"/>
        </w:rPr>
        <w:t>防</w:t>
      </w:r>
      <w:r>
        <w:rPr>
          <w:rFonts w:hint="eastAsia" w:ascii="宋体" w:hAnsi="宋体"/>
          <w:sz w:val="32"/>
          <w:szCs w:val="32"/>
        </w:rPr>
        <w:t>大暴雨和汛期期间等自然灾害</w:t>
      </w:r>
      <w:r>
        <w:rPr>
          <w:rFonts w:hint="eastAsia" w:ascii="宋体" w:hAnsi="宋体" w:cs="宋体"/>
          <w:color w:val="000000"/>
          <w:kern w:val="0"/>
          <w:sz w:val="32"/>
          <w:szCs w:val="32"/>
          <w:lang w:val="zh-CN"/>
        </w:rPr>
        <w:t>应对工作。</w:t>
      </w:r>
    </w:p>
    <w:p>
      <w:pPr>
        <w:adjustRightInd w:val="0"/>
        <w:snapToGri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lang w:val="zh-CN"/>
        </w:rPr>
        <w:t>领导小组组成：</w:t>
      </w:r>
    </w:p>
    <w:p>
      <w:pPr>
        <w:pStyle w:val="7"/>
        <w:shd w:val="clear" w:color="auto" w:fill="FFFFFF"/>
        <w:spacing w:before="0" w:beforeAutospacing="0" w:after="0" w:afterAutospacing="0" w:line="360" w:lineRule="auto"/>
        <w:ind w:right="-210" w:rightChars="-100" w:firstLine="640" w:firstLineChars="200"/>
        <w:jc w:val="both"/>
        <w:rPr>
          <w:color w:val="000000"/>
          <w:sz w:val="32"/>
          <w:szCs w:val="32"/>
        </w:rPr>
      </w:pPr>
      <w:r>
        <w:rPr>
          <w:rFonts w:hint="eastAsia"/>
          <w:bCs/>
          <w:color w:val="000000"/>
          <w:sz w:val="32"/>
          <w:szCs w:val="32"/>
        </w:rPr>
        <w:t>组 长：刘丽（公司经理）</w:t>
      </w:r>
    </w:p>
    <w:p>
      <w:pPr>
        <w:pStyle w:val="7"/>
        <w:shd w:val="clear" w:color="auto" w:fill="FFFFFF"/>
        <w:spacing w:before="0" w:beforeAutospacing="0" w:after="0" w:afterAutospacing="0" w:line="360" w:lineRule="auto"/>
        <w:ind w:right="-210" w:rightChars="-100" w:firstLine="640" w:firstLineChars="200"/>
        <w:jc w:val="both"/>
        <w:rPr>
          <w:rFonts w:hint="eastAsia"/>
          <w:bCs/>
          <w:color w:val="000000"/>
          <w:sz w:val="32"/>
          <w:szCs w:val="32"/>
        </w:rPr>
      </w:pPr>
      <w:r>
        <w:rPr>
          <w:rFonts w:hint="eastAsia"/>
          <w:bCs/>
          <w:color w:val="000000"/>
          <w:sz w:val="32"/>
          <w:szCs w:val="32"/>
        </w:rPr>
        <w:t>副组长：蔡雄（公司副经理）</w:t>
      </w:r>
    </w:p>
    <w:p>
      <w:pPr>
        <w:pStyle w:val="7"/>
        <w:shd w:val="clear" w:color="auto" w:fill="FFFFFF"/>
        <w:spacing w:before="0" w:beforeAutospacing="0" w:after="0" w:afterAutospacing="0" w:line="360" w:lineRule="auto"/>
        <w:ind w:right="-210" w:rightChars="-100" w:firstLine="640" w:firstLineChars="200"/>
        <w:jc w:val="both"/>
        <w:rPr>
          <w:rFonts w:hint="eastAsia" w:eastAsia="宋体"/>
          <w:bCs/>
          <w:color w:val="000000"/>
          <w:sz w:val="32"/>
          <w:szCs w:val="32"/>
          <w:lang w:eastAsia="zh-CN"/>
        </w:rPr>
      </w:pPr>
      <w:r>
        <w:rPr>
          <w:rFonts w:hint="eastAsia"/>
          <w:bCs/>
          <w:color w:val="000000"/>
          <w:sz w:val="32"/>
          <w:szCs w:val="32"/>
          <w:lang w:eastAsia="zh-CN"/>
        </w:rPr>
        <w:t>副组长：胡志军（公司副经理）</w:t>
      </w:r>
    </w:p>
    <w:p>
      <w:pPr>
        <w:pStyle w:val="7"/>
        <w:shd w:val="clear" w:color="auto" w:fill="FFFFFF"/>
        <w:spacing w:before="0" w:beforeAutospacing="0" w:after="0" w:afterAutospacing="0" w:line="360" w:lineRule="auto"/>
        <w:ind w:right="-210" w:rightChars="-100" w:firstLine="640" w:firstLineChars="200"/>
        <w:jc w:val="both"/>
        <w:rPr>
          <w:color w:val="000000"/>
          <w:sz w:val="32"/>
          <w:szCs w:val="32"/>
        </w:rPr>
      </w:pPr>
      <w:r>
        <w:rPr>
          <w:rFonts w:hint="eastAsia"/>
          <w:bCs/>
          <w:color w:val="000000"/>
          <w:sz w:val="32"/>
          <w:szCs w:val="32"/>
        </w:rPr>
        <w:t>成</w:t>
      </w:r>
      <w:r>
        <w:rPr>
          <w:rFonts w:hint="eastAsia"/>
          <w:bCs/>
          <w:color w:val="000000"/>
          <w:sz w:val="32"/>
          <w:szCs w:val="32"/>
          <w:lang w:val="en-US" w:eastAsia="zh-CN"/>
        </w:rPr>
        <w:t xml:space="preserve">  </w:t>
      </w:r>
      <w:r>
        <w:rPr>
          <w:rFonts w:hint="eastAsia"/>
          <w:bCs/>
          <w:color w:val="000000"/>
          <w:sz w:val="32"/>
          <w:szCs w:val="32"/>
        </w:rPr>
        <w:t>员：</w:t>
      </w:r>
      <w:r>
        <w:rPr>
          <w:rFonts w:hint="eastAsia"/>
          <w:bCs/>
          <w:color w:val="000000"/>
          <w:sz w:val="32"/>
          <w:szCs w:val="32"/>
          <w:lang w:eastAsia="zh-CN"/>
        </w:rPr>
        <w:t>任凤</w:t>
      </w:r>
      <w:r>
        <w:rPr>
          <w:rFonts w:hint="eastAsia"/>
          <w:bCs/>
          <w:color w:val="000000"/>
          <w:sz w:val="32"/>
          <w:szCs w:val="32"/>
        </w:rPr>
        <w:t>（办公室）</w:t>
      </w:r>
    </w:p>
    <w:p>
      <w:pPr>
        <w:pStyle w:val="7"/>
        <w:shd w:val="clear" w:color="auto" w:fill="FFFFFF"/>
        <w:spacing w:before="0" w:beforeAutospacing="0" w:after="0" w:afterAutospacing="0" w:line="360" w:lineRule="auto"/>
        <w:ind w:right="-210" w:rightChars="-100" w:firstLine="1920" w:firstLineChars="600"/>
        <w:jc w:val="both"/>
        <w:rPr>
          <w:sz w:val="32"/>
          <w:szCs w:val="32"/>
        </w:rPr>
      </w:pPr>
      <w:r>
        <w:rPr>
          <w:rFonts w:hint="eastAsia"/>
          <w:bCs/>
          <w:sz w:val="32"/>
          <w:szCs w:val="32"/>
          <w:lang w:eastAsia="zh-CN"/>
        </w:rPr>
        <w:t>何青</w:t>
      </w:r>
      <w:r>
        <w:rPr>
          <w:rFonts w:hint="eastAsia"/>
          <w:bCs/>
          <w:sz w:val="32"/>
          <w:szCs w:val="32"/>
        </w:rPr>
        <w:t>（安全科）</w:t>
      </w:r>
    </w:p>
    <w:p>
      <w:pPr>
        <w:pStyle w:val="7"/>
        <w:shd w:val="clear" w:color="auto" w:fill="FFFFFF"/>
        <w:spacing w:before="0" w:beforeAutospacing="0" w:after="0" w:afterAutospacing="0" w:line="360" w:lineRule="auto"/>
        <w:ind w:right="-210" w:rightChars="-100"/>
        <w:jc w:val="both"/>
        <w:rPr>
          <w:rFonts w:hint="eastAsia"/>
          <w:sz w:val="32"/>
          <w:szCs w:val="32"/>
        </w:rPr>
      </w:pPr>
      <w:r>
        <w:rPr>
          <w:rFonts w:hint="eastAsia"/>
          <w:sz w:val="32"/>
          <w:szCs w:val="32"/>
        </w:rPr>
        <w:t xml:space="preserve">            </w:t>
      </w:r>
      <w:r>
        <w:rPr>
          <w:rFonts w:hint="eastAsia"/>
          <w:sz w:val="32"/>
          <w:szCs w:val="32"/>
          <w:lang w:eastAsia="zh-CN"/>
        </w:rPr>
        <w:t>许尔奎</w:t>
      </w:r>
      <w:r>
        <w:rPr>
          <w:rFonts w:hint="eastAsia"/>
          <w:sz w:val="32"/>
          <w:szCs w:val="32"/>
        </w:rPr>
        <w:t>（营运科）</w:t>
      </w:r>
    </w:p>
    <w:p>
      <w:pPr>
        <w:pStyle w:val="7"/>
        <w:shd w:val="clear" w:color="auto" w:fill="FFFFFF"/>
        <w:spacing w:before="0" w:beforeAutospacing="0" w:after="0" w:afterAutospacing="0" w:line="360" w:lineRule="auto"/>
        <w:ind w:right="-210" w:rightChars="-100"/>
        <w:jc w:val="both"/>
        <w:rPr>
          <w:rFonts w:hint="eastAsia"/>
          <w:sz w:val="32"/>
          <w:szCs w:val="32"/>
          <w:lang w:val="en-US" w:eastAsia="zh-CN"/>
        </w:rPr>
      </w:pPr>
      <w:r>
        <w:rPr>
          <w:rFonts w:hint="eastAsia"/>
          <w:sz w:val="32"/>
          <w:szCs w:val="32"/>
          <w:lang w:val="en-US" w:eastAsia="zh-CN"/>
        </w:rPr>
        <w:t xml:space="preserve">            邓军（车管科）</w:t>
      </w:r>
    </w:p>
    <w:p>
      <w:pPr>
        <w:pStyle w:val="7"/>
        <w:shd w:val="clear" w:color="auto" w:fill="FFFFFF"/>
        <w:spacing w:before="0" w:beforeAutospacing="0" w:after="0" w:afterAutospacing="0" w:line="360" w:lineRule="auto"/>
        <w:ind w:right="-210" w:rightChars="-100"/>
        <w:jc w:val="both"/>
        <w:rPr>
          <w:rFonts w:hint="eastAsia"/>
          <w:sz w:val="32"/>
          <w:szCs w:val="32"/>
          <w:lang w:val="en-US" w:eastAsia="zh-CN"/>
        </w:rPr>
      </w:pPr>
      <w:r>
        <w:rPr>
          <w:rFonts w:hint="eastAsia"/>
          <w:sz w:val="32"/>
          <w:szCs w:val="32"/>
          <w:lang w:val="en-US" w:eastAsia="zh-CN"/>
        </w:rPr>
        <w:t xml:space="preserve">            刘霖（财务管理科）</w:t>
      </w:r>
    </w:p>
    <w:p>
      <w:pPr>
        <w:adjustRightInd w:val="0"/>
        <w:snapToGri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lang w:val="zh-CN"/>
        </w:rPr>
        <w:t>领导小组下设办公室，办公室主任由任凤兼任，</w:t>
      </w:r>
      <w:r>
        <w:rPr>
          <w:rFonts w:hint="eastAsia" w:ascii="宋体" w:hAnsi="宋体" w:cs="FangSong_GB2312+FPEF"/>
          <w:kern w:val="0"/>
          <w:sz w:val="32"/>
          <w:szCs w:val="32"/>
        </w:rPr>
        <w:t>负责日常事务</w:t>
      </w:r>
      <w:r>
        <w:rPr>
          <w:rFonts w:hint="eastAsia" w:ascii="宋体" w:hAnsi="宋体" w:cs="宋体"/>
          <w:color w:val="000000"/>
          <w:kern w:val="0"/>
          <w:sz w:val="32"/>
          <w:szCs w:val="32"/>
          <w:lang w:val="zh-CN"/>
        </w:rPr>
        <w:t>。办公室</w:t>
      </w:r>
      <w:r>
        <w:rPr>
          <w:rFonts w:hint="eastAsia" w:ascii="宋体" w:hAnsi="宋体" w:cs="FangSong_GB2312+FPEF"/>
          <w:kern w:val="0"/>
          <w:sz w:val="32"/>
          <w:szCs w:val="32"/>
        </w:rPr>
        <w:t xml:space="preserve">联系电话：0817-7210688    </w:t>
      </w:r>
    </w:p>
    <w:p>
      <w:pPr>
        <w:adjustRightIn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lang w:val="zh-CN"/>
        </w:rPr>
        <w:t>2.工作职责。</w:t>
      </w:r>
      <w:r>
        <w:rPr>
          <w:rFonts w:hint="eastAsia" w:ascii="宋体" w:hAnsi="宋体"/>
          <w:color w:val="000000"/>
          <w:sz w:val="32"/>
          <w:szCs w:val="32"/>
        </w:rPr>
        <w:t>负责组织、协调、落实公司道路运输安全生产防汛工作；</w:t>
      </w:r>
      <w:r>
        <w:rPr>
          <w:rFonts w:hint="eastAsia" w:ascii="宋体" w:hAnsi="宋体" w:cs="宋体"/>
          <w:color w:val="000000"/>
          <w:kern w:val="0"/>
          <w:sz w:val="32"/>
          <w:szCs w:val="32"/>
          <w:lang w:val="zh-CN"/>
        </w:rPr>
        <w:t>负责制定道路运输</w:t>
      </w:r>
      <w:r>
        <w:rPr>
          <w:rFonts w:hint="eastAsia" w:ascii="宋体" w:hAnsi="宋体" w:cs="FangSong_GB2312+FPEF"/>
          <w:kern w:val="0"/>
          <w:sz w:val="32"/>
          <w:szCs w:val="32"/>
        </w:rPr>
        <w:t>防范应对</w:t>
      </w:r>
      <w:r>
        <w:rPr>
          <w:rFonts w:hint="eastAsia" w:ascii="宋体" w:hAnsi="宋体"/>
          <w:sz w:val="32"/>
          <w:szCs w:val="32"/>
        </w:rPr>
        <w:t>大暴雨和汛期期间等自然灾</w:t>
      </w:r>
      <w:r>
        <w:rPr>
          <w:rFonts w:hint="eastAsia" w:ascii="宋体" w:hAnsi="宋体" w:cs="FangSong_GB2312+FPEF"/>
          <w:kern w:val="0"/>
          <w:sz w:val="32"/>
          <w:szCs w:val="32"/>
        </w:rPr>
        <w:t>害应急实施方案</w:t>
      </w:r>
      <w:r>
        <w:rPr>
          <w:rFonts w:hint="eastAsia" w:ascii="宋体" w:hAnsi="宋体" w:cs="宋体"/>
          <w:color w:val="000000"/>
          <w:kern w:val="0"/>
          <w:sz w:val="32"/>
          <w:szCs w:val="32"/>
          <w:lang w:val="zh-CN"/>
        </w:rPr>
        <w:t>；负责参加道路运输</w:t>
      </w:r>
      <w:r>
        <w:rPr>
          <w:rFonts w:hint="eastAsia" w:ascii="宋体" w:hAnsi="宋体" w:cs="FangSong_GB2312+FPEF"/>
          <w:kern w:val="0"/>
          <w:sz w:val="32"/>
          <w:szCs w:val="32"/>
        </w:rPr>
        <w:t>发生</w:t>
      </w:r>
      <w:r>
        <w:rPr>
          <w:rFonts w:hint="eastAsia" w:ascii="宋体" w:hAnsi="宋体"/>
          <w:sz w:val="32"/>
          <w:szCs w:val="32"/>
        </w:rPr>
        <w:t>大暴雨和汛期期间等自然灾害</w:t>
      </w:r>
      <w:r>
        <w:rPr>
          <w:rFonts w:hint="eastAsia" w:ascii="宋体" w:hAnsi="宋体" w:cs="FangSong_GB2312+FPEF"/>
          <w:kern w:val="0"/>
          <w:sz w:val="32"/>
          <w:szCs w:val="32"/>
        </w:rPr>
        <w:t>的</w:t>
      </w:r>
      <w:r>
        <w:rPr>
          <w:rFonts w:hint="eastAsia" w:ascii="宋体" w:hAnsi="宋体" w:cs="宋体"/>
          <w:color w:val="000000"/>
          <w:kern w:val="0"/>
          <w:sz w:val="32"/>
          <w:szCs w:val="32"/>
          <w:lang w:val="zh-CN"/>
        </w:rPr>
        <w:t>抢救和调查，负责评估应急救援行动及应急</w:t>
      </w:r>
      <w:r>
        <w:rPr>
          <w:rFonts w:hint="eastAsia" w:ascii="宋体" w:hAnsi="宋体" w:cs="FangSong_GB2312+FPEF"/>
          <w:kern w:val="0"/>
          <w:sz w:val="32"/>
          <w:szCs w:val="32"/>
        </w:rPr>
        <w:t>实施方</w:t>
      </w:r>
      <w:r>
        <w:rPr>
          <w:rFonts w:hint="eastAsia" w:ascii="宋体" w:hAnsi="宋体" w:cs="宋体"/>
          <w:color w:val="000000"/>
          <w:kern w:val="0"/>
          <w:sz w:val="32"/>
          <w:szCs w:val="32"/>
          <w:lang w:val="zh-CN"/>
        </w:rPr>
        <w:t>案的有效性。</w:t>
      </w:r>
      <w:r>
        <w:rPr>
          <w:rFonts w:hint="eastAsia" w:ascii="宋体" w:hAnsi="宋体"/>
          <w:color w:val="000000"/>
          <w:sz w:val="32"/>
          <w:szCs w:val="32"/>
        </w:rPr>
        <w:t>密切注视气象预报、及时掌握台风汛情和灾情动态，负责人员召集、安排值班；及时组织运送防汛抢险人员和物资、设备，为紧急抢险和撤离人员及时提供必要的运输车辆；提前组织对应急抢险车辆技术状况进行检查维修，保证运力充足、调度及时、开得出、运的上；做好上情下达、下情上报工作，及时收集、反馈和上报抢险救灾信息</w:t>
      </w:r>
      <w:r>
        <w:rPr>
          <w:rFonts w:hint="eastAsia" w:ascii="宋体" w:hAnsi="宋体"/>
          <w:sz w:val="32"/>
          <w:szCs w:val="32"/>
        </w:rPr>
        <w:t>；</w:t>
      </w:r>
      <w:r>
        <w:rPr>
          <w:rFonts w:hint="eastAsia" w:ascii="宋体" w:hAnsi="宋体"/>
          <w:color w:val="000000"/>
          <w:sz w:val="32"/>
          <w:szCs w:val="32"/>
        </w:rPr>
        <w:t>接受上级主管部门下达的指令。</w:t>
      </w:r>
    </w:p>
    <w:p>
      <w:pPr>
        <w:pStyle w:val="7"/>
        <w:shd w:val="clear" w:color="auto" w:fill="FFFFFF"/>
        <w:spacing w:before="0" w:beforeAutospacing="0" w:after="0" w:afterAutospacing="0" w:line="360" w:lineRule="auto"/>
        <w:ind w:left="-210" w:leftChars="-100" w:right="-210" w:rightChars="-100" w:firstLine="608" w:firstLineChars="190"/>
        <w:jc w:val="both"/>
        <w:rPr>
          <w:sz w:val="32"/>
          <w:szCs w:val="32"/>
        </w:rPr>
      </w:pPr>
      <w:r>
        <w:rPr>
          <w:rFonts w:hint="eastAsia"/>
          <w:sz w:val="32"/>
          <w:szCs w:val="32"/>
        </w:rPr>
        <w:t>3.现场处置机构。</w:t>
      </w:r>
      <w:r>
        <w:rPr>
          <w:rFonts w:hint="eastAsia" w:cs="FangSong_GB2312+FPEF"/>
          <w:sz w:val="32"/>
          <w:szCs w:val="32"/>
        </w:rPr>
        <w:t>发生</w:t>
      </w:r>
      <w:r>
        <w:rPr>
          <w:rFonts w:hint="eastAsia"/>
          <w:sz w:val="32"/>
          <w:szCs w:val="32"/>
        </w:rPr>
        <w:t>大暴雨和汛期期间等自然灾害</w:t>
      </w:r>
      <w:r>
        <w:rPr>
          <w:rFonts w:hint="eastAsia" w:cs="FangSong_GB2312+FPEF"/>
          <w:sz w:val="32"/>
          <w:szCs w:val="32"/>
        </w:rPr>
        <w:t>后</w:t>
      </w:r>
      <w:r>
        <w:rPr>
          <w:rFonts w:hint="eastAsia"/>
          <w:sz w:val="32"/>
          <w:szCs w:val="32"/>
        </w:rPr>
        <w:t>，</w:t>
      </w:r>
      <w:r>
        <w:rPr>
          <w:rFonts w:hint="eastAsia"/>
          <w:sz w:val="32"/>
          <w:szCs w:val="32"/>
          <w:lang w:val="zh-CN"/>
        </w:rPr>
        <w:t>领导小组组长或指派副组长和其他成员赶赴事故现场指导和协调进场施救。</w:t>
      </w:r>
      <w:r>
        <w:rPr>
          <w:rFonts w:hint="eastAsia"/>
          <w:sz w:val="32"/>
          <w:szCs w:val="32"/>
        </w:rPr>
        <w:t>根据道路运输事故严重程度、涉及范围和应急救援行动的需要，设立现场救援指挥部。参与现场应急处置行动的相关部门和人员，在现场救援指挥部的统一指挥下，实施现场应急救援和处置行动。</w:t>
      </w:r>
    </w:p>
    <w:p>
      <w:pPr>
        <w:pStyle w:val="7"/>
        <w:shd w:val="clear" w:color="auto" w:fill="FFFFFF"/>
        <w:spacing w:before="0" w:beforeAutospacing="0" w:after="0" w:afterAutospacing="0" w:line="360" w:lineRule="auto"/>
        <w:ind w:left="-210" w:leftChars="-100" w:right="-210" w:rightChars="-100" w:firstLine="610" w:firstLineChars="190"/>
        <w:jc w:val="both"/>
        <w:rPr>
          <w:b/>
          <w:color w:val="000000"/>
          <w:sz w:val="32"/>
          <w:szCs w:val="32"/>
        </w:rPr>
      </w:pPr>
      <w:r>
        <w:rPr>
          <w:rFonts w:hint="eastAsia"/>
          <w:b/>
          <w:sz w:val="32"/>
          <w:szCs w:val="32"/>
        </w:rPr>
        <w:t>五、</w:t>
      </w:r>
      <w:r>
        <w:rPr>
          <w:rFonts w:hint="eastAsia"/>
          <w:b/>
          <w:sz w:val="32"/>
          <w:szCs w:val="32"/>
          <w:lang w:val="zh-CN"/>
        </w:rPr>
        <w:t>启动应急</w:t>
      </w:r>
      <w:r>
        <w:rPr>
          <w:rFonts w:hint="eastAsia" w:cs="FangSong_GB2312+FPEF"/>
          <w:b/>
          <w:sz w:val="32"/>
          <w:szCs w:val="32"/>
        </w:rPr>
        <w:t>预</w:t>
      </w:r>
      <w:r>
        <w:rPr>
          <w:rFonts w:hint="eastAsia"/>
          <w:b/>
          <w:sz w:val="32"/>
          <w:szCs w:val="32"/>
          <w:lang w:val="zh-CN"/>
        </w:rPr>
        <w:t>案</w:t>
      </w:r>
    </w:p>
    <w:p>
      <w:pPr>
        <w:spacing w:line="360" w:lineRule="auto"/>
        <w:ind w:left="-210" w:leftChars="-100" w:right="-210" w:rightChars="-100" w:firstLine="627" w:firstLineChars="196"/>
        <w:rPr>
          <w:rFonts w:ascii="宋体" w:hAnsi="宋体" w:cs="宋体"/>
          <w:b/>
          <w:kern w:val="0"/>
          <w:sz w:val="32"/>
          <w:szCs w:val="32"/>
        </w:rPr>
      </w:pPr>
      <w:r>
        <w:rPr>
          <w:rFonts w:hint="eastAsia" w:ascii="宋体" w:hAnsi="宋体" w:cs="宋体"/>
          <w:color w:val="000000"/>
          <w:kern w:val="0"/>
          <w:sz w:val="32"/>
          <w:szCs w:val="32"/>
          <w:lang w:val="zh-CN"/>
        </w:rPr>
        <w:t>当道路运输</w:t>
      </w:r>
      <w:r>
        <w:rPr>
          <w:rFonts w:hint="eastAsia" w:ascii="宋体" w:hAnsi="宋体" w:cs="FangSong_GB2312+FPEF"/>
          <w:kern w:val="0"/>
          <w:sz w:val="32"/>
          <w:szCs w:val="32"/>
        </w:rPr>
        <w:t>发生</w:t>
      </w:r>
      <w:r>
        <w:rPr>
          <w:rFonts w:hint="eastAsia" w:ascii="宋体" w:hAnsi="宋体"/>
          <w:sz w:val="32"/>
          <w:szCs w:val="32"/>
        </w:rPr>
        <w:t>大暴雨和汛期期间等自然灾害</w:t>
      </w:r>
      <w:r>
        <w:rPr>
          <w:rFonts w:hint="eastAsia" w:ascii="宋体" w:hAnsi="宋体" w:cs="宋体"/>
          <w:color w:val="000000"/>
          <w:kern w:val="0"/>
          <w:sz w:val="32"/>
          <w:szCs w:val="32"/>
          <w:lang w:val="zh-CN"/>
        </w:rPr>
        <w:t>事故</w:t>
      </w:r>
      <w:r>
        <w:rPr>
          <w:rFonts w:hint="eastAsia" w:ascii="宋体" w:hAnsi="宋体" w:cs="FangSong_GB2312+FPEF"/>
          <w:kern w:val="0"/>
          <w:sz w:val="32"/>
          <w:szCs w:val="32"/>
        </w:rPr>
        <w:t>后</w:t>
      </w:r>
      <w:r>
        <w:rPr>
          <w:rFonts w:hint="eastAsia" w:ascii="宋体" w:hAnsi="宋体" w:cs="宋体"/>
          <w:color w:val="000000"/>
          <w:kern w:val="0"/>
          <w:sz w:val="32"/>
          <w:szCs w:val="32"/>
          <w:lang w:val="zh-CN"/>
        </w:rPr>
        <w:t>，即启动应急</w:t>
      </w:r>
      <w:r>
        <w:rPr>
          <w:rFonts w:hint="eastAsia" w:ascii="宋体" w:hAnsi="宋体" w:cs="FangSong_GB2312+FPEF"/>
          <w:kern w:val="0"/>
          <w:sz w:val="32"/>
          <w:szCs w:val="32"/>
        </w:rPr>
        <w:t>预</w:t>
      </w:r>
      <w:r>
        <w:rPr>
          <w:rFonts w:hint="eastAsia" w:ascii="宋体" w:hAnsi="宋体" w:cs="宋体"/>
          <w:color w:val="000000"/>
          <w:kern w:val="0"/>
          <w:sz w:val="32"/>
          <w:szCs w:val="32"/>
          <w:lang w:val="zh-CN"/>
        </w:rPr>
        <w:t>案。</w:t>
      </w:r>
    </w:p>
    <w:p>
      <w:pPr>
        <w:spacing w:line="360" w:lineRule="auto"/>
        <w:ind w:left="-210" w:leftChars="-100" w:right="-210" w:rightChars="-100" w:firstLine="630" w:firstLineChars="196"/>
        <w:rPr>
          <w:rFonts w:ascii="宋体" w:hAnsi="宋体" w:cs="宋体"/>
          <w:b/>
          <w:kern w:val="0"/>
          <w:sz w:val="32"/>
          <w:szCs w:val="32"/>
        </w:rPr>
      </w:pPr>
      <w:r>
        <w:rPr>
          <w:rFonts w:hint="eastAsia" w:ascii="宋体" w:hAnsi="宋体" w:cs="宋体"/>
          <w:b/>
          <w:kern w:val="0"/>
          <w:sz w:val="32"/>
          <w:szCs w:val="32"/>
        </w:rPr>
        <w:t>六、应急响应与实施预案</w:t>
      </w:r>
    </w:p>
    <w:p>
      <w:pPr>
        <w:spacing w:line="360" w:lineRule="auto"/>
        <w:ind w:left="-210" w:leftChars="-100" w:right="-210" w:rightChars="-100" w:firstLine="630" w:firstLineChars="197"/>
        <w:rPr>
          <w:rFonts w:ascii="宋体" w:hAnsi="宋体" w:cs="宋体"/>
          <w:kern w:val="0"/>
          <w:sz w:val="32"/>
          <w:szCs w:val="32"/>
        </w:rPr>
      </w:pPr>
      <w:r>
        <w:rPr>
          <w:rFonts w:hint="eastAsia" w:ascii="宋体" w:hAnsi="宋体" w:cs="宋体"/>
          <w:bCs/>
          <w:kern w:val="0"/>
          <w:sz w:val="32"/>
          <w:szCs w:val="32"/>
        </w:rPr>
        <w:t>1.应急响应</w:t>
      </w:r>
      <w:r>
        <w:rPr>
          <w:rFonts w:hint="eastAsia" w:ascii="宋体" w:hAnsi="宋体" w:cs="宋体"/>
          <w:kern w:val="0"/>
          <w:sz w:val="32"/>
          <w:szCs w:val="32"/>
        </w:rPr>
        <w:t>。在上级主管部门统一指挥下认真开展道路运输安全生产防灾、抗灾和救灾工作。</w:t>
      </w:r>
    </w:p>
    <w:p>
      <w:pPr>
        <w:spacing w:line="360" w:lineRule="auto"/>
        <w:ind w:left="-210" w:leftChars="-100" w:right="-210" w:rightChars="-100" w:firstLine="640" w:firstLineChars="200"/>
        <w:rPr>
          <w:rFonts w:ascii="宋体" w:hAnsi="宋体" w:cs="宋体"/>
          <w:kern w:val="0"/>
          <w:sz w:val="32"/>
          <w:szCs w:val="32"/>
        </w:rPr>
      </w:pPr>
      <w:r>
        <w:rPr>
          <w:rFonts w:hint="eastAsia" w:ascii="宋体" w:hAnsi="宋体" w:cs="宋体"/>
          <w:kern w:val="0"/>
          <w:sz w:val="32"/>
          <w:szCs w:val="32"/>
        </w:rPr>
        <w:t>2.</w:t>
      </w:r>
      <w:r>
        <w:rPr>
          <w:rFonts w:hint="eastAsia" w:ascii="宋体" w:hAnsi="宋体"/>
          <w:bCs/>
          <w:color w:val="000000"/>
          <w:sz w:val="32"/>
          <w:szCs w:val="32"/>
        </w:rPr>
        <w:t xml:space="preserve"> 防汛</w:t>
      </w:r>
      <w:r>
        <w:rPr>
          <w:rFonts w:hint="eastAsia" w:ascii="宋体" w:hAnsi="宋体" w:cs="宋体"/>
          <w:bCs/>
          <w:kern w:val="0"/>
          <w:sz w:val="32"/>
          <w:szCs w:val="32"/>
        </w:rPr>
        <w:t>预案。</w:t>
      </w:r>
      <w:r>
        <w:rPr>
          <w:rFonts w:hint="eastAsia" w:ascii="宋体" w:hAnsi="宋体" w:cs="宋体"/>
          <w:kern w:val="0"/>
          <w:sz w:val="32"/>
          <w:szCs w:val="32"/>
        </w:rPr>
        <w:t>在汛期季节到来前认真开展道路运输安全生产自查自纠工作，检查防洪预案以及物资、设备等的储备情况，及时补漏补缺；检查道路运输安全措施；检查值班制度和通讯联络设备，根据气象台的警报上级主管部门的指令，汛期期间要实行24小时值班制度，并组织救险队伍，做到一旦险情出现能及时出动。</w:t>
      </w:r>
    </w:p>
    <w:p>
      <w:pPr>
        <w:spacing w:line="360" w:lineRule="auto"/>
        <w:ind w:left="-210" w:leftChars="-100" w:right="-210" w:rightChars="-100" w:firstLine="630" w:firstLineChars="196"/>
        <w:rPr>
          <w:rFonts w:ascii="宋体" w:hAnsi="宋体" w:cs="宋体"/>
          <w:b/>
          <w:kern w:val="0"/>
          <w:sz w:val="32"/>
          <w:szCs w:val="32"/>
        </w:rPr>
      </w:pPr>
      <w:r>
        <w:rPr>
          <w:rFonts w:hint="eastAsia" w:ascii="宋体" w:hAnsi="宋体" w:cs="宋体"/>
          <w:b/>
          <w:kern w:val="0"/>
          <w:sz w:val="32"/>
          <w:szCs w:val="32"/>
        </w:rPr>
        <w:t>七、信息报送</w:t>
      </w:r>
    </w:p>
    <w:p>
      <w:pPr>
        <w:spacing w:line="360" w:lineRule="auto"/>
        <w:ind w:left="-210" w:leftChars="-100" w:right="-210" w:rightChars="-100" w:firstLine="640" w:firstLineChars="200"/>
        <w:rPr>
          <w:rFonts w:ascii="宋体" w:hAnsi="宋体" w:cs="宋体"/>
          <w:kern w:val="0"/>
          <w:sz w:val="32"/>
          <w:szCs w:val="32"/>
        </w:rPr>
      </w:pPr>
      <w:r>
        <w:rPr>
          <w:rFonts w:hint="eastAsia" w:ascii="宋体" w:hAnsi="宋体" w:cs="宋体"/>
          <w:kern w:val="0"/>
          <w:sz w:val="32"/>
          <w:szCs w:val="32"/>
        </w:rPr>
        <w:t>信息报送严格按上级有关规定执行，认真</w:t>
      </w:r>
      <w:r>
        <w:rPr>
          <w:rFonts w:hint="eastAsia" w:ascii="宋体" w:hAnsi="宋体"/>
          <w:color w:val="000000"/>
          <w:sz w:val="32"/>
          <w:szCs w:val="32"/>
        </w:rPr>
        <w:t>做好上情下达、下情上报工作，及时收集、反馈和上报抢险救灾信息，</w:t>
      </w:r>
      <w:r>
        <w:rPr>
          <w:rFonts w:hint="eastAsia" w:ascii="宋体" w:hAnsi="宋体" w:cs="宋体"/>
          <w:kern w:val="0"/>
          <w:sz w:val="32"/>
          <w:szCs w:val="32"/>
        </w:rPr>
        <w:t>信息报送应及时、迅速、真实和准确，不得漏报、瞒报、谎报和缓报。</w:t>
      </w:r>
    </w:p>
    <w:p>
      <w:pPr>
        <w:spacing w:line="360" w:lineRule="auto"/>
        <w:ind w:left="-210" w:leftChars="-100" w:right="-210" w:rightChars="-100" w:firstLine="630" w:firstLineChars="196"/>
        <w:rPr>
          <w:rFonts w:ascii="宋体" w:hAnsi="宋体" w:cs="宋体"/>
          <w:b/>
          <w:kern w:val="0"/>
          <w:sz w:val="32"/>
          <w:szCs w:val="32"/>
        </w:rPr>
      </w:pPr>
      <w:r>
        <w:rPr>
          <w:rFonts w:hint="eastAsia" w:ascii="宋体" w:hAnsi="宋体" w:cs="宋体"/>
          <w:b/>
          <w:kern w:val="0"/>
          <w:sz w:val="32"/>
          <w:szCs w:val="32"/>
        </w:rPr>
        <w:t>八、应急保障措施</w:t>
      </w:r>
    </w:p>
    <w:p>
      <w:pPr>
        <w:spacing w:line="360" w:lineRule="auto"/>
        <w:ind w:left="-210" w:leftChars="-100" w:right="-210" w:rightChars="-100" w:firstLine="640" w:firstLineChars="200"/>
        <w:rPr>
          <w:rFonts w:ascii="宋体" w:hAnsi="宋体" w:cs="宋体"/>
          <w:kern w:val="0"/>
          <w:sz w:val="32"/>
          <w:szCs w:val="32"/>
        </w:rPr>
      </w:pPr>
      <w:r>
        <w:rPr>
          <w:rFonts w:hint="eastAsia" w:ascii="宋体" w:hAnsi="宋体"/>
          <w:color w:val="000000"/>
          <w:sz w:val="32"/>
          <w:szCs w:val="32"/>
        </w:rPr>
        <w:t>1.</w:t>
      </w:r>
      <w:r>
        <w:rPr>
          <w:rFonts w:hint="eastAsia" w:ascii="宋体" w:hAnsi="宋体" w:cs="宋体"/>
          <w:kern w:val="0"/>
          <w:sz w:val="32"/>
          <w:szCs w:val="32"/>
        </w:rPr>
        <w:t>认真开展应急预防、避险、自救、互救、防灾、减灾等基本知识和有关的法律法规的宣传教育，提高全体职工的防灾救灾意识和能力。</w:t>
      </w:r>
    </w:p>
    <w:p>
      <w:pPr>
        <w:spacing w:line="360" w:lineRule="auto"/>
        <w:ind w:left="-210" w:leftChars="-100" w:right="-210" w:rightChars="-100" w:firstLine="640" w:firstLineChars="200"/>
        <w:rPr>
          <w:rFonts w:ascii="宋体" w:hAnsi="宋体" w:cs="宋体"/>
          <w:kern w:val="0"/>
          <w:sz w:val="32"/>
          <w:szCs w:val="32"/>
        </w:rPr>
      </w:pPr>
      <w:r>
        <w:rPr>
          <w:rFonts w:hint="eastAsia" w:ascii="宋体" w:hAnsi="宋体" w:cs="宋体"/>
          <w:kern w:val="0"/>
          <w:sz w:val="32"/>
          <w:szCs w:val="32"/>
        </w:rPr>
        <w:t>2.建立防灾、抗灾和救灾应急的通信保障体系。</w:t>
      </w:r>
      <w:r>
        <w:rPr>
          <w:rFonts w:hint="eastAsia" w:ascii="宋体" w:hAnsi="宋体"/>
          <w:bCs/>
          <w:color w:val="000000"/>
          <w:sz w:val="32"/>
          <w:szCs w:val="32"/>
        </w:rPr>
        <w:t>防汛应急工作</w:t>
      </w:r>
      <w:r>
        <w:rPr>
          <w:rFonts w:hint="eastAsia" w:ascii="宋体" w:hAnsi="宋体"/>
          <w:color w:val="000000"/>
          <w:sz w:val="32"/>
          <w:szCs w:val="32"/>
        </w:rPr>
        <w:t>领导小组</w:t>
      </w:r>
      <w:r>
        <w:rPr>
          <w:rFonts w:hint="eastAsia" w:ascii="宋体" w:hAnsi="宋体" w:cs="宋体"/>
          <w:kern w:val="0"/>
          <w:sz w:val="32"/>
          <w:szCs w:val="32"/>
        </w:rPr>
        <w:t>配合上级主管部门落实公司道路运输安全防灾、抗灾、救灾应急通信保障工作，建立反应快速、灵活机动、稳定可靠的应急通信系统，明确联络方式。</w:t>
      </w:r>
    </w:p>
    <w:p>
      <w:pPr>
        <w:spacing w:line="360" w:lineRule="auto"/>
        <w:ind w:left="-210" w:leftChars="-100" w:right="-210" w:rightChars="-100" w:firstLine="640" w:firstLineChars="200"/>
        <w:rPr>
          <w:rFonts w:ascii="宋体" w:hAnsi="宋体"/>
          <w:color w:val="000000"/>
          <w:sz w:val="32"/>
          <w:szCs w:val="32"/>
        </w:rPr>
      </w:pPr>
      <w:r>
        <w:rPr>
          <w:rFonts w:hint="eastAsia" w:ascii="宋体" w:hAnsi="宋体"/>
          <w:color w:val="000000"/>
          <w:sz w:val="32"/>
          <w:szCs w:val="32"/>
        </w:rPr>
        <w:t>3.</w:t>
      </w:r>
      <w:r>
        <w:rPr>
          <w:rFonts w:hint="eastAsia" w:ascii="宋体" w:hAnsi="宋体" w:cs="宋体"/>
          <w:kern w:val="0"/>
          <w:sz w:val="32"/>
          <w:szCs w:val="32"/>
        </w:rPr>
        <w:t>组建应急救援队伍，定期组织应急救援队伍进行培训和演练，提高应对和处理防灾、救灾交通应急能力。</w:t>
      </w:r>
    </w:p>
    <w:p>
      <w:pPr>
        <w:spacing w:line="360" w:lineRule="auto"/>
        <w:ind w:left="-210" w:leftChars="-100" w:right="-210" w:rightChars="-100" w:firstLine="640" w:firstLineChars="200"/>
        <w:rPr>
          <w:rFonts w:ascii="宋体" w:hAnsi="宋体"/>
          <w:color w:val="000000"/>
          <w:sz w:val="32"/>
          <w:szCs w:val="32"/>
        </w:rPr>
      </w:pPr>
      <w:r>
        <w:rPr>
          <w:rFonts w:hint="eastAsia" w:ascii="宋体" w:hAnsi="宋体"/>
          <w:color w:val="000000"/>
          <w:sz w:val="32"/>
          <w:szCs w:val="32"/>
        </w:rPr>
        <w:t>4.</w:t>
      </w:r>
      <w:r>
        <w:rPr>
          <w:rFonts w:hint="eastAsia" w:ascii="宋体" w:hAnsi="宋体"/>
          <w:bCs/>
          <w:color w:val="000000"/>
          <w:sz w:val="32"/>
          <w:szCs w:val="32"/>
        </w:rPr>
        <w:t>防汛应急工作</w:t>
      </w:r>
      <w:r>
        <w:rPr>
          <w:rFonts w:hint="eastAsia" w:ascii="宋体" w:hAnsi="宋体"/>
          <w:color w:val="000000"/>
          <w:sz w:val="32"/>
          <w:szCs w:val="32"/>
        </w:rPr>
        <w:t>领导小组根据上级关于防汛工作指示，召开领导小组成员紧急会议，部署道路运输安全防汛工作。</w:t>
      </w:r>
    </w:p>
    <w:p>
      <w:pPr>
        <w:spacing w:line="360" w:lineRule="auto"/>
        <w:ind w:left="-210" w:leftChars="-100" w:right="-210" w:rightChars="-100" w:firstLine="640" w:firstLineChars="200"/>
        <w:rPr>
          <w:rFonts w:ascii="宋体" w:hAnsi="宋体"/>
          <w:color w:val="000000"/>
          <w:sz w:val="32"/>
          <w:szCs w:val="32"/>
        </w:rPr>
      </w:pPr>
      <w:r>
        <w:rPr>
          <w:rFonts w:hint="eastAsia" w:ascii="宋体" w:hAnsi="宋体"/>
          <w:color w:val="000000"/>
          <w:sz w:val="32"/>
          <w:szCs w:val="32"/>
        </w:rPr>
        <w:t>5.</w:t>
      </w:r>
      <w:r>
        <w:rPr>
          <w:rFonts w:hint="eastAsia" w:ascii="宋体" w:hAnsi="宋体"/>
          <w:bCs/>
          <w:color w:val="000000"/>
          <w:sz w:val="32"/>
          <w:szCs w:val="32"/>
        </w:rPr>
        <w:t>防台防汛应急工作</w:t>
      </w:r>
      <w:r>
        <w:rPr>
          <w:rFonts w:hint="eastAsia" w:ascii="宋体" w:hAnsi="宋体"/>
          <w:color w:val="000000"/>
          <w:sz w:val="32"/>
          <w:szCs w:val="32"/>
        </w:rPr>
        <w:t>领导小组要组织抢险运输车辆到位待命，一旦发生险情，随时根据上级指令和安排，及时调集车辆，运送防汛抢险人员和抢险物资。公司指定川RDZ068号车作为应急车辆。</w:t>
      </w:r>
    </w:p>
    <w:p>
      <w:pPr>
        <w:spacing w:line="360" w:lineRule="auto"/>
        <w:ind w:left="-210" w:leftChars="-100" w:right="-210" w:rightChars="-100" w:firstLine="640" w:firstLineChars="200"/>
        <w:rPr>
          <w:rFonts w:ascii="宋体" w:hAnsi="宋体"/>
          <w:color w:val="000000"/>
          <w:sz w:val="32"/>
          <w:szCs w:val="32"/>
        </w:rPr>
      </w:pPr>
      <w:r>
        <w:rPr>
          <w:rFonts w:hint="eastAsia" w:ascii="宋体" w:hAnsi="宋体"/>
          <w:color w:val="000000"/>
          <w:sz w:val="32"/>
          <w:szCs w:val="32"/>
        </w:rPr>
        <w:t>6.</w:t>
      </w:r>
      <w:r>
        <w:rPr>
          <w:rFonts w:hint="eastAsia" w:ascii="宋体" w:hAnsi="宋体" w:cs="宋体"/>
          <w:bCs/>
          <w:kern w:val="0"/>
          <w:sz w:val="32"/>
          <w:szCs w:val="32"/>
        </w:rPr>
        <w:t>建立值班制度。</w:t>
      </w:r>
      <w:r>
        <w:rPr>
          <w:rFonts w:hint="eastAsia" w:ascii="宋体" w:hAnsi="宋体"/>
          <w:bCs/>
          <w:color w:val="000000"/>
          <w:sz w:val="32"/>
          <w:szCs w:val="32"/>
        </w:rPr>
        <w:t>防汛应急工作领导小组</w:t>
      </w:r>
      <w:r>
        <w:rPr>
          <w:rFonts w:hint="eastAsia" w:ascii="宋体" w:hAnsi="宋体" w:cs="宋体"/>
          <w:kern w:val="0"/>
          <w:sz w:val="32"/>
          <w:szCs w:val="32"/>
        </w:rPr>
        <w:t>在汛期间，组织人员实行24小时值班制度。</w:t>
      </w:r>
      <w:r>
        <w:rPr>
          <w:rFonts w:hint="eastAsia" w:ascii="宋体" w:hAnsi="宋体"/>
          <w:color w:val="000000"/>
          <w:sz w:val="32"/>
          <w:szCs w:val="32"/>
        </w:rPr>
        <w:t>领导小组成员要实行领导带班制，及时处理接到的电话、信息、通知和指令，并将办理情况及时报告主要领导；要注意收听气象预报，加强与上级主管部门、气象部门的联系，随时掌握防汛动态，并及时向领导小组汇报；要保持通信工具24小时开机，确保联络畅通。值班人员要坚守岗位，认真做好值班记录，严格交接班制度，对当班内所遗留的问题，需详细向接班人交待清楚。</w:t>
      </w:r>
    </w:p>
    <w:p>
      <w:pPr>
        <w:adjustRightInd w:val="0"/>
        <w:spacing w:line="360" w:lineRule="auto"/>
        <w:ind w:left="-100" w:right="-210" w:rightChars="-100"/>
        <w:rPr>
          <w:rFonts w:ascii="宋体" w:hAnsi="宋体" w:cs="宋体"/>
          <w:color w:val="000000"/>
          <w:kern w:val="0"/>
          <w:sz w:val="32"/>
          <w:szCs w:val="32"/>
        </w:rPr>
      </w:pPr>
      <w:r>
        <w:rPr>
          <w:rFonts w:hint="eastAsia" w:ascii="宋体" w:hAnsi="宋体" w:cs="宋体"/>
          <w:color w:val="000000"/>
          <w:kern w:val="0"/>
          <w:sz w:val="32"/>
          <w:szCs w:val="32"/>
        </w:rPr>
        <w:t>应急工作领导小组成员联系电话</w:t>
      </w:r>
    </w:p>
    <w:p>
      <w:pPr>
        <w:pStyle w:val="7"/>
        <w:shd w:val="clear" w:color="auto" w:fill="FFFFFF"/>
        <w:spacing w:before="0" w:beforeAutospacing="0" w:after="0" w:afterAutospacing="0" w:line="360" w:lineRule="auto"/>
        <w:ind w:left="-210" w:leftChars="-100" w:right="-210" w:rightChars="-100" w:firstLine="768" w:firstLineChars="240"/>
        <w:jc w:val="both"/>
        <w:rPr>
          <w:color w:val="000000"/>
          <w:sz w:val="32"/>
          <w:szCs w:val="32"/>
        </w:rPr>
      </w:pPr>
      <w:r>
        <w:rPr>
          <w:rFonts w:hint="eastAsia"/>
          <w:bCs/>
          <w:color w:val="000000"/>
          <w:sz w:val="32"/>
          <w:szCs w:val="32"/>
        </w:rPr>
        <w:t>组  长：刘丽</w:t>
      </w:r>
      <w:r>
        <w:rPr>
          <w:rFonts w:hint="eastAsia"/>
          <w:color w:val="000000"/>
          <w:sz w:val="32"/>
          <w:szCs w:val="32"/>
        </w:rPr>
        <w:t>，联系电话：15181792353</w:t>
      </w:r>
    </w:p>
    <w:p>
      <w:pPr>
        <w:pStyle w:val="7"/>
        <w:shd w:val="clear" w:color="auto" w:fill="FFFFFF"/>
        <w:spacing w:before="0" w:beforeAutospacing="0" w:after="0" w:afterAutospacing="0" w:line="360" w:lineRule="auto"/>
        <w:ind w:left="-210" w:leftChars="-100" w:right="-210" w:rightChars="-100" w:firstLine="768" w:firstLineChars="240"/>
        <w:jc w:val="both"/>
        <w:rPr>
          <w:color w:val="000000"/>
          <w:sz w:val="32"/>
          <w:szCs w:val="32"/>
        </w:rPr>
      </w:pPr>
      <w:r>
        <w:rPr>
          <w:rFonts w:hint="eastAsia"/>
          <w:bCs/>
          <w:color w:val="000000"/>
          <w:sz w:val="32"/>
          <w:szCs w:val="32"/>
        </w:rPr>
        <w:t>副组长：蔡</w:t>
      </w:r>
      <w:r>
        <w:rPr>
          <w:rFonts w:hint="eastAsia"/>
          <w:bCs/>
          <w:color w:val="000000"/>
          <w:sz w:val="32"/>
          <w:szCs w:val="32"/>
          <w:lang w:val="en-US" w:eastAsia="zh-CN"/>
        </w:rPr>
        <w:t xml:space="preserve">  </w:t>
      </w:r>
      <w:r>
        <w:rPr>
          <w:rFonts w:hint="eastAsia"/>
          <w:bCs/>
          <w:color w:val="000000"/>
          <w:sz w:val="32"/>
          <w:szCs w:val="32"/>
        </w:rPr>
        <w:t>雄</w:t>
      </w:r>
      <w:r>
        <w:rPr>
          <w:rFonts w:hint="eastAsia"/>
          <w:color w:val="000000"/>
          <w:sz w:val="32"/>
          <w:szCs w:val="32"/>
        </w:rPr>
        <w:t>，联系电话：13990700735</w:t>
      </w:r>
    </w:p>
    <w:p>
      <w:pPr>
        <w:pStyle w:val="7"/>
        <w:shd w:val="clear" w:color="auto" w:fill="FFFFFF"/>
        <w:spacing w:before="0" w:beforeAutospacing="0" w:after="0" w:afterAutospacing="0" w:line="360" w:lineRule="auto"/>
        <w:ind w:left="-210" w:leftChars="-100" w:right="-210" w:rightChars="-100" w:firstLine="768" w:firstLineChars="240"/>
        <w:jc w:val="both"/>
        <w:rPr>
          <w:rFonts w:hint="default" w:eastAsia="宋体"/>
          <w:color w:val="000000"/>
          <w:sz w:val="32"/>
          <w:szCs w:val="32"/>
          <w:lang w:val="en-US" w:eastAsia="zh-CN"/>
        </w:rPr>
      </w:pPr>
      <w:r>
        <w:rPr>
          <w:rFonts w:hint="eastAsia"/>
          <w:color w:val="000000"/>
          <w:sz w:val="32"/>
          <w:szCs w:val="32"/>
          <w:lang w:eastAsia="zh-CN"/>
        </w:rPr>
        <w:t>副组长：胡志军，联系电话：</w:t>
      </w:r>
      <w:r>
        <w:rPr>
          <w:rFonts w:hint="eastAsia" w:ascii="宋体" w:hAnsi="宋体" w:cs="宋体"/>
          <w:b w:val="0"/>
          <w:bCs w:val="0"/>
          <w:sz w:val="28"/>
          <w:szCs w:val="28"/>
          <w:vertAlign w:val="baseline"/>
          <w:lang w:val="en-US" w:eastAsia="zh-CN"/>
        </w:rPr>
        <w:t>13281910025</w:t>
      </w:r>
    </w:p>
    <w:p>
      <w:pPr>
        <w:pStyle w:val="7"/>
        <w:shd w:val="clear" w:color="auto" w:fill="FFFFFF"/>
        <w:spacing w:before="0" w:beforeAutospacing="0" w:after="0" w:afterAutospacing="0" w:line="360" w:lineRule="auto"/>
        <w:ind w:right="-210" w:rightChars="-100"/>
        <w:jc w:val="both"/>
        <w:rPr>
          <w:rFonts w:hint="default" w:eastAsia="宋体"/>
          <w:sz w:val="32"/>
          <w:szCs w:val="32"/>
          <w:lang w:val="en-US" w:eastAsia="zh-CN"/>
        </w:rPr>
      </w:pPr>
      <w:r>
        <w:rPr>
          <w:rFonts w:hint="eastAsia"/>
          <w:bCs/>
          <w:color w:val="000000"/>
          <w:sz w:val="32"/>
          <w:szCs w:val="32"/>
          <w:lang w:val="en-US" w:eastAsia="zh-CN"/>
        </w:rPr>
        <w:t xml:space="preserve">   </w:t>
      </w:r>
      <w:r>
        <w:rPr>
          <w:rFonts w:hint="eastAsia"/>
          <w:bCs/>
          <w:color w:val="000000"/>
          <w:sz w:val="32"/>
          <w:szCs w:val="32"/>
        </w:rPr>
        <w:t>成  员：</w:t>
      </w:r>
      <w:r>
        <w:rPr>
          <w:rFonts w:hint="eastAsia"/>
          <w:bCs/>
          <w:sz w:val="32"/>
          <w:szCs w:val="32"/>
          <w:lang w:eastAsia="zh-CN"/>
        </w:rPr>
        <w:t>何</w:t>
      </w:r>
      <w:r>
        <w:rPr>
          <w:rFonts w:hint="eastAsia"/>
          <w:bCs/>
          <w:sz w:val="32"/>
          <w:szCs w:val="32"/>
          <w:lang w:val="en-US" w:eastAsia="zh-CN"/>
        </w:rPr>
        <w:t xml:space="preserve">  </w:t>
      </w:r>
      <w:r>
        <w:rPr>
          <w:rFonts w:hint="eastAsia"/>
          <w:bCs/>
          <w:sz w:val="32"/>
          <w:szCs w:val="32"/>
          <w:lang w:eastAsia="zh-CN"/>
        </w:rPr>
        <w:t>青</w:t>
      </w:r>
      <w:r>
        <w:rPr>
          <w:rFonts w:hint="eastAsia"/>
          <w:sz w:val="32"/>
          <w:szCs w:val="32"/>
        </w:rPr>
        <w:t>，联系电话：</w:t>
      </w:r>
      <w:r>
        <w:rPr>
          <w:rFonts w:hint="eastAsia"/>
          <w:sz w:val="32"/>
          <w:szCs w:val="32"/>
          <w:lang w:val="en-US" w:eastAsia="zh-CN"/>
        </w:rPr>
        <w:t>17778667796</w:t>
      </w:r>
    </w:p>
    <w:p>
      <w:pPr>
        <w:pStyle w:val="7"/>
        <w:shd w:val="clear" w:color="auto" w:fill="FFFFFF"/>
        <w:spacing w:before="0" w:beforeAutospacing="0" w:after="0" w:afterAutospacing="0" w:line="360" w:lineRule="auto"/>
        <w:ind w:right="-210" w:rightChars="-100" w:firstLine="1920" w:firstLineChars="600"/>
        <w:jc w:val="both"/>
        <w:rPr>
          <w:rFonts w:hint="eastAsia"/>
          <w:sz w:val="32"/>
          <w:szCs w:val="32"/>
        </w:rPr>
      </w:pPr>
      <w:r>
        <w:rPr>
          <w:rFonts w:hint="eastAsia"/>
          <w:bCs/>
          <w:sz w:val="32"/>
          <w:szCs w:val="32"/>
          <w:lang w:eastAsia="zh-CN"/>
        </w:rPr>
        <w:t>许尔奎</w:t>
      </w:r>
      <w:r>
        <w:rPr>
          <w:rFonts w:hint="eastAsia"/>
          <w:sz w:val="32"/>
          <w:szCs w:val="32"/>
        </w:rPr>
        <w:t>，联系电话：</w:t>
      </w:r>
      <w:r>
        <w:rPr>
          <w:rFonts w:hint="eastAsia" w:ascii="宋体" w:hAnsi="宋体" w:cs="宋体"/>
          <w:b w:val="0"/>
          <w:bCs w:val="0"/>
          <w:sz w:val="28"/>
          <w:szCs w:val="28"/>
          <w:vertAlign w:val="baseline"/>
          <w:lang w:val="en-US" w:eastAsia="zh-CN"/>
        </w:rPr>
        <w:t>13388236238</w:t>
      </w:r>
    </w:p>
    <w:p>
      <w:pPr>
        <w:pStyle w:val="7"/>
        <w:shd w:val="clear" w:color="auto" w:fill="FFFFFF"/>
        <w:spacing w:before="0" w:beforeAutospacing="0" w:after="0" w:afterAutospacing="0" w:line="360" w:lineRule="auto"/>
        <w:ind w:right="-210" w:rightChars="-100"/>
        <w:jc w:val="both"/>
        <w:rPr>
          <w:color w:val="000000"/>
          <w:sz w:val="32"/>
          <w:szCs w:val="32"/>
        </w:rPr>
      </w:pPr>
      <w:r>
        <w:rPr>
          <w:rFonts w:hint="eastAsia"/>
          <w:bCs/>
          <w:sz w:val="32"/>
          <w:szCs w:val="32"/>
          <w:lang w:val="en-US" w:eastAsia="zh-CN"/>
        </w:rPr>
        <w:t xml:space="preserve">            </w:t>
      </w:r>
      <w:r>
        <w:rPr>
          <w:rFonts w:hint="eastAsia"/>
          <w:bCs/>
          <w:sz w:val="32"/>
          <w:szCs w:val="32"/>
        </w:rPr>
        <w:t>刘</w:t>
      </w:r>
      <w:r>
        <w:rPr>
          <w:rFonts w:hint="eastAsia"/>
          <w:bCs/>
          <w:sz w:val="32"/>
          <w:szCs w:val="32"/>
          <w:lang w:val="en-US" w:eastAsia="zh-CN"/>
        </w:rPr>
        <w:t xml:space="preserve">  </w:t>
      </w:r>
      <w:r>
        <w:rPr>
          <w:rFonts w:hint="eastAsia"/>
          <w:bCs/>
          <w:sz w:val="32"/>
          <w:szCs w:val="32"/>
        </w:rPr>
        <w:t>霖</w:t>
      </w:r>
      <w:r>
        <w:rPr>
          <w:rFonts w:hint="eastAsia"/>
          <w:sz w:val="32"/>
          <w:szCs w:val="32"/>
        </w:rPr>
        <w:t>，联系电话：13698285161</w:t>
      </w:r>
    </w:p>
    <w:p>
      <w:pPr>
        <w:pStyle w:val="7"/>
        <w:shd w:val="clear" w:color="auto" w:fill="FFFFFF"/>
        <w:spacing w:before="0" w:beforeAutospacing="0" w:after="0" w:afterAutospacing="0" w:line="360" w:lineRule="auto"/>
        <w:ind w:right="-210" w:rightChars="-100" w:firstLine="1920" w:firstLineChars="600"/>
        <w:jc w:val="both"/>
        <w:rPr>
          <w:sz w:val="32"/>
          <w:szCs w:val="32"/>
        </w:rPr>
      </w:pPr>
      <w:r>
        <w:rPr>
          <w:rFonts w:hint="eastAsia"/>
          <w:bCs/>
          <w:sz w:val="32"/>
          <w:szCs w:val="32"/>
          <w:lang w:eastAsia="zh-CN"/>
        </w:rPr>
        <w:t>邓</w:t>
      </w:r>
      <w:r>
        <w:rPr>
          <w:rFonts w:hint="eastAsia"/>
          <w:bCs/>
          <w:sz w:val="32"/>
          <w:szCs w:val="32"/>
          <w:lang w:val="en-US" w:eastAsia="zh-CN"/>
        </w:rPr>
        <w:t xml:space="preserve">  </w:t>
      </w:r>
      <w:r>
        <w:rPr>
          <w:rFonts w:hint="eastAsia"/>
          <w:bCs/>
          <w:sz w:val="32"/>
          <w:szCs w:val="32"/>
          <w:lang w:eastAsia="zh-CN"/>
        </w:rPr>
        <w:t>军</w:t>
      </w:r>
      <w:r>
        <w:rPr>
          <w:rFonts w:hint="eastAsia"/>
          <w:sz w:val="32"/>
          <w:szCs w:val="32"/>
        </w:rPr>
        <w:t>，联系电话：</w:t>
      </w:r>
      <w:r>
        <w:rPr>
          <w:rFonts w:hint="eastAsia" w:ascii="宋体" w:hAnsi="宋体" w:cs="宋体"/>
          <w:b w:val="0"/>
          <w:bCs w:val="0"/>
          <w:sz w:val="28"/>
          <w:szCs w:val="28"/>
          <w:vertAlign w:val="baseline"/>
          <w:lang w:val="en-US" w:eastAsia="zh-CN"/>
        </w:rPr>
        <w:t>17740155387</w:t>
      </w:r>
    </w:p>
    <w:p>
      <w:pPr>
        <w:pStyle w:val="7"/>
        <w:shd w:val="clear" w:color="auto" w:fill="FFFFFF"/>
        <w:spacing w:before="0" w:beforeAutospacing="0" w:after="0" w:afterAutospacing="0" w:line="360" w:lineRule="auto"/>
        <w:ind w:left="-210" w:leftChars="-100" w:right="-210" w:rightChars="-100" w:firstLine="768" w:firstLineChars="240"/>
        <w:jc w:val="both"/>
        <w:rPr>
          <w:color w:val="000000"/>
          <w:sz w:val="32"/>
          <w:szCs w:val="32"/>
        </w:rPr>
      </w:pPr>
    </w:p>
    <w:p>
      <w:pPr>
        <w:pStyle w:val="7"/>
        <w:shd w:val="clear" w:color="auto" w:fill="FFFFFF"/>
        <w:spacing w:before="0" w:beforeAutospacing="0" w:after="0" w:afterAutospacing="0" w:line="360" w:lineRule="auto"/>
        <w:ind w:left="-210" w:leftChars="-100" w:right="-210" w:rightChars="-100" w:firstLine="768" w:firstLineChars="240"/>
        <w:jc w:val="both"/>
        <w:rPr>
          <w:color w:val="000000"/>
          <w:sz w:val="32"/>
          <w:szCs w:val="32"/>
        </w:rPr>
      </w:pPr>
    </w:p>
    <w:p>
      <w:pPr>
        <w:spacing w:line="360" w:lineRule="auto"/>
        <w:ind w:left="-210" w:leftChars="-100" w:right="-210" w:rightChars="-100" w:firstLine="640" w:firstLineChars="200"/>
        <w:rPr>
          <w:rFonts w:ascii="宋体" w:hAnsi="宋体"/>
          <w:color w:val="000000"/>
          <w:sz w:val="32"/>
          <w:szCs w:val="32"/>
        </w:rPr>
      </w:pPr>
      <w:r>
        <w:rPr>
          <w:rFonts w:hint="eastAsia" w:ascii="宋体" w:hAnsi="宋体"/>
          <w:color w:val="000000"/>
          <w:sz w:val="32"/>
          <w:szCs w:val="32"/>
        </w:rPr>
        <w:t>7.严格遵守保密纪律和防汛纪律，确保信息畅通。对本公司在道路运输生产工作中发生的险情、灾情，在第一时间向上级主管部门及有关部门报告，确保</w:t>
      </w:r>
      <w:r>
        <w:rPr>
          <w:rFonts w:hint="eastAsia" w:ascii="宋体" w:hAnsi="宋体" w:cs="宋体"/>
          <w:kern w:val="0"/>
          <w:sz w:val="32"/>
          <w:szCs w:val="32"/>
        </w:rPr>
        <w:t>信息报送及时、迅速、真实和准确</w:t>
      </w:r>
      <w:r>
        <w:rPr>
          <w:rFonts w:hint="eastAsia" w:ascii="宋体" w:hAnsi="宋体"/>
          <w:color w:val="000000"/>
          <w:sz w:val="32"/>
          <w:szCs w:val="32"/>
        </w:rPr>
        <w:t>。</w:t>
      </w:r>
    </w:p>
    <w:p>
      <w:pPr>
        <w:spacing w:line="360" w:lineRule="auto"/>
        <w:ind w:left="-210" w:leftChars="-100" w:right="-210" w:rightChars="-100" w:firstLine="640" w:firstLineChars="200"/>
        <w:rPr>
          <w:rFonts w:ascii="宋体" w:hAnsi="宋体" w:cs="宋体"/>
          <w:kern w:val="0"/>
          <w:sz w:val="32"/>
          <w:szCs w:val="32"/>
        </w:rPr>
      </w:pPr>
      <w:r>
        <w:rPr>
          <w:rFonts w:hint="eastAsia" w:ascii="宋体" w:hAnsi="宋体"/>
          <w:color w:val="000000"/>
          <w:sz w:val="32"/>
          <w:szCs w:val="32"/>
        </w:rPr>
        <w:t>8.根据有关规定，接受县级以上人民政府及</w:t>
      </w:r>
      <w:r>
        <w:rPr>
          <w:rFonts w:hint="eastAsia" w:ascii="宋体" w:hAnsi="宋体" w:cs="宋体"/>
          <w:color w:val="000000"/>
          <w:kern w:val="0"/>
          <w:sz w:val="32"/>
          <w:szCs w:val="32"/>
        </w:rPr>
        <w:t>道路运输管理机构</w:t>
      </w:r>
      <w:r>
        <w:rPr>
          <w:rFonts w:hint="eastAsia" w:ascii="宋体" w:hAnsi="宋体"/>
          <w:color w:val="000000"/>
          <w:sz w:val="32"/>
          <w:szCs w:val="32"/>
        </w:rPr>
        <w:t>下达的抢险救灾运输任务，落实抢险救灾车辆。</w:t>
      </w:r>
    </w:p>
    <w:p>
      <w:pPr>
        <w:spacing w:line="360" w:lineRule="auto"/>
        <w:ind w:left="-210" w:leftChars="-100" w:right="-210" w:rightChars="-100" w:firstLine="630" w:firstLineChars="196"/>
        <w:rPr>
          <w:rFonts w:ascii="宋体" w:hAnsi="宋体" w:cs="宋体"/>
          <w:b/>
          <w:kern w:val="0"/>
          <w:sz w:val="32"/>
          <w:szCs w:val="32"/>
        </w:rPr>
      </w:pPr>
      <w:r>
        <w:rPr>
          <w:rFonts w:hint="eastAsia" w:ascii="宋体" w:hAnsi="宋体" w:cs="宋体"/>
          <w:b/>
          <w:kern w:val="0"/>
          <w:sz w:val="32"/>
          <w:szCs w:val="32"/>
        </w:rPr>
        <w:t>九、奖惩</w:t>
      </w:r>
    </w:p>
    <w:p>
      <w:pPr>
        <w:spacing w:line="360" w:lineRule="auto"/>
        <w:ind w:left="-210" w:leftChars="-100" w:right="-210" w:rightChars="-100" w:firstLine="640" w:firstLineChars="200"/>
        <w:rPr>
          <w:rFonts w:ascii="宋体" w:hAnsi="宋体" w:cs="宋体"/>
          <w:kern w:val="0"/>
          <w:sz w:val="32"/>
          <w:szCs w:val="32"/>
        </w:rPr>
      </w:pPr>
      <w:r>
        <w:rPr>
          <w:rFonts w:hint="eastAsia" w:ascii="宋体" w:hAnsi="宋体" w:cs="宋体"/>
          <w:kern w:val="0"/>
          <w:sz w:val="32"/>
          <w:szCs w:val="32"/>
        </w:rPr>
        <w:t>1.在道路运防汛应急情况发生后，在处置紧急情况工作中，组织严密，指挥得当，奋力抢救抢险的；在危险关头，保护国家和人民生命财产的；排查重特大安全隐患有功的；其他有特殊贡献、成绩显著者的人员，公司将给予表彰和奖励。</w:t>
      </w:r>
    </w:p>
    <w:p>
      <w:pPr>
        <w:pStyle w:val="7"/>
        <w:shd w:val="clear" w:color="auto" w:fill="FFFFFF"/>
        <w:spacing w:before="0" w:beforeAutospacing="0" w:after="0" w:afterAutospacing="0" w:line="360" w:lineRule="auto"/>
        <w:ind w:left="-210" w:leftChars="-100" w:right="-210" w:rightChars="-100" w:firstLine="608" w:firstLineChars="190"/>
        <w:jc w:val="both"/>
        <w:rPr>
          <w:rFonts w:hint="eastAsia"/>
          <w:sz w:val="32"/>
          <w:szCs w:val="32"/>
        </w:rPr>
      </w:pPr>
      <w:r>
        <w:rPr>
          <w:rFonts w:hint="eastAsia"/>
          <w:sz w:val="32"/>
          <w:szCs w:val="32"/>
        </w:rPr>
        <w:t>2.在汛期灾害发生后，在抢险救灾过程中玩忽职守，瞒报、缓报、慌报不听从指挥，不认真负责或临阵脱逃的；造成严重后果和重大影响的，应视其情节和危害后果，公司将</w:t>
      </w:r>
      <w:r>
        <w:rPr>
          <w:rFonts w:hint="eastAsia"/>
          <w:color w:val="000000"/>
          <w:sz w:val="32"/>
          <w:szCs w:val="32"/>
        </w:rPr>
        <w:t>依照规章制度追究有关人员的相应责任</w:t>
      </w:r>
      <w:r>
        <w:rPr>
          <w:rFonts w:hint="eastAsia"/>
          <w:sz w:val="32"/>
          <w:szCs w:val="32"/>
        </w:rPr>
        <w:t>及处罚，构成犯罪的，公司将依法移交司法机关追究法律责任。</w:t>
      </w:r>
    </w:p>
    <w:p>
      <w:pPr>
        <w:pStyle w:val="7"/>
        <w:shd w:val="clear" w:color="auto" w:fill="FFFFFF"/>
        <w:spacing w:before="0" w:beforeAutospacing="0" w:after="0" w:afterAutospacing="0" w:line="300" w:lineRule="auto"/>
        <w:ind w:left="-210" w:leftChars="-100" w:right="-210" w:rightChars="-100" w:firstLine="608" w:firstLineChars="190"/>
        <w:jc w:val="both"/>
        <w:rPr>
          <w:sz w:val="32"/>
          <w:szCs w:val="32"/>
        </w:rPr>
      </w:pPr>
      <w:r>
        <w:rPr>
          <w:rFonts w:hint="eastAsia"/>
          <w:sz w:val="32"/>
          <w:szCs w:val="32"/>
        </w:rPr>
        <w:t>附：应急抢险预案车辆和驾驶员电话</w:t>
      </w:r>
    </w:p>
    <w:tbl>
      <w:tblPr>
        <w:tblStyle w:val="9"/>
        <w:tblW w:w="8522"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noWrap w:val="0"/>
            <w:vAlign w:val="top"/>
          </w:tcPr>
          <w:p>
            <w:pPr>
              <w:pStyle w:val="7"/>
              <w:spacing w:before="0" w:beforeAutospacing="0" w:after="0" w:afterAutospacing="0" w:line="300" w:lineRule="auto"/>
              <w:ind w:right="-210" w:rightChars="-100"/>
              <w:jc w:val="both"/>
              <w:rPr>
                <w:sz w:val="32"/>
                <w:szCs w:val="32"/>
              </w:rPr>
            </w:pPr>
            <w:r>
              <w:rPr>
                <w:rFonts w:hint="eastAsia"/>
                <w:sz w:val="32"/>
                <w:szCs w:val="32"/>
              </w:rPr>
              <w:t>车牌号</w:t>
            </w:r>
          </w:p>
        </w:tc>
        <w:tc>
          <w:tcPr>
            <w:tcW w:w="2841" w:type="dxa"/>
            <w:noWrap w:val="0"/>
            <w:vAlign w:val="top"/>
          </w:tcPr>
          <w:p>
            <w:pPr>
              <w:pStyle w:val="7"/>
              <w:spacing w:before="0" w:beforeAutospacing="0" w:after="0" w:afterAutospacing="0" w:line="300" w:lineRule="auto"/>
              <w:ind w:right="-210" w:rightChars="-100"/>
              <w:jc w:val="both"/>
              <w:rPr>
                <w:sz w:val="32"/>
                <w:szCs w:val="32"/>
              </w:rPr>
            </w:pPr>
            <w:r>
              <w:rPr>
                <w:rFonts w:hint="eastAsia"/>
                <w:sz w:val="32"/>
                <w:szCs w:val="32"/>
              </w:rPr>
              <w:t>姓名</w:t>
            </w:r>
          </w:p>
        </w:tc>
        <w:tc>
          <w:tcPr>
            <w:tcW w:w="2841" w:type="dxa"/>
            <w:noWrap w:val="0"/>
            <w:vAlign w:val="top"/>
          </w:tcPr>
          <w:p>
            <w:pPr>
              <w:pStyle w:val="7"/>
              <w:spacing w:before="0" w:beforeAutospacing="0" w:after="0" w:afterAutospacing="0" w:line="300" w:lineRule="auto"/>
              <w:ind w:right="-210" w:rightChars="-100"/>
              <w:jc w:val="both"/>
              <w:rPr>
                <w:sz w:val="32"/>
                <w:szCs w:val="32"/>
              </w:rPr>
            </w:pPr>
            <w:r>
              <w:rPr>
                <w:rFonts w:hint="eastAsia"/>
                <w:sz w:val="32"/>
                <w:szCs w:val="32"/>
              </w:rPr>
              <w:t>电话号码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noWrap w:val="0"/>
            <w:vAlign w:val="top"/>
          </w:tcPr>
          <w:p>
            <w:pPr>
              <w:pStyle w:val="7"/>
              <w:spacing w:before="0" w:beforeAutospacing="0" w:after="0" w:afterAutospacing="0" w:line="300" w:lineRule="auto"/>
              <w:ind w:right="-210" w:rightChars="-100"/>
              <w:jc w:val="both"/>
              <w:rPr>
                <w:sz w:val="32"/>
                <w:szCs w:val="32"/>
              </w:rPr>
            </w:pPr>
            <w:r>
              <w:rPr>
                <w:rFonts w:hint="eastAsia"/>
                <w:sz w:val="32"/>
                <w:szCs w:val="32"/>
              </w:rPr>
              <w:t>川R5B617</w:t>
            </w:r>
          </w:p>
        </w:tc>
        <w:tc>
          <w:tcPr>
            <w:tcW w:w="2841" w:type="dxa"/>
            <w:noWrap w:val="0"/>
            <w:vAlign w:val="top"/>
          </w:tcPr>
          <w:p>
            <w:pPr>
              <w:pStyle w:val="7"/>
              <w:spacing w:before="0" w:beforeAutospacing="0" w:after="0" w:afterAutospacing="0" w:line="300" w:lineRule="auto"/>
              <w:ind w:right="-210" w:rightChars="-100"/>
              <w:jc w:val="both"/>
              <w:rPr>
                <w:sz w:val="32"/>
                <w:szCs w:val="32"/>
              </w:rPr>
            </w:pPr>
            <w:r>
              <w:rPr>
                <w:rFonts w:hint="eastAsia"/>
                <w:sz w:val="32"/>
                <w:szCs w:val="32"/>
              </w:rPr>
              <w:t>刘淳</w:t>
            </w:r>
          </w:p>
        </w:tc>
        <w:tc>
          <w:tcPr>
            <w:tcW w:w="2841" w:type="dxa"/>
            <w:noWrap w:val="0"/>
            <w:vAlign w:val="top"/>
          </w:tcPr>
          <w:p>
            <w:pPr>
              <w:pStyle w:val="7"/>
              <w:spacing w:before="0" w:beforeAutospacing="0" w:after="0" w:afterAutospacing="0" w:line="300" w:lineRule="auto"/>
              <w:ind w:right="-210" w:rightChars="-100"/>
              <w:jc w:val="both"/>
              <w:rPr>
                <w:sz w:val="32"/>
                <w:szCs w:val="32"/>
              </w:rPr>
            </w:pPr>
            <w:r>
              <w:rPr>
                <w:rFonts w:hint="eastAsia"/>
                <w:sz w:val="32"/>
                <w:szCs w:val="32"/>
              </w:rPr>
              <w:t>13036564567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noWrap w:val="0"/>
            <w:vAlign w:val="top"/>
          </w:tcPr>
          <w:p>
            <w:pPr>
              <w:pStyle w:val="7"/>
              <w:spacing w:before="0" w:beforeAutospacing="0" w:after="0" w:afterAutospacing="0" w:line="300" w:lineRule="auto"/>
              <w:ind w:right="-210" w:rightChars="-100"/>
              <w:jc w:val="both"/>
              <w:rPr>
                <w:sz w:val="32"/>
                <w:szCs w:val="32"/>
              </w:rPr>
            </w:pPr>
            <w:r>
              <w:rPr>
                <w:rFonts w:hint="eastAsia"/>
                <w:sz w:val="32"/>
                <w:szCs w:val="32"/>
              </w:rPr>
              <w:t>川R7A668</w:t>
            </w:r>
          </w:p>
        </w:tc>
        <w:tc>
          <w:tcPr>
            <w:tcW w:w="2841" w:type="dxa"/>
            <w:noWrap w:val="0"/>
            <w:vAlign w:val="top"/>
          </w:tcPr>
          <w:p>
            <w:pPr>
              <w:pStyle w:val="7"/>
              <w:spacing w:before="0" w:beforeAutospacing="0" w:after="0" w:afterAutospacing="0" w:line="300" w:lineRule="auto"/>
              <w:ind w:right="-210" w:rightChars="-100"/>
              <w:jc w:val="both"/>
              <w:rPr>
                <w:sz w:val="32"/>
                <w:szCs w:val="32"/>
              </w:rPr>
            </w:pPr>
            <w:r>
              <w:rPr>
                <w:rFonts w:hint="eastAsia"/>
                <w:sz w:val="32"/>
                <w:szCs w:val="32"/>
              </w:rPr>
              <w:t>刘丽</w:t>
            </w:r>
          </w:p>
        </w:tc>
        <w:tc>
          <w:tcPr>
            <w:tcW w:w="2841" w:type="dxa"/>
            <w:noWrap w:val="0"/>
            <w:vAlign w:val="top"/>
          </w:tcPr>
          <w:p>
            <w:pPr>
              <w:pStyle w:val="7"/>
              <w:spacing w:before="0" w:beforeAutospacing="0" w:after="0" w:afterAutospacing="0" w:line="300" w:lineRule="auto"/>
              <w:ind w:right="-210" w:rightChars="-100"/>
              <w:jc w:val="both"/>
              <w:rPr>
                <w:sz w:val="32"/>
                <w:szCs w:val="32"/>
              </w:rPr>
            </w:pPr>
            <w:r>
              <w:rPr>
                <w:rFonts w:hint="eastAsia"/>
                <w:sz w:val="32"/>
                <w:szCs w:val="32"/>
              </w:rPr>
              <w:t>15181792353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noWrap w:val="0"/>
            <w:vAlign w:val="top"/>
          </w:tcPr>
          <w:p>
            <w:pPr>
              <w:pStyle w:val="7"/>
              <w:spacing w:before="0" w:beforeAutospacing="0" w:after="0" w:afterAutospacing="0" w:line="300" w:lineRule="auto"/>
              <w:ind w:right="-210" w:rightChars="-100"/>
              <w:jc w:val="both"/>
              <w:rPr>
                <w:sz w:val="32"/>
                <w:szCs w:val="32"/>
              </w:rPr>
            </w:pPr>
            <w:r>
              <w:rPr>
                <w:rFonts w:hint="eastAsia"/>
                <w:sz w:val="32"/>
                <w:szCs w:val="32"/>
              </w:rPr>
              <w:t>川RDZ068</w:t>
            </w:r>
          </w:p>
        </w:tc>
        <w:tc>
          <w:tcPr>
            <w:tcW w:w="2841" w:type="dxa"/>
            <w:noWrap w:val="0"/>
            <w:vAlign w:val="top"/>
          </w:tcPr>
          <w:p>
            <w:pPr>
              <w:pStyle w:val="7"/>
              <w:spacing w:before="0" w:beforeAutospacing="0" w:after="0" w:afterAutospacing="0" w:line="300" w:lineRule="auto"/>
              <w:ind w:right="-210" w:rightChars="-100"/>
              <w:jc w:val="both"/>
              <w:rPr>
                <w:sz w:val="32"/>
                <w:szCs w:val="32"/>
              </w:rPr>
            </w:pPr>
            <w:r>
              <w:rPr>
                <w:rFonts w:hint="eastAsia"/>
                <w:sz w:val="32"/>
                <w:szCs w:val="32"/>
              </w:rPr>
              <w:t>蔡雄</w:t>
            </w:r>
          </w:p>
        </w:tc>
        <w:tc>
          <w:tcPr>
            <w:tcW w:w="2841" w:type="dxa"/>
            <w:noWrap w:val="0"/>
            <w:vAlign w:val="top"/>
          </w:tcPr>
          <w:p>
            <w:pPr>
              <w:pStyle w:val="7"/>
              <w:spacing w:before="0" w:beforeAutospacing="0" w:after="0" w:afterAutospacing="0" w:line="300" w:lineRule="auto"/>
              <w:ind w:right="-210" w:rightChars="-100"/>
              <w:jc w:val="both"/>
              <w:rPr>
                <w:sz w:val="32"/>
                <w:szCs w:val="32"/>
              </w:rPr>
            </w:pPr>
            <w:r>
              <w:rPr>
                <w:rFonts w:hint="eastAsia"/>
                <w:sz w:val="32"/>
                <w:szCs w:val="32"/>
              </w:rPr>
              <w:t>13990700735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noWrap w:val="0"/>
            <w:vAlign w:val="top"/>
          </w:tcPr>
          <w:p>
            <w:pPr>
              <w:pStyle w:val="7"/>
              <w:spacing w:before="0" w:beforeAutospacing="0" w:after="0" w:afterAutospacing="0" w:line="300" w:lineRule="auto"/>
              <w:ind w:right="-210" w:rightChars="-100"/>
              <w:jc w:val="both"/>
              <w:rPr>
                <w:sz w:val="32"/>
                <w:szCs w:val="32"/>
              </w:rPr>
            </w:pPr>
            <w:r>
              <w:rPr>
                <w:rFonts w:hint="eastAsia"/>
                <w:sz w:val="32"/>
                <w:szCs w:val="32"/>
              </w:rPr>
              <w:t>川REL807</w:t>
            </w:r>
          </w:p>
        </w:tc>
        <w:tc>
          <w:tcPr>
            <w:tcW w:w="2841" w:type="dxa"/>
            <w:noWrap w:val="0"/>
            <w:vAlign w:val="top"/>
          </w:tcPr>
          <w:p>
            <w:pPr>
              <w:pStyle w:val="7"/>
              <w:spacing w:before="0" w:beforeAutospacing="0" w:after="0" w:afterAutospacing="0" w:line="300" w:lineRule="auto"/>
              <w:ind w:right="-210" w:rightChars="-100"/>
              <w:jc w:val="both"/>
              <w:rPr>
                <w:rFonts w:hint="eastAsia" w:eastAsia="宋体"/>
                <w:sz w:val="32"/>
                <w:szCs w:val="32"/>
                <w:lang w:eastAsia="zh-CN"/>
              </w:rPr>
            </w:pPr>
            <w:r>
              <w:rPr>
                <w:rFonts w:hint="eastAsia" w:ascii="宋体" w:hAnsi="宋体" w:eastAsia="宋体" w:cs="宋体"/>
                <w:b w:val="0"/>
                <w:bCs w:val="0"/>
                <w:sz w:val="28"/>
                <w:szCs w:val="28"/>
                <w:vertAlign w:val="baseline"/>
                <w:lang w:eastAsia="zh-CN"/>
              </w:rPr>
              <w:t>胡志军</w:t>
            </w:r>
          </w:p>
        </w:tc>
        <w:tc>
          <w:tcPr>
            <w:tcW w:w="2841" w:type="dxa"/>
            <w:noWrap w:val="0"/>
            <w:vAlign w:val="top"/>
          </w:tcPr>
          <w:p>
            <w:pPr>
              <w:pStyle w:val="7"/>
              <w:spacing w:before="0" w:beforeAutospacing="0" w:after="0" w:afterAutospacing="0" w:line="300" w:lineRule="auto"/>
              <w:ind w:right="-210" w:rightChars="-100"/>
              <w:jc w:val="both"/>
              <w:rPr>
                <w:sz w:val="32"/>
                <w:szCs w:val="32"/>
              </w:rPr>
            </w:pPr>
            <w:r>
              <w:rPr>
                <w:rFonts w:hint="eastAsia" w:ascii="宋体" w:hAnsi="宋体" w:cs="宋体"/>
                <w:b w:val="0"/>
                <w:bCs w:val="0"/>
                <w:sz w:val="28"/>
                <w:szCs w:val="28"/>
                <w:vertAlign w:val="baseline"/>
                <w:lang w:val="en-US" w:eastAsia="zh-CN"/>
              </w:rPr>
              <w:t>13281910025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noWrap w:val="0"/>
            <w:vAlign w:val="top"/>
          </w:tcPr>
          <w:p>
            <w:pPr>
              <w:pStyle w:val="7"/>
              <w:spacing w:before="0" w:beforeAutospacing="0" w:after="0" w:afterAutospacing="0" w:line="300" w:lineRule="auto"/>
              <w:ind w:right="-210" w:rightChars="-100"/>
              <w:jc w:val="both"/>
              <w:rPr>
                <w:sz w:val="32"/>
                <w:szCs w:val="32"/>
              </w:rPr>
            </w:pPr>
            <w:r>
              <w:rPr>
                <w:rFonts w:hint="eastAsia"/>
                <w:sz w:val="32"/>
                <w:szCs w:val="32"/>
              </w:rPr>
              <w:t>川R2A345</w:t>
            </w:r>
          </w:p>
        </w:tc>
        <w:tc>
          <w:tcPr>
            <w:tcW w:w="2841" w:type="dxa"/>
            <w:noWrap w:val="0"/>
            <w:vAlign w:val="top"/>
          </w:tcPr>
          <w:p>
            <w:pPr>
              <w:pStyle w:val="7"/>
              <w:spacing w:before="0" w:beforeAutospacing="0" w:after="0" w:afterAutospacing="0" w:line="300" w:lineRule="auto"/>
              <w:ind w:right="-210" w:rightChars="-100"/>
              <w:jc w:val="both"/>
              <w:rPr>
                <w:rFonts w:hint="eastAsia" w:eastAsia="宋体"/>
                <w:sz w:val="32"/>
                <w:szCs w:val="32"/>
                <w:lang w:eastAsia="zh-CN"/>
              </w:rPr>
            </w:pPr>
            <w:r>
              <w:rPr>
                <w:rFonts w:hint="eastAsia"/>
                <w:sz w:val="32"/>
                <w:szCs w:val="32"/>
                <w:lang w:eastAsia="zh-CN"/>
              </w:rPr>
              <w:t>刘琴</w:t>
            </w:r>
          </w:p>
        </w:tc>
        <w:tc>
          <w:tcPr>
            <w:tcW w:w="2841" w:type="dxa"/>
            <w:noWrap w:val="0"/>
            <w:vAlign w:val="top"/>
          </w:tcPr>
          <w:p>
            <w:pPr>
              <w:pStyle w:val="7"/>
              <w:spacing w:before="0" w:beforeAutospacing="0" w:after="0" w:afterAutospacing="0" w:line="300" w:lineRule="auto"/>
              <w:ind w:right="-210" w:rightChars="-100"/>
              <w:jc w:val="both"/>
              <w:rPr>
                <w:sz w:val="32"/>
                <w:szCs w:val="32"/>
              </w:rPr>
            </w:pPr>
            <w:r>
              <w:rPr>
                <w:rFonts w:hint="eastAsia"/>
                <w:sz w:val="32"/>
                <w:szCs w:val="32"/>
              </w:rPr>
              <w:t>13778186228</w:t>
            </w:r>
          </w:p>
        </w:tc>
      </w:tr>
    </w:tbl>
    <w:p/>
    <w:p/>
    <w:p/>
    <w:p/>
    <w:p/>
    <w:p/>
    <w:p/>
    <w:p/>
    <w:p/>
    <w:p/>
    <w:p/>
    <w:p/>
    <w:p/>
    <w:p/>
    <w:p/>
    <w:p/>
    <w:p/>
    <w:p/>
    <w:p/>
    <w:p/>
    <w:p/>
    <w:p/>
    <w:p/>
    <w:p/>
    <w:p/>
    <w:p/>
    <w:p/>
    <w:p/>
    <w:p/>
    <w:p>
      <w:pPr>
        <w:jc w:val="center"/>
        <w:rPr>
          <w:rFonts w:hint="eastAsia"/>
          <w:b/>
          <w:bCs/>
          <w:sz w:val="48"/>
          <w:szCs w:val="48"/>
          <w:lang w:eastAsia="zh-CN"/>
        </w:rPr>
      </w:pPr>
    </w:p>
    <w:p>
      <w:pPr>
        <w:jc w:val="center"/>
        <w:rPr>
          <w:rFonts w:hint="eastAsia"/>
          <w:b/>
          <w:bCs/>
          <w:sz w:val="48"/>
          <w:szCs w:val="48"/>
          <w:lang w:eastAsia="zh-CN"/>
        </w:rPr>
      </w:pPr>
    </w:p>
    <w:p>
      <w:pPr>
        <w:ind w:firstLine="3654" w:firstLineChars="700"/>
        <w:jc w:val="both"/>
        <w:rPr>
          <w:rFonts w:hint="eastAsia"/>
          <w:b/>
          <w:bCs/>
          <w:sz w:val="52"/>
          <w:szCs w:val="52"/>
          <w:lang w:eastAsia="zh-CN"/>
        </w:rPr>
      </w:pPr>
      <w:r>
        <w:rPr>
          <w:rFonts w:hint="eastAsia"/>
          <w:b/>
          <w:bCs/>
          <w:sz w:val="52"/>
          <w:szCs w:val="52"/>
          <w:lang w:eastAsia="zh-CN"/>
        </w:rPr>
        <w:t>生</w:t>
      </w:r>
    </w:p>
    <w:p>
      <w:pPr>
        <w:ind w:firstLine="3654" w:firstLineChars="700"/>
        <w:jc w:val="both"/>
        <w:rPr>
          <w:rFonts w:hint="eastAsia"/>
          <w:b/>
          <w:bCs/>
          <w:sz w:val="52"/>
          <w:szCs w:val="52"/>
          <w:lang w:eastAsia="zh-CN"/>
        </w:rPr>
      </w:pPr>
      <w:r>
        <w:rPr>
          <w:rFonts w:hint="eastAsia"/>
          <w:b/>
          <w:bCs/>
          <w:sz w:val="52"/>
          <w:szCs w:val="52"/>
          <w:lang w:eastAsia="zh-CN"/>
        </w:rPr>
        <w:t>产</w:t>
      </w:r>
    </w:p>
    <w:p>
      <w:pPr>
        <w:ind w:firstLine="3654" w:firstLineChars="700"/>
        <w:jc w:val="both"/>
        <w:rPr>
          <w:rFonts w:hint="eastAsia"/>
          <w:b/>
          <w:bCs/>
          <w:sz w:val="52"/>
          <w:szCs w:val="52"/>
          <w:lang w:eastAsia="zh-CN"/>
        </w:rPr>
      </w:pPr>
      <w:r>
        <w:rPr>
          <w:rFonts w:hint="eastAsia"/>
          <w:b/>
          <w:bCs/>
          <w:sz w:val="52"/>
          <w:szCs w:val="52"/>
          <w:lang w:eastAsia="zh-CN"/>
        </w:rPr>
        <w:t>安</w:t>
      </w:r>
    </w:p>
    <w:p>
      <w:pPr>
        <w:ind w:firstLine="3654" w:firstLineChars="700"/>
        <w:jc w:val="both"/>
        <w:rPr>
          <w:rFonts w:hint="eastAsia"/>
          <w:b/>
          <w:bCs/>
          <w:sz w:val="52"/>
          <w:szCs w:val="52"/>
          <w:lang w:eastAsia="zh-CN"/>
        </w:rPr>
      </w:pPr>
      <w:r>
        <w:rPr>
          <w:rFonts w:hint="eastAsia"/>
          <w:b/>
          <w:bCs/>
          <w:sz w:val="52"/>
          <w:szCs w:val="52"/>
          <w:lang w:eastAsia="zh-CN"/>
        </w:rPr>
        <w:t>全</w:t>
      </w:r>
    </w:p>
    <w:p>
      <w:pPr>
        <w:ind w:firstLine="3654" w:firstLineChars="700"/>
        <w:jc w:val="both"/>
        <w:rPr>
          <w:rFonts w:hint="eastAsia"/>
          <w:b/>
          <w:bCs/>
          <w:sz w:val="52"/>
          <w:szCs w:val="52"/>
        </w:rPr>
      </w:pPr>
      <w:r>
        <w:rPr>
          <w:rFonts w:hint="eastAsia"/>
          <w:b/>
          <w:bCs/>
          <w:sz w:val="52"/>
          <w:szCs w:val="52"/>
        </w:rPr>
        <w:t>事</w:t>
      </w:r>
    </w:p>
    <w:p>
      <w:pPr>
        <w:ind w:firstLine="3654" w:firstLineChars="700"/>
        <w:jc w:val="both"/>
        <w:rPr>
          <w:rFonts w:hint="eastAsia"/>
          <w:b/>
          <w:bCs/>
          <w:sz w:val="52"/>
          <w:szCs w:val="52"/>
        </w:rPr>
      </w:pPr>
      <w:r>
        <w:rPr>
          <w:rFonts w:hint="eastAsia"/>
          <w:b/>
          <w:bCs/>
          <w:sz w:val="52"/>
          <w:szCs w:val="52"/>
        </w:rPr>
        <w:t>故</w:t>
      </w:r>
    </w:p>
    <w:p>
      <w:pPr>
        <w:ind w:firstLine="3654" w:firstLineChars="700"/>
        <w:jc w:val="both"/>
        <w:rPr>
          <w:rFonts w:hint="eastAsia"/>
          <w:b/>
          <w:bCs/>
          <w:sz w:val="52"/>
          <w:szCs w:val="52"/>
          <w:lang w:eastAsia="zh-CN"/>
        </w:rPr>
      </w:pPr>
      <w:r>
        <w:rPr>
          <w:rFonts w:hint="eastAsia"/>
          <w:b/>
          <w:bCs/>
          <w:sz w:val="52"/>
          <w:szCs w:val="52"/>
          <w:lang w:eastAsia="zh-CN"/>
        </w:rPr>
        <w:t>现</w:t>
      </w:r>
    </w:p>
    <w:p>
      <w:pPr>
        <w:ind w:firstLine="3654" w:firstLineChars="700"/>
        <w:jc w:val="both"/>
        <w:rPr>
          <w:rFonts w:hint="eastAsia"/>
          <w:b/>
          <w:bCs/>
          <w:sz w:val="52"/>
          <w:szCs w:val="52"/>
          <w:lang w:eastAsia="zh-CN"/>
        </w:rPr>
      </w:pPr>
      <w:r>
        <w:rPr>
          <w:rFonts w:hint="eastAsia"/>
          <w:b/>
          <w:bCs/>
          <w:sz w:val="52"/>
          <w:szCs w:val="52"/>
          <w:lang w:eastAsia="zh-CN"/>
        </w:rPr>
        <w:t>场</w:t>
      </w:r>
    </w:p>
    <w:p>
      <w:pPr>
        <w:ind w:firstLine="3654" w:firstLineChars="700"/>
        <w:jc w:val="both"/>
        <w:rPr>
          <w:rFonts w:hint="eastAsia"/>
          <w:b/>
          <w:bCs/>
          <w:sz w:val="52"/>
          <w:szCs w:val="52"/>
          <w:lang w:eastAsia="zh-CN"/>
        </w:rPr>
      </w:pPr>
      <w:r>
        <w:rPr>
          <w:rFonts w:hint="eastAsia"/>
          <w:b/>
          <w:bCs/>
          <w:sz w:val="52"/>
          <w:szCs w:val="52"/>
          <w:lang w:eastAsia="zh-CN"/>
        </w:rPr>
        <w:t>处</w:t>
      </w:r>
    </w:p>
    <w:p>
      <w:pPr>
        <w:ind w:firstLine="3654" w:firstLineChars="700"/>
        <w:jc w:val="both"/>
        <w:rPr>
          <w:rFonts w:hint="eastAsia"/>
          <w:b/>
          <w:bCs/>
          <w:sz w:val="52"/>
          <w:szCs w:val="52"/>
          <w:lang w:eastAsia="zh-CN"/>
        </w:rPr>
      </w:pPr>
      <w:r>
        <w:rPr>
          <w:rFonts w:hint="eastAsia"/>
          <w:b/>
          <w:bCs/>
          <w:sz w:val="52"/>
          <w:szCs w:val="52"/>
          <w:lang w:eastAsia="zh-CN"/>
        </w:rPr>
        <w:t>置</w:t>
      </w:r>
    </w:p>
    <w:p>
      <w:pPr>
        <w:ind w:firstLine="3654" w:firstLineChars="700"/>
        <w:jc w:val="both"/>
        <w:rPr>
          <w:rFonts w:hint="eastAsia"/>
          <w:b/>
          <w:bCs/>
          <w:sz w:val="52"/>
          <w:szCs w:val="52"/>
        </w:rPr>
      </w:pPr>
      <w:r>
        <w:rPr>
          <w:rFonts w:hint="eastAsia"/>
          <w:b/>
          <w:bCs/>
          <w:sz w:val="52"/>
          <w:szCs w:val="52"/>
        </w:rPr>
        <w:t>预</w:t>
      </w:r>
    </w:p>
    <w:p>
      <w:pPr>
        <w:ind w:firstLine="3654" w:firstLineChars="700"/>
        <w:jc w:val="both"/>
        <w:rPr>
          <w:rFonts w:hint="eastAsia"/>
          <w:b/>
          <w:bCs/>
          <w:sz w:val="52"/>
          <w:szCs w:val="52"/>
        </w:rPr>
      </w:pPr>
      <w:r>
        <w:rPr>
          <w:rFonts w:hint="eastAsia"/>
          <w:b/>
          <w:bCs/>
          <w:sz w:val="52"/>
          <w:szCs w:val="52"/>
        </w:rPr>
        <w:t>案</w:t>
      </w:r>
    </w:p>
    <w:p>
      <w:pPr>
        <w:rPr>
          <w:rFonts w:hint="eastAsia"/>
          <w:sz w:val="32"/>
          <w:szCs w:val="32"/>
        </w:rPr>
      </w:pPr>
    </w:p>
    <w:p>
      <w:pPr>
        <w:ind w:firstLine="640" w:firstLineChars="200"/>
        <w:rPr>
          <w:sz w:val="32"/>
          <w:szCs w:val="32"/>
        </w:rPr>
      </w:pPr>
      <w:r>
        <w:rPr>
          <w:rFonts w:hint="eastAsia"/>
          <w:sz w:val="32"/>
          <w:szCs w:val="32"/>
        </w:rPr>
        <w:t xml:space="preserve">         </w:t>
      </w:r>
    </w:p>
    <w:p>
      <w:pPr>
        <w:jc w:val="center"/>
        <w:rPr>
          <w:rFonts w:hint="eastAsia"/>
          <w:b/>
          <w:bCs/>
          <w:sz w:val="48"/>
          <w:szCs w:val="48"/>
          <w:lang w:eastAsia="zh-CN"/>
        </w:rPr>
      </w:pPr>
      <w:bookmarkStart w:id="43" w:name="_GoBack"/>
      <w:r>
        <w:rPr>
          <w:rFonts w:hint="eastAsia"/>
          <w:b/>
          <w:bCs/>
          <w:sz w:val="48"/>
          <w:szCs w:val="48"/>
          <w:lang w:eastAsia="zh-CN"/>
        </w:rPr>
        <w:t>火灾事故现场处置方案</w:t>
      </w:r>
    </w:p>
    <w:bookmarkEnd w:id="43"/>
    <w:p>
      <w:pPr>
        <w:ind w:firstLine="720" w:firstLineChars="200"/>
        <w:jc w:val="center"/>
        <w:rPr>
          <w:rFonts w:hint="eastAsia"/>
          <w:sz w:val="36"/>
          <w:szCs w:val="36"/>
          <w:lang w:val="en-US" w:eastAsia="zh-CN"/>
        </w:rPr>
      </w:pPr>
    </w:p>
    <w:p>
      <w:pPr>
        <w:ind w:firstLine="640" w:firstLineChars="200"/>
        <w:rPr>
          <w:rFonts w:hint="eastAsia"/>
          <w:sz w:val="32"/>
          <w:szCs w:val="32"/>
          <w:lang w:val="en-US" w:eastAsia="zh-CN"/>
        </w:rPr>
      </w:pPr>
      <w:r>
        <w:rPr>
          <w:rFonts w:hint="eastAsia"/>
          <w:sz w:val="32"/>
          <w:szCs w:val="32"/>
          <w:lang w:val="en-US" w:eastAsia="zh-CN"/>
        </w:rPr>
        <w:t>为贯彻落实道路运输消防安全生产法律法规，提高我公司对火灾事故的应对能力，迅速有效地处理发生火灾事故，制止事态的扩大，把事故造成的损失减少到最低限度，根据交通主管部门的部署和本公司的具体情况，特制定“仪陇县顺通汽车运输有限公司消防安全事故应急救援预案”。</w:t>
      </w:r>
    </w:p>
    <w:p>
      <w:pPr>
        <w:numPr>
          <w:ilvl w:val="0"/>
          <w:numId w:val="1"/>
        </w:numPr>
        <w:ind w:firstLine="643" w:firstLineChars="200"/>
        <w:rPr>
          <w:rFonts w:hint="eastAsia"/>
          <w:b/>
          <w:bCs/>
          <w:sz w:val="32"/>
          <w:szCs w:val="32"/>
          <w:lang w:val="en-US" w:eastAsia="zh-CN"/>
        </w:rPr>
      </w:pPr>
      <w:r>
        <w:rPr>
          <w:rFonts w:hint="eastAsia"/>
          <w:b/>
          <w:bCs/>
          <w:sz w:val="32"/>
          <w:szCs w:val="32"/>
          <w:lang w:val="en-US" w:eastAsia="zh-CN"/>
        </w:rPr>
        <w:t>编制目的</w:t>
      </w:r>
    </w:p>
    <w:p>
      <w:pPr>
        <w:numPr>
          <w:ilvl w:val="0"/>
          <w:numId w:val="0"/>
        </w:numPr>
        <w:ind w:firstLine="640" w:firstLineChars="200"/>
        <w:rPr>
          <w:rFonts w:hint="eastAsia"/>
          <w:b w:val="0"/>
          <w:bCs w:val="0"/>
          <w:sz w:val="32"/>
          <w:szCs w:val="32"/>
          <w:lang w:val="en-US" w:eastAsia="zh-CN"/>
        </w:rPr>
      </w:pPr>
      <w:r>
        <w:rPr>
          <w:rFonts w:hint="eastAsia"/>
          <w:b w:val="0"/>
          <w:bCs w:val="0"/>
          <w:sz w:val="32"/>
          <w:szCs w:val="32"/>
          <w:lang w:val="en-US" w:eastAsia="zh-CN"/>
        </w:rPr>
        <w:t>根据公安消防部门和市、县人民政府的有关要求，结合公司从事道路货物运输的实际情况，为确保公司</w:t>
      </w:r>
    </w:p>
    <w:p>
      <w:pPr>
        <w:numPr>
          <w:ilvl w:val="0"/>
          <w:numId w:val="0"/>
        </w:numPr>
        <w:rPr>
          <w:rFonts w:hint="eastAsia"/>
          <w:b w:val="0"/>
          <w:bCs w:val="0"/>
          <w:sz w:val="32"/>
          <w:szCs w:val="32"/>
          <w:lang w:val="en-US" w:eastAsia="zh-CN"/>
        </w:rPr>
      </w:pPr>
      <w:r>
        <w:rPr>
          <w:rFonts w:hint="eastAsia"/>
          <w:b w:val="0"/>
          <w:bCs w:val="0"/>
          <w:sz w:val="32"/>
          <w:szCs w:val="32"/>
          <w:lang w:val="en-US" w:eastAsia="zh-CN"/>
        </w:rPr>
        <w:t>的正常办公秩序和人身财产安全，一旦发生火情，能够有条不絮地进行扑救和疏散人员，抢救财产，使火灾损失控制在最低限度，特制定此预案。</w:t>
      </w:r>
    </w:p>
    <w:p>
      <w:pPr>
        <w:numPr>
          <w:ilvl w:val="0"/>
          <w:numId w:val="1"/>
        </w:numPr>
        <w:ind w:firstLine="643" w:firstLineChars="200"/>
        <w:rPr>
          <w:rFonts w:hint="eastAsia"/>
          <w:b/>
          <w:bCs/>
          <w:sz w:val="32"/>
          <w:szCs w:val="32"/>
          <w:lang w:val="en-US" w:eastAsia="zh-CN"/>
        </w:rPr>
      </w:pPr>
      <w:r>
        <w:rPr>
          <w:rFonts w:hint="eastAsia"/>
          <w:b/>
          <w:bCs/>
          <w:sz w:val="32"/>
          <w:szCs w:val="32"/>
          <w:lang w:val="en-US" w:eastAsia="zh-CN"/>
        </w:rPr>
        <w:t>编制依据</w:t>
      </w:r>
    </w:p>
    <w:p>
      <w:pPr>
        <w:numPr>
          <w:ilvl w:val="0"/>
          <w:numId w:val="0"/>
        </w:numPr>
        <w:ind w:firstLine="640" w:firstLineChars="200"/>
        <w:rPr>
          <w:rFonts w:hint="eastAsia"/>
          <w:b w:val="0"/>
          <w:bCs w:val="0"/>
          <w:sz w:val="32"/>
          <w:szCs w:val="32"/>
          <w:lang w:val="en-US" w:eastAsia="zh-CN"/>
        </w:rPr>
      </w:pPr>
      <w:r>
        <w:rPr>
          <w:rFonts w:hint="eastAsia"/>
          <w:b w:val="0"/>
          <w:bCs w:val="0"/>
          <w:sz w:val="32"/>
          <w:szCs w:val="32"/>
          <w:lang w:val="en-US" w:eastAsia="zh-CN"/>
        </w:rPr>
        <w:t>根据《中华人民共和国突发事件应对法》消防安全生产法律法规。</w:t>
      </w:r>
    </w:p>
    <w:p>
      <w:pPr>
        <w:numPr>
          <w:ilvl w:val="0"/>
          <w:numId w:val="1"/>
        </w:numPr>
        <w:ind w:firstLine="643" w:firstLineChars="200"/>
        <w:rPr>
          <w:rFonts w:hint="eastAsia"/>
          <w:b/>
          <w:bCs/>
          <w:sz w:val="32"/>
          <w:szCs w:val="32"/>
          <w:lang w:val="en-US" w:eastAsia="zh-CN"/>
        </w:rPr>
      </w:pPr>
      <w:r>
        <w:rPr>
          <w:rFonts w:hint="eastAsia"/>
          <w:b/>
          <w:bCs/>
          <w:sz w:val="32"/>
          <w:szCs w:val="32"/>
          <w:lang w:val="en-US" w:eastAsia="zh-CN"/>
        </w:rPr>
        <w:t>运用范围</w:t>
      </w:r>
    </w:p>
    <w:p>
      <w:pPr>
        <w:numPr>
          <w:ilvl w:val="0"/>
          <w:numId w:val="0"/>
        </w:numPr>
        <w:ind w:firstLine="640" w:firstLineChars="200"/>
        <w:rPr>
          <w:rFonts w:hint="eastAsia" w:ascii="宋体" w:hAnsi="宋体" w:cs="宋体"/>
          <w:b w:val="0"/>
          <w:bCs w:val="0"/>
          <w:sz w:val="32"/>
          <w:szCs w:val="32"/>
          <w:lang w:val="en-US" w:eastAsia="zh-CN"/>
        </w:rPr>
      </w:pPr>
      <w:r>
        <w:rPr>
          <w:rFonts w:hint="eastAsia"/>
          <w:b w:val="0"/>
          <w:bCs w:val="0"/>
          <w:sz w:val="32"/>
          <w:szCs w:val="32"/>
          <w:lang w:val="en-US" w:eastAsia="zh-CN"/>
        </w:rPr>
        <w:t>本预案适用于公司发生达到Ⅱ</w:t>
      </w:r>
      <w:r>
        <w:rPr>
          <w:rFonts w:hint="eastAsia" w:ascii="宋体" w:hAnsi="宋体" w:cs="宋体"/>
          <w:b w:val="0"/>
          <w:bCs w:val="0"/>
          <w:sz w:val="32"/>
          <w:szCs w:val="32"/>
          <w:lang w:val="en-US" w:eastAsia="zh-CN"/>
        </w:rPr>
        <w:t>级及以上应急响应的消防安全事故</w:t>
      </w:r>
    </w:p>
    <w:p>
      <w:pPr>
        <w:numPr>
          <w:ilvl w:val="0"/>
          <w:numId w:val="1"/>
        </w:numPr>
        <w:ind w:firstLine="643" w:firstLineChars="200"/>
        <w:rPr>
          <w:rFonts w:hint="eastAsia" w:ascii="宋体" w:hAnsi="宋体" w:cs="宋体"/>
          <w:b/>
          <w:bCs/>
          <w:sz w:val="32"/>
          <w:szCs w:val="32"/>
          <w:lang w:val="en-US" w:eastAsia="zh-CN"/>
        </w:rPr>
      </w:pPr>
      <w:r>
        <w:rPr>
          <w:rFonts w:hint="eastAsia" w:ascii="宋体" w:hAnsi="宋体" w:cs="宋体"/>
          <w:b/>
          <w:bCs/>
          <w:sz w:val="32"/>
          <w:szCs w:val="32"/>
          <w:lang w:val="en-US" w:eastAsia="zh-CN"/>
        </w:rPr>
        <w:t>工作原则</w:t>
      </w:r>
    </w:p>
    <w:p>
      <w:pPr>
        <w:numPr>
          <w:ilvl w:val="0"/>
          <w:numId w:val="0"/>
        </w:numPr>
        <w:ind w:firstLine="640" w:firstLineChars="200"/>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应急处置按照轻重缓急的原则进行，公司各科室在火灾事故预案与应急处理工作中，必须遵循“预案为主、常备不懈”的方针，贯彻“集中领导、分级管理、统一指挥、运行高效”的原则。</w:t>
      </w:r>
    </w:p>
    <w:p>
      <w:pPr>
        <w:numPr>
          <w:ilvl w:val="0"/>
          <w:numId w:val="0"/>
        </w:numPr>
        <w:rPr>
          <w:rFonts w:hint="eastAsia" w:ascii="宋体" w:hAnsi="宋体" w:cs="宋体"/>
          <w:b/>
          <w:bCs/>
          <w:sz w:val="32"/>
          <w:szCs w:val="32"/>
          <w:lang w:val="en-US" w:eastAsia="zh-CN"/>
        </w:rPr>
      </w:pPr>
      <w:r>
        <w:rPr>
          <w:rFonts w:hint="eastAsia" w:ascii="宋体" w:hAnsi="宋体" w:cs="宋体"/>
          <w:b/>
          <w:bCs/>
          <w:sz w:val="32"/>
          <w:szCs w:val="32"/>
          <w:lang w:val="en-US" w:eastAsia="zh-CN"/>
        </w:rPr>
        <w:t xml:space="preserve">   （一）、应急机构及职责</w:t>
      </w:r>
    </w:p>
    <w:p>
      <w:pPr>
        <w:numPr>
          <w:ilvl w:val="0"/>
          <w:numId w:val="0"/>
        </w:numPr>
        <w:rPr>
          <w:rFonts w:hint="eastAsia" w:ascii="宋体" w:hAnsi="宋体" w:cs="宋体"/>
          <w:b w:val="0"/>
          <w:bCs w:val="0"/>
          <w:sz w:val="32"/>
          <w:szCs w:val="32"/>
          <w:lang w:val="en-US" w:eastAsia="zh-CN"/>
        </w:rPr>
      </w:pPr>
      <w:r>
        <w:rPr>
          <w:rFonts w:hint="eastAsia" w:ascii="宋体" w:hAnsi="宋体" w:cs="宋体"/>
          <w:b/>
          <w:bCs/>
          <w:sz w:val="32"/>
          <w:szCs w:val="32"/>
          <w:lang w:val="en-US" w:eastAsia="zh-CN"/>
        </w:rPr>
        <w:t xml:space="preserve">    </w:t>
      </w:r>
      <w:r>
        <w:rPr>
          <w:rFonts w:hint="eastAsia" w:ascii="宋体" w:hAnsi="宋体" w:cs="宋体"/>
          <w:b w:val="0"/>
          <w:bCs w:val="0"/>
          <w:sz w:val="32"/>
          <w:szCs w:val="32"/>
          <w:lang w:val="en-US" w:eastAsia="zh-CN"/>
        </w:rPr>
        <w:t>1、成立道路运输消防安全领导小组</w:t>
      </w:r>
    </w:p>
    <w:p>
      <w:pPr>
        <w:numPr>
          <w:ilvl w:val="0"/>
          <w:numId w:val="0"/>
        </w:numPr>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 xml:space="preserve">    总指挥：刘丽</w:t>
      </w:r>
    </w:p>
    <w:p>
      <w:pPr>
        <w:numPr>
          <w:ilvl w:val="0"/>
          <w:numId w:val="0"/>
        </w:numPr>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 xml:space="preserve">    副总指挥：蔡雄、胡志军</w:t>
      </w:r>
    </w:p>
    <w:p>
      <w:pPr>
        <w:numPr>
          <w:ilvl w:val="0"/>
          <w:numId w:val="0"/>
        </w:numPr>
        <w:rPr>
          <w:rFonts w:hint="default" w:ascii="宋体" w:hAnsi="宋体" w:cs="宋体"/>
          <w:b w:val="0"/>
          <w:bCs w:val="0"/>
          <w:sz w:val="32"/>
          <w:szCs w:val="32"/>
          <w:lang w:val="en-US" w:eastAsia="zh-CN"/>
        </w:rPr>
      </w:pPr>
      <w:r>
        <w:rPr>
          <w:rFonts w:hint="eastAsia" w:ascii="宋体" w:hAnsi="宋体" w:cs="宋体"/>
          <w:b w:val="0"/>
          <w:bCs w:val="0"/>
          <w:sz w:val="32"/>
          <w:szCs w:val="32"/>
          <w:lang w:val="en-US" w:eastAsia="zh-CN"/>
        </w:rPr>
        <w:t xml:space="preserve">    组员：何青、许尔奎、邓军、刘霖</w:t>
      </w:r>
    </w:p>
    <w:p>
      <w:pPr>
        <w:numPr>
          <w:ilvl w:val="0"/>
          <w:numId w:val="0"/>
        </w:numPr>
        <w:ind w:firstLine="640" w:firstLineChars="200"/>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2、消防安全领导小组职责</w:t>
      </w:r>
    </w:p>
    <w:p>
      <w:pPr>
        <w:numPr>
          <w:ilvl w:val="0"/>
          <w:numId w:val="0"/>
        </w:numPr>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 xml:space="preserve">   （1）、领导小组依法发布有关消息和警报，全面组织各项消防救援工作，通知有关部门和作业队伍，作业人员随时准备执行应急任务。</w:t>
      </w:r>
    </w:p>
    <w:p>
      <w:pPr>
        <w:numPr>
          <w:ilvl w:val="0"/>
          <w:numId w:val="0"/>
        </w:numPr>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 xml:space="preserve">   （2）、组织有关人员对办公区域内进行全面检查（含）日常检查、周、月检查等查处隐患，及时整改。</w:t>
      </w:r>
    </w:p>
    <w:p>
      <w:pPr>
        <w:numPr>
          <w:ilvl w:val="0"/>
          <w:numId w:val="0"/>
        </w:numPr>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 xml:space="preserve">   （3）、加强对易燃易爆物品，有毒有害化学物品的控制管理，加强对易燃场所等危险设备，场所的防护，保证消防应急救援措施顺利进行。</w:t>
      </w:r>
    </w:p>
    <w:p>
      <w:pPr>
        <w:numPr>
          <w:ilvl w:val="0"/>
          <w:numId w:val="0"/>
        </w:numPr>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 xml:space="preserve">   （4）、加大宣传力度，做好办公区域人员的思想稳定工作。</w:t>
      </w:r>
    </w:p>
    <w:p>
      <w:pPr>
        <w:numPr>
          <w:ilvl w:val="0"/>
          <w:numId w:val="0"/>
        </w:numPr>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 xml:space="preserve">   （5）、加强各类值班、执勤、保持道路畅通，及时掌握现场情况，全力维护正常工作秩序。</w:t>
      </w:r>
    </w:p>
    <w:p>
      <w:pPr>
        <w:numPr>
          <w:ilvl w:val="0"/>
          <w:numId w:val="0"/>
        </w:numPr>
        <w:jc w:val="left"/>
        <w:rPr>
          <w:rFonts w:hint="default" w:ascii="宋体" w:hAnsi="宋体" w:cs="宋体"/>
          <w:b w:val="0"/>
          <w:bCs w:val="0"/>
          <w:sz w:val="32"/>
          <w:szCs w:val="32"/>
          <w:lang w:val="en-US" w:eastAsia="zh-CN"/>
        </w:rPr>
      </w:pPr>
      <w:r>
        <w:rPr>
          <w:rFonts w:hint="eastAsia" w:ascii="宋体" w:hAnsi="宋体" w:cs="宋体"/>
          <w:b w:val="0"/>
          <w:bCs w:val="0"/>
          <w:sz w:val="32"/>
          <w:szCs w:val="32"/>
          <w:lang w:val="en-US" w:eastAsia="zh-CN"/>
        </w:rPr>
        <w:t xml:space="preserve"> </w:t>
      </w:r>
      <w:r>
        <w:rPr>
          <w:rFonts w:hint="eastAsia" w:ascii="宋体" w:hAnsi="宋体" w:cs="宋体"/>
          <w:b/>
          <w:bCs/>
          <w:sz w:val="32"/>
          <w:szCs w:val="32"/>
          <w:lang w:val="en-US" w:eastAsia="zh-CN"/>
        </w:rPr>
        <w:t>（6）、消防体系结构图</w:t>
      </w:r>
    </w:p>
    <w:p>
      <w:pPr>
        <w:numPr>
          <w:ilvl w:val="0"/>
          <w:numId w:val="0"/>
        </w:numPr>
        <w:jc w:val="left"/>
        <w:rPr>
          <w:rFonts w:hint="default" w:ascii="宋体" w:hAnsi="宋体" w:cs="宋体"/>
          <w:b w:val="0"/>
          <w:bCs w:val="0"/>
          <w:sz w:val="32"/>
          <w:szCs w:val="32"/>
          <w:lang w:val="en-US" w:eastAsia="zh-CN"/>
        </w:rPr>
      </w:pPr>
    </w:p>
    <w:tbl>
      <w:tblPr>
        <w:tblStyle w:val="9"/>
        <w:tblpPr w:leftFromText="180" w:rightFromText="180" w:vertAnchor="text" w:horzAnchor="page" w:tblpX="3180" w:tblpY="-35"/>
        <w:tblOverlap w:val="never"/>
        <w:tblW w:w="4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4820" w:type="dxa"/>
            <w:noWrap w:val="0"/>
            <w:vAlign w:val="top"/>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消防安全第一责任人</w:t>
            </w:r>
          </w:p>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公司经理：刘丽</w:t>
            </w:r>
          </w:p>
        </w:tc>
      </w:tr>
    </w:tbl>
    <w:p>
      <w:pPr>
        <w:numPr>
          <w:ilvl w:val="0"/>
          <w:numId w:val="0"/>
        </w:numP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lang w:val="en-US" w:eastAsia="zh-CN"/>
        </w:rPr>
        <w:t xml:space="preserve">    </w:t>
      </w:r>
    </w:p>
    <w:p>
      <w:pPr>
        <w:numPr>
          <w:ilvl w:val="0"/>
          <w:numId w:val="0"/>
        </w:numPr>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 xml:space="preserve">                   </w:t>
      </w:r>
    </w:p>
    <w:p>
      <w:pPr>
        <w:numPr>
          <w:ilvl w:val="0"/>
          <w:numId w:val="0"/>
        </w:numPr>
        <w:tabs>
          <w:tab w:val="center" w:pos="4153"/>
        </w:tabs>
        <w:jc w:val="center"/>
        <w:rPr>
          <w:rFonts w:hint="default" w:ascii="宋体" w:hAnsi="宋体" w:cs="宋体"/>
          <w:b w:val="0"/>
          <w:bCs w:val="0"/>
          <w:sz w:val="32"/>
          <w:szCs w:val="32"/>
          <w:vertAlign w:val="baseline"/>
          <w:lang w:val="en-US"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2379980</wp:posOffset>
                </wp:positionH>
                <wp:positionV relativeFrom="paragraph">
                  <wp:posOffset>131445</wp:posOffset>
                </wp:positionV>
                <wp:extent cx="0" cy="314325"/>
                <wp:effectExtent l="50800" t="0" r="63500" b="9525"/>
                <wp:wrapNone/>
                <wp:docPr id="1" name="直接箭头连接符 1"/>
                <wp:cNvGraphicFramePr/>
                <a:graphic xmlns:a="http://schemas.openxmlformats.org/drawingml/2006/main">
                  <a:graphicData uri="http://schemas.microsoft.com/office/word/2010/wordprocessingShape">
                    <wps:wsp>
                      <wps:cNvCnPr/>
                      <wps:spPr>
                        <a:xfrm>
                          <a:off x="3522980" y="1838325"/>
                          <a:ext cx="0" cy="31432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187.4pt;margin-top:10.35pt;height:24.75pt;width:0pt;z-index:251658240;mso-width-relative:page;mso-height-relative:page;" filled="f" stroked="t" coordsize="21600,21600" o:gfxdata="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eX9d7VAAAACQEAAA8AAAAAAAAAAQAgAAAAIgAAAGRycy9kb3ducmV2Lnht&#10;bFBLAQIUABQAAAAIAIdO4kA4dENw/AEAAK4DAAAOAAAAAAAAAAEAIAAAACQBAABkcnMvZTJvRG9j&#10;LnhtbFBLBQYAAAAABgAGAFkBAACSBQAAAAA=&#10;">
                <v:fill on="f" focussize="0,0"/>
                <v:stroke weight="1pt" color="#000000 [3200]" miterlimit="8" joinstyle="miter" endarrow="open"/>
                <v:imagedata o:title=""/>
                <o:lock v:ext="edit" aspectratio="f"/>
              </v:shape>
            </w:pict>
          </mc:Fallback>
        </mc:AlternateContent>
      </w:r>
      <w:r>
        <w:rPr>
          <w:rFonts w:hint="eastAsia" w:ascii="Arial" w:hAnsi="Arial" w:cs="Arial"/>
          <w:sz w:val="32"/>
          <w:szCs w:val="32"/>
          <w:lang w:val="en-US" w:eastAsia="zh-CN"/>
        </w:rPr>
        <w:t xml:space="preserve">                    </w:t>
      </w:r>
    </w:p>
    <w:tbl>
      <w:tblPr>
        <w:tblStyle w:val="9"/>
        <w:tblpPr w:leftFromText="180" w:rightFromText="180" w:vertAnchor="text" w:horzAnchor="page" w:tblpX="3285" w:tblpY="292"/>
        <w:tblOverlap w:val="never"/>
        <w:tblW w:w="4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4960" w:type="dxa"/>
            <w:noWrap w:val="0"/>
            <w:vAlign w:val="top"/>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消防安全第二责任人</w:t>
            </w:r>
          </w:p>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公司副经理：蔡雄</w:t>
            </w:r>
          </w:p>
        </w:tc>
      </w:tr>
    </w:tbl>
    <w:p>
      <w:pPr>
        <w:numPr>
          <w:ilvl w:val="0"/>
          <w:numId w:val="0"/>
        </w:numPr>
        <w:rPr>
          <w:rFonts w:hint="eastAsia" w:ascii="宋体" w:hAnsi="宋体" w:cs="宋体"/>
          <w:b w:val="0"/>
          <w:bCs w:val="0"/>
          <w:sz w:val="32"/>
          <w:szCs w:val="32"/>
          <w:lang w:val="en-US" w:eastAsia="zh-CN"/>
        </w:rPr>
      </w:pPr>
    </w:p>
    <w:p>
      <w:pPr>
        <w:numPr>
          <w:ilvl w:val="0"/>
          <w:numId w:val="0"/>
        </w:numPr>
        <w:tabs>
          <w:tab w:val="center" w:pos="4153"/>
        </w:tabs>
        <w:rPr>
          <w:rFonts w:hint="eastAsia" w:ascii="宋体" w:hAnsi="宋体" w:cs="宋体"/>
          <w:b w:val="0"/>
          <w:bCs w:val="0"/>
          <w:sz w:val="32"/>
          <w:szCs w:val="32"/>
          <w:vertAlign w:val="baseline"/>
          <w:lang w:val="en-US" w:eastAsia="zh-CN"/>
        </w:rPr>
      </w:pPr>
      <w:r>
        <w:rPr>
          <w:rFonts w:hint="eastAsia" w:ascii="Arial" w:hAnsi="Arial" w:cs="Arial"/>
          <w:b w:val="0"/>
          <w:bCs w:val="0"/>
          <w:sz w:val="32"/>
          <w:szCs w:val="32"/>
          <w:lang w:val="en-US" w:eastAsia="zh-CN"/>
        </w:rPr>
        <w:t xml:space="preserve">                       </w:t>
      </w:r>
    </w:p>
    <w:p>
      <w:pPr>
        <w:rPr>
          <w:rFonts w:hint="eastAsia" w:ascii="宋体" w:hAnsi="宋体" w:cs="宋体"/>
          <w:b w:val="0"/>
          <w:bCs w:val="0"/>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2399030</wp:posOffset>
                </wp:positionH>
                <wp:positionV relativeFrom="paragraph">
                  <wp:posOffset>333375</wp:posOffset>
                </wp:positionV>
                <wp:extent cx="0" cy="238125"/>
                <wp:effectExtent l="50800" t="0" r="63500" b="9525"/>
                <wp:wrapNone/>
                <wp:docPr id="2" name="直接箭头连接符 2"/>
                <wp:cNvGraphicFramePr/>
                <a:graphic xmlns:a="http://schemas.openxmlformats.org/drawingml/2006/main">
                  <a:graphicData uri="http://schemas.microsoft.com/office/word/2010/wordprocessingShape">
                    <wps:wsp>
                      <wps:cNvCnPr/>
                      <wps:spPr>
                        <a:xfrm>
                          <a:off x="3542030" y="3228975"/>
                          <a:ext cx="0" cy="23812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188.9pt;margin-top:26.25pt;height:18.75pt;width:0pt;z-index:251659264;mso-width-relative:page;mso-height-relative:page;" filled="f" stroked="t" coordsize="21600,21600" o:gfxdata="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yewnnWAAAACQEAAA8AAAAAAAAAAQAgAAAAIgAAAGRycy9kb3ducmV2&#10;LnhtbFBLAQIUABQAAAAIAIdO4kAHKLe//gEAAK4DAAAOAAAAAAAAAAEAIAAAACUBAABkcnMvZTJv&#10;RG9jLnhtbFBLBQYAAAAABgAGAFkBAACVBQAAAAA=&#10;">
                <v:fill on="f" focussize="0,0"/>
                <v:stroke weight="1pt" color="#000000 [3200]" miterlimit="8" joinstyle="miter" endarrow="open"/>
                <v:imagedata o:title=""/>
                <o:lock v:ext="edit" aspectratio="f"/>
              </v:shape>
            </w:pict>
          </mc:Fallback>
        </mc:AlternateContent>
      </w:r>
    </w:p>
    <w:p>
      <w:pPr>
        <w:rPr>
          <w:rFonts w:hint="default" w:ascii="宋体" w:hAnsi="宋体" w:cs="宋体"/>
          <w:b w:val="0"/>
          <w:bCs w:val="0"/>
          <w:sz w:val="32"/>
          <w:szCs w:val="32"/>
          <w:lang w:val="en-US" w:eastAsia="zh-CN"/>
        </w:rPr>
      </w:pPr>
      <w:r>
        <w:rPr>
          <w:rFonts w:hint="eastAsia" w:ascii="宋体" w:hAnsi="宋体" w:cs="宋体"/>
          <w:b w:val="0"/>
          <w:bCs w:val="0"/>
          <w:sz w:val="32"/>
          <w:szCs w:val="32"/>
          <w:lang w:val="en-US" w:eastAsia="zh-CN"/>
        </w:rPr>
        <w:t xml:space="preserve">                       </w:t>
      </w:r>
    </w:p>
    <w:tbl>
      <w:tblPr>
        <w:tblStyle w:val="9"/>
        <w:tblpPr w:leftFromText="180" w:rightFromText="180" w:vertAnchor="text" w:horzAnchor="page" w:tblpX="3345" w:tblpY="163"/>
        <w:tblOverlap w:val="never"/>
        <w:tblW w:w="5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5060" w:type="dxa"/>
            <w:noWrap w:val="0"/>
            <w:vAlign w:val="top"/>
          </w:tcPr>
          <w:p>
            <w:pPr>
              <w:jc w:val="center"/>
              <w:rPr>
                <w:rFonts w:hint="eastAsia"/>
                <w:sz w:val="32"/>
                <w:szCs w:val="32"/>
                <w:vertAlign w:val="baseline"/>
                <w:lang w:val="en-US" w:eastAsia="zh-CN"/>
              </w:rPr>
            </w:pPr>
            <w:r>
              <w:rPr>
                <w:rFonts w:hint="eastAsia"/>
                <w:sz w:val="32"/>
                <w:szCs w:val="32"/>
                <w:vertAlign w:val="baseline"/>
                <w:lang w:val="en-US" w:eastAsia="zh-CN"/>
              </w:rPr>
              <w:t>消防安全第三责任人</w:t>
            </w:r>
          </w:p>
          <w:p>
            <w:pPr>
              <w:jc w:val="center"/>
              <w:rPr>
                <w:rFonts w:hint="eastAsia"/>
                <w:sz w:val="32"/>
                <w:szCs w:val="32"/>
                <w:vertAlign w:val="baseline"/>
                <w:lang w:val="en-US" w:eastAsia="zh-CN"/>
              </w:rPr>
            </w:pPr>
            <w:r>
              <w:rPr>
                <w:rFonts w:hint="eastAsia"/>
                <w:sz w:val="32"/>
                <w:szCs w:val="32"/>
                <w:vertAlign w:val="baseline"/>
                <w:lang w:val="en-US" w:eastAsia="zh-CN"/>
              </w:rPr>
              <w:t>公司副经理：胡志军</w:t>
            </w:r>
          </w:p>
        </w:tc>
      </w:tr>
    </w:tbl>
    <w:p>
      <w:pPr>
        <w:rPr>
          <w:rFonts w:hint="eastAsia"/>
          <w:sz w:val="32"/>
          <w:szCs w:val="32"/>
          <w:lang w:val="en-US" w:eastAsia="zh-CN"/>
        </w:rPr>
      </w:pPr>
      <w:r>
        <w:rPr>
          <w:rFonts w:hint="eastAsia" w:ascii="Arial" w:hAnsi="Arial" w:cs="Arial"/>
          <w:sz w:val="32"/>
          <w:szCs w:val="32"/>
          <w:lang w:val="en-US" w:eastAsia="zh-CN"/>
        </w:rPr>
        <w:t xml:space="preserve">                      </w:t>
      </w:r>
    </w:p>
    <w:p>
      <w:pPr>
        <w:ind w:firstLine="640" w:firstLineChars="200"/>
        <w:rPr>
          <w:rFonts w:hint="eastAsia"/>
          <w:sz w:val="32"/>
          <w:szCs w:val="32"/>
          <w:lang w:val="en-US" w:eastAsia="zh-CN"/>
        </w:rPr>
      </w:pPr>
    </w:p>
    <w:p>
      <w:pPr>
        <w:rPr>
          <w:rFonts w:hint="eastAsia"/>
          <w:sz w:val="32"/>
          <w:szCs w:val="32"/>
          <w:lang w:val="en-US" w:eastAsia="zh-CN"/>
        </w:rPr>
      </w:pPr>
      <w:r>
        <w:rPr>
          <w:rFonts w:hint="eastAsia"/>
          <w:sz w:val="32"/>
          <w:szCs w:val="32"/>
          <w:lang w:val="en-US" w:eastAsia="zh-CN"/>
        </w:rPr>
        <w:t xml:space="preserve">                  </w:t>
      </w:r>
    </w:p>
    <w:p>
      <w:pPr>
        <w:rPr>
          <w:rFonts w:hint="default"/>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2522855</wp:posOffset>
                </wp:positionH>
                <wp:positionV relativeFrom="paragraph">
                  <wp:posOffset>57150</wp:posOffset>
                </wp:positionV>
                <wp:extent cx="0" cy="284480"/>
                <wp:effectExtent l="50800" t="0" r="63500" b="1270"/>
                <wp:wrapNone/>
                <wp:docPr id="3" name="直接箭头连接符 3"/>
                <wp:cNvGraphicFramePr/>
                <a:graphic xmlns:a="http://schemas.openxmlformats.org/drawingml/2006/main">
                  <a:graphicData uri="http://schemas.microsoft.com/office/word/2010/wordprocessingShape">
                    <wps:wsp>
                      <wps:cNvCnPr/>
                      <wps:spPr>
                        <a:xfrm>
                          <a:off x="3665855" y="4933950"/>
                          <a:ext cx="0" cy="28448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198.65pt;margin-top:4.5pt;height:22.4pt;width:0pt;z-index:251660288;mso-width-relative:page;mso-height-relative:page;" filled="f" stroked="t" coordsize="21600,21600" o:gfxdata="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0BTcO1AAAAAgBAAAPAAAAAAAAAAEAIAAAACIAAABkcnMvZG93bnJldi54&#10;bWxQSwECFAAUAAAACACHTuJAlR+Izf4BAACuAwAADgAAAAAAAAABACAAAAAjAQAAZHJzL2Uyb0Rv&#10;Yy54bWxQSwUGAAAAAAYABgBZAQAAkwUAAAAA&#10;">
                <v:fill on="f" focussize="0,0"/>
                <v:stroke weight="1pt" color="#000000 [3200]" miterlimit="8" joinstyle="miter" endarrow="open"/>
                <v:imagedata o:title=""/>
                <o:lock v:ext="edit" aspectratio="f"/>
              </v:shape>
            </w:pict>
          </mc:Fallback>
        </mc:AlternateContent>
      </w:r>
      <w:r>
        <w:rPr>
          <w:rFonts w:hint="eastAsia"/>
          <w:sz w:val="32"/>
          <w:szCs w:val="32"/>
          <w:lang w:val="en-US" w:eastAsia="zh-CN"/>
        </w:rPr>
        <w:t xml:space="preserve">                        </w:t>
      </w:r>
    </w:p>
    <w:tbl>
      <w:tblPr>
        <w:tblStyle w:val="9"/>
        <w:tblpPr w:leftFromText="180" w:rightFromText="180" w:vertAnchor="text" w:horzAnchor="page" w:tblpX="3022" w:tblpY="315"/>
        <w:tblOverlap w:val="never"/>
        <w:tblW w:w="5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5880" w:type="dxa"/>
            <w:noWrap w:val="0"/>
            <w:vAlign w:val="top"/>
          </w:tcPr>
          <w:p>
            <w:pPr>
              <w:jc w:val="center"/>
              <w:rPr>
                <w:rFonts w:hint="eastAsia"/>
                <w:sz w:val="32"/>
                <w:szCs w:val="32"/>
                <w:vertAlign w:val="baseline"/>
                <w:lang w:val="en-US" w:eastAsia="zh-CN"/>
              </w:rPr>
            </w:pPr>
            <w:r>
              <w:rPr>
                <w:rFonts w:hint="eastAsia"/>
                <w:sz w:val="32"/>
                <w:szCs w:val="32"/>
                <w:vertAlign w:val="baseline"/>
                <w:lang w:val="en-US" w:eastAsia="zh-CN"/>
              </w:rPr>
              <w:t>科室消防安全责任人</w:t>
            </w:r>
          </w:p>
        </w:tc>
      </w:tr>
    </w:tbl>
    <w:p>
      <w:pPr>
        <w:rPr>
          <w:rFonts w:hint="eastAsia"/>
          <w:sz w:val="32"/>
          <w:szCs w:val="32"/>
          <w:lang w:val="en-US" w:eastAsia="zh-CN"/>
        </w:rPr>
      </w:pPr>
      <w:r>
        <w:rPr>
          <w:rFonts w:hint="eastAsia"/>
          <w:sz w:val="32"/>
          <w:szCs w:val="32"/>
          <w:lang w:val="en-US" w:eastAsia="zh-CN"/>
        </w:rPr>
        <w:t xml:space="preserve">  </w:t>
      </w:r>
    </w:p>
    <w:p>
      <w:pPr>
        <w:rPr>
          <w:rFonts w:hint="eastAsia" w:eastAsia="宋体"/>
          <w:kern w:val="2"/>
          <w:sz w:val="32"/>
          <w:szCs w:val="32"/>
          <w:lang w:val="en-US" w:eastAsia="zh-CN"/>
        </w:rPr>
      </w:pPr>
      <w:r>
        <w:rPr>
          <w:rFonts w:hint="eastAsia"/>
          <w:kern w:val="2"/>
          <w:sz w:val="32"/>
          <w:szCs w:val="32"/>
          <w:lang w:val="en-US" w:eastAsia="zh-CN"/>
        </w:rPr>
        <w:t xml:space="preserve">              </w:t>
      </w:r>
    </w:p>
    <w:p>
      <w:pPr>
        <w:jc w:val="both"/>
        <w:rPr>
          <w:rFonts w:hint="default"/>
          <w:sz w:val="32"/>
          <w:szCs w:val="32"/>
          <w:lang w:val="en-US" w:eastAsia="zh-CN"/>
        </w:rPr>
      </w:pPr>
      <w:r>
        <w:rPr>
          <w:rFonts w:hint="eastAsia" w:ascii="Arial" w:hAnsi="Arial" w:cs="Arial"/>
          <w:sz w:val="32"/>
          <w:szCs w:val="32"/>
          <w:lang w:val="en-US" w:eastAsia="zh-CN"/>
        </w:rPr>
        <w:t xml:space="preserve">                       </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jc w:val="center"/>
              <w:rPr>
                <w:rFonts w:hint="eastAsia"/>
                <w:sz w:val="32"/>
                <w:szCs w:val="32"/>
                <w:vertAlign w:val="baseline"/>
                <w:lang w:val="en-US" w:eastAsia="zh-CN"/>
              </w:rPr>
            </w:pPr>
            <w:r>
              <w:rPr>
                <w:rFonts w:hint="eastAsia"/>
                <w:sz w:val="32"/>
                <w:szCs w:val="32"/>
                <w:vertAlign w:val="baseline"/>
                <w:lang w:val="en-US" w:eastAsia="zh-CN"/>
              </w:rPr>
              <w:t>办</w:t>
            </w:r>
          </w:p>
          <w:p>
            <w:pPr>
              <w:jc w:val="center"/>
              <w:rPr>
                <w:rFonts w:hint="eastAsia"/>
                <w:sz w:val="32"/>
                <w:szCs w:val="32"/>
                <w:vertAlign w:val="baseline"/>
                <w:lang w:val="en-US" w:eastAsia="zh-CN"/>
              </w:rPr>
            </w:pPr>
            <w:r>
              <w:rPr>
                <w:rFonts w:hint="eastAsia"/>
                <w:sz w:val="32"/>
                <w:szCs w:val="32"/>
                <w:vertAlign w:val="baseline"/>
                <w:lang w:val="en-US" w:eastAsia="zh-CN"/>
              </w:rPr>
              <w:t>公</w:t>
            </w:r>
          </w:p>
          <w:p>
            <w:pPr>
              <w:jc w:val="center"/>
              <w:rPr>
                <w:rFonts w:hint="eastAsia"/>
                <w:sz w:val="32"/>
                <w:szCs w:val="32"/>
                <w:vertAlign w:val="baseline"/>
                <w:lang w:val="en-US" w:eastAsia="zh-CN"/>
              </w:rPr>
            </w:pPr>
            <w:r>
              <w:rPr>
                <w:rFonts w:hint="eastAsia"/>
                <w:sz w:val="32"/>
                <w:szCs w:val="32"/>
                <w:vertAlign w:val="baseline"/>
                <w:lang w:val="en-US" w:eastAsia="zh-CN"/>
              </w:rPr>
              <w:t>室</w:t>
            </w:r>
          </w:p>
          <w:p>
            <w:pPr>
              <w:jc w:val="center"/>
              <w:rPr>
                <w:rFonts w:hint="eastAsia"/>
                <w:sz w:val="32"/>
                <w:szCs w:val="32"/>
                <w:vertAlign w:val="baseline"/>
                <w:lang w:val="en-US" w:eastAsia="zh-CN"/>
              </w:rPr>
            </w:pPr>
            <w:r>
              <w:rPr>
                <w:rFonts w:hint="eastAsia"/>
                <w:sz w:val="32"/>
                <w:szCs w:val="32"/>
                <w:vertAlign w:val="baseline"/>
                <w:lang w:val="en-US" w:eastAsia="zh-CN"/>
              </w:rPr>
              <w:t>主</w:t>
            </w:r>
          </w:p>
          <w:p>
            <w:pPr>
              <w:jc w:val="center"/>
              <w:rPr>
                <w:rFonts w:hint="eastAsia"/>
                <w:sz w:val="32"/>
                <w:szCs w:val="32"/>
                <w:vertAlign w:val="baseline"/>
                <w:lang w:val="en-US" w:eastAsia="zh-CN"/>
              </w:rPr>
            </w:pPr>
            <w:r>
              <w:rPr>
                <w:rFonts w:hint="eastAsia"/>
                <w:sz w:val="32"/>
                <w:szCs w:val="32"/>
                <w:vertAlign w:val="baseline"/>
                <w:lang w:val="en-US" w:eastAsia="zh-CN"/>
              </w:rPr>
              <w:t>任</w:t>
            </w:r>
          </w:p>
          <w:p>
            <w:pPr>
              <w:jc w:val="center"/>
              <w:rPr>
                <w:rFonts w:hint="eastAsia"/>
                <w:sz w:val="32"/>
                <w:szCs w:val="32"/>
                <w:vertAlign w:val="baseline"/>
                <w:lang w:val="en-US" w:eastAsia="zh-CN"/>
              </w:rPr>
            </w:pPr>
            <w:r>
              <w:rPr>
                <w:rFonts w:hint="eastAsia"/>
                <w:sz w:val="32"/>
                <w:szCs w:val="32"/>
                <w:vertAlign w:val="baseline"/>
                <w:lang w:val="en-US" w:eastAsia="zh-CN"/>
              </w:rPr>
              <w:t>任</w:t>
            </w:r>
          </w:p>
          <w:p>
            <w:pPr>
              <w:jc w:val="center"/>
              <w:rPr>
                <w:rFonts w:hint="eastAsia"/>
                <w:sz w:val="32"/>
                <w:szCs w:val="32"/>
                <w:vertAlign w:val="baseline"/>
                <w:lang w:val="en-US" w:eastAsia="zh-CN"/>
              </w:rPr>
            </w:pPr>
            <w:r>
              <w:rPr>
                <w:rFonts w:hint="eastAsia"/>
                <w:sz w:val="32"/>
                <w:szCs w:val="32"/>
                <w:vertAlign w:val="baseline"/>
                <w:lang w:val="en-US" w:eastAsia="zh-CN"/>
              </w:rPr>
              <w:t>凤</w:t>
            </w:r>
          </w:p>
        </w:tc>
        <w:tc>
          <w:tcPr>
            <w:tcW w:w="1704" w:type="dxa"/>
          </w:tcPr>
          <w:p>
            <w:pPr>
              <w:jc w:val="center"/>
              <w:rPr>
                <w:rFonts w:hint="eastAsia"/>
                <w:sz w:val="32"/>
                <w:szCs w:val="32"/>
                <w:vertAlign w:val="baseline"/>
                <w:lang w:val="en-US" w:eastAsia="zh-CN"/>
              </w:rPr>
            </w:pPr>
            <w:r>
              <w:rPr>
                <w:rFonts w:hint="eastAsia"/>
                <w:sz w:val="32"/>
                <w:szCs w:val="32"/>
                <w:vertAlign w:val="baseline"/>
                <w:lang w:val="en-US" w:eastAsia="zh-CN"/>
              </w:rPr>
              <w:t>安</w:t>
            </w:r>
          </w:p>
          <w:p>
            <w:pPr>
              <w:jc w:val="center"/>
              <w:rPr>
                <w:rFonts w:hint="eastAsia"/>
                <w:sz w:val="32"/>
                <w:szCs w:val="32"/>
                <w:vertAlign w:val="baseline"/>
                <w:lang w:val="en-US" w:eastAsia="zh-CN"/>
              </w:rPr>
            </w:pPr>
            <w:r>
              <w:rPr>
                <w:rFonts w:hint="eastAsia"/>
                <w:sz w:val="32"/>
                <w:szCs w:val="32"/>
                <w:vertAlign w:val="baseline"/>
                <w:lang w:val="en-US" w:eastAsia="zh-CN"/>
              </w:rPr>
              <w:t>全</w:t>
            </w:r>
          </w:p>
          <w:p>
            <w:pPr>
              <w:jc w:val="center"/>
              <w:rPr>
                <w:rFonts w:hint="eastAsia"/>
                <w:sz w:val="32"/>
                <w:szCs w:val="32"/>
                <w:vertAlign w:val="baseline"/>
                <w:lang w:val="en-US" w:eastAsia="zh-CN"/>
              </w:rPr>
            </w:pPr>
            <w:r>
              <w:rPr>
                <w:rFonts w:hint="eastAsia"/>
                <w:sz w:val="32"/>
                <w:szCs w:val="32"/>
                <w:vertAlign w:val="baseline"/>
                <w:lang w:val="en-US" w:eastAsia="zh-CN"/>
              </w:rPr>
              <w:t>科</w:t>
            </w:r>
          </w:p>
          <w:p>
            <w:pPr>
              <w:jc w:val="center"/>
              <w:rPr>
                <w:rFonts w:hint="eastAsia"/>
                <w:sz w:val="32"/>
                <w:szCs w:val="32"/>
                <w:vertAlign w:val="baseline"/>
                <w:lang w:val="en-US" w:eastAsia="zh-CN"/>
              </w:rPr>
            </w:pPr>
            <w:r>
              <w:rPr>
                <w:rFonts w:hint="eastAsia"/>
                <w:sz w:val="32"/>
                <w:szCs w:val="32"/>
                <w:vertAlign w:val="baseline"/>
                <w:lang w:val="en-US" w:eastAsia="zh-CN"/>
              </w:rPr>
              <w:t>长</w:t>
            </w:r>
          </w:p>
          <w:p>
            <w:pPr>
              <w:jc w:val="center"/>
              <w:rPr>
                <w:rFonts w:hint="eastAsia"/>
                <w:sz w:val="32"/>
                <w:szCs w:val="32"/>
                <w:vertAlign w:val="baseline"/>
                <w:lang w:val="en-US" w:eastAsia="zh-CN"/>
              </w:rPr>
            </w:pPr>
            <w:r>
              <w:rPr>
                <w:rFonts w:hint="eastAsia"/>
                <w:sz w:val="32"/>
                <w:szCs w:val="32"/>
                <w:vertAlign w:val="baseline"/>
                <w:lang w:val="en-US" w:eastAsia="zh-CN"/>
              </w:rPr>
              <w:t>何</w:t>
            </w:r>
          </w:p>
          <w:p>
            <w:pPr>
              <w:jc w:val="center"/>
              <w:rPr>
                <w:rFonts w:hint="eastAsia"/>
                <w:sz w:val="32"/>
                <w:szCs w:val="32"/>
                <w:vertAlign w:val="baseline"/>
                <w:lang w:val="en-US" w:eastAsia="zh-CN"/>
              </w:rPr>
            </w:pPr>
          </w:p>
          <w:p>
            <w:pPr>
              <w:jc w:val="center"/>
              <w:rPr>
                <w:rFonts w:hint="eastAsia"/>
                <w:sz w:val="32"/>
                <w:szCs w:val="32"/>
                <w:vertAlign w:val="baseline"/>
                <w:lang w:val="en-US" w:eastAsia="zh-CN"/>
              </w:rPr>
            </w:pPr>
            <w:r>
              <w:rPr>
                <w:rFonts w:hint="eastAsia"/>
                <w:sz w:val="32"/>
                <w:szCs w:val="32"/>
                <w:vertAlign w:val="baseline"/>
                <w:lang w:val="en-US" w:eastAsia="zh-CN"/>
              </w:rPr>
              <w:t>青</w:t>
            </w:r>
          </w:p>
        </w:tc>
        <w:tc>
          <w:tcPr>
            <w:tcW w:w="1704" w:type="dxa"/>
          </w:tcPr>
          <w:p>
            <w:pPr>
              <w:jc w:val="center"/>
              <w:rPr>
                <w:rFonts w:hint="eastAsia"/>
                <w:sz w:val="32"/>
                <w:szCs w:val="32"/>
                <w:vertAlign w:val="baseline"/>
                <w:lang w:val="en-US" w:eastAsia="zh-CN"/>
              </w:rPr>
            </w:pPr>
            <w:r>
              <w:rPr>
                <w:rFonts w:hint="eastAsia"/>
                <w:sz w:val="32"/>
                <w:szCs w:val="32"/>
                <w:vertAlign w:val="baseline"/>
                <w:lang w:val="en-US" w:eastAsia="zh-CN"/>
              </w:rPr>
              <w:t>营</w:t>
            </w:r>
          </w:p>
          <w:p>
            <w:pPr>
              <w:jc w:val="center"/>
              <w:rPr>
                <w:rFonts w:hint="eastAsia"/>
                <w:sz w:val="32"/>
                <w:szCs w:val="32"/>
                <w:vertAlign w:val="baseline"/>
                <w:lang w:val="en-US" w:eastAsia="zh-CN"/>
              </w:rPr>
            </w:pPr>
            <w:r>
              <w:rPr>
                <w:rFonts w:hint="eastAsia"/>
                <w:sz w:val="32"/>
                <w:szCs w:val="32"/>
                <w:vertAlign w:val="baseline"/>
                <w:lang w:val="en-US" w:eastAsia="zh-CN"/>
              </w:rPr>
              <w:t>运</w:t>
            </w:r>
          </w:p>
          <w:p>
            <w:pPr>
              <w:jc w:val="center"/>
              <w:rPr>
                <w:rFonts w:hint="eastAsia"/>
                <w:sz w:val="32"/>
                <w:szCs w:val="32"/>
                <w:vertAlign w:val="baseline"/>
                <w:lang w:val="en-US" w:eastAsia="zh-CN"/>
              </w:rPr>
            </w:pPr>
            <w:r>
              <w:rPr>
                <w:rFonts w:hint="eastAsia"/>
                <w:sz w:val="32"/>
                <w:szCs w:val="32"/>
                <w:vertAlign w:val="baseline"/>
                <w:lang w:val="en-US" w:eastAsia="zh-CN"/>
              </w:rPr>
              <w:t>科</w:t>
            </w:r>
          </w:p>
          <w:p>
            <w:pPr>
              <w:jc w:val="center"/>
              <w:rPr>
                <w:rFonts w:hint="eastAsia"/>
                <w:sz w:val="32"/>
                <w:szCs w:val="32"/>
                <w:vertAlign w:val="baseline"/>
                <w:lang w:val="en-US" w:eastAsia="zh-CN"/>
              </w:rPr>
            </w:pPr>
            <w:r>
              <w:rPr>
                <w:rFonts w:hint="eastAsia"/>
                <w:sz w:val="32"/>
                <w:szCs w:val="32"/>
                <w:vertAlign w:val="baseline"/>
                <w:lang w:val="en-US" w:eastAsia="zh-CN"/>
              </w:rPr>
              <w:t>长</w:t>
            </w:r>
          </w:p>
          <w:p>
            <w:pPr>
              <w:jc w:val="center"/>
              <w:rPr>
                <w:rFonts w:hint="eastAsia"/>
                <w:sz w:val="32"/>
                <w:szCs w:val="32"/>
                <w:vertAlign w:val="baseline"/>
                <w:lang w:val="en-US" w:eastAsia="zh-CN"/>
              </w:rPr>
            </w:pPr>
            <w:r>
              <w:rPr>
                <w:rFonts w:hint="eastAsia"/>
                <w:sz w:val="32"/>
                <w:szCs w:val="32"/>
                <w:vertAlign w:val="baseline"/>
                <w:lang w:val="en-US" w:eastAsia="zh-CN"/>
              </w:rPr>
              <w:t>许</w:t>
            </w:r>
          </w:p>
          <w:p>
            <w:pPr>
              <w:jc w:val="center"/>
              <w:rPr>
                <w:rFonts w:hint="eastAsia"/>
                <w:sz w:val="32"/>
                <w:szCs w:val="32"/>
                <w:vertAlign w:val="baseline"/>
                <w:lang w:val="en-US" w:eastAsia="zh-CN"/>
              </w:rPr>
            </w:pPr>
            <w:r>
              <w:rPr>
                <w:rFonts w:hint="eastAsia"/>
                <w:sz w:val="32"/>
                <w:szCs w:val="32"/>
                <w:vertAlign w:val="baseline"/>
                <w:lang w:val="en-US" w:eastAsia="zh-CN"/>
              </w:rPr>
              <w:t>尔</w:t>
            </w:r>
          </w:p>
          <w:p>
            <w:pPr>
              <w:jc w:val="center"/>
              <w:rPr>
                <w:rFonts w:hint="eastAsia"/>
                <w:sz w:val="32"/>
                <w:szCs w:val="32"/>
                <w:vertAlign w:val="baseline"/>
                <w:lang w:val="en-US" w:eastAsia="zh-CN"/>
              </w:rPr>
            </w:pPr>
            <w:r>
              <w:rPr>
                <w:rFonts w:hint="eastAsia"/>
                <w:sz w:val="32"/>
                <w:szCs w:val="32"/>
                <w:vertAlign w:val="baseline"/>
                <w:lang w:val="en-US" w:eastAsia="zh-CN"/>
              </w:rPr>
              <w:t>奎</w:t>
            </w:r>
          </w:p>
        </w:tc>
        <w:tc>
          <w:tcPr>
            <w:tcW w:w="1705" w:type="dxa"/>
          </w:tcPr>
          <w:p>
            <w:pPr>
              <w:jc w:val="center"/>
              <w:rPr>
                <w:rFonts w:hint="eastAsia"/>
                <w:sz w:val="32"/>
                <w:szCs w:val="32"/>
                <w:vertAlign w:val="baseline"/>
                <w:lang w:val="en-US" w:eastAsia="zh-CN"/>
              </w:rPr>
            </w:pPr>
            <w:r>
              <w:rPr>
                <w:rFonts w:hint="eastAsia"/>
                <w:sz w:val="32"/>
                <w:szCs w:val="32"/>
                <w:vertAlign w:val="baseline"/>
                <w:lang w:val="en-US" w:eastAsia="zh-CN"/>
              </w:rPr>
              <w:t>车辆</w:t>
            </w:r>
          </w:p>
          <w:p>
            <w:pPr>
              <w:jc w:val="center"/>
              <w:rPr>
                <w:rFonts w:hint="eastAsia"/>
                <w:sz w:val="32"/>
                <w:szCs w:val="32"/>
                <w:vertAlign w:val="baseline"/>
                <w:lang w:val="en-US" w:eastAsia="zh-CN"/>
              </w:rPr>
            </w:pPr>
            <w:r>
              <w:rPr>
                <w:rFonts w:hint="eastAsia"/>
                <w:sz w:val="32"/>
                <w:szCs w:val="32"/>
                <w:vertAlign w:val="baseline"/>
                <w:lang w:val="en-US" w:eastAsia="zh-CN"/>
              </w:rPr>
              <w:t>管理</w:t>
            </w:r>
          </w:p>
          <w:p>
            <w:pPr>
              <w:jc w:val="center"/>
              <w:rPr>
                <w:rFonts w:hint="eastAsia"/>
                <w:sz w:val="32"/>
                <w:szCs w:val="32"/>
                <w:vertAlign w:val="baseline"/>
                <w:lang w:val="en-US" w:eastAsia="zh-CN"/>
              </w:rPr>
            </w:pPr>
            <w:r>
              <w:rPr>
                <w:rFonts w:hint="eastAsia"/>
                <w:sz w:val="32"/>
                <w:szCs w:val="32"/>
                <w:vertAlign w:val="baseline"/>
                <w:lang w:val="en-US" w:eastAsia="zh-CN"/>
              </w:rPr>
              <w:t>科</w:t>
            </w:r>
          </w:p>
          <w:p>
            <w:pPr>
              <w:jc w:val="center"/>
              <w:rPr>
                <w:rFonts w:hint="eastAsia"/>
                <w:sz w:val="32"/>
                <w:szCs w:val="32"/>
                <w:vertAlign w:val="baseline"/>
                <w:lang w:val="en-US" w:eastAsia="zh-CN"/>
              </w:rPr>
            </w:pPr>
            <w:r>
              <w:rPr>
                <w:rFonts w:hint="eastAsia"/>
                <w:sz w:val="32"/>
                <w:szCs w:val="32"/>
                <w:vertAlign w:val="baseline"/>
                <w:lang w:val="en-US" w:eastAsia="zh-CN"/>
              </w:rPr>
              <w:t>长</w:t>
            </w:r>
          </w:p>
          <w:p>
            <w:pPr>
              <w:jc w:val="center"/>
              <w:rPr>
                <w:rFonts w:hint="eastAsia"/>
                <w:sz w:val="32"/>
                <w:szCs w:val="32"/>
                <w:vertAlign w:val="baseline"/>
                <w:lang w:val="en-US" w:eastAsia="zh-CN"/>
              </w:rPr>
            </w:pPr>
            <w:r>
              <w:rPr>
                <w:rFonts w:hint="eastAsia"/>
                <w:sz w:val="32"/>
                <w:szCs w:val="32"/>
                <w:vertAlign w:val="baseline"/>
                <w:lang w:val="en-US" w:eastAsia="zh-CN"/>
              </w:rPr>
              <w:t>邓</w:t>
            </w:r>
          </w:p>
          <w:p>
            <w:pPr>
              <w:jc w:val="center"/>
              <w:rPr>
                <w:rFonts w:hint="eastAsia"/>
                <w:sz w:val="32"/>
                <w:szCs w:val="32"/>
                <w:vertAlign w:val="baseline"/>
                <w:lang w:val="en-US" w:eastAsia="zh-CN"/>
              </w:rPr>
            </w:pPr>
          </w:p>
          <w:p>
            <w:pPr>
              <w:jc w:val="center"/>
              <w:rPr>
                <w:rFonts w:hint="eastAsia"/>
                <w:sz w:val="32"/>
                <w:szCs w:val="32"/>
                <w:vertAlign w:val="baseline"/>
                <w:lang w:val="en-US" w:eastAsia="zh-CN"/>
              </w:rPr>
            </w:pPr>
            <w:r>
              <w:rPr>
                <w:rFonts w:hint="eastAsia"/>
                <w:sz w:val="32"/>
                <w:szCs w:val="32"/>
                <w:vertAlign w:val="baseline"/>
                <w:lang w:val="en-US" w:eastAsia="zh-CN"/>
              </w:rPr>
              <w:t>军</w:t>
            </w:r>
          </w:p>
        </w:tc>
        <w:tc>
          <w:tcPr>
            <w:tcW w:w="1705" w:type="dxa"/>
          </w:tcPr>
          <w:p>
            <w:pPr>
              <w:jc w:val="center"/>
              <w:rPr>
                <w:rFonts w:hint="eastAsia"/>
                <w:sz w:val="32"/>
                <w:szCs w:val="32"/>
                <w:vertAlign w:val="baseline"/>
                <w:lang w:val="en-US" w:eastAsia="zh-CN"/>
              </w:rPr>
            </w:pPr>
            <w:r>
              <w:rPr>
                <w:rFonts w:hint="eastAsia"/>
                <w:sz w:val="32"/>
                <w:szCs w:val="32"/>
                <w:vertAlign w:val="baseline"/>
                <w:lang w:val="en-US" w:eastAsia="zh-CN"/>
              </w:rPr>
              <w:t>财务</w:t>
            </w:r>
          </w:p>
          <w:p>
            <w:pPr>
              <w:jc w:val="center"/>
              <w:rPr>
                <w:rFonts w:hint="eastAsia"/>
                <w:sz w:val="32"/>
                <w:szCs w:val="32"/>
                <w:vertAlign w:val="baseline"/>
                <w:lang w:val="en-US" w:eastAsia="zh-CN"/>
              </w:rPr>
            </w:pPr>
            <w:r>
              <w:rPr>
                <w:rFonts w:hint="eastAsia"/>
                <w:sz w:val="32"/>
                <w:szCs w:val="32"/>
                <w:vertAlign w:val="baseline"/>
                <w:lang w:val="en-US" w:eastAsia="zh-CN"/>
              </w:rPr>
              <w:t>管理</w:t>
            </w:r>
          </w:p>
          <w:p>
            <w:pPr>
              <w:jc w:val="center"/>
              <w:rPr>
                <w:rFonts w:hint="eastAsia"/>
                <w:sz w:val="32"/>
                <w:szCs w:val="32"/>
                <w:vertAlign w:val="baseline"/>
                <w:lang w:val="en-US" w:eastAsia="zh-CN"/>
              </w:rPr>
            </w:pPr>
            <w:r>
              <w:rPr>
                <w:rFonts w:hint="eastAsia"/>
                <w:sz w:val="32"/>
                <w:szCs w:val="32"/>
                <w:vertAlign w:val="baseline"/>
                <w:lang w:val="en-US" w:eastAsia="zh-CN"/>
              </w:rPr>
              <w:t>科</w:t>
            </w:r>
          </w:p>
          <w:p>
            <w:pPr>
              <w:jc w:val="center"/>
              <w:rPr>
                <w:rFonts w:hint="eastAsia"/>
                <w:sz w:val="32"/>
                <w:szCs w:val="32"/>
                <w:vertAlign w:val="baseline"/>
                <w:lang w:val="en-US" w:eastAsia="zh-CN"/>
              </w:rPr>
            </w:pPr>
            <w:r>
              <w:rPr>
                <w:rFonts w:hint="eastAsia"/>
                <w:sz w:val="32"/>
                <w:szCs w:val="32"/>
                <w:vertAlign w:val="baseline"/>
                <w:lang w:val="en-US" w:eastAsia="zh-CN"/>
              </w:rPr>
              <w:t>长</w:t>
            </w:r>
          </w:p>
          <w:p>
            <w:pPr>
              <w:jc w:val="center"/>
              <w:rPr>
                <w:rFonts w:hint="eastAsia"/>
                <w:sz w:val="32"/>
                <w:szCs w:val="32"/>
                <w:vertAlign w:val="baseline"/>
                <w:lang w:val="en-US" w:eastAsia="zh-CN"/>
              </w:rPr>
            </w:pPr>
            <w:r>
              <w:rPr>
                <w:rFonts w:hint="eastAsia"/>
                <w:sz w:val="32"/>
                <w:szCs w:val="32"/>
                <w:vertAlign w:val="baseline"/>
                <w:lang w:val="en-US" w:eastAsia="zh-CN"/>
              </w:rPr>
              <w:t>刘</w:t>
            </w:r>
          </w:p>
          <w:p>
            <w:pPr>
              <w:jc w:val="center"/>
              <w:rPr>
                <w:rFonts w:hint="eastAsia"/>
                <w:sz w:val="32"/>
                <w:szCs w:val="32"/>
                <w:vertAlign w:val="baseline"/>
                <w:lang w:val="en-US" w:eastAsia="zh-CN"/>
              </w:rPr>
            </w:pPr>
          </w:p>
          <w:p>
            <w:pPr>
              <w:jc w:val="center"/>
              <w:rPr>
                <w:rFonts w:hint="eastAsia"/>
                <w:sz w:val="32"/>
                <w:szCs w:val="32"/>
                <w:vertAlign w:val="baseline"/>
                <w:lang w:val="en-US" w:eastAsia="zh-CN"/>
              </w:rPr>
            </w:pPr>
            <w:r>
              <w:rPr>
                <w:rFonts w:hint="eastAsia"/>
                <w:sz w:val="32"/>
                <w:szCs w:val="32"/>
                <w:vertAlign w:val="baseline"/>
                <w:lang w:val="en-US" w:eastAsia="zh-CN"/>
              </w:rPr>
              <w:t>霖</w:t>
            </w:r>
          </w:p>
        </w:tc>
      </w:tr>
    </w:tbl>
    <w:p>
      <w:pPr>
        <w:numPr>
          <w:ilvl w:val="0"/>
          <w:numId w:val="0"/>
        </w:numPr>
        <w:jc w:val="both"/>
        <w:rPr>
          <w:rFonts w:hint="eastAsia"/>
          <w:b/>
          <w:bCs/>
          <w:sz w:val="32"/>
          <w:szCs w:val="32"/>
          <w:lang w:val="en-US" w:eastAsia="zh-CN"/>
        </w:rPr>
      </w:pPr>
    </w:p>
    <w:p>
      <w:pPr>
        <w:numPr>
          <w:ilvl w:val="0"/>
          <w:numId w:val="0"/>
        </w:numPr>
        <w:jc w:val="both"/>
        <w:rPr>
          <w:rFonts w:hint="default"/>
          <w:b/>
          <w:bCs/>
          <w:sz w:val="32"/>
          <w:szCs w:val="32"/>
          <w:lang w:val="en-US" w:eastAsia="zh-CN"/>
        </w:rPr>
      </w:pPr>
      <w:r>
        <w:rPr>
          <w:rFonts w:hint="eastAsia"/>
          <w:b/>
          <w:bCs/>
          <w:sz w:val="32"/>
          <w:szCs w:val="32"/>
          <w:lang w:val="en-US" w:eastAsia="zh-CN"/>
        </w:rPr>
        <w:t>3、消防安全责任、</w:t>
      </w:r>
    </w:p>
    <w:p>
      <w:pPr>
        <w:numPr>
          <w:ilvl w:val="0"/>
          <w:numId w:val="0"/>
        </w:numPr>
        <w:ind w:firstLine="320" w:firstLineChars="100"/>
        <w:jc w:val="both"/>
        <w:rPr>
          <w:rFonts w:hint="eastAsia"/>
          <w:sz w:val="32"/>
          <w:szCs w:val="32"/>
          <w:lang w:val="en-US" w:eastAsia="zh-CN"/>
        </w:rPr>
      </w:pPr>
      <w:r>
        <w:rPr>
          <w:rFonts w:hint="eastAsia"/>
          <w:sz w:val="32"/>
          <w:szCs w:val="32"/>
          <w:lang w:val="en-US" w:eastAsia="zh-CN"/>
        </w:rPr>
        <w:t>（1）、贯彻执行消防法规，保障公司消防安全符合规定掌握本公司的消防安全情况；</w:t>
      </w:r>
    </w:p>
    <w:p>
      <w:pPr>
        <w:numPr>
          <w:ilvl w:val="0"/>
          <w:numId w:val="0"/>
        </w:numPr>
        <w:jc w:val="both"/>
        <w:rPr>
          <w:rFonts w:hint="eastAsia" w:ascii="宋体" w:hAnsi="宋体" w:cs="宋体"/>
          <w:sz w:val="32"/>
          <w:szCs w:val="32"/>
          <w:lang w:eastAsia="zh-CN"/>
        </w:rPr>
      </w:pPr>
      <w:r>
        <w:rPr>
          <w:rFonts w:hint="eastAsia"/>
          <w:sz w:val="32"/>
          <w:szCs w:val="32"/>
          <w:lang w:val="en-US" w:eastAsia="zh-CN"/>
        </w:rPr>
        <w:t xml:space="preserve">  （2）、将消防工作与道路货物运输生产流程安排，批准实施年度（</w:t>
      </w:r>
      <w:r>
        <w:rPr>
          <w:rFonts w:hint="eastAsia" w:ascii="宋体" w:hAnsi="宋体" w:cs="宋体"/>
          <w:sz w:val="32"/>
          <w:szCs w:val="32"/>
          <w:lang w:eastAsia="zh-CN"/>
        </w:rPr>
        <w:t>季节）消防计划；</w:t>
      </w:r>
    </w:p>
    <w:p>
      <w:pPr>
        <w:numPr>
          <w:ilvl w:val="0"/>
          <w:numId w:val="0"/>
        </w:numPr>
        <w:jc w:val="both"/>
        <w:rPr>
          <w:rFonts w:hint="eastAsia" w:ascii="宋体" w:hAnsi="宋体" w:cs="宋体"/>
          <w:sz w:val="32"/>
          <w:szCs w:val="32"/>
          <w:lang w:val="en-US" w:eastAsia="zh-CN"/>
        </w:rPr>
      </w:pPr>
      <w:r>
        <w:rPr>
          <w:rFonts w:hint="eastAsia" w:ascii="宋体" w:hAnsi="宋体" w:cs="宋体"/>
          <w:sz w:val="32"/>
          <w:szCs w:val="32"/>
          <w:lang w:val="en-US" w:eastAsia="zh-CN"/>
        </w:rPr>
        <w:t xml:space="preserve">  （3）、按有关规定配置消防设施及器材；</w:t>
      </w:r>
    </w:p>
    <w:p>
      <w:pPr>
        <w:numPr>
          <w:ilvl w:val="0"/>
          <w:numId w:val="0"/>
        </w:numPr>
        <w:jc w:val="both"/>
        <w:rPr>
          <w:rFonts w:hint="eastAsia" w:ascii="宋体" w:hAnsi="宋体" w:cs="宋体"/>
          <w:sz w:val="32"/>
          <w:szCs w:val="32"/>
          <w:lang w:val="en-US" w:eastAsia="zh-CN"/>
        </w:rPr>
      </w:pPr>
      <w:r>
        <w:rPr>
          <w:rFonts w:hint="eastAsia" w:ascii="宋体" w:hAnsi="宋体" w:cs="宋体"/>
          <w:sz w:val="32"/>
          <w:szCs w:val="32"/>
          <w:lang w:val="en-US" w:eastAsia="zh-CN"/>
        </w:rPr>
        <w:t xml:space="preserve">  （4）、为本公司的消防安全提供必要的经费和组织保障；</w:t>
      </w:r>
    </w:p>
    <w:p>
      <w:pPr>
        <w:numPr>
          <w:ilvl w:val="0"/>
          <w:numId w:val="0"/>
        </w:numPr>
        <w:jc w:val="both"/>
        <w:rPr>
          <w:rFonts w:hint="eastAsia" w:ascii="宋体" w:hAnsi="宋体" w:cs="宋体"/>
          <w:sz w:val="32"/>
          <w:szCs w:val="32"/>
          <w:lang w:val="en-US" w:eastAsia="zh-CN"/>
        </w:rPr>
      </w:pPr>
      <w:r>
        <w:rPr>
          <w:rFonts w:hint="eastAsia" w:ascii="宋体" w:hAnsi="宋体" w:cs="宋体"/>
          <w:sz w:val="32"/>
          <w:szCs w:val="32"/>
          <w:lang w:val="en-US" w:eastAsia="zh-CN"/>
        </w:rPr>
        <w:t xml:space="preserve">  （5）、实施消防安全制度，保障消防安全操作规程的落实；</w:t>
      </w:r>
    </w:p>
    <w:p>
      <w:pPr>
        <w:numPr>
          <w:ilvl w:val="0"/>
          <w:numId w:val="0"/>
        </w:numPr>
        <w:jc w:val="both"/>
        <w:rPr>
          <w:rFonts w:hint="eastAsia" w:ascii="宋体" w:hAnsi="宋体" w:cs="宋体"/>
          <w:sz w:val="32"/>
          <w:szCs w:val="32"/>
          <w:lang w:val="en-US" w:eastAsia="zh-CN"/>
        </w:rPr>
      </w:pPr>
      <w:r>
        <w:rPr>
          <w:rFonts w:hint="eastAsia" w:ascii="宋体" w:hAnsi="宋体" w:cs="宋体"/>
          <w:sz w:val="32"/>
          <w:szCs w:val="32"/>
          <w:lang w:val="en-US" w:eastAsia="zh-CN"/>
        </w:rPr>
        <w:t xml:space="preserve">  （6）、组织消防检查，督促落实火灾隐患整改，及时处理涉及消防安全的重大问题；</w:t>
      </w:r>
    </w:p>
    <w:p>
      <w:pPr>
        <w:numPr>
          <w:ilvl w:val="0"/>
          <w:numId w:val="0"/>
        </w:numPr>
        <w:jc w:val="both"/>
        <w:rPr>
          <w:rFonts w:hint="eastAsia" w:ascii="宋体" w:hAnsi="宋体" w:cs="宋体"/>
          <w:sz w:val="32"/>
          <w:szCs w:val="32"/>
          <w:lang w:val="en-US" w:eastAsia="zh-CN"/>
        </w:rPr>
      </w:pPr>
      <w:r>
        <w:rPr>
          <w:rFonts w:hint="eastAsia" w:ascii="宋体" w:hAnsi="宋体" w:cs="宋体"/>
          <w:sz w:val="32"/>
          <w:szCs w:val="32"/>
          <w:lang w:val="en-US" w:eastAsia="zh-CN"/>
        </w:rPr>
        <w:t xml:space="preserve">  （7）、组织消防队伍的教育、培训训练和演练</w:t>
      </w:r>
    </w:p>
    <w:p>
      <w:pPr>
        <w:numPr>
          <w:ilvl w:val="0"/>
          <w:numId w:val="0"/>
        </w:numPr>
        <w:jc w:val="both"/>
        <w:rPr>
          <w:rFonts w:hint="eastAsia" w:ascii="宋体" w:hAnsi="宋体" w:cs="宋体"/>
          <w:sz w:val="32"/>
          <w:szCs w:val="32"/>
          <w:lang w:val="en-US" w:eastAsia="zh-CN"/>
        </w:rPr>
      </w:pPr>
      <w:r>
        <w:rPr>
          <w:rFonts w:hint="eastAsia" w:ascii="宋体" w:hAnsi="宋体" w:cs="宋体"/>
          <w:sz w:val="32"/>
          <w:szCs w:val="32"/>
          <w:lang w:val="en-US" w:eastAsia="zh-CN"/>
        </w:rPr>
        <w:t xml:space="preserve">  （8）、根据需要制定符合本公司灭火和应急疏散预案，并实施演练；</w:t>
      </w:r>
    </w:p>
    <w:p>
      <w:pPr>
        <w:numPr>
          <w:ilvl w:val="0"/>
          <w:numId w:val="0"/>
        </w:numPr>
        <w:jc w:val="both"/>
        <w:rPr>
          <w:rFonts w:hint="eastAsia" w:ascii="宋体" w:hAnsi="宋体" w:cs="宋体"/>
          <w:sz w:val="32"/>
          <w:szCs w:val="32"/>
          <w:lang w:val="en-US" w:eastAsia="zh-CN"/>
        </w:rPr>
      </w:pPr>
      <w:r>
        <w:rPr>
          <w:rFonts w:hint="eastAsia" w:ascii="宋体" w:hAnsi="宋体" w:cs="宋体"/>
          <w:sz w:val="32"/>
          <w:szCs w:val="32"/>
          <w:lang w:val="en-US" w:eastAsia="zh-CN"/>
        </w:rPr>
        <w:t xml:space="preserve">  （9）、在本公司办公区域、伙食、宿舍区配置消防器材；</w:t>
      </w:r>
    </w:p>
    <w:p>
      <w:pPr>
        <w:numPr>
          <w:ilvl w:val="0"/>
          <w:numId w:val="0"/>
        </w:numPr>
        <w:jc w:val="both"/>
        <w:rPr>
          <w:rFonts w:hint="eastAsia" w:ascii="宋体" w:hAnsi="宋体" w:cs="宋体"/>
          <w:sz w:val="32"/>
          <w:szCs w:val="32"/>
          <w:lang w:val="en-US" w:eastAsia="zh-CN"/>
        </w:rPr>
      </w:pPr>
      <w:r>
        <w:rPr>
          <w:rFonts w:hint="eastAsia" w:ascii="宋体" w:hAnsi="宋体" w:cs="宋体"/>
          <w:sz w:val="32"/>
          <w:szCs w:val="32"/>
          <w:lang w:val="en-US" w:eastAsia="zh-CN"/>
        </w:rPr>
        <w:t xml:space="preserve">  （10）、接受消防安全监督检查和消防安全教育，督促公司员工遵守消防安全管理制度和对消防隐患及时整改。</w:t>
      </w:r>
    </w:p>
    <w:p>
      <w:pPr>
        <w:numPr>
          <w:ilvl w:val="0"/>
          <w:numId w:val="0"/>
        </w:numPr>
        <w:jc w:val="both"/>
        <w:rPr>
          <w:rFonts w:hint="eastAsia" w:ascii="宋体" w:hAnsi="宋体" w:cs="宋体"/>
          <w:b/>
          <w:bCs/>
          <w:sz w:val="32"/>
          <w:szCs w:val="32"/>
          <w:lang w:val="en-US" w:eastAsia="zh-CN"/>
        </w:rPr>
      </w:pPr>
      <w:r>
        <w:rPr>
          <w:rFonts w:hint="eastAsia" w:ascii="宋体" w:hAnsi="宋体" w:cs="宋体"/>
          <w:b/>
          <w:bCs/>
          <w:sz w:val="32"/>
          <w:szCs w:val="32"/>
          <w:lang w:val="en-US" w:eastAsia="zh-CN"/>
        </w:rPr>
        <w:t xml:space="preserve"> </w:t>
      </w:r>
    </w:p>
    <w:p>
      <w:pPr>
        <w:numPr>
          <w:ilvl w:val="0"/>
          <w:numId w:val="0"/>
        </w:numPr>
        <w:jc w:val="both"/>
        <w:rPr>
          <w:rFonts w:hint="eastAsia" w:ascii="宋体" w:hAnsi="宋体" w:cs="宋体"/>
          <w:b/>
          <w:bCs/>
          <w:sz w:val="32"/>
          <w:szCs w:val="32"/>
          <w:lang w:val="en-US" w:eastAsia="zh-CN"/>
        </w:rPr>
      </w:pPr>
    </w:p>
    <w:p>
      <w:pPr>
        <w:numPr>
          <w:ilvl w:val="0"/>
          <w:numId w:val="0"/>
        </w:numPr>
        <w:jc w:val="both"/>
        <w:rPr>
          <w:rFonts w:hint="eastAsia" w:ascii="宋体" w:hAnsi="宋体" w:cs="宋体"/>
          <w:b/>
          <w:bCs/>
          <w:sz w:val="32"/>
          <w:szCs w:val="32"/>
          <w:lang w:val="en-US" w:eastAsia="zh-CN"/>
        </w:rPr>
      </w:pPr>
      <w:r>
        <w:rPr>
          <w:rFonts w:hint="eastAsia" w:ascii="宋体" w:hAnsi="宋体" w:cs="宋体"/>
          <w:b/>
          <w:bCs/>
          <w:sz w:val="32"/>
          <w:szCs w:val="32"/>
          <w:lang w:val="en-US" w:eastAsia="zh-CN"/>
        </w:rPr>
        <w:t xml:space="preserve">    五、消防器材的使用原理及方法</w:t>
      </w:r>
    </w:p>
    <w:p>
      <w:pPr>
        <w:numPr>
          <w:ilvl w:val="0"/>
          <w:numId w:val="0"/>
        </w:numPr>
        <w:ind w:firstLine="643" w:firstLineChars="200"/>
        <w:jc w:val="both"/>
        <w:rPr>
          <w:rFonts w:hint="eastAsia" w:ascii="宋体" w:hAnsi="宋体" w:cs="宋体"/>
          <w:b/>
          <w:bCs/>
          <w:sz w:val="32"/>
          <w:szCs w:val="32"/>
          <w:lang w:val="en-US" w:eastAsia="zh-CN"/>
        </w:rPr>
      </w:pPr>
      <w:r>
        <w:rPr>
          <w:rFonts w:hint="eastAsia" w:ascii="宋体" w:hAnsi="宋体" w:cs="宋体"/>
          <w:b/>
          <w:bCs/>
          <w:sz w:val="32"/>
          <w:szCs w:val="32"/>
          <w:lang w:val="en-US" w:eastAsia="zh-CN"/>
        </w:rPr>
        <w:t>（一）、手提式干粉灭火器</w:t>
      </w:r>
    </w:p>
    <w:p>
      <w:pPr>
        <w:numPr>
          <w:ilvl w:val="0"/>
          <w:numId w:val="0"/>
        </w:numPr>
        <w:ind w:firstLine="640" w:firstLineChars="200"/>
        <w:jc w:val="both"/>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1、ABC干粉灭火器主要由盛装粉末的粉桶、贮存二氧化碳的钢瓶、装有进气管和出粉管的器头以及输送粉末的喷管组成。</w:t>
      </w:r>
    </w:p>
    <w:p>
      <w:pPr>
        <w:numPr>
          <w:ilvl w:val="0"/>
          <w:numId w:val="0"/>
        </w:numPr>
        <w:ind w:firstLine="640" w:firstLineChars="200"/>
        <w:jc w:val="both"/>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2、ABC干粉灭火器主要适用于扑救石油及其产品、可燃气体和电器设备的初起火灾。</w:t>
      </w:r>
    </w:p>
    <w:p>
      <w:pPr>
        <w:numPr>
          <w:ilvl w:val="0"/>
          <w:numId w:val="0"/>
        </w:numPr>
        <w:ind w:firstLine="640" w:firstLineChars="200"/>
        <w:jc w:val="both"/>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3、使用ABC干粉灭火器时，应先拔掉保险销，一手握住喷粉管最前端，使喷嘴对准火源，另一手紧握导杆提环，将顶针压下，干粉即喷出。</w:t>
      </w:r>
    </w:p>
    <w:p>
      <w:pPr>
        <w:numPr>
          <w:ilvl w:val="0"/>
          <w:numId w:val="0"/>
        </w:numPr>
        <w:ind w:firstLine="640" w:firstLineChars="200"/>
        <w:jc w:val="both"/>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4、ABC干粉灭火器应保持干燥、密封，以防止干粉结块。同时要防止日光暴晒，以防二氧化碳受热膨胀而发生漏气现象。应定期检查干粉是否结块，二氧化碳气量是否充足。干粉灭火器分为手提式和推车式两种。</w:t>
      </w:r>
    </w:p>
    <w:p>
      <w:pPr>
        <w:numPr>
          <w:ilvl w:val="0"/>
          <w:numId w:val="0"/>
        </w:numPr>
        <w:jc w:val="both"/>
        <w:rPr>
          <w:rFonts w:hint="eastAsia" w:ascii="宋体" w:hAnsi="宋体" w:cs="宋体"/>
          <w:b/>
          <w:bCs/>
          <w:sz w:val="32"/>
          <w:szCs w:val="32"/>
          <w:lang w:val="en-US" w:eastAsia="zh-CN"/>
        </w:rPr>
      </w:pPr>
      <w:r>
        <w:rPr>
          <w:rFonts w:hint="eastAsia" w:ascii="宋体" w:hAnsi="宋体" w:cs="宋体"/>
          <w:b w:val="0"/>
          <w:bCs w:val="0"/>
          <w:sz w:val="32"/>
          <w:szCs w:val="32"/>
          <w:lang w:val="en-US" w:eastAsia="zh-CN"/>
        </w:rPr>
        <w:t xml:space="preserve">   </w:t>
      </w:r>
      <w:r>
        <w:rPr>
          <w:rFonts w:hint="eastAsia" w:ascii="宋体" w:hAnsi="宋体" w:cs="宋体"/>
          <w:b/>
          <w:bCs/>
          <w:sz w:val="32"/>
          <w:szCs w:val="32"/>
          <w:lang w:val="en-US" w:eastAsia="zh-CN"/>
        </w:rPr>
        <w:t>（二）、其他消防用具</w:t>
      </w:r>
    </w:p>
    <w:p>
      <w:pPr>
        <w:numPr>
          <w:ilvl w:val="0"/>
          <w:numId w:val="0"/>
        </w:numPr>
        <w:ind w:firstLine="640" w:firstLineChars="200"/>
        <w:jc w:val="both"/>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1、消防栓：消防栓是连接消防供水系统的阀门装置，分室内消火栓和室外消火栓两种。</w:t>
      </w:r>
    </w:p>
    <w:p>
      <w:pPr>
        <w:numPr>
          <w:ilvl w:val="0"/>
          <w:numId w:val="0"/>
        </w:numPr>
        <w:ind w:firstLine="640" w:firstLineChars="200"/>
        <w:jc w:val="both"/>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2、水带：常用的水龙头带有内扣式和压簧式两种。水龙带平时应卷好存放在通风、干燥的地方，防止腐烂。水龙带是连接消防泵（或消防栓）和水枪等喷射装置的水管线。</w:t>
      </w:r>
    </w:p>
    <w:p>
      <w:pPr>
        <w:numPr>
          <w:ilvl w:val="0"/>
          <w:numId w:val="0"/>
        </w:numPr>
        <w:ind w:firstLine="640" w:firstLineChars="200"/>
        <w:jc w:val="both"/>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3、消防水枪：水枪是一种增加水流速度、射程和改变水流形式的消防灭火工具。根据水枪喷射出的不同水流，分为直流水枪、开花水枪、喷雾水枪和开花直流水枪等，它们的作用如下：直流水枪是用来喷射密集充实水流的水枪。开花水枪是用来喷射密集充实水流的水枪，它还可以根据灭火的需要喷射开花水，用来冷却容器外壁、阻隔辐射热，掩护灭火人员靠近着火点。喷雾水枪是在直流水枪的抢口上安装一只双级离心喷雾头，使水流在离心力作用下，将压力水变成水务。喷雾水枪喷出的雾状水流，适用于扑救油类火灾及油侵式变压器、多油式断路器等电气设备火灾。开花直流水枪是一种可以喷射充实水流，也可以喷射伞形开花水流的水枪。</w:t>
      </w:r>
    </w:p>
    <w:p>
      <w:pPr>
        <w:numPr>
          <w:ilvl w:val="0"/>
          <w:numId w:val="0"/>
        </w:numPr>
        <w:ind w:firstLine="640" w:firstLineChars="200"/>
        <w:jc w:val="both"/>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六、每年由指定负责人对运行、检修、安全生产管理等应急人员进行一次预防和扑救火灾方面的知识、技能培训。包括、如何报火警、如何使用灭火器、火场逃生、烧伤、烫伤处理、外伤止血包扎等。</w:t>
      </w:r>
    </w:p>
    <w:p>
      <w:pPr>
        <w:numPr>
          <w:ilvl w:val="0"/>
          <w:numId w:val="0"/>
        </w:numPr>
        <w:ind w:firstLine="640" w:firstLineChars="200"/>
        <w:jc w:val="both"/>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七、本预案每二年由安全科负责组织有关部门应急人员进行一次全面演练，每年进行一次组合演练或单项演练。演练结束后，需对演练的结果进行总结和评估，对本预案在演练中暴露出的问题和不足应及时修订完善。</w:t>
      </w:r>
    </w:p>
    <w:p>
      <w:pPr>
        <w:numPr>
          <w:ilvl w:val="0"/>
          <w:numId w:val="0"/>
        </w:numPr>
        <w:ind w:firstLine="640" w:firstLineChars="200"/>
        <w:jc w:val="both"/>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八、每年由安全生产办公室负责对公司员工进行一次防火安全教育，使其了解各种火灾事故的发生原因，了解事故现场救护的方法，了解各种警报的含义和应急救援工作的有关要求。不断增强公司员工的消防安全意识，减少和避免火灾事故的发生。</w:t>
      </w:r>
    </w:p>
    <w:p>
      <w:pPr>
        <w:numPr>
          <w:ilvl w:val="0"/>
          <w:numId w:val="0"/>
        </w:numPr>
        <w:ind w:firstLine="640" w:firstLineChars="200"/>
        <w:jc w:val="both"/>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九、火灾事故的应急过程主要以扑救火灾、医疗救治、抢救贵重设备等主要任务。</w:t>
      </w:r>
    </w:p>
    <w:p>
      <w:pPr>
        <w:numPr>
          <w:ilvl w:val="0"/>
          <w:numId w:val="0"/>
        </w:numPr>
        <w:ind w:firstLine="640" w:firstLineChars="200"/>
        <w:jc w:val="both"/>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十、在消防安全事故突发时能及时有效地进行应急处置，全公司所有人员在保证自身安全的情况下，服从专人指挥最大限度地保证员工人身安全和公司财产安全,按照“救人第一和快速有效”的处理事故原因，及时灭火、抢险、消除险情、控制事态发展，将事故损失降低到最小程度。</w:t>
      </w:r>
    </w:p>
    <w:p>
      <w:pPr>
        <w:numPr>
          <w:ilvl w:val="0"/>
          <w:numId w:val="0"/>
        </w:numPr>
        <w:ind w:firstLine="640" w:firstLineChars="200"/>
        <w:jc w:val="both"/>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十一、全公司消防设备，车辆、照明装备、防护装备、救护装备物品等，均可作为应急装备资源</w:t>
      </w:r>
    </w:p>
    <w:p>
      <w:pPr>
        <w:numPr>
          <w:ilvl w:val="0"/>
          <w:numId w:val="0"/>
        </w:numPr>
        <w:ind w:firstLine="640" w:firstLineChars="200"/>
        <w:jc w:val="both"/>
        <w:rPr>
          <w:rFonts w:hint="eastAsia" w:ascii="宋体" w:hAnsi="宋体" w:cs="宋体"/>
          <w:b w:val="0"/>
          <w:bCs w:val="0"/>
          <w:sz w:val="32"/>
          <w:szCs w:val="32"/>
          <w:lang w:val="en-US" w:eastAsia="zh-CN"/>
        </w:rPr>
      </w:pPr>
    </w:p>
    <w:tbl>
      <w:tblPr>
        <w:tblStyle w:val="9"/>
        <w:tblpPr w:leftFromText="180" w:rightFromText="180" w:vertAnchor="text" w:horzAnchor="page" w:tblpX="1920" w:tblpY="83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姓名</w:t>
            </w:r>
          </w:p>
        </w:tc>
        <w:tc>
          <w:tcPr>
            <w:tcW w:w="2841" w:type="dxa"/>
            <w:noWrap w:val="0"/>
            <w:vAlign w:val="top"/>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电话号码</w:t>
            </w:r>
          </w:p>
        </w:tc>
        <w:tc>
          <w:tcPr>
            <w:tcW w:w="2841" w:type="dxa"/>
            <w:noWrap w:val="0"/>
            <w:vAlign w:val="top"/>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noWrap w:val="0"/>
            <w:vAlign w:val="top"/>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刘丽</w:t>
            </w:r>
          </w:p>
        </w:tc>
        <w:tc>
          <w:tcPr>
            <w:tcW w:w="2841" w:type="dxa"/>
            <w:noWrap w:val="0"/>
            <w:vAlign w:val="top"/>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15181792353</w:t>
            </w:r>
          </w:p>
        </w:tc>
        <w:tc>
          <w:tcPr>
            <w:tcW w:w="2841" w:type="dxa"/>
            <w:noWrap w:val="0"/>
            <w:vAlign w:val="top"/>
          </w:tcPr>
          <w:p>
            <w:pPr>
              <w:numPr>
                <w:ilvl w:val="0"/>
                <w:numId w:val="0"/>
              </w:numPr>
              <w:jc w:val="center"/>
              <w:rPr>
                <w:rFonts w:hint="eastAsia" w:ascii="宋体" w:hAnsi="宋体" w:cs="宋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蔡雄</w:t>
            </w:r>
          </w:p>
        </w:tc>
        <w:tc>
          <w:tcPr>
            <w:tcW w:w="2841" w:type="dxa"/>
            <w:noWrap w:val="0"/>
            <w:vAlign w:val="top"/>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13990700735</w:t>
            </w:r>
          </w:p>
        </w:tc>
        <w:tc>
          <w:tcPr>
            <w:tcW w:w="2841" w:type="dxa"/>
            <w:noWrap w:val="0"/>
            <w:vAlign w:val="top"/>
          </w:tcPr>
          <w:p>
            <w:pPr>
              <w:numPr>
                <w:ilvl w:val="0"/>
                <w:numId w:val="0"/>
              </w:numPr>
              <w:jc w:val="center"/>
              <w:rPr>
                <w:rFonts w:hint="eastAsia" w:ascii="宋体" w:hAnsi="宋体" w:cs="宋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noWrap w:val="0"/>
            <w:vAlign w:val="top"/>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何青</w:t>
            </w:r>
          </w:p>
        </w:tc>
        <w:tc>
          <w:tcPr>
            <w:tcW w:w="2841" w:type="dxa"/>
            <w:noWrap w:val="0"/>
            <w:vAlign w:val="top"/>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17778667796</w:t>
            </w:r>
          </w:p>
        </w:tc>
        <w:tc>
          <w:tcPr>
            <w:tcW w:w="2841" w:type="dxa"/>
            <w:noWrap w:val="0"/>
            <w:vAlign w:val="top"/>
          </w:tcPr>
          <w:p>
            <w:pPr>
              <w:numPr>
                <w:ilvl w:val="0"/>
                <w:numId w:val="0"/>
              </w:numPr>
              <w:jc w:val="center"/>
              <w:rPr>
                <w:rFonts w:hint="eastAsia" w:ascii="宋体" w:hAnsi="宋体" w:cs="宋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numPr>
                <w:ilvl w:val="0"/>
                <w:numId w:val="0"/>
              </w:numPr>
              <w:ind w:left="0" w:leftChars="0" w:firstLine="0" w:firstLineChars="0"/>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许尔奎</w:t>
            </w:r>
          </w:p>
        </w:tc>
        <w:tc>
          <w:tcPr>
            <w:tcW w:w="2841" w:type="dxa"/>
            <w:noWrap w:val="0"/>
            <w:vAlign w:val="top"/>
          </w:tcPr>
          <w:p>
            <w:pPr>
              <w:numPr>
                <w:ilvl w:val="0"/>
                <w:numId w:val="0"/>
              </w:numPr>
              <w:ind w:left="0" w:leftChars="0" w:firstLine="0" w:firstLineChars="0"/>
              <w:jc w:val="center"/>
              <w:rPr>
                <w:rFonts w:hint="default"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13388236238</w:t>
            </w:r>
          </w:p>
        </w:tc>
        <w:tc>
          <w:tcPr>
            <w:tcW w:w="2841" w:type="dxa"/>
            <w:noWrap w:val="0"/>
            <w:vAlign w:val="top"/>
          </w:tcPr>
          <w:p>
            <w:pPr>
              <w:numPr>
                <w:ilvl w:val="0"/>
                <w:numId w:val="0"/>
              </w:numPr>
              <w:jc w:val="center"/>
              <w:rPr>
                <w:rFonts w:hint="eastAsia" w:ascii="宋体" w:hAnsi="宋体" w:cs="宋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noWrap w:val="0"/>
            <w:vAlign w:val="top"/>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邓军</w:t>
            </w:r>
          </w:p>
        </w:tc>
        <w:tc>
          <w:tcPr>
            <w:tcW w:w="2841" w:type="dxa"/>
            <w:noWrap w:val="0"/>
            <w:vAlign w:val="top"/>
          </w:tcPr>
          <w:p>
            <w:pPr>
              <w:numPr>
                <w:ilvl w:val="0"/>
                <w:numId w:val="0"/>
              </w:numPr>
              <w:jc w:val="center"/>
              <w:rPr>
                <w:rFonts w:hint="default"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17740155387</w:t>
            </w:r>
          </w:p>
        </w:tc>
        <w:tc>
          <w:tcPr>
            <w:tcW w:w="2841" w:type="dxa"/>
            <w:noWrap w:val="0"/>
            <w:vAlign w:val="top"/>
          </w:tcPr>
          <w:p>
            <w:pPr>
              <w:numPr>
                <w:ilvl w:val="0"/>
                <w:numId w:val="0"/>
              </w:numPr>
              <w:jc w:val="center"/>
              <w:rPr>
                <w:rFonts w:hint="eastAsia" w:ascii="宋体" w:hAnsi="宋体" w:cs="宋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numPr>
                <w:ilvl w:val="0"/>
                <w:numId w:val="0"/>
              </w:numPr>
              <w:jc w:val="center"/>
              <w:rPr>
                <w:rFonts w:hint="eastAsia" w:ascii="宋体" w:hAnsi="宋体" w:eastAsia="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胡志军</w:t>
            </w:r>
          </w:p>
        </w:tc>
        <w:tc>
          <w:tcPr>
            <w:tcW w:w="2841" w:type="dxa"/>
            <w:noWrap w:val="0"/>
            <w:vAlign w:val="top"/>
          </w:tcPr>
          <w:p>
            <w:pPr>
              <w:numPr>
                <w:ilvl w:val="0"/>
                <w:numId w:val="0"/>
              </w:numPr>
              <w:jc w:val="center"/>
              <w:rPr>
                <w:rFonts w:hint="default"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13281910025</w:t>
            </w:r>
          </w:p>
        </w:tc>
        <w:tc>
          <w:tcPr>
            <w:tcW w:w="2841" w:type="dxa"/>
            <w:noWrap w:val="0"/>
            <w:vAlign w:val="top"/>
          </w:tcPr>
          <w:p>
            <w:pPr>
              <w:numPr>
                <w:ilvl w:val="0"/>
                <w:numId w:val="0"/>
              </w:numPr>
              <w:jc w:val="center"/>
              <w:rPr>
                <w:rFonts w:hint="eastAsia" w:ascii="宋体" w:hAnsi="宋体" w:cs="宋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noWrap w:val="0"/>
            <w:vAlign w:val="top"/>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刘霖</w:t>
            </w:r>
          </w:p>
        </w:tc>
        <w:tc>
          <w:tcPr>
            <w:tcW w:w="2841" w:type="dxa"/>
            <w:noWrap w:val="0"/>
            <w:vAlign w:val="top"/>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13698285161</w:t>
            </w:r>
          </w:p>
        </w:tc>
        <w:tc>
          <w:tcPr>
            <w:tcW w:w="2841" w:type="dxa"/>
            <w:noWrap w:val="0"/>
            <w:vAlign w:val="top"/>
          </w:tcPr>
          <w:p>
            <w:pPr>
              <w:numPr>
                <w:ilvl w:val="0"/>
                <w:numId w:val="0"/>
              </w:numPr>
              <w:jc w:val="center"/>
              <w:rPr>
                <w:rFonts w:hint="eastAsia" w:ascii="宋体" w:hAnsi="宋体" w:cs="宋体"/>
                <w:b w:val="0"/>
                <w:bCs w:val="0"/>
                <w:sz w:val="32"/>
                <w:szCs w:val="32"/>
                <w:vertAlign w:val="baseline"/>
                <w:lang w:val="en-US" w:eastAsia="zh-CN"/>
              </w:rPr>
            </w:pPr>
          </w:p>
        </w:tc>
      </w:tr>
    </w:tbl>
    <w:p>
      <w:pPr>
        <w:numPr>
          <w:ilvl w:val="0"/>
          <w:numId w:val="0"/>
        </w:numPr>
        <w:jc w:val="both"/>
        <w:rPr>
          <w:rFonts w:hint="eastAsia" w:ascii="宋体" w:hAnsi="宋体" w:cs="宋体"/>
          <w:b/>
          <w:bCs/>
          <w:sz w:val="32"/>
          <w:szCs w:val="32"/>
          <w:lang w:val="en-US" w:eastAsia="zh-CN"/>
        </w:rPr>
      </w:pPr>
      <w:r>
        <w:rPr>
          <w:rFonts w:hint="eastAsia" w:ascii="宋体" w:hAnsi="宋体" w:cs="宋体"/>
          <w:b/>
          <w:bCs/>
          <w:sz w:val="32"/>
          <w:szCs w:val="32"/>
          <w:lang w:val="en-US" w:eastAsia="zh-CN"/>
        </w:rPr>
        <w:t xml:space="preserve">       应急联络、内部应急和常用救援电话</w:t>
      </w:r>
    </w:p>
    <w:p>
      <w:pPr>
        <w:numPr>
          <w:ilvl w:val="0"/>
          <w:numId w:val="0"/>
        </w:numPr>
        <w:jc w:val="both"/>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 xml:space="preserve">               </w:t>
      </w:r>
    </w:p>
    <w:p>
      <w:pPr>
        <w:numPr>
          <w:ilvl w:val="0"/>
          <w:numId w:val="0"/>
        </w:numPr>
        <w:jc w:val="both"/>
        <w:rPr>
          <w:rFonts w:hint="eastAsia" w:ascii="宋体" w:hAnsi="宋体" w:cs="宋体"/>
          <w:b w:val="0"/>
          <w:bCs w:val="0"/>
          <w:sz w:val="32"/>
          <w:szCs w:val="32"/>
          <w:lang w:val="en-US" w:eastAsia="zh-CN"/>
        </w:rPr>
      </w:pPr>
    </w:p>
    <w:p>
      <w:pPr>
        <w:numPr>
          <w:ilvl w:val="0"/>
          <w:numId w:val="0"/>
        </w:numPr>
        <w:jc w:val="both"/>
        <w:rPr>
          <w:rFonts w:hint="eastAsia" w:ascii="宋体" w:hAnsi="宋体" w:cs="宋体"/>
          <w:b w:val="0"/>
          <w:bCs w:val="0"/>
          <w:sz w:val="32"/>
          <w:szCs w:val="32"/>
          <w:lang w:val="en-US" w:eastAsia="zh-CN"/>
        </w:rPr>
      </w:pPr>
    </w:p>
    <w:p>
      <w:pPr>
        <w:numPr>
          <w:ilvl w:val="0"/>
          <w:numId w:val="0"/>
        </w:numPr>
        <w:jc w:val="both"/>
        <w:rPr>
          <w:rFonts w:hint="eastAsia" w:ascii="宋体" w:hAnsi="宋体" w:cs="宋体"/>
          <w:b w:val="0"/>
          <w:bCs w:val="0"/>
          <w:sz w:val="32"/>
          <w:szCs w:val="32"/>
          <w:lang w:val="en-US" w:eastAsia="zh-CN"/>
        </w:rPr>
      </w:pPr>
    </w:p>
    <w:p>
      <w:pPr>
        <w:numPr>
          <w:ilvl w:val="0"/>
          <w:numId w:val="0"/>
        </w:numPr>
        <w:jc w:val="both"/>
        <w:rPr>
          <w:rFonts w:hint="eastAsia" w:ascii="宋体" w:hAnsi="宋体" w:cs="宋体"/>
          <w:b w:val="0"/>
          <w:bCs w:val="0"/>
          <w:sz w:val="32"/>
          <w:szCs w:val="32"/>
          <w:lang w:val="en-US" w:eastAsia="zh-CN"/>
        </w:rPr>
      </w:pPr>
    </w:p>
    <w:p>
      <w:pPr>
        <w:numPr>
          <w:ilvl w:val="0"/>
          <w:numId w:val="0"/>
        </w:numPr>
        <w:jc w:val="both"/>
        <w:rPr>
          <w:rFonts w:hint="eastAsia" w:ascii="宋体" w:hAnsi="宋体" w:cs="宋体"/>
          <w:b w:val="0"/>
          <w:bCs w:val="0"/>
          <w:sz w:val="32"/>
          <w:szCs w:val="32"/>
          <w:lang w:val="en-US" w:eastAsia="zh-CN"/>
        </w:rPr>
      </w:pPr>
    </w:p>
    <w:p>
      <w:pPr>
        <w:numPr>
          <w:ilvl w:val="0"/>
          <w:numId w:val="0"/>
        </w:num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常 用 救 援 电 话</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外援电话</w:t>
            </w:r>
          </w:p>
        </w:tc>
        <w:tc>
          <w:tcPr>
            <w:tcW w:w="2130" w:type="dxa"/>
            <w:vAlign w:val="center"/>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联系电话</w:t>
            </w:r>
          </w:p>
        </w:tc>
        <w:tc>
          <w:tcPr>
            <w:tcW w:w="2131" w:type="dxa"/>
            <w:vAlign w:val="center"/>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外援电话</w:t>
            </w:r>
          </w:p>
        </w:tc>
        <w:tc>
          <w:tcPr>
            <w:tcW w:w="2131" w:type="dxa"/>
            <w:vAlign w:val="center"/>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县公安局指挥中心</w:t>
            </w:r>
          </w:p>
        </w:tc>
        <w:tc>
          <w:tcPr>
            <w:tcW w:w="2130" w:type="dxa"/>
            <w:vAlign w:val="center"/>
          </w:tcPr>
          <w:p>
            <w:pPr>
              <w:numPr>
                <w:ilvl w:val="0"/>
                <w:numId w:val="0"/>
              </w:numPr>
              <w:jc w:val="center"/>
              <w:rPr>
                <w:rFonts w:hint="default"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110</w:t>
            </w:r>
          </w:p>
        </w:tc>
        <w:tc>
          <w:tcPr>
            <w:tcW w:w="2131" w:type="dxa"/>
            <w:vAlign w:val="center"/>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火警</w:t>
            </w:r>
          </w:p>
        </w:tc>
        <w:tc>
          <w:tcPr>
            <w:tcW w:w="2131" w:type="dxa"/>
            <w:vAlign w:val="center"/>
          </w:tcPr>
          <w:p>
            <w:pPr>
              <w:numPr>
                <w:ilvl w:val="0"/>
                <w:numId w:val="0"/>
              </w:numPr>
              <w:jc w:val="center"/>
              <w:rPr>
                <w:rFonts w:hint="default"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trPr>
        <w:tc>
          <w:tcPr>
            <w:tcW w:w="2130" w:type="dxa"/>
            <w:vAlign w:val="center"/>
          </w:tcPr>
          <w:p>
            <w:pPr>
              <w:numPr>
                <w:ilvl w:val="0"/>
                <w:numId w:val="0"/>
              </w:numPr>
              <w:jc w:val="center"/>
              <w:rPr>
                <w:rFonts w:hint="eastAsia" w:ascii="宋体" w:hAnsi="宋体" w:cs="宋体"/>
                <w:b w:val="0"/>
                <w:bCs w:val="0"/>
                <w:sz w:val="32"/>
                <w:szCs w:val="32"/>
                <w:vertAlign w:val="baseline"/>
                <w:lang w:val="en-US" w:eastAsia="zh-CN"/>
              </w:rPr>
            </w:pPr>
          </w:p>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县医疗急救中心</w:t>
            </w:r>
          </w:p>
          <w:p>
            <w:pPr>
              <w:numPr>
                <w:ilvl w:val="0"/>
                <w:numId w:val="0"/>
              </w:numPr>
              <w:jc w:val="center"/>
              <w:rPr>
                <w:rFonts w:hint="eastAsia" w:ascii="宋体" w:hAnsi="宋体" w:cs="宋体"/>
                <w:b w:val="0"/>
                <w:bCs w:val="0"/>
                <w:sz w:val="32"/>
                <w:szCs w:val="32"/>
                <w:vertAlign w:val="baseline"/>
                <w:lang w:val="en-US" w:eastAsia="zh-CN"/>
              </w:rPr>
            </w:pPr>
          </w:p>
        </w:tc>
        <w:tc>
          <w:tcPr>
            <w:tcW w:w="2130" w:type="dxa"/>
            <w:vAlign w:val="center"/>
          </w:tcPr>
          <w:p>
            <w:pPr>
              <w:numPr>
                <w:ilvl w:val="0"/>
                <w:numId w:val="0"/>
              </w:numPr>
              <w:jc w:val="center"/>
              <w:rPr>
                <w:rFonts w:hint="default"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120</w:t>
            </w:r>
          </w:p>
        </w:tc>
        <w:tc>
          <w:tcPr>
            <w:tcW w:w="2131" w:type="dxa"/>
            <w:vAlign w:val="center"/>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仪陇县供电局抢险电话</w:t>
            </w:r>
          </w:p>
        </w:tc>
        <w:tc>
          <w:tcPr>
            <w:tcW w:w="2131" w:type="dxa"/>
            <w:vAlign w:val="center"/>
          </w:tcPr>
          <w:p>
            <w:pPr>
              <w:numPr>
                <w:ilvl w:val="0"/>
                <w:numId w:val="0"/>
              </w:numPr>
              <w:jc w:val="center"/>
              <w:rPr>
                <w:rFonts w:hint="default"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7222819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交通事故报警</w:t>
            </w:r>
          </w:p>
        </w:tc>
        <w:tc>
          <w:tcPr>
            <w:tcW w:w="2130" w:type="dxa"/>
            <w:vAlign w:val="center"/>
          </w:tcPr>
          <w:p>
            <w:pPr>
              <w:numPr>
                <w:ilvl w:val="0"/>
                <w:numId w:val="0"/>
              </w:numPr>
              <w:jc w:val="center"/>
              <w:rPr>
                <w:rFonts w:hint="default"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7210418</w:t>
            </w:r>
          </w:p>
        </w:tc>
        <w:tc>
          <w:tcPr>
            <w:tcW w:w="2131" w:type="dxa"/>
            <w:vAlign w:val="center"/>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仪陇县嘉联水业有限公司抢险</w:t>
            </w:r>
          </w:p>
        </w:tc>
        <w:tc>
          <w:tcPr>
            <w:tcW w:w="2131" w:type="dxa"/>
            <w:vAlign w:val="center"/>
          </w:tcPr>
          <w:p>
            <w:pPr>
              <w:numPr>
                <w:ilvl w:val="0"/>
                <w:numId w:val="0"/>
              </w:numPr>
              <w:jc w:val="center"/>
              <w:rPr>
                <w:rFonts w:hint="default"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7227598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numPr>
                <w:ilvl w:val="0"/>
                <w:numId w:val="0"/>
              </w:numPr>
              <w:jc w:val="center"/>
              <w:rPr>
                <w:rFonts w:hint="eastAsia"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仪陇县华益天然气有限公司抢险</w:t>
            </w:r>
          </w:p>
        </w:tc>
        <w:tc>
          <w:tcPr>
            <w:tcW w:w="2130" w:type="dxa"/>
            <w:vAlign w:val="center"/>
          </w:tcPr>
          <w:p>
            <w:pPr>
              <w:numPr>
                <w:ilvl w:val="0"/>
                <w:numId w:val="0"/>
              </w:numPr>
              <w:jc w:val="center"/>
              <w:rPr>
                <w:rFonts w:hint="default" w:ascii="宋体" w:hAnsi="宋体" w:cs="宋体"/>
                <w:b w:val="0"/>
                <w:bCs w:val="0"/>
                <w:sz w:val="32"/>
                <w:szCs w:val="32"/>
                <w:vertAlign w:val="baseline"/>
                <w:lang w:val="en-US" w:eastAsia="zh-CN"/>
              </w:rPr>
            </w:pPr>
            <w:r>
              <w:rPr>
                <w:rFonts w:hint="eastAsia" w:ascii="宋体" w:hAnsi="宋体" w:cs="宋体"/>
                <w:b w:val="0"/>
                <w:bCs w:val="0"/>
                <w:sz w:val="32"/>
                <w:szCs w:val="32"/>
                <w:vertAlign w:val="baseline"/>
                <w:lang w:val="en-US" w:eastAsia="zh-CN"/>
              </w:rPr>
              <w:t>7898123</w:t>
            </w:r>
          </w:p>
        </w:tc>
        <w:tc>
          <w:tcPr>
            <w:tcW w:w="2131" w:type="dxa"/>
            <w:vAlign w:val="center"/>
          </w:tcPr>
          <w:p>
            <w:pPr>
              <w:numPr>
                <w:ilvl w:val="0"/>
                <w:numId w:val="0"/>
              </w:numPr>
              <w:jc w:val="center"/>
              <w:rPr>
                <w:rFonts w:hint="eastAsia" w:ascii="宋体" w:hAnsi="宋体" w:cs="宋体"/>
                <w:b w:val="0"/>
                <w:bCs w:val="0"/>
                <w:sz w:val="32"/>
                <w:szCs w:val="32"/>
                <w:vertAlign w:val="baseline"/>
                <w:lang w:val="en-US" w:eastAsia="zh-CN"/>
              </w:rPr>
            </w:pPr>
          </w:p>
        </w:tc>
        <w:tc>
          <w:tcPr>
            <w:tcW w:w="2131" w:type="dxa"/>
            <w:vAlign w:val="center"/>
          </w:tcPr>
          <w:p>
            <w:pPr>
              <w:numPr>
                <w:ilvl w:val="0"/>
                <w:numId w:val="0"/>
              </w:numPr>
              <w:jc w:val="center"/>
              <w:rPr>
                <w:rFonts w:hint="eastAsia" w:ascii="宋体" w:hAnsi="宋体" w:cs="宋体"/>
                <w:b w:val="0"/>
                <w:bCs w:val="0"/>
                <w:sz w:val="32"/>
                <w:szCs w:val="32"/>
                <w:vertAlign w:val="baseline"/>
                <w:lang w:val="en-US" w:eastAsia="zh-CN"/>
              </w:rPr>
            </w:pPr>
          </w:p>
        </w:tc>
      </w:tr>
    </w:tbl>
    <w:p>
      <w:pPr>
        <w:numPr>
          <w:ilvl w:val="0"/>
          <w:numId w:val="0"/>
        </w:numPr>
        <w:jc w:val="both"/>
        <w:rPr>
          <w:rFonts w:hint="eastAsia" w:ascii="宋体" w:hAnsi="宋体" w:cs="宋体"/>
          <w:b/>
          <w:bCs/>
          <w:sz w:val="32"/>
          <w:szCs w:val="32"/>
          <w:lang w:val="en-US" w:eastAsia="zh-CN"/>
        </w:rPr>
      </w:pPr>
    </w:p>
    <w:p>
      <w:pPr>
        <w:numPr>
          <w:ilvl w:val="0"/>
          <w:numId w:val="0"/>
        </w:numPr>
        <w:jc w:val="both"/>
        <w:rPr>
          <w:rFonts w:hint="eastAsia"/>
          <w:b/>
          <w:bCs/>
          <w:sz w:val="32"/>
          <w:szCs w:val="32"/>
          <w:lang w:val="en-US" w:eastAsia="zh-CN"/>
        </w:rPr>
      </w:pPr>
      <w:r>
        <w:rPr>
          <w:rFonts w:hint="eastAsia"/>
          <w:b/>
          <w:bCs/>
          <w:sz w:val="32"/>
          <w:szCs w:val="32"/>
          <w:lang w:val="en-US" w:eastAsia="zh-CN"/>
        </w:rPr>
        <w:t>十三、现场应急处置组织</w:t>
      </w:r>
    </w:p>
    <w:p>
      <w:pPr>
        <w:numPr>
          <w:ilvl w:val="0"/>
          <w:numId w:val="0"/>
        </w:numPr>
        <w:jc w:val="both"/>
        <w:rPr>
          <w:rFonts w:hint="eastAsia"/>
          <w:sz w:val="32"/>
          <w:szCs w:val="32"/>
          <w:lang w:val="en-US" w:eastAsia="zh-CN"/>
        </w:rPr>
      </w:pPr>
      <w:r>
        <w:rPr>
          <w:rFonts w:hint="eastAsia"/>
          <w:sz w:val="32"/>
          <w:szCs w:val="32"/>
          <w:lang w:val="en-US" w:eastAsia="zh-CN"/>
        </w:rPr>
        <w:t xml:space="preserve">    (一)、接到火灾事故报警后，应在5分钟时间内组织人员就地待命。应积极主动配合消防部门、治安防控中心、救护队开展工作。根据火灾性质，组织技术人员进行事故分析，并向治安防控中心汇报处理意见</w:t>
      </w:r>
    </w:p>
    <w:p>
      <w:pPr>
        <w:numPr>
          <w:ilvl w:val="0"/>
          <w:numId w:val="0"/>
        </w:numPr>
        <w:jc w:val="both"/>
        <w:rPr>
          <w:rFonts w:hint="eastAsia"/>
          <w:sz w:val="32"/>
          <w:szCs w:val="32"/>
          <w:lang w:val="en-US" w:eastAsia="zh-CN"/>
        </w:rPr>
      </w:pPr>
      <w:r>
        <w:rPr>
          <w:rFonts w:hint="eastAsia"/>
          <w:sz w:val="32"/>
          <w:szCs w:val="32"/>
          <w:lang w:val="en-US" w:eastAsia="zh-CN"/>
        </w:rPr>
        <w:t xml:space="preserve">   (二）、应当加强事故现场的安全保卫和治安管理工作，预防和制止破坏活动，维护好现场秩序，记录好报案人员和现场目击者，同时对肇事者或有关当事人采取监控保护措施，防止逃逸或发生意外。</w:t>
      </w:r>
    </w:p>
    <w:p>
      <w:pPr>
        <w:numPr>
          <w:ilvl w:val="0"/>
          <w:numId w:val="0"/>
        </w:numPr>
        <w:jc w:val="both"/>
        <w:rPr>
          <w:rFonts w:hint="eastAsia"/>
          <w:sz w:val="32"/>
          <w:szCs w:val="32"/>
          <w:lang w:val="en-US" w:eastAsia="zh-CN"/>
        </w:rPr>
      </w:pPr>
      <w:r>
        <w:rPr>
          <w:rFonts w:hint="eastAsia"/>
          <w:sz w:val="32"/>
          <w:szCs w:val="32"/>
          <w:lang w:val="en-US" w:eastAsia="zh-CN"/>
        </w:rPr>
        <w:t xml:space="preserve">  （三）、提高安全意识，切实做好火灾事故的预防工作。公司领导要以高度负责的态度，充分认识此项工作的重要性，要把此项工作列入重要议事日程，要组织力量深入生产第一线，抓好安全防火工作，进行防火巡查和检查，消除火险隐患，对存在的火险隐患要监督跟踪整改，同时要坚决制止各种违反安全规程、操作规程及违章指挥现象，防止事故发生。</w:t>
      </w:r>
    </w:p>
    <w:p>
      <w:pPr>
        <w:numPr>
          <w:ilvl w:val="0"/>
          <w:numId w:val="0"/>
        </w:numPr>
        <w:jc w:val="both"/>
        <w:rPr>
          <w:rFonts w:hint="eastAsia"/>
          <w:sz w:val="32"/>
          <w:szCs w:val="32"/>
          <w:lang w:val="en-US" w:eastAsia="zh-CN"/>
        </w:rPr>
      </w:pPr>
      <w:r>
        <w:rPr>
          <w:rFonts w:hint="eastAsia"/>
          <w:sz w:val="32"/>
          <w:szCs w:val="32"/>
          <w:lang w:val="en-US" w:eastAsia="zh-CN"/>
        </w:rPr>
        <w:t xml:space="preserve">  （四）、加强宣传教育，强化防火意识，要充分利用报纸、简报、板报、消防知识培训、考试等形式，宣传防火工作的重要性，提高员工的自我安全防护意识和安全防范技能，增强自防自救的能力。</w:t>
      </w:r>
    </w:p>
    <w:p>
      <w:pPr>
        <w:numPr>
          <w:ilvl w:val="0"/>
          <w:numId w:val="0"/>
        </w:numPr>
        <w:jc w:val="both"/>
        <w:rPr>
          <w:rFonts w:hint="eastAsia"/>
          <w:sz w:val="32"/>
          <w:szCs w:val="32"/>
          <w:lang w:val="en-US" w:eastAsia="zh-CN"/>
        </w:rPr>
      </w:pPr>
      <w:r>
        <w:rPr>
          <w:rFonts w:hint="eastAsia"/>
          <w:sz w:val="32"/>
          <w:szCs w:val="32"/>
          <w:lang w:val="en-US" w:eastAsia="zh-CN"/>
        </w:rPr>
        <w:t xml:space="preserve">  </w:t>
      </w:r>
    </w:p>
    <w:p>
      <w:pPr>
        <w:numPr>
          <w:ilvl w:val="0"/>
          <w:numId w:val="0"/>
        </w:numPr>
        <w:jc w:val="both"/>
        <w:rPr>
          <w:rFonts w:hint="eastAsia"/>
          <w:b/>
          <w:bCs/>
          <w:sz w:val="32"/>
          <w:szCs w:val="32"/>
          <w:lang w:val="en-US" w:eastAsia="zh-CN"/>
        </w:rPr>
      </w:pPr>
      <w:r>
        <w:rPr>
          <w:rFonts w:hint="eastAsia"/>
          <w:b/>
          <w:bCs/>
          <w:sz w:val="32"/>
          <w:szCs w:val="32"/>
          <w:lang w:val="en-US" w:eastAsia="zh-CN"/>
        </w:rPr>
        <w:t>十四、应急行动组织实施</w:t>
      </w:r>
    </w:p>
    <w:p>
      <w:pPr>
        <w:numPr>
          <w:ilvl w:val="0"/>
          <w:numId w:val="0"/>
        </w:numPr>
        <w:jc w:val="both"/>
        <w:rPr>
          <w:rFonts w:hint="eastAsia"/>
          <w:b w:val="0"/>
          <w:bCs w:val="0"/>
          <w:sz w:val="32"/>
          <w:szCs w:val="32"/>
          <w:lang w:val="en-US" w:eastAsia="zh-CN"/>
        </w:rPr>
      </w:pPr>
      <w:r>
        <w:rPr>
          <w:rFonts w:hint="eastAsia"/>
          <w:b/>
          <w:bCs/>
          <w:sz w:val="32"/>
          <w:szCs w:val="32"/>
          <w:lang w:val="en-US" w:eastAsia="zh-CN"/>
        </w:rPr>
        <w:t xml:space="preserve">  </w:t>
      </w:r>
      <w:r>
        <w:rPr>
          <w:rFonts w:hint="eastAsia"/>
          <w:b w:val="0"/>
          <w:bCs w:val="0"/>
          <w:sz w:val="32"/>
          <w:szCs w:val="32"/>
          <w:lang w:val="en-US" w:eastAsia="zh-CN"/>
        </w:rPr>
        <w:t xml:space="preserve"> 由公司消防成员组成，火灾发生时，根据火势严重程度，组织本单位消防成员灭火或向119指挥中心报警，同时向公司第一责任人和第一指挥人汇报，第一指挥人根据情况可随时调集消防成员赶赴火灾现场。在第一责任人、第一指挥人内部或外部增援力量未到事故现场以前，发现事故人员应迅速组织义务消防队员实施灭火扑救。首先要切断电源，利用就进的灭火器，消防栓，铁锨，沙袋等工具进行灭火，以足够的灭火力量和最快的速度消灭初起火灾。</w:t>
      </w:r>
    </w:p>
    <w:p>
      <w:pPr>
        <w:numPr>
          <w:ilvl w:val="0"/>
          <w:numId w:val="0"/>
        </w:numPr>
        <w:jc w:val="both"/>
        <w:rPr>
          <w:rFonts w:hint="eastAsia"/>
          <w:b w:val="0"/>
          <w:bCs w:val="0"/>
          <w:sz w:val="32"/>
          <w:szCs w:val="32"/>
          <w:lang w:val="en-US" w:eastAsia="zh-CN"/>
        </w:rPr>
      </w:pPr>
      <w:r>
        <w:rPr>
          <w:rFonts w:hint="eastAsia"/>
          <w:b w:val="0"/>
          <w:bCs w:val="0"/>
          <w:sz w:val="32"/>
          <w:szCs w:val="32"/>
          <w:lang w:val="en-US" w:eastAsia="zh-CN"/>
        </w:rPr>
        <w:t xml:space="preserve">   十五、公司第一责任人在火灾发生后要及时抽调人员成立临时指挥组，负责调动人员、车辆、疏散、供水、医疗及抢救等工作，配合消防部门灭火，查明火灾原因及损失，并拿出处理意见，同时向上级主管部门汇报。</w:t>
      </w:r>
    </w:p>
    <w:p>
      <w:pPr>
        <w:numPr>
          <w:ilvl w:val="0"/>
          <w:numId w:val="0"/>
        </w:numPr>
        <w:jc w:val="both"/>
        <w:rPr>
          <w:rFonts w:hint="eastAsia"/>
          <w:b/>
          <w:bCs/>
          <w:sz w:val="32"/>
          <w:szCs w:val="32"/>
          <w:lang w:val="en-US" w:eastAsia="zh-CN"/>
        </w:rPr>
      </w:pPr>
      <w:r>
        <w:rPr>
          <w:rFonts w:hint="eastAsia"/>
          <w:b w:val="0"/>
          <w:bCs w:val="0"/>
          <w:sz w:val="32"/>
          <w:szCs w:val="32"/>
          <w:lang w:val="en-US" w:eastAsia="zh-CN"/>
        </w:rPr>
        <w:t xml:space="preserve">  </w:t>
      </w:r>
      <w:r>
        <w:rPr>
          <w:rFonts w:hint="eastAsia"/>
          <w:b/>
          <w:bCs/>
          <w:sz w:val="32"/>
          <w:szCs w:val="32"/>
          <w:lang w:val="en-US" w:eastAsia="zh-CN"/>
        </w:rPr>
        <w:t xml:space="preserve"> 十六、医疗救护组</w:t>
      </w:r>
    </w:p>
    <w:p>
      <w:pPr>
        <w:numPr>
          <w:ilvl w:val="0"/>
          <w:numId w:val="0"/>
        </w:numPr>
        <w:jc w:val="both"/>
        <w:rPr>
          <w:rFonts w:hint="eastAsia"/>
          <w:b w:val="0"/>
          <w:bCs w:val="0"/>
          <w:sz w:val="32"/>
          <w:szCs w:val="32"/>
          <w:lang w:val="en-US" w:eastAsia="zh-CN"/>
        </w:rPr>
      </w:pPr>
      <w:r>
        <w:rPr>
          <w:rFonts w:hint="eastAsia"/>
          <w:b w:val="0"/>
          <w:bCs w:val="0"/>
          <w:sz w:val="32"/>
          <w:szCs w:val="32"/>
          <w:lang w:val="en-US" w:eastAsia="zh-CN"/>
        </w:rPr>
        <w:t xml:space="preserve">   由救援组组长负责指挥现场伤员的救治工作必要时迅速拨打120急救中心。</w:t>
      </w:r>
    </w:p>
    <w:p>
      <w:pPr>
        <w:numPr>
          <w:ilvl w:val="0"/>
          <w:numId w:val="0"/>
        </w:numPr>
        <w:jc w:val="both"/>
        <w:rPr>
          <w:rFonts w:hint="eastAsia"/>
          <w:b/>
          <w:bCs/>
          <w:sz w:val="32"/>
          <w:szCs w:val="32"/>
          <w:lang w:val="en-US" w:eastAsia="zh-CN"/>
        </w:rPr>
      </w:pPr>
      <w:r>
        <w:rPr>
          <w:rFonts w:hint="eastAsia"/>
          <w:b w:val="0"/>
          <w:bCs w:val="0"/>
          <w:sz w:val="32"/>
          <w:szCs w:val="32"/>
          <w:lang w:val="en-US" w:eastAsia="zh-CN"/>
        </w:rPr>
        <w:t xml:space="preserve">   </w:t>
      </w:r>
      <w:r>
        <w:rPr>
          <w:rFonts w:hint="eastAsia"/>
          <w:b/>
          <w:bCs/>
          <w:sz w:val="32"/>
          <w:szCs w:val="32"/>
          <w:lang w:val="en-US" w:eastAsia="zh-CN"/>
        </w:rPr>
        <w:t>（一）、火场救人</w:t>
      </w:r>
    </w:p>
    <w:p>
      <w:pPr>
        <w:numPr>
          <w:ilvl w:val="0"/>
          <w:numId w:val="0"/>
        </w:numPr>
        <w:ind w:firstLine="640" w:firstLineChars="200"/>
        <w:jc w:val="both"/>
        <w:rPr>
          <w:rFonts w:hint="eastAsia"/>
          <w:b w:val="0"/>
          <w:bCs w:val="0"/>
          <w:sz w:val="32"/>
          <w:szCs w:val="32"/>
          <w:lang w:val="en-US" w:eastAsia="zh-CN"/>
        </w:rPr>
      </w:pPr>
      <w:r>
        <w:rPr>
          <w:rFonts w:hint="eastAsia"/>
          <w:b w:val="0"/>
          <w:bCs w:val="0"/>
          <w:sz w:val="32"/>
          <w:szCs w:val="32"/>
          <w:lang w:val="en-US" w:eastAsia="zh-CN"/>
        </w:rPr>
        <w:t>1、疏散人员，在疏散时使受困人员有秩序地撤离火场。</w:t>
      </w:r>
    </w:p>
    <w:p>
      <w:pPr>
        <w:numPr>
          <w:ilvl w:val="0"/>
          <w:numId w:val="0"/>
        </w:numPr>
        <w:ind w:firstLine="640" w:firstLineChars="200"/>
        <w:jc w:val="both"/>
        <w:rPr>
          <w:rFonts w:hint="eastAsia"/>
          <w:b w:val="0"/>
          <w:bCs w:val="0"/>
          <w:sz w:val="32"/>
          <w:szCs w:val="32"/>
          <w:lang w:val="en-US" w:eastAsia="zh-CN"/>
        </w:rPr>
      </w:pPr>
      <w:r>
        <w:rPr>
          <w:rFonts w:hint="eastAsia"/>
          <w:b w:val="0"/>
          <w:bCs w:val="0"/>
          <w:sz w:val="32"/>
          <w:szCs w:val="32"/>
          <w:lang w:val="en-US" w:eastAsia="zh-CN"/>
        </w:rPr>
        <w:t>2、寻找人员的方法和地点，进入室内主动呼喊，观察动静，注意倾听辨别哪里有呼救声、喘息声和呻吟声，要注意搜寻出口（如门窗、走廊等处）。</w:t>
      </w:r>
    </w:p>
    <w:p>
      <w:pPr>
        <w:numPr>
          <w:ilvl w:val="0"/>
          <w:numId w:val="0"/>
        </w:numPr>
        <w:ind w:firstLine="640" w:firstLineChars="200"/>
        <w:jc w:val="both"/>
        <w:rPr>
          <w:rFonts w:hint="eastAsia"/>
          <w:b w:val="0"/>
          <w:bCs w:val="0"/>
          <w:sz w:val="32"/>
          <w:szCs w:val="32"/>
          <w:lang w:val="en-US" w:eastAsia="zh-CN"/>
        </w:rPr>
      </w:pPr>
      <w:r>
        <w:rPr>
          <w:rFonts w:hint="eastAsia"/>
          <w:b w:val="0"/>
          <w:bCs w:val="0"/>
          <w:sz w:val="32"/>
          <w:szCs w:val="32"/>
          <w:lang w:val="en-US" w:eastAsia="zh-CN"/>
        </w:rPr>
        <w:t>3、救人的方法，对于神志清醒，但在烟雾中辩不清方向或找不到出口的人员，可指明通道，让其自行脱险，也可直接带领他们撤出，当救人通道被切断时，应借助消防梯、安全绳等设施将人救出，遇有烟火将人员困在建筑物内时，应借用消防水枪开辟出救人的通道，并做好掩护，抢救人员也可以用浸湿的衣服、被褥等将被救者和自己的外露部位遮盖起来，防止被火焰灼伤。</w:t>
      </w:r>
    </w:p>
    <w:p>
      <w:pPr>
        <w:numPr>
          <w:ilvl w:val="0"/>
          <w:numId w:val="0"/>
        </w:numPr>
        <w:ind w:firstLine="643" w:firstLineChars="200"/>
        <w:jc w:val="both"/>
        <w:rPr>
          <w:rFonts w:hint="eastAsia"/>
          <w:b/>
          <w:bCs/>
          <w:sz w:val="32"/>
          <w:szCs w:val="32"/>
          <w:lang w:val="en-US" w:eastAsia="zh-CN"/>
        </w:rPr>
      </w:pPr>
      <w:r>
        <w:rPr>
          <w:rFonts w:hint="eastAsia"/>
          <w:b/>
          <w:bCs/>
          <w:sz w:val="32"/>
          <w:szCs w:val="32"/>
          <w:lang w:val="en-US" w:eastAsia="zh-CN"/>
        </w:rPr>
        <w:t>（二）、转移物资</w:t>
      </w:r>
    </w:p>
    <w:p>
      <w:pPr>
        <w:numPr>
          <w:ilvl w:val="0"/>
          <w:numId w:val="0"/>
        </w:numPr>
        <w:ind w:firstLine="640" w:firstLineChars="200"/>
        <w:jc w:val="both"/>
        <w:rPr>
          <w:rFonts w:hint="eastAsia"/>
          <w:b w:val="0"/>
          <w:bCs w:val="0"/>
          <w:sz w:val="32"/>
          <w:szCs w:val="32"/>
          <w:lang w:val="en-US" w:eastAsia="zh-CN"/>
        </w:rPr>
      </w:pPr>
      <w:r>
        <w:rPr>
          <w:rFonts w:hint="eastAsia"/>
          <w:b w:val="0"/>
          <w:bCs w:val="0"/>
          <w:sz w:val="32"/>
          <w:szCs w:val="32"/>
          <w:lang w:val="en-US" w:eastAsia="zh-CN"/>
        </w:rPr>
        <w:t>1、受到火势威胁的物资应予转移，如妨碍或影响火情侦查、灭火、抢救人员等行动的物资，应予转移</w:t>
      </w:r>
    </w:p>
    <w:p>
      <w:pPr>
        <w:numPr>
          <w:ilvl w:val="0"/>
          <w:numId w:val="0"/>
        </w:numPr>
        <w:ind w:firstLine="640" w:firstLineChars="200"/>
        <w:jc w:val="both"/>
        <w:rPr>
          <w:rFonts w:hint="eastAsia"/>
          <w:b w:val="0"/>
          <w:bCs w:val="0"/>
          <w:sz w:val="32"/>
          <w:szCs w:val="32"/>
          <w:lang w:val="en-US" w:eastAsia="zh-CN"/>
        </w:rPr>
      </w:pPr>
      <w:r>
        <w:rPr>
          <w:rFonts w:hint="eastAsia"/>
          <w:b w:val="0"/>
          <w:bCs w:val="0"/>
          <w:sz w:val="32"/>
          <w:szCs w:val="32"/>
          <w:lang w:val="en-US" w:eastAsia="zh-CN"/>
        </w:rPr>
        <w:t>2、超过建筑物承重的物资，用水扑救会使建筑物内单位面积上的重量猛增，有引起楼板变形、塌落的危险时，应将物资转移到安全地带。</w:t>
      </w:r>
    </w:p>
    <w:p>
      <w:pPr>
        <w:numPr>
          <w:ilvl w:val="0"/>
          <w:numId w:val="0"/>
        </w:numPr>
        <w:ind w:firstLine="640" w:firstLineChars="200"/>
        <w:jc w:val="both"/>
        <w:rPr>
          <w:rFonts w:hint="eastAsia"/>
          <w:b w:val="0"/>
          <w:bCs w:val="0"/>
          <w:sz w:val="32"/>
          <w:szCs w:val="32"/>
          <w:lang w:val="en-US" w:eastAsia="zh-CN"/>
        </w:rPr>
      </w:pPr>
      <w:r>
        <w:rPr>
          <w:rFonts w:hint="eastAsia"/>
          <w:b w:val="0"/>
          <w:bCs w:val="0"/>
          <w:sz w:val="32"/>
          <w:szCs w:val="32"/>
          <w:lang w:val="en-US" w:eastAsia="zh-CN"/>
        </w:rPr>
        <w:t>3、有些物资因体积大、份量重或因数量多、火势迅猛而来不及转移的，可采用阻燃、防水材料遮盖或用水枪冷却等方法进行保护。</w:t>
      </w:r>
    </w:p>
    <w:p>
      <w:pPr>
        <w:numPr>
          <w:ilvl w:val="0"/>
          <w:numId w:val="0"/>
        </w:numPr>
        <w:ind w:firstLine="643" w:firstLineChars="200"/>
        <w:jc w:val="both"/>
        <w:rPr>
          <w:rFonts w:hint="eastAsia"/>
          <w:b/>
          <w:bCs/>
          <w:sz w:val="32"/>
          <w:szCs w:val="32"/>
          <w:lang w:val="en-US" w:eastAsia="zh-CN"/>
        </w:rPr>
      </w:pPr>
      <w:r>
        <w:rPr>
          <w:rFonts w:hint="eastAsia"/>
          <w:b/>
          <w:bCs/>
          <w:sz w:val="32"/>
          <w:szCs w:val="32"/>
          <w:lang w:val="en-US" w:eastAsia="zh-CN"/>
        </w:rPr>
        <w:t>十七、警戒与治安</w:t>
      </w:r>
    </w:p>
    <w:p>
      <w:pPr>
        <w:numPr>
          <w:ilvl w:val="0"/>
          <w:numId w:val="0"/>
        </w:numPr>
        <w:ind w:firstLine="640" w:firstLineChars="200"/>
        <w:jc w:val="both"/>
        <w:rPr>
          <w:rFonts w:hint="eastAsia"/>
          <w:b w:val="0"/>
          <w:bCs w:val="0"/>
          <w:sz w:val="32"/>
          <w:szCs w:val="32"/>
          <w:lang w:val="en-US" w:eastAsia="zh-CN"/>
        </w:rPr>
      </w:pPr>
      <w:r>
        <w:rPr>
          <w:rFonts w:hint="eastAsia"/>
          <w:b w:val="0"/>
          <w:bCs w:val="0"/>
          <w:sz w:val="32"/>
          <w:szCs w:val="32"/>
          <w:lang w:val="en-US" w:eastAsia="zh-CN"/>
        </w:rPr>
        <w:t>由场地管理人员负责在火灾事故现场周围建立警戒区域，实施现场通道封闭，维护火灾现场治安秩序，防止与应急救援无关的人员进入火灾现场，保障救援队伍、物资运输和人群疏散等交通的畅通。</w:t>
      </w:r>
    </w:p>
    <w:p>
      <w:pPr>
        <w:numPr>
          <w:ilvl w:val="0"/>
          <w:numId w:val="2"/>
        </w:numPr>
        <w:ind w:firstLine="643" w:firstLineChars="200"/>
        <w:jc w:val="both"/>
        <w:rPr>
          <w:rFonts w:hint="eastAsia"/>
          <w:b/>
          <w:bCs/>
          <w:sz w:val="32"/>
          <w:szCs w:val="32"/>
          <w:lang w:val="en-US" w:eastAsia="zh-CN"/>
        </w:rPr>
      </w:pPr>
      <w:r>
        <w:rPr>
          <w:rFonts w:hint="eastAsia"/>
          <w:b/>
          <w:bCs/>
          <w:sz w:val="32"/>
          <w:szCs w:val="32"/>
          <w:lang w:val="en-US" w:eastAsia="zh-CN"/>
        </w:rPr>
        <w:t>人群疏散与安置</w:t>
      </w:r>
    </w:p>
    <w:p>
      <w:pPr>
        <w:numPr>
          <w:ilvl w:val="0"/>
          <w:numId w:val="0"/>
        </w:numPr>
        <w:ind w:firstLine="640" w:firstLineChars="200"/>
        <w:jc w:val="both"/>
        <w:rPr>
          <w:rFonts w:hint="eastAsia"/>
          <w:b w:val="0"/>
          <w:bCs w:val="0"/>
          <w:sz w:val="32"/>
          <w:szCs w:val="32"/>
          <w:lang w:val="en-US" w:eastAsia="zh-CN"/>
        </w:rPr>
      </w:pPr>
      <w:r>
        <w:rPr>
          <w:rFonts w:hint="eastAsia"/>
          <w:b w:val="0"/>
          <w:bCs w:val="0"/>
          <w:sz w:val="32"/>
          <w:szCs w:val="32"/>
          <w:lang w:val="en-US" w:eastAsia="zh-CN"/>
        </w:rPr>
        <w:t>在火灾事故应急预案中，应对疏散的紧急情况和决策、预防性疏散准备、疏散区域、疏散距离、疏散路线、疏散运输工具、安全敝护场所以及回迁等做出细致的规定和准备，应考虑疏散人群的数量、所需要的时间及可利用的时间、环境变化等问题。对已实施临时疏散的人群，要做好临时安置。</w:t>
      </w:r>
    </w:p>
    <w:p>
      <w:pPr>
        <w:numPr>
          <w:ilvl w:val="0"/>
          <w:numId w:val="2"/>
        </w:numPr>
        <w:ind w:firstLine="643" w:firstLineChars="200"/>
        <w:jc w:val="both"/>
        <w:rPr>
          <w:rFonts w:hint="eastAsia"/>
          <w:b/>
          <w:bCs/>
          <w:sz w:val="32"/>
          <w:szCs w:val="32"/>
          <w:lang w:val="en-US" w:eastAsia="zh-CN"/>
        </w:rPr>
      </w:pPr>
      <w:r>
        <w:rPr>
          <w:rFonts w:hint="eastAsia"/>
          <w:b/>
          <w:bCs/>
          <w:sz w:val="32"/>
          <w:szCs w:val="32"/>
          <w:lang w:val="en-US" w:eastAsia="zh-CN"/>
        </w:rPr>
        <w:t>应急行动组织善后处理</w:t>
      </w:r>
    </w:p>
    <w:p>
      <w:pPr>
        <w:numPr>
          <w:ilvl w:val="0"/>
          <w:numId w:val="0"/>
        </w:numPr>
        <w:ind w:firstLine="640" w:firstLineChars="200"/>
        <w:jc w:val="both"/>
        <w:rPr>
          <w:rFonts w:hint="eastAsia"/>
          <w:b w:val="0"/>
          <w:bCs w:val="0"/>
          <w:sz w:val="32"/>
          <w:szCs w:val="32"/>
          <w:lang w:val="en-US" w:eastAsia="zh-CN"/>
        </w:rPr>
      </w:pPr>
      <w:r>
        <w:rPr>
          <w:rFonts w:hint="eastAsia"/>
          <w:b w:val="0"/>
          <w:bCs w:val="0"/>
          <w:sz w:val="32"/>
          <w:szCs w:val="32"/>
          <w:lang w:val="en-US" w:eastAsia="zh-CN"/>
        </w:rPr>
        <w:t>由经理负责伤亡人员家属的接待、安抚、抚恤和善后处理工作，负责因处理事故引起的法侓诉讼、保险索赔等事宜。</w:t>
      </w:r>
    </w:p>
    <w:p>
      <w:pPr>
        <w:numPr>
          <w:ilvl w:val="0"/>
          <w:numId w:val="0"/>
        </w:numPr>
        <w:ind w:firstLine="643" w:firstLineChars="200"/>
        <w:jc w:val="both"/>
        <w:rPr>
          <w:rFonts w:hint="eastAsia"/>
          <w:b/>
          <w:bCs/>
          <w:sz w:val="32"/>
          <w:szCs w:val="32"/>
          <w:lang w:val="en-US" w:eastAsia="zh-CN"/>
        </w:rPr>
      </w:pPr>
      <w:r>
        <w:rPr>
          <w:rFonts w:hint="eastAsia"/>
          <w:b/>
          <w:bCs/>
          <w:sz w:val="32"/>
          <w:szCs w:val="32"/>
          <w:lang w:val="en-US" w:eastAsia="zh-CN"/>
        </w:rPr>
        <w:t>二十、现场恢复</w:t>
      </w:r>
    </w:p>
    <w:p>
      <w:pPr>
        <w:numPr>
          <w:ilvl w:val="0"/>
          <w:numId w:val="0"/>
        </w:numPr>
        <w:ind w:firstLine="640" w:firstLineChars="200"/>
        <w:jc w:val="both"/>
        <w:rPr>
          <w:rFonts w:hint="eastAsia"/>
          <w:b w:val="0"/>
          <w:bCs w:val="0"/>
          <w:sz w:val="32"/>
          <w:szCs w:val="32"/>
          <w:lang w:val="en-US" w:eastAsia="zh-CN"/>
        </w:rPr>
      </w:pPr>
      <w:r>
        <w:rPr>
          <w:rFonts w:hint="eastAsia"/>
          <w:b w:val="0"/>
          <w:bCs w:val="0"/>
          <w:sz w:val="32"/>
          <w:szCs w:val="32"/>
          <w:lang w:val="en-US" w:eastAsia="zh-CN"/>
        </w:rPr>
        <w:t>应急抢险单位在火灾事故抢险工作结束后，对参与火灾事故应急的人员进行清点，使用的抢险物资与装备安排专人进行清点和回收。对使用现场配置的消防器材要及时补配到位避免死灰复燃。</w:t>
      </w:r>
    </w:p>
    <w:p>
      <w:pPr>
        <w:numPr>
          <w:ilvl w:val="0"/>
          <w:numId w:val="0"/>
        </w:numPr>
        <w:ind w:firstLine="643" w:firstLineChars="200"/>
        <w:jc w:val="both"/>
        <w:rPr>
          <w:rFonts w:hint="eastAsia"/>
          <w:b/>
          <w:bCs/>
          <w:sz w:val="32"/>
          <w:szCs w:val="32"/>
          <w:lang w:val="en-US" w:eastAsia="zh-CN"/>
        </w:rPr>
      </w:pPr>
      <w:r>
        <w:rPr>
          <w:rFonts w:hint="eastAsia"/>
          <w:b/>
          <w:bCs/>
          <w:sz w:val="32"/>
          <w:szCs w:val="32"/>
          <w:lang w:val="en-US" w:eastAsia="zh-CN"/>
        </w:rPr>
        <w:t>二十一、应急结束</w:t>
      </w:r>
    </w:p>
    <w:p>
      <w:pPr>
        <w:numPr>
          <w:ilvl w:val="0"/>
          <w:numId w:val="0"/>
        </w:numPr>
        <w:ind w:firstLine="640" w:firstLineChars="200"/>
        <w:jc w:val="both"/>
        <w:rPr>
          <w:rFonts w:hint="eastAsia"/>
          <w:b w:val="0"/>
          <w:bCs w:val="0"/>
          <w:sz w:val="32"/>
          <w:szCs w:val="32"/>
          <w:lang w:val="en-US" w:eastAsia="zh-CN"/>
        </w:rPr>
      </w:pPr>
      <w:r>
        <w:rPr>
          <w:rFonts w:hint="eastAsia"/>
          <w:b w:val="0"/>
          <w:bCs w:val="0"/>
          <w:sz w:val="32"/>
          <w:szCs w:val="32"/>
          <w:lang w:val="en-US" w:eastAsia="zh-CN"/>
        </w:rPr>
        <w:t>在充分评估危险和应急情况的基础上，经火灾事故指挥部批准，由现场指挥人员宣布应急结束。</w:t>
      </w: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反恐防爆现场处置方案</w:t>
      </w:r>
    </w:p>
    <w:p>
      <w:pPr>
        <w:jc w:val="left"/>
        <w:rPr>
          <w:rFonts w:hint="eastAsia" w:asciiTheme="minorEastAsia" w:hAnsiTheme="minorEastAsia" w:eastAsiaTheme="minorEastAsia" w:cstheme="minorEastAsia"/>
          <w:b w:val="0"/>
          <w:bCs w:val="0"/>
          <w:sz w:val="24"/>
          <w:szCs w:val="24"/>
        </w:rPr>
      </w:pPr>
    </w:p>
    <w:p>
      <w:pPr>
        <w:numPr>
          <w:ilvl w:val="0"/>
          <w:numId w:val="3"/>
        </w:numPr>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 xml:space="preserve">目的  </w:t>
      </w:r>
      <w:r>
        <w:rPr>
          <w:rFonts w:hint="eastAsia" w:asciiTheme="minorEastAsia" w:hAnsiTheme="minorEastAsia" w:eastAsiaTheme="minorEastAsia" w:cstheme="minorEastAsia"/>
          <w:b w:val="0"/>
          <w:bCs w:val="0"/>
          <w:sz w:val="28"/>
          <w:szCs w:val="28"/>
        </w:rPr>
        <w:t>　　</w:t>
      </w:r>
    </w:p>
    <w:p>
      <w:pPr>
        <w:numPr>
          <w:ilvl w:val="0"/>
          <w:numId w:val="0"/>
        </w:numPr>
        <w:ind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为了有效应对和处理恐怖事件,将突发恐怖事件对社会稳定、人员和财产安全造成的不良影响降低到最低限度，保障公司经营工作正常运行，制定本预案。  　　</w:t>
      </w:r>
    </w:p>
    <w:p>
      <w:pPr>
        <w:numPr>
          <w:ilvl w:val="0"/>
          <w:numId w:val="3"/>
        </w:numPr>
        <w:ind w:left="0" w:leftChars="0" w:firstLine="0" w:firstLineChars="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 xml:space="preserve">范围  </w:t>
      </w:r>
      <w:r>
        <w:rPr>
          <w:rFonts w:hint="eastAsia" w:asciiTheme="minorEastAsia" w:hAnsiTheme="minorEastAsia" w:eastAsiaTheme="minorEastAsia" w:cstheme="minorEastAsia"/>
          <w:b w:val="0"/>
          <w:bCs w:val="0"/>
          <w:sz w:val="28"/>
          <w:szCs w:val="28"/>
        </w:rPr>
        <w:t>　　</w:t>
      </w:r>
    </w:p>
    <w:p>
      <w:pPr>
        <w:numPr>
          <w:ilvl w:val="0"/>
          <w:numId w:val="0"/>
        </w:numPr>
        <w:ind w:leftChars="0"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规定了发生恐怖事件后 ，公司及时、有效地统筹指挥恐怖事件处理行动的管理内容和要求。  　　</w:t>
      </w:r>
    </w:p>
    <w:p>
      <w:pPr>
        <w:numPr>
          <w:ilvl w:val="0"/>
          <w:numId w:val="3"/>
        </w:numPr>
        <w:ind w:left="0" w:leftChars="0" w:firstLine="0" w:firstLineChars="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 xml:space="preserve">应急处置（救援）的指导思想和原则 </w:t>
      </w:r>
      <w:r>
        <w:rPr>
          <w:rFonts w:hint="eastAsia" w:asciiTheme="minorEastAsia" w:hAnsiTheme="minorEastAsia" w:eastAsiaTheme="minorEastAsia" w:cstheme="minorEastAsia"/>
          <w:b w:val="0"/>
          <w:bCs w:val="0"/>
          <w:sz w:val="28"/>
          <w:szCs w:val="28"/>
        </w:rPr>
        <w:t xml:space="preserve"> 　　</w:t>
      </w:r>
    </w:p>
    <w:p>
      <w:pPr>
        <w:numPr>
          <w:ilvl w:val="0"/>
          <w:numId w:val="0"/>
        </w:numPr>
        <w:ind w:leftChars="0"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3.1指导思想：坚持以人为本、关爱生命，以最快的速度、最大的效能，有序地实施处置（救援），最大限度减少人员伤亡和财产损失，把恐怖事件造成的影响降低到最低点，维护公司以及周边地区的安全和社会稳定。  　　</w:t>
      </w:r>
    </w:p>
    <w:p>
      <w:pPr>
        <w:numPr>
          <w:ilvl w:val="0"/>
          <w:numId w:val="0"/>
        </w:numPr>
        <w:ind w:leftChars="0"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3.2原则  　　</w:t>
      </w:r>
    </w:p>
    <w:p>
      <w:pPr>
        <w:numPr>
          <w:ilvl w:val="0"/>
          <w:numId w:val="0"/>
        </w:numPr>
        <w:ind w:leftChars="0"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3.2.1统一指挥原则。防恐事件的处理工作必须在</w:t>
      </w:r>
      <w:r>
        <w:rPr>
          <w:rFonts w:hint="eastAsia" w:asciiTheme="minorEastAsia" w:hAnsiTheme="minorEastAsia" w:cstheme="minorEastAsia"/>
          <w:b w:val="0"/>
          <w:bCs w:val="0"/>
          <w:sz w:val="28"/>
          <w:szCs w:val="28"/>
          <w:lang w:eastAsia="zh-CN"/>
        </w:rPr>
        <w:t>仪陇县顺通汽车运输有限</w:t>
      </w:r>
      <w:r>
        <w:rPr>
          <w:rFonts w:hint="eastAsia" w:asciiTheme="minorEastAsia" w:hAnsiTheme="minorEastAsia" w:eastAsiaTheme="minorEastAsia" w:cstheme="minorEastAsia"/>
          <w:b w:val="0"/>
          <w:bCs w:val="0"/>
          <w:sz w:val="28"/>
          <w:szCs w:val="28"/>
        </w:rPr>
        <w:t>公司的统一领导、指挥下开展。  　　</w:t>
      </w:r>
    </w:p>
    <w:p>
      <w:pPr>
        <w:numPr>
          <w:ilvl w:val="0"/>
          <w:numId w:val="0"/>
        </w:numPr>
        <w:ind w:leftChars="0" w:firstLine="560" w:firstLineChars="200"/>
        <w:jc w:val="left"/>
        <w:rPr>
          <w:rFonts w:hint="eastAsia" w:asciiTheme="minorEastAsia" w:hAnsi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rPr>
        <w:t>3.2.2单位自救：社会支援和政府指导相结合的原则。恐怖事件发生后应立即启动反恐事件应急处置(救援)预案，防止事态扩大。  　　</w:t>
      </w:r>
      <w:r>
        <w:rPr>
          <w:rFonts w:hint="eastAsia" w:asciiTheme="minorEastAsia" w:hAnsiTheme="minorEastAsia" w:cstheme="minorEastAsia"/>
          <w:b w:val="0"/>
          <w:bCs w:val="0"/>
          <w:sz w:val="28"/>
          <w:szCs w:val="28"/>
          <w:lang w:val="en-US" w:eastAsia="zh-CN"/>
        </w:rPr>
        <w:t xml:space="preserve">                         </w:t>
      </w:r>
    </w:p>
    <w:p>
      <w:pPr>
        <w:numPr>
          <w:ilvl w:val="0"/>
          <w:numId w:val="0"/>
        </w:numPr>
        <w:ind w:leftChars="0"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cstheme="minorEastAsia"/>
          <w:b w:val="0"/>
          <w:bCs w:val="0"/>
          <w:sz w:val="28"/>
          <w:szCs w:val="28"/>
          <w:lang w:val="en-US" w:eastAsia="zh-CN"/>
        </w:rPr>
        <w:t>3.2.3</w:t>
      </w:r>
      <w:r>
        <w:rPr>
          <w:rFonts w:hint="eastAsia" w:asciiTheme="minorEastAsia" w:hAnsiTheme="minorEastAsia" w:eastAsiaTheme="minorEastAsia" w:cstheme="minorEastAsia"/>
          <w:b w:val="0"/>
          <w:bCs w:val="0"/>
          <w:sz w:val="28"/>
          <w:szCs w:val="28"/>
        </w:rPr>
        <w:t>各司其责原则。</w:t>
      </w:r>
      <w:r>
        <w:rPr>
          <w:rFonts w:hint="eastAsia" w:asciiTheme="minorEastAsia" w:hAnsiTheme="minorEastAsia" w:cstheme="minorEastAsia"/>
          <w:b w:val="0"/>
          <w:bCs w:val="0"/>
          <w:sz w:val="28"/>
          <w:szCs w:val="28"/>
          <w:lang w:eastAsia="zh-CN"/>
        </w:rPr>
        <w:t>公司各科室</w:t>
      </w:r>
      <w:r>
        <w:rPr>
          <w:rFonts w:hint="eastAsia" w:asciiTheme="minorEastAsia" w:hAnsiTheme="minorEastAsia" w:eastAsiaTheme="minorEastAsia" w:cstheme="minorEastAsia"/>
          <w:b w:val="0"/>
          <w:bCs w:val="0"/>
          <w:sz w:val="28"/>
          <w:szCs w:val="28"/>
        </w:rPr>
        <w:t>按照各自的职责分工各尽其能、各司其职，做到协调有序、快速反应，积极做好应急处置（救援）工作。  　　</w:t>
      </w:r>
    </w:p>
    <w:p>
      <w:pPr>
        <w:numPr>
          <w:ilvl w:val="0"/>
          <w:numId w:val="0"/>
        </w:numPr>
        <w:ind w:leftChars="0"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3.2.4积极采取预防为主和确保稳定的原则。在处理防恐事件过程中，应采取切实有效措施，确保人身安全和社会稳定。  　　</w:t>
      </w:r>
    </w:p>
    <w:p>
      <w:pPr>
        <w:numPr>
          <w:ilvl w:val="0"/>
          <w:numId w:val="4"/>
        </w:numPr>
        <w:ind w:leftChars="0"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公司成立防恐应急处置（救援）领导小组、应急处置（救援）办公室：  　　</w:t>
      </w:r>
    </w:p>
    <w:p>
      <w:pPr>
        <w:numPr>
          <w:ilvl w:val="0"/>
          <w:numId w:val="0"/>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1、处置组组长：</w:t>
      </w:r>
      <w:r>
        <w:rPr>
          <w:rFonts w:hint="eastAsia" w:asciiTheme="minorEastAsia" w:hAnsiTheme="minorEastAsia" w:cstheme="minorEastAsia"/>
          <w:b w:val="0"/>
          <w:bCs w:val="0"/>
          <w:sz w:val="28"/>
          <w:szCs w:val="28"/>
          <w:lang w:eastAsia="zh-CN"/>
        </w:rPr>
        <w:t>刘丽</w:t>
      </w:r>
      <w:r>
        <w:rPr>
          <w:rFonts w:hint="eastAsia" w:asciiTheme="minorEastAsia" w:hAnsiTheme="minorEastAsia" w:eastAsiaTheme="minorEastAsia" w:cstheme="minorEastAsia"/>
          <w:b w:val="0"/>
          <w:bCs w:val="0"/>
          <w:sz w:val="28"/>
          <w:szCs w:val="28"/>
        </w:rPr>
        <w:t xml:space="preserve">  　　</w:t>
      </w:r>
    </w:p>
    <w:p>
      <w:pPr>
        <w:numPr>
          <w:ilvl w:val="0"/>
          <w:numId w:val="0"/>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2、处置组副组长：</w:t>
      </w:r>
      <w:r>
        <w:rPr>
          <w:rFonts w:hint="eastAsia" w:asciiTheme="minorEastAsia" w:hAnsiTheme="minorEastAsia" w:cstheme="minorEastAsia"/>
          <w:b w:val="0"/>
          <w:bCs w:val="0"/>
          <w:sz w:val="28"/>
          <w:szCs w:val="28"/>
          <w:lang w:eastAsia="zh-CN"/>
        </w:rPr>
        <w:t>蔡雄、胡志军</w:t>
      </w:r>
      <w:r>
        <w:rPr>
          <w:rFonts w:hint="eastAsia" w:asciiTheme="minorEastAsia" w:hAnsiTheme="minorEastAsia" w:eastAsiaTheme="minorEastAsia" w:cstheme="minorEastAsia"/>
          <w:b w:val="0"/>
          <w:bCs w:val="0"/>
          <w:sz w:val="28"/>
          <w:szCs w:val="28"/>
        </w:rPr>
        <w:t xml:space="preserve">  　　</w:t>
      </w:r>
    </w:p>
    <w:p>
      <w:pPr>
        <w:numPr>
          <w:ilvl w:val="0"/>
          <w:numId w:val="0"/>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3、处置组构成： 　　</w:t>
      </w:r>
    </w:p>
    <w:p>
      <w:pPr>
        <w:numPr>
          <w:ilvl w:val="0"/>
          <w:numId w:val="0"/>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指挥组：</w:t>
      </w:r>
      <w:r>
        <w:rPr>
          <w:rFonts w:hint="eastAsia" w:asciiTheme="minorEastAsia" w:hAnsiTheme="minorEastAsia" w:cstheme="minorEastAsia"/>
          <w:b w:val="0"/>
          <w:bCs w:val="0"/>
          <w:sz w:val="28"/>
          <w:szCs w:val="28"/>
          <w:lang w:eastAsia="zh-CN"/>
        </w:rPr>
        <w:t>车管科</w:t>
      </w:r>
      <w:r>
        <w:rPr>
          <w:rFonts w:hint="eastAsia" w:asciiTheme="minorEastAsia" w:hAnsiTheme="minorEastAsia" w:eastAsiaTheme="minorEastAsia" w:cstheme="minorEastAsia"/>
          <w:b w:val="0"/>
          <w:bCs w:val="0"/>
          <w:sz w:val="28"/>
          <w:szCs w:val="28"/>
        </w:rPr>
        <w:t xml:space="preserve"> 　　</w:t>
      </w:r>
    </w:p>
    <w:p>
      <w:pPr>
        <w:numPr>
          <w:ilvl w:val="0"/>
          <w:numId w:val="0"/>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保卫组：</w:t>
      </w:r>
      <w:r>
        <w:rPr>
          <w:rFonts w:hint="eastAsia" w:asciiTheme="minorEastAsia" w:hAnsiTheme="minorEastAsia" w:cstheme="minorEastAsia"/>
          <w:b w:val="0"/>
          <w:bCs w:val="0"/>
          <w:sz w:val="28"/>
          <w:szCs w:val="28"/>
          <w:lang w:eastAsia="zh-CN"/>
        </w:rPr>
        <w:t>安全科</w:t>
      </w:r>
      <w:r>
        <w:rPr>
          <w:rFonts w:hint="eastAsia" w:asciiTheme="minorEastAsia" w:hAnsiTheme="minorEastAsia" w:eastAsiaTheme="minorEastAsia" w:cstheme="minorEastAsia"/>
          <w:b w:val="0"/>
          <w:bCs w:val="0"/>
          <w:sz w:val="28"/>
          <w:szCs w:val="28"/>
        </w:rPr>
        <w:t xml:space="preserve">  　　</w:t>
      </w:r>
    </w:p>
    <w:p>
      <w:pPr>
        <w:numPr>
          <w:ilvl w:val="0"/>
          <w:numId w:val="0"/>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后勤组：</w:t>
      </w:r>
      <w:r>
        <w:rPr>
          <w:rFonts w:hint="eastAsia" w:asciiTheme="minorEastAsia" w:hAnsiTheme="minorEastAsia" w:cstheme="minorEastAsia"/>
          <w:b w:val="0"/>
          <w:bCs w:val="0"/>
          <w:sz w:val="28"/>
          <w:szCs w:val="28"/>
          <w:lang w:eastAsia="zh-CN"/>
        </w:rPr>
        <w:t>营运科、财务科</w:t>
      </w:r>
      <w:r>
        <w:rPr>
          <w:rFonts w:hint="eastAsia" w:asciiTheme="minorEastAsia" w:hAnsiTheme="minorEastAsia" w:eastAsiaTheme="minorEastAsia" w:cstheme="minorEastAsia"/>
          <w:b w:val="0"/>
          <w:bCs w:val="0"/>
          <w:sz w:val="28"/>
          <w:szCs w:val="28"/>
        </w:rPr>
        <w:t xml:space="preserve">  　　</w:t>
      </w:r>
    </w:p>
    <w:p>
      <w:pPr>
        <w:numPr>
          <w:ilvl w:val="0"/>
          <w:numId w:val="0"/>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信息组： </w:t>
      </w:r>
      <w:r>
        <w:rPr>
          <w:rFonts w:hint="eastAsia" w:asciiTheme="minorEastAsia" w:hAnsiTheme="minorEastAsia" w:cstheme="minorEastAsia"/>
          <w:b w:val="0"/>
          <w:bCs w:val="0"/>
          <w:sz w:val="28"/>
          <w:szCs w:val="28"/>
          <w:lang w:eastAsia="zh-CN"/>
        </w:rPr>
        <w:t>办公室</w:t>
      </w:r>
      <w:r>
        <w:rPr>
          <w:rFonts w:hint="eastAsia" w:asciiTheme="minorEastAsia" w:hAnsiTheme="minorEastAsia" w:eastAsiaTheme="minorEastAsia" w:cstheme="minorEastAsia"/>
          <w:b w:val="0"/>
          <w:bCs w:val="0"/>
          <w:sz w:val="28"/>
          <w:szCs w:val="28"/>
        </w:rPr>
        <w:t xml:space="preserve"> 　　</w:t>
      </w:r>
    </w:p>
    <w:p>
      <w:pPr>
        <w:numPr>
          <w:ilvl w:val="0"/>
          <w:numId w:val="0"/>
        </w:numPr>
        <w:ind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rPr>
        <w:t>防恐事件报告联系电话：</w:t>
      </w:r>
      <w:r>
        <w:rPr>
          <w:rFonts w:hint="eastAsia" w:asciiTheme="minorEastAsia" w:hAnsiTheme="minorEastAsia" w:cstheme="minorEastAsia"/>
          <w:b w:val="0"/>
          <w:bCs w:val="0"/>
          <w:sz w:val="28"/>
          <w:szCs w:val="28"/>
          <w:lang w:val="en-US" w:eastAsia="zh-CN"/>
        </w:rPr>
        <w:t>0817-7210688</w:t>
      </w:r>
      <w:r>
        <w:rPr>
          <w:rFonts w:hint="eastAsia" w:asciiTheme="minorEastAsia" w:hAnsiTheme="minorEastAsia" w:eastAsiaTheme="minorEastAsia" w:cstheme="minorEastAsia"/>
          <w:b w:val="0"/>
          <w:bCs w:val="0"/>
          <w:sz w:val="28"/>
          <w:szCs w:val="28"/>
        </w:rPr>
        <w:t>　　</w:t>
      </w:r>
    </w:p>
    <w:p>
      <w:pPr>
        <w:numPr>
          <w:ilvl w:val="0"/>
          <w:numId w:val="0"/>
        </w:numPr>
        <w:ind w:leftChars="0"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二、职责：  　　</w:t>
      </w:r>
    </w:p>
    <w:p>
      <w:pPr>
        <w:numPr>
          <w:ilvl w:val="0"/>
          <w:numId w:val="0"/>
        </w:numPr>
        <w:ind w:leftChars="0" w:firstLine="560" w:firstLineChars="200"/>
        <w:jc w:val="left"/>
        <w:rPr>
          <w:rFonts w:hint="eastAsia" w:asciiTheme="minorEastAsia" w:hAnsi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rPr>
        <w:t>处置组组长：全面负责应急处理工作；根据形势做出决定；制定临时对策，适时发布命令、通告；对所需的人、财、物进行总体调拨。  　　</w:t>
      </w:r>
      <w:r>
        <w:rPr>
          <w:rFonts w:hint="eastAsia" w:asciiTheme="minorEastAsia" w:hAnsiTheme="minorEastAsia" w:cstheme="minorEastAsia"/>
          <w:b w:val="0"/>
          <w:bCs w:val="0"/>
          <w:sz w:val="28"/>
          <w:szCs w:val="28"/>
          <w:lang w:val="en-US" w:eastAsia="zh-CN"/>
        </w:rPr>
        <w:t xml:space="preserve">  </w:t>
      </w:r>
    </w:p>
    <w:p>
      <w:pPr>
        <w:numPr>
          <w:ilvl w:val="0"/>
          <w:numId w:val="0"/>
        </w:numPr>
        <w:ind w:leftChars="0" w:firstLine="560" w:firstLineChars="200"/>
        <w:jc w:val="left"/>
        <w:rPr>
          <w:rFonts w:hint="eastAsia" w:asciiTheme="minorEastAsia" w:hAnsi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rPr>
        <w:t>处置组副组长：协助组长对恐怖事件应急处置（救援）工作做出安排部署，完成组长下达的任务。组长不在时副组长代行其职责。  　　</w:t>
      </w:r>
      <w:r>
        <w:rPr>
          <w:rFonts w:hint="eastAsia" w:asciiTheme="minorEastAsia" w:hAnsiTheme="minorEastAsia" w:cstheme="minorEastAsia"/>
          <w:b w:val="0"/>
          <w:bCs w:val="0"/>
          <w:sz w:val="28"/>
          <w:szCs w:val="28"/>
          <w:lang w:val="en-US" w:eastAsia="zh-CN"/>
        </w:rPr>
        <w:t xml:space="preserve"> </w:t>
      </w:r>
    </w:p>
    <w:p>
      <w:pPr>
        <w:numPr>
          <w:ilvl w:val="0"/>
          <w:numId w:val="0"/>
        </w:numPr>
        <w:ind w:leftChars="0"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指挥组：在处置组组长的带领下，组织救援工作，统一指挥和组织我公司对突发恐怖袭击的应急处理工作。  　　</w:t>
      </w:r>
    </w:p>
    <w:p>
      <w:pPr>
        <w:numPr>
          <w:ilvl w:val="0"/>
          <w:numId w:val="0"/>
        </w:numPr>
        <w:ind w:leftChars="0"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保卫组：及时了解恐怖事件发生的时间、地点、起因、现场情况、伤亡报告；第一时间赶赴现场，采取有效措施最大限度规避恐怖事件造成的风险并向公司有关领导汇报情况，遵从上级指示，开展相关工作；组织初期的救援工作，采取积极有效的措施严防死守；对现场情况进行拍照、录像等取证工作；通知派出所支援处理事件。  　　</w:t>
      </w:r>
    </w:p>
    <w:p>
      <w:pPr>
        <w:numPr>
          <w:ilvl w:val="0"/>
          <w:numId w:val="0"/>
        </w:numPr>
        <w:ind w:leftChars="0"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后勤组：负责后勤保障，调动车辆、物资，组织对伤员的抢救工作。  　　</w:t>
      </w:r>
    </w:p>
    <w:p>
      <w:pPr>
        <w:numPr>
          <w:ilvl w:val="0"/>
          <w:numId w:val="0"/>
        </w:numPr>
        <w:ind w:leftChars="0"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信息组：负责协调指挥各组开展工作，保障各项指令的上传、下达，做好简报汇编及防护宣传报道工作，及时报告现场情况  　　</w:t>
      </w:r>
    </w:p>
    <w:p>
      <w:pPr>
        <w:numPr>
          <w:ilvl w:val="0"/>
          <w:numId w:val="0"/>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cstheme="minorEastAsia"/>
          <w:b w:val="0"/>
          <w:bCs w:val="0"/>
          <w:sz w:val="28"/>
          <w:szCs w:val="28"/>
          <w:lang w:eastAsia="zh-CN"/>
        </w:rPr>
        <w:t>三、</w:t>
      </w:r>
      <w:r>
        <w:rPr>
          <w:rFonts w:hint="eastAsia" w:asciiTheme="minorEastAsia" w:hAnsiTheme="minorEastAsia" w:eastAsiaTheme="minorEastAsia" w:cstheme="minorEastAsia"/>
          <w:b w:val="0"/>
          <w:bCs w:val="0"/>
          <w:sz w:val="28"/>
          <w:szCs w:val="28"/>
        </w:rPr>
        <w:t>防恐应急处置预案  　　</w:t>
      </w:r>
    </w:p>
    <w:p>
      <w:pPr>
        <w:numPr>
          <w:ilvl w:val="0"/>
          <w:numId w:val="5"/>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、敌对势力、敌对分子冲击公司</w:t>
      </w:r>
      <w:r>
        <w:rPr>
          <w:rFonts w:hint="eastAsia" w:asciiTheme="minorEastAsia" w:hAnsiTheme="minorEastAsia" w:cstheme="minorEastAsia"/>
          <w:b w:val="0"/>
          <w:bCs w:val="0"/>
          <w:sz w:val="28"/>
          <w:szCs w:val="28"/>
          <w:lang w:eastAsia="zh-CN"/>
        </w:rPr>
        <w:t>的</w:t>
      </w:r>
      <w:r>
        <w:rPr>
          <w:rFonts w:hint="eastAsia" w:asciiTheme="minorEastAsia" w:hAnsiTheme="minorEastAsia" w:eastAsiaTheme="minorEastAsia" w:cstheme="minorEastAsia"/>
          <w:b w:val="0"/>
          <w:bCs w:val="0"/>
          <w:sz w:val="28"/>
          <w:szCs w:val="28"/>
        </w:rPr>
        <w:t>处置程序  　　</w:t>
      </w:r>
    </w:p>
    <w:p>
      <w:pPr>
        <w:numPr>
          <w:ilvl w:val="0"/>
          <w:numId w:val="6"/>
        </w:numPr>
        <w:ind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组织保卫力量将人员控制在外围；  　　</w:t>
      </w:r>
    </w:p>
    <w:p>
      <w:pPr>
        <w:numPr>
          <w:ilvl w:val="0"/>
          <w:numId w:val="6"/>
        </w:numPr>
        <w:ind w:left="0" w:leftChars="0"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及时将情况上报公司有关领导；  　　</w:t>
      </w:r>
    </w:p>
    <w:p>
      <w:pPr>
        <w:numPr>
          <w:ilvl w:val="0"/>
          <w:numId w:val="6"/>
        </w:numPr>
        <w:ind w:left="0" w:leftChars="0"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向当地公安机关求助，讲清楚事情经过、参与人数、所携带的器械、事件发生的地点等；  　　</w:t>
      </w:r>
    </w:p>
    <w:p>
      <w:pPr>
        <w:numPr>
          <w:ilvl w:val="0"/>
          <w:numId w:val="6"/>
        </w:numPr>
        <w:ind w:left="0" w:leftChars="0"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将员工撤离到安全的地方，不要将员工卷入闹事者行列；  　　</w:t>
      </w:r>
      <w:r>
        <w:rPr>
          <w:rFonts w:hint="eastAsia" w:asciiTheme="minorEastAsia" w:hAnsiTheme="minorEastAsia" w:cstheme="minorEastAsia"/>
          <w:b w:val="0"/>
          <w:bCs w:val="0"/>
          <w:sz w:val="28"/>
          <w:szCs w:val="28"/>
          <w:lang w:val="en-US" w:eastAsia="zh-CN"/>
        </w:rPr>
        <w:t xml:space="preserve">   </w:t>
      </w:r>
    </w:p>
    <w:p>
      <w:pPr>
        <w:numPr>
          <w:ilvl w:val="0"/>
          <w:numId w:val="6"/>
        </w:numPr>
        <w:ind w:left="0" w:leftChars="0"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要求各类人员不以个人名义向外扩散消息，以免引起不必要的混乱；  　　</w:t>
      </w:r>
    </w:p>
    <w:p>
      <w:pPr>
        <w:numPr>
          <w:ilvl w:val="0"/>
          <w:numId w:val="6"/>
        </w:numPr>
        <w:ind w:left="0" w:leftChars="0" w:firstLine="560" w:firstLine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通过监控系统将整个闹事过程全部记录在案，以备有关部门取证。  　　</w:t>
      </w:r>
    </w:p>
    <w:p>
      <w:pPr>
        <w:numPr>
          <w:ilvl w:val="0"/>
          <w:numId w:val="5"/>
        </w:numPr>
        <w:ind w:left="420" w:leftChars="200" w:firstLine="0" w:firstLineChars="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、受伤害员工的处理程序  　　</w:t>
      </w:r>
    </w:p>
    <w:p>
      <w:pPr>
        <w:numPr>
          <w:ilvl w:val="0"/>
          <w:numId w:val="7"/>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立即疏散人员；  </w:t>
      </w:r>
    </w:p>
    <w:p>
      <w:pPr>
        <w:numPr>
          <w:ilvl w:val="0"/>
          <w:numId w:val="7"/>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及时将情况上报公司有关领导；  　　</w:t>
      </w:r>
    </w:p>
    <w:p>
      <w:pPr>
        <w:numPr>
          <w:ilvl w:val="0"/>
          <w:numId w:val="7"/>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向当地公安机关求助，讲清楚事情经过、参与人数、所携带的器械、具体发生的地点等；  　　</w:t>
      </w:r>
    </w:p>
    <w:p>
      <w:pPr>
        <w:numPr>
          <w:ilvl w:val="0"/>
          <w:numId w:val="7"/>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将受伤的人员及时送往医院救治；  　　</w:t>
      </w:r>
    </w:p>
    <w:p>
      <w:pPr>
        <w:numPr>
          <w:ilvl w:val="0"/>
          <w:numId w:val="7"/>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要求各类人员不以个人名义向外扩散消息，以免引起不必要的混乱；  　　</w:t>
      </w:r>
    </w:p>
    <w:p>
      <w:pPr>
        <w:numPr>
          <w:ilvl w:val="0"/>
          <w:numId w:val="7"/>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寻找作案人。对于仍在公司的，要派人跟踪，防止其继续伤害无辜或畏罪自杀、潜逃；对于已经离开公司的要及时报告公安部门讲清楚该人员的具体特征；  　　</w:t>
      </w:r>
    </w:p>
    <w:p>
      <w:pPr>
        <w:numPr>
          <w:ilvl w:val="0"/>
          <w:numId w:val="7"/>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做好善后工作。  　</w:t>
      </w:r>
    </w:p>
    <w:p>
      <w:pPr>
        <w:numPr>
          <w:ilvl w:val="0"/>
          <w:numId w:val="5"/>
        </w:numPr>
        <w:ind w:left="420" w:leftChars="200" w:firstLine="0" w:firstLineChars="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、持械劫持员工的处置程序  　　</w:t>
      </w:r>
    </w:p>
    <w:p>
      <w:pPr>
        <w:numPr>
          <w:ilvl w:val="0"/>
          <w:numId w:val="8"/>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立即疏散其他未被劫持的人员；  　　</w:t>
      </w:r>
    </w:p>
    <w:p>
      <w:pPr>
        <w:numPr>
          <w:ilvl w:val="0"/>
          <w:numId w:val="8"/>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及时将情况上报公司有关领导；  　　</w:t>
      </w:r>
    </w:p>
    <w:p>
      <w:pPr>
        <w:numPr>
          <w:ilvl w:val="0"/>
          <w:numId w:val="8"/>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向当地公安机关求助，讲清事情经过、参与人数、所携带的器械、具体事件发生的地点等；  　　</w:t>
      </w:r>
    </w:p>
    <w:p>
      <w:pPr>
        <w:numPr>
          <w:ilvl w:val="0"/>
          <w:numId w:val="8"/>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能力范围内将劫持犯控制在一个相对固定的区域内，并封锁该区域；  　　</w:t>
      </w:r>
    </w:p>
    <w:p>
      <w:pPr>
        <w:numPr>
          <w:ilvl w:val="0"/>
          <w:numId w:val="8"/>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在公安部门未到之前，稳定劫持犯情绪；  　　</w:t>
      </w:r>
    </w:p>
    <w:p>
      <w:pPr>
        <w:numPr>
          <w:ilvl w:val="0"/>
          <w:numId w:val="8"/>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要求各类人员不以个人名义向外扩散消息，以免引起不必要的混乱；  　　</w:t>
      </w:r>
    </w:p>
    <w:p>
      <w:pPr>
        <w:numPr>
          <w:ilvl w:val="0"/>
          <w:numId w:val="8"/>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对于有伤员的应尽可能的救出，采取有效的急救，危重伤员要及时送往医院救治；  　　</w:t>
      </w:r>
    </w:p>
    <w:p>
      <w:pPr>
        <w:numPr>
          <w:ilvl w:val="0"/>
          <w:numId w:val="8"/>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做好善后工作。  　　</w:t>
      </w:r>
    </w:p>
    <w:p>
      <w:pPr>
        <w:numPr>
          <w:ilvl w:val="0"/>
          <w:numId w:val="5"/>
        </w:numPr>
        <w:ind w:left="420" w:leftChars="200" w:firstLine="0" w:firstLineChars="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、被生物、化学武器袭击应急程序  　　</w:t>
      </w:r>
    </w:p>
    <w:p>
      <w:pPr>
        <w:numPr>
          <w:ilvl w:val="0"/>
          <w:numId w:val="9"/>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立即疏散未被感染的人员，封锁受感染区域，将受感染人员控制在一定区域；  　　</w:t>
      </w:r>
    </w:p>
    <w:p>
      <w:pPr>
        <w:numPr>
          <w:ilvl w:val="0"/>
          <w:numId w:val="9"/>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报告公司有关领导；  　　</w:t>
      </w:r>
    </w:p>
    <w:p>
      <w:pPr>
        <w:numPr>
          <w:ilvl w:val="0"/>
          <w:numId w:val="9"/>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向当地公安机关、政府部门求助，讲清楚事情经过、发生的时间、地点、受感染人员的数量等；  　　</w:t>
      </w:r>
    </w:p>
    <w:p>
      <w:pPr>
        <w:numPr>
          <w:ilvl w:val="0"/>
          <w:numId w:val="9"/>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稳定受感染人员的情绪，让他们交流正确的信息，释放精神压力以及寻求感情支持；  　　</w:t>
      </w:r>
    </w:p>
    <w:p>
      <w:pPr>
        <w:numPr>
          <w:ilvl w:val="0"/>
          <w:numId w:val="9"/>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要求各类人员不以个人名义向外扩散消息，以免引起不必要的混乱；  　　</w:t>
      </w:r>
    </w:p>
    <w:p>
      <w:pPr>
        <w:numPr>
          <w:ilvl w:val="0"/>
          <w:numId w:val="9"/>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及时清洗身上所穿衣物，并进行消毒；  　　</w:t>
      </w:r>
    </w:p>
    <w:p>
      <w:pPr>
        <w:numPr>
          <w:ilvl w:val="0"/>
          <w:numId w:val="9"/>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做好善后工作。  　　</w:t>
      </w:r>
    </w:p>
    <w:p>
      <w:pPr>
        <w:numPr>
          <w:ilvl w:val="0"/>
          <w:numId w:val="5"/>
        </w:numPr>
        <w:ind w:left="420" w:leftChars="200" w:firstLine="0" w:firstLineChars="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、受到炸弹袭击的程序  　　</w:t>
      </w:r>
    </w:p>
    <w:p>
      <w:pPr>
        <w:numPr>
          <w:ilvl w:val="0"/>
          <w:numId w:val="10"/>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疏散其他人员，抢救伤员，划定封锁区域；  　　</w:t>
      </w:r>
    </w:p>
    <w:p>
      <w:pPr>
        <w:numPr>
          <w:ilvl w:val="0"/>
          <w:numId w:val="10"/>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报告公司有关领导；  　　</w:t>
      </w:r>
    </w:p>
    <w:p>
      <w:pPr>
        <w:numPr>
          <w:ilvl w:val="0"/>
          <w:numId w:val="10"/>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启动火灾爆炸事故应急救援预案；  　　</w:t>
      </w:r>
    </w:p>
    <w:p>
      <w:pPr>
        <w:numPr>
          <w:ilvl w:val="0"/>
          <w:numId w:val="10"/>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向当地公安机关报告，讲清楚事情经过、发生的时间、地点、受伤人员的数量等；  　　</w:t>
      </w:r>
    </w:p>
    <w:p>
      <w:pPr>
        <w:numPr>
          <w:ilvl w:val="0"/>
          <w:numId w:val="10"/>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寻找发现作案者；  　　</w:t>
      </w:r>
    </w:p>
    <w:p>
      <w:pPr>
        <w:numPr>
          <w:ilvl w:val="0"/>
          <w:numId w:val="10"/>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要求各类人员不以个人名义向外扩散消息，以免引起不必要的混乱；  　　</w:t>
      </w:r>
    </w:p>
    <w:p>
      <w:pPr>
        <w:numPr>
          <w:ilvl w:val="0"/>
          <w:numId w:val="10"/>
        </w:numPr>
        <w:ind w:leftChars="20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做好善后工作。</w:t>
      </w:r>
    </w:p>
    <w:p>
      <w:pPr>
        <w:jc w:val="left"/>
        <w:rPr>
          <w:rFonts w:hint="eastAsia" w:asciiTheme="minorEastAsia" w:hAnsiTheme="minorEastAsia" w:eastAsiaTheme="minorEastAsia" w:cstheme="minorEastAsia"/>
          <w:b w:val="0"/>
          <w:bCs w:val="0"/>
          <w:sz w:val="28"/>
          <w:szCs w:val="28"/>
        </w:rPr>
      </w:pPr>
    </w:p>
    <w:p>
      <w:pPr>
        <w:jc w:val="both"/>
        <w:rPr>
          <w:rFonts w:hint="default" w:eastAsia="宋体"/>
          <w:color w:val="auto"/>
          <w:sz w:val="32"/>
          <w:szCs w:val="32"/>
          <w:shd w:val="clear" w:color="auto" w:fill="auto"/>
          <w:lang w:val="en-US" w:eastAsia="zh-CN"/>
        </w:rPr>
      </w:pPr>
    </w:p>
    <w:p>
      <w:pPr>
        <w:jc w:val="both"/>
        <w:rPr>
          <w:rFonts w:hint="default" w:eastAsia="宋体"/>
          <w:color w:val="auto"/>
          <w:sz w:val="32"/>
          <w:szCs w:val="32"/>
          <w:shd w:val="clear" w:color="auto" w:fill="auto"/>
          <w:lang w:val="en-US" w:eastAsia="zh-CN"/>
        </w:rPr>
      </w:pPr>
    </w:p>
    <w:p>
      <w:pPr>
        <w:jc w:val="center"/>
        <w:rPr>
          <w:rFonts w:hint="eastAsia" w:asciiTheme="majorEastAsia" w:hAnsiTheme="majorEastAsia" w:eastAsiaTheme="majorEastAsia" w:cstheme="majorEastAsia"/>
          <w:b/>
          <w:bCs/>
          <w:i w:val="0"/>
          <w:caps w:val="0"/>
          <w:color w:val="000000"/>
          <w:spacing w:val="0"/>
          <w:sz w:val="44"/>
          <w:szCs w:val="44"/>
          <w:shd w:val="clear" w:fill="FFFFFF"/>
          <w:lang w:val="en-US" w:eastAsia="zh-CN"/>
        </w:rPr>
      </w:pPr>
      <w:r>
        <w:rPr>
          <w:rFonts w:hint="eastAsia" w:asciiTheme="majorEastAsia" w:hAnsiTheme="majorEastAsia" w:eastAsiaTheme="majorEastAsia" w:cstheme="majorEastAsia"/>
          <w:b/>
          <w:bCs/>
          <w:i w:val="0"/>
          <w:caps w:val="0"/>
          <w:color w:val="000000"/>
          <w:spacing w:val="0"/>
          <w:sz w:val="44"/>
          <w:szCs w:val="44"/>
          <w:shd w:val="clear" w:fill="FFFFFF"/>
          <w:lang w:val="en-US" w:eastAsia="zh-CN"/>
        </w:rPr>
        <w:t>突发公共卫生事件现场处置方案</w:t>
      </w:r>
    </w:p>
    <w:p>
      <w:pPr>
        <w:rPr>
          <w:rFonts w:hint="eastAsia" w:ascii="Arial" w:hAnsi="Arial" w:eastAsia="宋体" w:cs="Arial"/>
          <w:i w:val="0"/>
          <w:caps w:val="0"/>
          <w:color w:val="000000"/>
          <w:spacing w:val="0"/>
          <w:sz w:val="21"/>
          <w:szCs w:val="21"/>
          <w:shd w:val="clear" w:fill="FFFFFF"/>
        </w:rPr>
      </w:pPr>
    </w:p>
    <w:p>
      <w:pPr>
        <w:numPr>
          <w:ilvl w:val="0"/>
          <w:numId w:val="0"/>
        </w:numPr>
        <w:jc w:val="both"/>
        <w:rPr>
          <w:rFonts w:hint="eastAsia" w:asciiTheme="minorEastAsia" w:hAnsiTheme="minorEastAsia" w:cstheme="minorEastAsia"/>
          <w:b/>
          <w:bCs/>
          <w:i w:val="0"/>
          <w:caps w:val="0"/>
          <w:color w:val="000000"/>
          <w:spacing w:val="0"/>
          <w:sz w:val="28"/>
          <w:szCs w:val="28"/>
          <w:shd w:val="clear" w:fill="FFFFFF"/>
          <w:lang w:val="en-US" w:eastAsia="zh-CN"/>
        </w:rPr>
      </w:pPr>
      <w:r>
        <w:rPr>
          <w:rFonts w:hint="eastAsia" w:asciiTheme="minorEastAsia" w:hAnsiTheme="minorEastAsia" w:cstheme="minorEastAsia"/>
          <w:b/>
          <w:bCs/>
          <w:i w:val="0"/>
          <w:caps w:val="0"/>
          <w:color w:val="000000"/>
          <w:spacing w:val="0"/>
          <w:sz w:val="28"/>
          <w:szCs w:val="28"/>
          <w:shd w:val="clear" w:fill="FFFFFF"/>
          <w:lang w:val="en-US" w:eastAsia="zh-CN"/>
        </w:rPr>
        <w:t>1、目的</w:t>
      </w:r>
    </w:p>
    <w:p>
      <w:pPr>
        <w:numPr>
          <w:ilvl w:val="0"/>
          <w:numId w:val="0"/>
        </w:numPr>
        <w:ind w:firstLine="560" w:firstLineChars="200"/>
        <w:jc w:val="both"/>
        <w:rPr>
          <w:rFonts w:hint="eastAsia" w:asciiTheme="minorEastAsia" w:hAnsiTheme="minorEastAsia" w:cstheme="minorEastAsia"/>
          <w:i w:val="0"/>
          <w:caps w:val="0"/>
          <w:color w:val="000000"/>
          <w:spacing w:val="0"/>
          <w:sz w:val="28"/>
          <w:szCs w:val="28"/>
          <w:shd w:val="clear" w:fill="FFFFFF"/>
          <w:lang w:val="en-US" w:eastAsia="zh-CN"/>
        </w:rPr>
      </w:pPr>
      <w:r>
        <w:rPr>
          <w:rFonts w:hint="eastAsia" w:asciiTheme="minorEastAsia" w:hAnsiTheme="minorEastAsia" w:cstheme="minorEastAsia"/>
          <w:i w:val="0"/>
          <w:caps w:val="0"/>
          <w:color w:val="000000"/>
          <w:spacing w:val="0"/>
          <w:sz w:val="28"/>
          <w:szCs w:val="28"/>
          <w:shd w:val="clear" w:fill="FFFFFF"/>
          <w:lang w:val="en-US" w:eastAsia="zh-CN"/>
        </w:rPr>
        <w:t>为降低突发公共卫生事件对公司的损失，有效地预防和降低对社会人民群众的危害和影响，进一步提高公司在非正常情况下的应急反应能力和应急处置水平，制定本方案</w:t>
      </w:r>
    </w:p>
    <w:p>
      <w:pPr>
        <w:numPr>
          <w:ilvl w:val="0"/>
          <w:numId w:val="0"/>
        </w:numPr>
        <w:jc w:val="both"/>
        <w:rPr>
          <w:rFonts w:hint="eastAsia" w:asciiTheme="minorEastAsia" w:hAnsiTheme="minorEastAsia" w:cstheme="minorEastAsia"/>
          <w:b/>
          <w:bCs/>
          <w:i w:val="0"/>
          <w:caps w:val="0"/>
          <w:color w:val="000000"/>
          <w:spacing w:val="0"/>
          <w:sz w:val="28"/>
          <w:szCs w:val="28"/>
          <w:shd w:val="clear" w:fill="FFFFFF"/>
          <w:lang w:val="en-US" w:eastAsia="zh-CN"/>
        </w:rPr>
      </w:pPr>
      <w:r>
        <w:rPr>
          <w:rFonts w:hint="eastAsia" w:asciiTheme="minorEastAsia" w:hAnsiTheme="minorEastAsia" w:cstheme="minorEastAsia"/>
          <w:b/>
          <w:bCs/>
          <w:i w:val="0"/>
          <w:caps w:val="0"/>
          <w:color w:val="000000"/>
          <w:spacing w:val="0"/>
          <w:sz w:val="28"/>
          <w:szCs w:val="28"/>
          <w:shd w:val="clear" w:fill="FFFFFF"/>
          <w:lang w:val="en-US" w:eastAsia="zh-CN"/>
        </w:rPr>
        <w:t>2、适用范围</w:t>
      </w:r>
    </w:p>
    <w:p>
      <w:pPr>
        <w:numPr>
          <w:ilvl w:val="0"/>
          <w:numId w:val="0"/>
        </w:numPr>
        <w:ind w:firstLine="560" w:firstLineChars="200"/>
        <w:jc w:val="both"/>
        <w:rPr>
          <w:rFonts w:hint="eastAsia" w:asciiTheme="minorEastAsia" w:hAnsiTheme="minorEastAsia" w:cstheme="minorEastAsia"/>
          <w:i w:val="0"/>
          <w:caps w:val="0"/>
          <w:color w:val="000000"/>
          <w:spacing w:val="0"/>
          <w:sz w:val="28"/>
          <w:szCs w:val="28"/>
          <w:shd w:val="clear" w:fill="FFFFFF"/>
          <w:lang w:val="en-US" w:eastAsia="zh-CN"/>
        </w:rPr>
      </w:pPr>
      <w:r>
        <w:rPr>
          <w:rFonts w:hint="eastAsia" w:asciiTheme="minorEastAsia" w:hAnsiTheme="minorEastAsia" w:cstheme="minorEastAsia"/>
          <w:i w:val="0"/>
          <w:caps w:val="0"/>
          <w:color w:val="000000"/>
          <w:spacing w:val="0"/>
          <w:sz w:val="28"/>
          <w:szCs w:val="28"/>
          <w:shd w:val="clear" w:fill="FFFFFF"/>
          <w:lang w:val="en-US" w:eastAsia="zh-CN"/>
        </w:rPr>
        <w:t>本方案适用于突然发生的，造成或者可能造成员工及家属身心健康严重损害的重大传染病、群体性不明原因疾病、重大失误和职业中毒以及因自然灾害或社会安全等事件引起的严重影响公众身心健康的公共卫生事件的现场处置工作。</w:t>
      </w:r>
    </w:p>
    <w:p>
      <w:pPr>
        <w:numPr>
          <w:ilvl w:val="0"/>
          <w:numId w:val="0"/>
        </w:numPr>
        <w:ind w:leftChars="-200" w:firstLine="562" w:firstLineChars="200"/>
        <w:jc w:val="both"/>
        <w:rPr>
          <w:rFonts w:hint="eastAsia" w:asciiTheme="minorEastAsia" w:hAnsiTheme="minorEastAsia" w:eastAsiaTheme="minorEastAsia" w:cstheme="minorEastAsia"/>
          <w:b/>
          <w:bCs/>
          <w:i w:val="0"/>
          <w:caps w:val="0"/>
          <w:color w:val="000000"/>
          <w:spacing w:val="0"/>
          <w:sz w:val="28"/>
          <w:szCs w:val="28"/>
          <w:shd w:val="clear" w:fill="FFFFFF"/>
        </w:rPr>
      </w:pPr>
      <w:r>
        <w:rPr>
          <w:rFonts w:hint="eastAsia" w:asciiTheme="minorEastAsia" w:hAnsiTheme="minorEastAsia" w:cstheme="minorEastAsia"/>
          <w:b/>
          <w:bCs/>
          <w:i w:val="0"/>
          <w:caps w:val="0"/>
          <w:color w:val="000000"/>
          <w:spacing w:val="0"/>
          <w:sz w:val="28"/>
          <w:szCs w:val="28"/>
          <w:shd w:val="clear" w:fill="FFFFFF"/>
          <w:lang w:val="en-US" w:eastAsia="zh-CN"/>
        </w:rPr>
        <w:t>3、</w:t>
      </w:r>
      <w:r>
        <w:rPr>
          <w:rFonts w:hint="eastAsia" w:asciiTheme="minorEastAsia" w:hAnsiTheme="minorEastAsia" w:eastAsiaTheme="minorEastAsia" w:cstheme="minorEastAsia"/>
          <w:b/>
          <w:bCs/>
          <w:i w:val="0"/>
          <w:caps w:val="0"/>
          <w:color w:val="000000"/>
          <w:spacing w:val="0"/>
          <w:sz w:val="28"/>
          <w:szCs w:val="28"/>
          <w:shd w:val="clear" w:fill="FFFFFF"/>
        </w:rPr>
        <w:t>事故特征</w:t>
      </w:r>
    </w:p>
    <w:p>
      <w:pPr>
        <w:numPr>
          <w:ilvl w:val="0"/>
          <w:numId w:val="0"/>
        </w:numPr>
        <w:ind w:leftChars="-200" w:firstLine="840" w:firstLineChars="300"/>
        <w:jc w:val="both"/>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cstheme="minorEastAsia"/>
          <w:i w:val="0"/>
          <w:caps w:val="0"/>
          <w:color w:val="000000"/>
          <w:spacing w:val="0"/>
          <w:sz w:val="28"/>
          <w:szCs w:val="28"/>
          <w:shd w:val="clear" w:fill="FFFFFF"/>
          <w:lang w:val="en-US" w:eastAsia="zh-CN"/>
        </w:rPr>
        <w:t>3</w:t>
      </w:r>
      <w:r>
        <w:rPr>
          <w:rFonts w:hint="eastAsia" w:asciiTheme="minorEastAsia" w:hAnsiTheme="minorEastAsia" w:eastAsiaTheme="minorEastAsia" w:cstheme="minorEastAsia"/>
          <w:i w:val="0"/>
          <w:caps w:val="0"/>
          <w:color w:val="000000"/>
          <w:spacing w:val="0"/>
          <w:sz w:val="28"/>
          <w:szCs w:val="28"/>
          <w:shd w:val="clear" w:fill="FFFFFF"/>
        </w:rPr>
        <w:t>.1事故危险性分析和事故类型</w:t>
      </w:r>
    </w:p>
    <w:p>
      <w:pPr>
        <w:numPr>
          <w:ilvl w:val="0"/>
          <w:numId w:val="0"/>
        </w:numPr>
        <w:ind w:leftChars="-200" w:firstLine="840" w:firstLineChars="300"/>
        <w:jc w:val="both"/>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rPr>
        <w:t>本预案所称突发公共卫生事件（以下简称突发事件）是指在我</w:t>
      </w:r>
      <w:r>
        <w:rPr>
          <w:rFonts w:hint="eastAsia" w:asciiTheme="minorEastAsia" w:hAnsiTheme="minorEastAsia" w:cstheme="minorEastAsia"/>
          <w:i w:val="0"/>
          <w:caps w:val="0"/>
          <w:color w:val="000000"/>
          <w:spacing w:val="0"/>
          <w:sz w:val="28"/>
          <w:szCs w:val="28"/>
          <w:shd w:val="clear" w:fill="FFFFFF"/>
          <w:lang w:eastAsia="zh-CN"/>
        </w:rPr>
        <w:t>司</w:t>
      </w:r>
      <w:r>
        <w:rPr>
          <w:rFonts w:hint="eastAsia" w:asciiTheme="minorEastAsia" w:hAnsiTheme="minorEastAsia" w:eastAsiaTheme="minorEastAsia" w:cstheme="minorEastAsia"/>
          <w:i w:val="0"/>
          <w:caps w:val="0"/>
          <w:color w:val="000000"/>
          <w:spacing w:val="0"/>
          <w:sz w:val="28"/>
          <w:szCs w:val="28"/>
          <w:shd w:val="clear" w:fill="FFFFFF"/>
        </w:rPr>
        <w:t>所管辖区域内突然发生的重大传染病疫情、群体不明原因疾病、重大食物中毒。</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w:t>
      </w:r>
      <w:r>
        <w:rPr>
          <w:rFonts w:hint="eastAsia" w:asciiTheme="minorEastAsia" w:hAnsiTheme="minorEastAsia" w:cstheme="minorEastAsia"/>
          <w:i w:val="0"/>
          <w:caps w:val="0"/>
          <w:color w:val="000000"/>
          <w:spacing w:val="0"/>
          <w:sz w:val="28"/>
          <w:szCs w:val="28"/>
          <w:shd w:val="clear" w:fill="FFFFFF"/>
          <w:lang w:val="en-US" w:eastAsia="zh-CN"/>
        </w:rPr>
        <w:t xml:space="preserve"> 3</w:t>
      </w:r>
      <w:r>
        <w:rPr>
          <w:rFonts w:hint="eastAsia" w:asciiTheme="minorEastAsia" w:hAnsiTheme="minorEastAsia" w:eastAsiaTheme="minorEastAsia" w:cstheme="minorEastAsia"/>
          <w:i w:val="0"/>
          <w:caps w:val="0"/>
          <w:color w:val="000000"/>
          <w:spacing w:val="0"/>
          <w:sz w:val="28"/>
          <w:szCs w:val="28"/>
          <w:shd w:val="clear" w:fill="FFFFFF"/>
        </w:rPr>
        <w:t>.2突发事件易发生的场所</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公共卫生事件易发地点为食堂、办公区、生活区等员工集中活动区域。</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w:t>
      </w:r>
      <w:r>
        <w:rPr>
          <w:rFonts w:hint="eastAsia" w:asciiTheme="minorEastAsia" w:hAnsiTheme="minorEastAsia" w:cstheme="minorEastAsia"/>
          <w:i w:val="0"/>
          <w:caps w:val="0"/>
          <w:color w:val="000000"/>
          <w:spacing w:val="0"/>
          <w:sz w:val="28"/>
          <w:szCs w:val="28"/>
          <w:shd w:val="clear" w:fill="FFFFFF"/>
          <w:lang w:val="en-US" w:eastAsia="zh-CN"/>
        </w:rPr>
        <w:t xml:space="preserve"> 3</w:t>
      </w:r>
      <w:r>
        <w:rPr>
          <w:rFonts w:hint="eastAsia" w:asciiTheme="minorEastAsia" w:hAnsiTheme="minorEastAsia" w:eastAsiaTheme="minorEastAsia" w:cstheme="minorEastAsia"/>
          <w:i w:val="0"/>
          <w:caps w:val="0"/>
          <w:color w:val="000000"/>
          <w:spacing w:val="0"/>
          <w:sz w:val="28"/>
          <w:szCs w:val="28"/>
          <w:shd w:val="clear" w:fill="FFFFFF"/>
        </w:rPr>
        <w:t>.3突发事故可能出现的季节和危害程度</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突发事件随时会发生，发生突发事件会严重影响公众健康，造成或可能造成员工健康严重损害，甚至造成群体生命危险。</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w:t>
      </w:r>
      <w:r>
        <w:rPr>
          <w:rFonts w:hint="eastAsia" w:asciiTheme="minorEastAsia" w:hAnsiTheme="minorEastAsia" w:cstheme="minorEastAsia"/>
          <w:i w:val="0"/>
          <w:caps w:val="0"/>
          <w:color w:val="000000"/>
          <w:spacing w:val="0"/>
          <w:sz w:val="28"/>
          <w:szCs w:val="28"/>
          <w:shd w:val="clear" w:fill="FFFFFF"/>
          <w:lang w:val="en-US" w:eastAsia="zh-CN"/>
        </w:rPr>
        <w:t>3</w:t>
      </w:r>
      <w:r>
        <w:rPr>
          <w:rFonts w:hint="eastAsia" w:asciiTheme="minorEastAsia" w:hAnsiTheme="minorEastAsia" w:eastAsiaTheme="minorEastAsia" w:cstheme="minorEastAsia"/>
          <w:i w:val="0"/>
          <w:caps w:val="0"/>
          <w:color w:val="000000"/>
          <w:spacing w:val="0"/>
          <w:sz w:val="28"/>
          <w:szCs w:val="28"/>
          <w:shd w:val="clear" w:fill="FFFFFF"/>
        </w:rPr>
        <w:t>.4突发事故可能出现的预兆</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公共卫生事件主要是由于员工及家属无措施接触重大传染源、饮食有毒食物或水源、无防护接触大量有毒有害气体等原因导致的突发事件的发生。</w:t>
      </w:r>
    </w:p>
    <w:p>
      <w:pPr>
        <w:numPr>
          <w:ilvl w:val="0"/>
          <w:numId w:val="0"/>
        </w:numPr>
        <w:ind w:leftChars="-200" w:firstLine="562" w:firstLineChars="200"/>
        <w:jc w:val="both"/>
        <w:rPr>
          <w:rFonts w:hint="eastAsia" w:asciiTheme="minorEastAsia" w:hAnsiTheme="minorEastAsia" w:cstheme="minorEastAsia"/>
          <w:b/>
          <w:bCs/>
          <w:i w:val="0"/>
          <w:caps w:val="0"/>
          <w:color w:val="000000"/>
          <w:spacing w:val="0"/>
          <w:sz w:val="28"/>
          <w:szCs w:val="28"/>
          <w:shd w:val="clear" w:fill="FFFFFF"/>
          <w:lang w:eastAsia="zh-CN"/>
        </w:rPr>
      </w:pPr>
      <w:r>
        <w:rPr>
          <w:rFonts w:hint="eastAsia" w:asciiTheme="minorEastAsia" w:hAnsiTheme="minorEastAsia" w:cstheme="minorEastAsia"/>
          <w:b/>
          <w:bCs/>
          <w:i w:val="0"/>
          <w:caps w:val="0"/>
          <w:color w:val="000000"/>
          <w:spacing w:val="0"/>
          <w:sz w:val="28"/>
          <w:szCs w:val="28"/>
          <w:shd w:val="clear" w:fill="FFFFFF"/>
          <w:lang w:val="en-US" w:eastAsia="zh-CN"/>
        </w:rPr>
        <w:t>4.</w:t>
      </w:r>
      <w:r>
        <w:rPr>
          <w:rFonts w:hint="eastAsia" w:asciiTheme="minorEastAsia" w:hAnsiTheme="minorEastAsia" w:eastAsiaTheme="minorEastAsia" w:cstheme="minorEastAsia"/>
          <w:b/>
          <w:bCs/>
          <w:i w:val="0"/>
          <w:caps w:val="0"/>
          <w:color w:val="000000"/>
          <w:spacing w:val="0"/>
          <w:sz w:val="28"/>
          <w:szCs w:val="28"/>
          <w:shd w:val="clear" w:fill="FFFFFF"/>
        </w:rPr>
        <w:t>组织机构及职责</w:t>
      </w:r>
    </w:p>
    <w:p>
      <w:pPr>
        <w:numPr>
          <w:ilvl w:val="0"/>
          <w:numId w:val="0"/>
        </w:numPr>
        <w:ind w:left="141" w:leftChars="67" w:firstLine="0" w:firstLineChars="0"/>
        <w:jc w:val="both"/>
        <w:rPr>
          <w:rFonts w:hint="eastAsia" w:asciiTheme="minorEastAsia" w:hAnsiTheme="minorEastAsia" w:cstheme="minorEastAsia"/>
          <w:i w:val="0"/>
          <w:caps w:val="0"/>
          <w:color w:val="000000"/>
          <w:spacing w:val="0"/>
          <w:sz w:val="28"/>
          <w:szCs w:val="28"/>
          <w:shd w:val="clear" w:fill="FFFFFF"/>
          <w:lang w:eastAsia="zh-CN"/>
        </w:rPr>
      </w:pPr>
      <w:r>
        <w:rPr>
          <w:rFonts w:hint="eastAsia" w:asciiTheme="minorEastAsia" w:hAnsiTheme="minorEastAsia" w:eastAsiaTheme="minorEastAsia" w:cstheme="minorEastAsia"/>
          <w:i w:val="0"/>
          <w:caps w:val="0"/>
          <w:color w:val="000000"/>
          <w:spacing w:val="0"/>
          <w:sz w:val="28"/>
          <w:szCs w:val="28"/>
          <w:shd w:val="clear" w:fill="FFFFFF"/>
        </w:rPr>
        <w:t>组  长：</w:t>
      </w:r>
      <w:r>
        <w:rPr>
          <w:rFonts w:hint="eastAsia" w:asciiTheme="minorEastAsia" w:hAnsiTheme="minorEastAsia" w:cstheme="minorEastAsia"/>
          <w:i w:val="0"/>
          <w:caps w:val="0"/>
          <w:color w:val="000000"/>
          <w:spacing w:val="0"/>
          <w:sz w:val="28"/>
          <w:szCs w:val="28"/>
          <w:shd w:val="clear" w:fill="FFFFFF"/>
          <w:lang w:eastAsia="zh-CN"/>
        </w:rPr>
        <w:t>刘丽</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副组长：</w:t>
      </w:r>
      <w:r>
        <w:rPr>
          <w:rFonts w:hint="eastAsia" w:asciiTheme="minorEastAsia" w:hAnsiTheme="minorEastAsia" w:cstheme="minorEastAsia"/>
          <w:i w:val="0"/>
          <w:caps w:val="0"/>
          <w:color w:val="000000"/>
          <w:spacing w:val="0"/>
          <w:sz w:val="28"/>
          <w:szCs w:val="28"/>
          <w:shd w:val="clear" w:fill="FFFFFF"/>
          <w:lang w:eastAsia="zh-CN"/>
        </w:rPr>
        <w:t>蔡雄、胡志军</w:t>
      </w:r>
    </w:p>
    <w:p>
      <w:pPr>
        <w:numPr>
          <w:ilvl w:val="0"/>
          <w:numId w:val="0"/>
        </w:numPr>
        <w:ind w:left="141" w:leftChars="67" w:firstLine="0" w:firstLineChars="0"/>
        <w:jc w:val="both"/>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rPr>
        <w:t>成  员：</w:t>
      </w:r>
      <w:r>
        <w:rPr>
          <w:rFonts w:hint="eastAsia" w:asciiTheme="minorEastAsia" w:hAnsiTheme="minorEastAsia" w:cstheme="minorEastAsia"/>
          <w:i w:val="0"/>
          <w:caps w:val="0"/>
          <w:color w:val="000000"/>
          <w:spacing w:val="0"/>
          <w:sz w:val="28"/>
          <w:szCs w:val="28"/>
          <w:shd w:val="clear" w:fill="FFFFFF"/>
          <w:lang w:eastAsia="zh-CN"/>
        </w:rPr>
        <w:t>邓军、许尔奎及</w:t>
      </w:r>
      <w:r>
        <w:rPr>
          <w:rFonts w:hint="eastAsia" w:asciiTheme="minorEastAsia" w:hAnsiTheme="minorEastAsia" w:eastAsiaTheme="minorEastAsia" w:cstheme="minorEastAsia"/>
          <w:i w:val="0"/>
          <w:caps w:val="0"/>
          <w:color w:val="000000"/>
          <w:spacing w:val="0"/>
          <w:sz w:val="28"/>
          <w:szCs w:val="28"/>
          <w:shd w:val="clear" w:fill="FFFFFF"/>
        </w:rPr>
        <w:t>现场工作人员。</w:t>
      </w:r>
    </w:p>
    <w:p>
      <w:pPr>
        <w:numPr>
          <w:ilvl w:val="0"/>
          <w:numId w:val="0"/>
        </w:numPr>
        <w:ind w:left="141" w:leftChars="67" w:firstLine="560" w:firstLineChars="200"/>
        <w:jc w:val="both"/>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rPr>
        <w:t>职责：现场发生事故后，值班矿领导负责制定抢险救灾方案和安全技术措施，指挥现场抢险救灾，处理突发灾变以及事故汇报，并启动相关的救援小组，进行救援行动。现场</w:t>
      </w:r>
      <w:r>
        <w:rPr>
          <w:rFonts w:hint="eastAsia" w:asciiTheme="minorEastAsia" w:hAnsiTheme="minorEastAsia" w:cstheme="minorEastAsia"/>
          <w:i w:val="0"/>
          <w:caps w:val="0"/>
          <w:color w:val="000000"/>
          <w:spacing w:val="0"/>
          <w:sz w:val="28"/>
          <w:szCs w:val="28"/>
          <w:shd w:val="clear" w:fill="FFFFFF"/>
          <w:lang w:eastAsia="zh-CN"/>
        </w:rPr>
        <w:t>事件和</w:t>
      </w:r>
      <w:r>
        <w:rPr>
          <w:rFonts w:hint="eastAsia" w:asciiTheme="minorEastAsia" w:hAnsiTheme="minorEastAsia" w:eastAsiaTheme="minorEastAsia" w:cstheme="minorEastAsia"/>
          <w:i w:val="0"/>
          <w:caps w:val="0"/>
          <w:color w:val="000000"/>
          <w:spacing w:val="0"/>
          <w:sz w:val="28"/>
          <w:szCs w:val="28"/>
          <w:shd w:val="clear" w:fill="FFFFFF"/>
        </w:rPr>
        <w:t>无法处置的向上级汇报，上级指挥部判断灾情大小并组织救援或向上一级汇报。如果现场符合级别时应简化报告程序，直接通知到救护大队。</w:t>
      </w:r>
      <w:r>
        <w:rPr>
          <w:rFonts w:hint="eastAsia" w:asciiTheme="minorEastAsia" w:hAnsiTheme="minorEastAsia" w:cstheme="minorEastAsia"/>
          <w:i w:val="0"/>
          <w:caps w:val="0"/>
          <w:color w:val="000000"/>
          <w:spacing w:val="0"/>
          <w:sz w:val="28"/>
          <w:szCs w:val="28"/>
          <w:shd w:val="clear" w:fill="FFFFFF"/>
          <w:lang w:eastAsia="zh-CN"/>
        </w:rPr>
        <w:t>公司</w:t>
      </w:r>
      <w:r>
        <w:rPr>
          <w:rFonts w:hint="eastAsia" w:asciiTheme="minorEastAsia" w:hAnsiTheme="minorEastAsia" w:eastAsiaTheme="minorEastAsia" w:cstheme="minorEastAsia"/>
          <w:i w:val="0"/>
          <w:caps w:val="0"/>
          <w:color w:val="000000"/>
          <w:spacing w:val="0"/>
          <w:sz w:val="28"/>
          <w:szCs w:val="28"/>
          <w:shd w:val="clear" w:fill="FFFFFF"/>
        </w:rPr>
        <w:t>指挥部及救援小组负责组织生产安全事故应急救援演练，监督检查各系统应急救援过程。</w:t>
      </w:r>
    </w:p>
    <w:p>
      <w:pPr>
        <w:numPr>
          <w:ilvl w:val="0"/>
          <w:numId w:val="0"/>
        </w:numPr>
        <w:ind w:leftChars="-200" w:firstLine="562" w:firstLineChars="200"/>
        <w:jc w:val="both"/>
        <w:rPr>
          <w:rFonts w:hint="eastAsia" w:asciiTheme="minorEastAsia" w:hAnsiTheme="minorEastAsia" w:eastAsiaTheme="minorEastAsia" w:cstheme="minorEastAsia"/>
          <w:b/>
          <w:bCs/>
          <w:i w:val="0"/>
          <w:caps w:val="0"/>
          <w:color w:val="000000"/>
          <w:spacing w:val="0"/>
          <w:sz w:val="28"/>
          <w:szCs w:val="28"/>
          <w:shd w:val="clear" w:fill="FFFFFF"/>
        </w:rPr>
      </w:pPr>
      <w:r>
        <w:rPr>
          <w:rFonts w:hint="eastAsia" w:asciiTheme="minorEastAsia" w:hAnsiTheme="minorEastAsia" w:cstheme="minorEastAsia"/>
          <w:b/>
          <w:bCs/>
          <w:i w:val="0"/>
          <w:caps w:val="0"/>
          <w:color w:val="000000"/>
          <w:spacing w:val="0"/>
          <w:sz w:val="28"/>
          <w:szCs w:val="28"/>
          <w:shd w:val="clear" w:fill="FFFFFF"/>
          <w:lang w:val="en-US" w:eastAsia="zh-CN"/>
        </w:rPr>
        <w:t>5.</w:t>
      </w:r>
      <w:r>
        <w:rPr>
          <w:rFonts w:hint="eastAsia" w:asciiTheme="minorEastAsia" w:hAnsiTheme="minorEastAsia" w:eastAsiaTheme="minorEastAsia" w:cstheme="minorEastAsia"/>
          <w:b/>
          <w:bCs/>
          <w:i w:val="0"/>
          <w:caps w:val="0"/>
          <w:color w:val="000000"/>
          <w:spacing w:val="0"/>
          <w:sz w:val="28"/>
          <w:szCs w:val="28"/>
          <w:shd w:val="clear" w:fill="FFFFFF"/>
        </w:rPr>
        <w:t>现场处置方案</w:t>
      </w:r>
    </w:p>
    <w:p>
      <w:pPr>
        <w:numPr>
          <w:ilvl w:val="0"/>
          <w:numId w:val="0"/>
        </w:numPr>
        <w:ind w:leftChars="-200" w:firstLine="560" w:firstLineChars="200"/>
        <w:jc w:val="both"/>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cstheme="minorEastAsia"/>
          <w:i w:val="0"/>
          <w:caps w:val="0"/>
          <w:color w:val="000000"/>
          <w:spacing w:val="0"/>
          <w:sz w:val="28"/>
          <w:szCs w:val="28"/>
          <w:shd w:val="clear" w:fill="FFFFFF"/>
          <w:lang w:val="en-US" w:eastAsia="zh-CN"/>
        </w:rPr>
        <w:t>5</w:t>
      </w:r>
      <w:r>
        <w:rPr>
          <w:rFonts w:hint="eastAsia" w:asciiTheme="minorEastAsia" w:hAnsiTheme="minorEastAsia" w:eastAsiaTheme="minorEastAsia" w:cstheme="minorEastAsia"/>
          <w:i w:val="0"/>
          <w:caps w:val="0"/>
          <w:color w:val="000000"/>
          <w:spacing w:val="0"/>
          <w:sz w:val="28"/>
          <w:szCs w:val="28"/>
          <w:shd w:val="clear" w:fill="FFFFFF"/>
        </w:rPr>
        <w:t>.1突发事件现场应急处置程</w:t>
      </w:r>
    </w:p>
    <w:p>
      <w:pPr>
        <w:numPr>
          <w:ilvl w:val="0"/>
          <w:numId w:val="0"/>
        </w:numPr>
        <w:ind w:leftChars="-200"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cstheme="minorEastAsia"/>
          <w:i w:val="0"/>
          <w:caps w:val="0"/>
          <w:color w:val="000000"/>
          <w:spacing w:val="0"/>
          <w:sz w:val="28"/>
          <w:szCs w:val="28"/>
          <w:shd w:val="clear" w:fill="FFFFFF"/>
          <w:lang w:val="en-US" w:eastAsia="zh-CN"/>
        </w:rPr>
        <w:t>5</w:t>
      </w:r>
      <w:r>
        <w:rPr>
          <w:rFonts w:hint="eastAsia" w:asciiTheme="minorEastAsia" w:hAnsiTheme="minorEastAsia" w:eastAsiaTheme="minorEastAsia" w:cstheme="minorEastAsia"/>
          <w:i w:val="0"/>
          <w:caps w:val="0"/>
          <w:color w:val="000000"/>
          <w:spacing w:val="0"/>
          <w:sz w:val="28"/>
          <w:szCs w:val="28"/>
          <w:shd w:val="clear" w:fill="FFFFFF"/>
        </w:rPr>
        <w:t>.1.1现场人员要积极开展自救和互救；</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w:t>
      </w:r>
      <w:r>
        <w:rPr>
          <w:rFonts w:hint="eastAsia" w:asciiTheme="minorEastAsia" w:hAnsiTheme="minorEastAsia" w:cstheme="minorEastAsia"/>
          <w:i w:val="0"/>
          <w:caps w:val="0"/>
          <w:color w:val="000000"/>
          <w:spacing w:val="0"/>
          <w:sz w:val="28"/>
          <w:szCs w:val="28"/>
          <w:shd w:val="clear" w:fill="FFFFFF"/>
          <w:lang w:val="en-US" w:eastAsia="zh-CN"/>
        </w:rPr>
        <w:t>5</w:t>
      </w:r>
      <w:r>
        <w:rPr>
          <w:rFonts w:hint="eastAsia" w:asciiTheme="minorEastAsia" w:hAnsiTheme="minorEastAsia" w:eastAsiaTheme="minorEastAsia" w:cstheme="minorEastAsia"/>
          <w:i w:val="0"/>
          <w:caps w:val="0"/>
          <w:color w:val="000000"/>
          <w:spacing w:val="0"/>
          <w:sz w:val="28"/>
          <w:szCs w:val="28"/>
          <w:shd w:val="clear" w:fill="FFFFFF"/>
        </w:rPr>
        <w:t>.1.2救护人员积极抢救病危人员，迅速送到就近医院救治；</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w:t>
      </w:r>
      <w:r>
        <w:rPr>
          <w:rFonts w:hint="eastAsia" w:asciiTheme="minorEastAsia" w:hAnsiTheme="minorEastAsia" w:cstheme="minorEastAsia"/>
          <w:i w:val="0"/>
          <w:caps w:val="0"/>
          <w:color w:val="000000"/>
          <w:spacing w:val="0"/>
          <w:sz w:val="28"/>
          <w:szCs w:val="28"/>
          <w:shd w:val="clear" w:fill="FFFFFF"/>
          <w:lang w:val="en-US" w:eastAsia="zh-CN"/>
        </w:rPr>
        <w:t>5</w:t>
      </w:r>
      <w:r>
        <w:rPr>
          <w:rFonts w:hint="eastAsia" w:asciiTheme="minorEastAsia" w:hAnsiTheme="minorEastAsia" w:eastAsiaTheme="minorEastAsia" w:cstheme="minorEastAsia"/>
          <w:i w:val="0"/>
          <w:caps w:val="0"/>
          <w:color w:val="000000"/>
          <w:spacing w:val="0"/>
          <w:sz w:val="28"/>
          <w:szCs w:val="28"/>
          <w:shd w:val="clear" w:fill="FFFFFF"/>
        </w:rPr>
        <w:t>.1.3保护现场，控制可疑食物及使用盛具、容器。</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w:t>
      </w:r>
      <w:r>
        <w:rPr>
          <w:rFonts w:hint="eastAsia" w:asciiTheme="minorEastAsia" w:hAnsiTheme="minorEastAsia" w:cstheme="minorEastAsia"/>
          <w:i w:val="0"/>
          <w:caps w:val="0"/>
          <w:color w:val="000000"/>
          <w:spacing w:val="0"/>
          <w:sz w:val="28"/>
          <w:szCs w:val="28"/>
          <w:shd w:val="clear" w:fill="FFFFFF"/>
          <w:lang w:val="en-US" w:eastAsia="zh-CN"/>
        </w:rPr>
        <w:t>5</w:t>
      </w:r>
      <w:r>
        <w:rPr>
          <w:rFonts w:hint="eastAsia" w:asciiTheme="minorEastAsia" w:hAnsiTheme="minorEastAsia" w:eastAsiaTheme="minorEastAsia" w:cstheme="minorEastAsia"/>
          <w:i w:val="0"/>
          <w:caps w:val="0"/>
          <w:color w:val="000000"/>
          <w:spacing w:val="0"/>
          <w:sz w:val="28"/>
          <w:szCs w:val="28"/>
          <w:shd w:val="clear" w:fill="FFFFFF"/>
        </w:rPr>
        <w:t>.2突发事件现场应急处置措施</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w:t>
      </w:r>
      <w:r>
        <w:rPr>
          <w:rFonts w:hint="eastAsia" w:asciiTheme="minorEastAsia" w:hAnsiTheme="minorEastAsia" w:cstheme="minorEastAsia"/>
          <w:i w:val="0"/>
          <w:caps w:val="0"/>
          <w:color w:val="000000"/>
          <w:spacing w:val="0"/>
          <w:sz w:val="28"/>
          <w:szCs w:val="28"/>
          <w:shd w:val="clear" w:fill="FFFFFF"/>
          <w:lang w:val="en-US" w:eastAsia="zh-CN"/>
        </w:rPr>
        <w:t>5</w:t>
      </w:r>
      <w:r>
        <w:rPr>
          <w:rFonts w:hint="eastAsia" w:asciiTheme="minorEastAsia" w:hAnsiTheme="minorEastAsia" w:eastAsiaTheme="minorEastAsia" w:cstheme="minorEastAsia"/>
          <w:i w:val="0"/>
          <w:caps w:val="0"/>
          <w:color w:val="000000"/>
          <w:spacing w:val="0"/>
          <w:sz w:val="28"/>
          <w:szCs w:val="28"/>
          <w:shd w:val="clear" w:fill="FFFFFF"/>
        </w:rPr>
        <w:t>.2.1选择最短的路线，以最快的速度到达现场进行抢救。</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w:t>
      </w:r>
      <w:r>
        <w:rPr>
          <w:rFonts w:hint="eastAsia" w:asciiTheme="minorEastAsia" w:hAnsiTheme="minorEastAsia" w:cstheme="minorEastAsia"/>
          <w:i w:val="0"/>
          <w:caps w:val="0"/>
          <w:color w:val="000000"/>
          <w:spacing w:val="0"/>
          <w:sz w:val="28"/>
          <w:szCs w:val="28"/>
          <w:shd w:val="clear" w:fill="FFFFFF"/>
          <w:lang w:val="en-US" w:eastAsia="zh-CN"/>
        </w:rPr>
        <w:t>5</w:t>
      </w:r>
      <w:r>
        <w:rPr>
          <w:rFonts w:hint="eastAsia" w:asciiTheme="minorEastAsia" w:hAnsiTheme="minorEastAsia" w:eastAsiaTheme="minorEastAsia" w:cstheme="minorEastAsia"/>
          <w:i w:val="0"/>
          <w:caps w:val="0"/>
          <w:color w:val="000000"/>
          <w:spacing w:val="0"/>
          <w:sz w:val="28"/>
          <w:szCs w:val="28"/>
          <w:shd w:val="clear" w:fill="FFFFFF"/>
        </w:rPr>
        <w:t>.2.2联系本区域或当地卫生部门（医院），对中毒或患病人员进行救治。</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w:t>
      </w:r>
      <w:r>
        <w:rPr>
          <w:rFonts w:hint="eastAsia" w:asciiTheme="minorEastAsia" w:hAnsiTheme="minorEastAsia" w:cstheme="minorEastAsia"/>
          <w:i w:val="0"/>
          <w:caps w:val="0"/>
          <w:color w:val="000000"/>
          <w:spacing w:val="0"/>
          <w:sz w:val="28"/>
          <w:szCs w:val="28"/>
          <w:shd w:val="clear" w:fill="FFFFFF"/>
          <w:lang w:val="en-US" w:eastAsia="zh-CN"/>
        </w:rPr>
        <w:t>5</w:t>
      </w:r>
      <w:r>
        <w:rPr>
          <w:rFonts w:hint="eastAsia" w:asciiTheme="minorEastAsia" w:hAnsiTheme="minorEastAsia" w:eastAsiaTheme="minorEastAsia" w:cstheme="minorEastAsia"/>
          <w:i w:val="0"/>
          <w:caps w:val="0"/>
          <w:color w:val="000000"/>
          <w:spacing w:val="0"/>
          <w:sz w:val="28"/>
          <w:szCs w:val="28"/>
          <w:shd w:val="clear" w:fill="FFFFFF"/>
        </w:rPr>
        <w:t>.2.3追回已发出的可疑中毒食品或物品，或通知有关人员停止食用可疑中毒食品、停止使用可疑的中毒物品。</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w:t>
      </w:r>
      <w:r>
        <w:rPr>
          <w:rFonts w:hint="eastAsia" w:asciiTheme="minorEastAsia" w:hAnsiTheme="minorEastAsia" w:cstheme="minorEastAsia"/>
          <w:i w:val="0"/>
          <w:caps w:val="0"/>
          <w:color w:val="000000"/>
          <w:spacing w:val="0"/>
          <w:sz w:val="28"/>
          <w:szCs w:val="28"/>
          <w:shd w:val="clear" w:fill="FFFFFF"/>
          <w:lang w:val="en-US" w:eastAsia="zh-CN"/>
        </w:rPr>
        <w:t>5</w:t>
      </w:r>
      <w:r>
        <w:rPr>
          <w:rFonts w:hint="eastAsia" w:asciiTheme="minorEastAsia" w:hAnsiTheme="minorEastAsia" w:eastAsiaTheme="minorEastAsia" w:cstheme="minorEastAsia"/>
          <w:i w:val="0"/>
          <w:caps w:val="0"/>
          <w:color w:val="000000"/>
          <w:spacing w:val="0"/>
          <w:sz w:val="28"/>
          <w:szCs w:val="28"/>
          <w:shd w:val="clear" w:fill="FFFFFF"/>
        </w:rPr>
        <w:t>.2.4停止发放和封存剩余可疑的中毒食品和物品。</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w:t>
      </w:r>
      <w:r>
        <w:rPr>
          <w:rFonts w:hint="eastAsia" w:asciiTheme="minorEastAsia" w:hAnsiTheme="minorEastAsia" w:cstheme="minorEastAsia"/>
          <w:i w:val="0"/>
          <w:caps w:val="0"/>
          <w:color w:val="000000"/>
          <w:spacing w:val="0"/>
          <w:sz w:val="28"/>
          <w:szCs w:val="28"/>
          <w:shd w:val="clear" w:fill="FFFFFF"/>
          <w:lang w:val="en-US" w:eastAsia="zh-CN"/>
        </w:rPr>
        <w:t>5</w:t>
      </w:r>
      <w:r>
        <w:rPr>
          <w:rFonts w:hint="eastAsia" w:asciiTheme="minorEastAsia" w:hAnsiTheme="minorEastAsia" w:eastAsiaTheme="minorEastAsia" w:cstheme="minorEastAsia"/>
          <w:i w:val="0"/>
          <w:caps w:val="0"/>
          <w:color w:val="000000"/>
          <w:spacing w:val="0"/>
          <w:sz w:val="28"/>
          <w:szCs w:val="28"/>
          <w:shd w:val="clear" w:fill="FFFFFF"/>
        </w:rPr>
        <w:t>.2.5控制或切断可疑危险源。</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w:t>
      </w:r>
      <w:r>
        <w:rPr>
          <w:rFonts w:hint="eastAsia" w:asciiTheme="minorEastAsia" w:hAnsiTheme="minorEastAsia" w:cstheme="minorEastAsia"/>
          <w:i w:val="0"/>
          <w:caps w:val="0"/>
          <w:color w:val="000000"/>
          <w:spacing w:val="0"/>
          <w:sz w:val="28"/>
          <w:szCs w:val="28"/>
          <w:shd w:val="clear" w:fill="FFFFFF"/>
          <w:lang w:val="en-US" w:eastAsia="zh-CN"/>
        </w:rPr>
        <w:t>5</w:t>
      </w:r>
      <w:r>
        <w:rPr>
          <w:rFonts w:hint="eastAsia" w:asciiTheme="minorEastAsia" w:hAnsiTheme="minorEastAsia" w:eastAsiaTheme="minorEastAsia" w:cstheme="minorEastAsia"/>
          <w:i w:val="0"/>
          <w:caps w:val="0"/>
          <w:color w:val="000000"/>
          <w:spacing w:val="0"/>
          <w:sz w:val="28"/>
          <w:szCs w:val="28"/>
          <w:shd w:val="clear" w:fill="FFFFFF"/>
        </w:rPr>
        <w:t>.3应急指挥办公室设在</w:t>
      </w:r>
      <w:r>
        <w:rPr>
          <w:rFonts w:hint="eastAsia" w:asciiTheme="minorEastAsia" w:hAnsiTheme="minorEastAsia" w:cstheme="minorEastAsia"/>
          <w:i w:val="0"/>
          <w:caps w:val="0"/>
          <w:color w:val="000000"/>
          <w:spacing w:val="0"/>
          <w:sz w:val="28"/>
          <w:szCs w:val="28"/>
          <w:shd w:val="clear" w:fill="FFFFFF"/>
          <w:lang w:eastAsia="zh-CN"/>
        </w:rPr>
        <w:t>公司</w:t>
      </w:r>
      <w:r>
        <w:rPr>
          <w:rFonts w:hint="eastAsia" w:asciiTheme="minorEastAsia" w:hAnsiTheme="minorEastAsia" w:eastAsiaTheme="minorEastAsia" w:cstheme="minorEastAsia"/>
          <w:i w:val="0"/>
          <w:caps w:val="0"/>
          <w:color w:val="000000"/>
          <w:spacing w:val="0"/>
          <w:sz w:val="28"/>
          <w:szCs w:val="28"/>
          <w:shd w:val="clear" w:fill="FFFFFF"/>
        </w:rPr>
        <w:t>生产指挥中心调度室，联系电话：</w:t>
      </w:r>
      <w:r>
        <w:rPr>
          <w:rFonts w:hint="eastAsia" w:asciiTheme="minorEastAsia" w:hAnsiTheme="minorEastAsia" w:cstheme="minorEastAsia"/>
          <w:i w:val="0"/>
          <w:caps w:val="0"/>
          <w:color w:val="000000"/>
          <w:spacing w:val="0"/>
          <w:sz w:val="28"/>
          <w:szCs w:val="28"/>
          <w:shd w:val="clear" w:fill="FFFFFF"/>
          <w:lang w:val="en-US" w:eastAsia="zh-CN"/>
        </w:rPr>
        <w:t>0817-7210688</w:t>
      </w:r>
      <w:r>
        <w:rPr>
          <w:rFonts w:hint="eastAsia" w:asciiTheme="minorEastAsia" w:hAnsiTheme="minorEastAsia" w:eastAsiaTheme="minorEastAsia" w:cstheme="minorEastAsia"/>
          <w:i w:val="0"/>
          <w:caps w:val="0"/>
          <w:color w:val="000000"/>
          <w:spacing w:val="0"/>
          <w:sz w:val="28"/>
          <w:szCs w:val="28"/>
          <w:shd w:val="clear" w:fill="FFFFFF"/>
        </w:rPr>
        <w:t>。汇报人员要汇报清楚灾情所发生的时间、地点、现场自救情况和灾情扩大的趋势等重要信息。</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cstheme="minorEastAsia"/>
          <w:b/>
          <w:bCs/>
          <w:i w:val="0"/>
          <w:caps w:val="0"/>
          <w:color w:val="000000"/>
          <w:spacing w:val="0"/>
          <w:sz w:val="28"/>
          <w:szCs w:val="28"/>
          <w:shd w:val="clear" w:fill="FFFFFF"/>
          <w:lang w:val="en-US" w:eastAsia="zh-CN"/>
        </w:rPr>
        <w:t>6.</w:t>
      </w:r>
      <w:r>
        <w:rPr>
          <w:rFonts w:hint="eastAsia" w:asciiTheme="minorEastAsia" w:hAnsiTheme="minorEastAsia" w:eastAsiaTheme="minorEastAsia" w:cstheme="minorEastAsia"/>
          <w:b/>
          <w:bCs/>
          <w:i w:val="0"/>
          <w:caps w:val="0"/>
          <w:color w:val="000000"/>
          <w:spacing w:val="0"/>
          <w:sz w:val="28"/>
          <w:szCs w:val="28"/>
          <w:shd w:val="clear" w:fill="FFFFFF"/>
        </w:rPr>
        <w:t>注意事项</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w:t>
      </w:r>
      <w:r>
        <w:rPr>
          <w:rFonts w:hint="eastAsia" w:asciiTheme="minorEastAsia" w:hAnsiTheme="minorEastAsia" w:cstheme="minorEastAsia"/>
          <w:i w:val="0"/>
          <w:caps w:val="0"/>
          <w:color w:val="000000"/>
          <w:spacing w:val="0"/>
          <w:sz w:val="28"/>
          <w:szCs w:val="28"/>
          <w:shd w:val="clear" w:fill="FFFFFF"/>
          <w:lang w:val="en-US" w:eastAsia="zh-CN"/>
        </w:rPr>
        <w:t xml:space="preserve">  </w:t>
      </w:r>
      <w:r>
        <w:rPr>
          <w:rFonts w:hint="eastAsia" w:asciiTheme="minorEastAsia" w:hAnsiTheme="minorEastAsia" w:eastAsiaTheme="minorEastAsia" w:cstheme="minorEastAsia"/>
          <w:i w:val="0"/>
          <w:caps w:val="0"/>
          <w:color w:val="000000"/>
          <w:spacing w:val="0"/>
          <w:sz w:val="28"/>
          <w:szCs w:val="28"/>
          <w:shd w:val="clear" w:fill="FFFFFF"/>
        </w:rPr>
        <w:t xml:space="preserve"> </w:t>
      </w:r>
      <w:r>
        <w:rPr>
          <w:rFonts w:hint="eastAsia" w:asciiTheme="minorEastAsia" w:hAnsiTheme="minorEastAsia" w:cstheme="minorEastAsia"/>
          <w:i w:val="0"/>
          <w:caps w:val="0"/>
          <w:color w:val="000000"/>
          <w:spacing w:val="0"/>
          <w:sz w:val="28"/>
          <w:szCs w:val="28"/>
          <w:shd w:val="clear" w:fill="FFFFFF"/>
          <w:lang w:val="en-US" w:eastAsia="zh-CN"/>
        </w:rPr>
        <w:t>6</w:t>
      </w:r>
      <w:r>
        <w:rPr>
          <w:rFonts w:hint="eastAsia" w:asciiTheme="minorEastAsia" w:hAnsiTheme="minorEastAsia" w:eastAsiaTheme="minorEastAsia" w:cstheme="minorEastAsia"/>
          <w:i w:val="0"/>
          <w:caps w:val="0"/>
          <w:color w:val="000000"/>
          <w:spacing w:val="0"/>
          <w:sz w:val="28"/>
          <w:szCs w:val="28"/>
          <w:shd w:val="clear" w:fill="FFFFFF"/>
        </w:rPr>
        <w:t>.1做好各预案的衔接工作。保证对遇险人员的及时救治，按照实际情况启动相应应急预案。</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w:t>
      </w:r>
      <w:r>
        <w:rPr>
          <w:rFonts w:hint="eastAsia" w:asciiTheme="minorEastAsia" w:hAnsiTheme="minorEastAsia" w:cstheme="minorEastAsia"/>
          <w:i w:val="0"/>
          <w:caps w:val="0"/>
          <w:color w:val="000000"/>
          <w:spacing w:val="0"/>
          <w:sz w:val="28"/>
          <w:szCs w:val="28"/>
          <w:shd w:val="clear" w:fill="FFFFFF"/>
          <w:lang w:val="en-US" w:eastAsia="zh-CN"/>
        </w:rPr>
        <w:t>6.2</w:t>
      </w:r>
      <w:r>
        <w:rPr>
          <w:rFonts w:hint="eastAsia" w:asciiTheme="minorEastAsia" w:hAnsiTheme="minorEastAsia" w:eastAsiaTheme="minorEastAsia" w:cstheme="minorEastAsia"/>
          <w:i w:val="0"/>
          <w:caps w:val="0"/>
          <w:color w:val="000000"/>
          <w:spacing w:val="0"/>
          <w:sz w:val="28"/>
          <w:szCs w:val="28"/>
          <w:shd w:val="clear" w:fill="FFFFFF"/>
        </w:rPr>
        <w:t>如遇紧急情况，按照有关急救方法进行救治。</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w:t>
      </w:r>
      <w:r>
        <w:rPr>
          <w:rFonts w:hint="eastAsia" w:asciiTheme="minorEastAsia" w:hAnsiTheme="minorEastAsia" w:cstheme="minorEastAsia"/>
          <w:i w:val="0"/>
          <w:caps w:val="0"/>
          <w:color w:val="000000"/>
          <w:spacing w:val="0"/>
          <w:sz w:val="28"/>
          <w:szCs w:val="28"/>
          <w:shd w:val="clear" w:fill="FFFFFF"/>
          <w:lang w:val="en-US" w:eastAsia="zh-CN"/>
        </w:rPr>
        <w:t>6</w:t>
      </w:r>
      <w:r>
        <w:rPr>
          <w:rFonts w:hint="eastAsia" w:asciiTheme="minorEastAsia" w:hAnsiTheme="minorEastAsia" w:eastAsiaTheme="minorEastAsia" w:cstheme="minorEastAsia"/>
          <w:i w:val="0"/>
          <w:caps w:val="0"/>
          <w:color w:val="000000"/>
          <w:spacing w:val="0"/>
          <w:sz w:val="28"/>
          <w:szCs w:val="28"/>
          <w:shd w:val="clear" w:fill="FFFFFF"/>
        </w:rPr>
        <w:t>.3组织配合事故调查，处理临时紧急任务。</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w:t>
      </w:r>
      <w:r>
        <w:rPr>
          <w:rFonts w:hint="eastAsia" w:asciiTheme="minorEastAsia" w:hAnsiTheme="minorEastAsia" w:cstheme="minorEastAsia"/>
          <w:i w:val="0"/>
          <w:caps w:val="0"/>
          <w:color w:val="000000"/>
          <w:spacing w:val="0"/>
          <w:sz w:val="28"/>
          <w:szCs w:val="28"/>
          <w:shd w:val="clear" w:fill="FFFFFF"/>
          <w:lang w:val="en-US" w:eastAsia="zh-CN"/>
        </w:rPr>
        <w:t>6</w:t>
      </w:r>
      <w:r>
        <w:rPr>
          <w:rFonts w:hint="eastAsia" w:asciiTheme="minorEastAsia" w:hAnsiTheme="minorEastAsia" w:eastAsiaTheme="minorEastAsia" w:cstheme="minorEastAsia"/>
          <w:i w:val="0"/>
          <w:caps w:val="0"/>
          <w:color w:val="000000"/>
          <w:spacing w:val="0"/>
          <w:sz w:val="28"/>
          <w:szCs w:val="28"/>
          <w:shd w:val="clear" w:fill="FFFFFF"/>
        </w:rPr>
        <w:t>.4保护现场，对可疑食物或有毒食物取样封存；</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w:t>
      </w:r>
      <w:r>
        <w:rPr>
          <w:rFonts w:hint="eastAsia" w:asciiTheme="minorEastAsia" w:hAnsiTheme="minorEastAsia" w:cstheme="minorEastAsia"/>
          <w:i w:val="0"/>
          <w:caps w:val="0"/>
          <w:color w:val="000000"/>
          <w:spacing w:val="0"/>
          <w:sz w:val="28"/>
          <w:szCs w:val="28"/>
          <w:shd w:val="clear" w:fill="FFFFFF"/>
          <w:lang w:val="en-US" w:eastAsia="zh-CN"/>
        </w:rPr>
        <w:t>6</w:t>
      </w:r>
      <w:r>
        <w:rPr>
          <w:rFonts w:hint="eastAsia" w:asciiTheme="minorEastAsia" w:hAnsiTheme="minorEastAsia" w:eastAsiaTheme="minorEastAsia" w:cstheme="minorEastAsia"/>
          <w:i w:val="0"/>
          <w:caps w:val="0"/>
          <w:color w:val="000000"/>
          <w:spacing w:val="0"/>
          <w:sz w:val="28"/>
          <w:szCs w:val="28"/>
          <w:shd w:val="clear" w:fill="FFFFFF"/>
        </w:rPr>
        <w:t>.5分析原因，根据现场调查和技术鉴定的情况进行综合分析，确定事故原因，总结经验吸取教训。</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w:t>
      </w:r>
    </w:p>
    <w:p>
      <w:pPr>
        <w:jc w:val="both"/>
        <w:rPr>
          <w:rFonts w:hint="default" w:eastAsia="宋体"/>
          <w:color w:val="auto"/>
          <w:sz w:val="32"/>
          <w:szCs w:val="32"/>
          <w:shd w:val="clear" w:color="auto" w:fill="auto"/>
          <w:lang w:val="en-US" w:eastAsia="zh-CN"/>
        </w:rPr>
      </w:pPr>
    </w:p>
    <w:p>
      <w:pPr>
        <w:jc w:val="both"/>
        <w:rPr>
          <w:rFonts w:hint="default" w:eastAsia="宋体"/>
          <w:color w:val="auto"/>
          <w:sz w:val="32"/>
          <w:szCs w:val="32"/>
          <w:shd w:val="clear" w:color="auto" w:fill="auto"/>
          <w:lang w:val="en-US" w:eastAsia="zh-CN"/>
        </w:rPr>
      </w:pPr>
    </w:p>
    <w:p>
      <w:pPr>
        <w:jc w:val="both"/>
        <w:rPr>
          <w:rFonts w:hint="default" w:eastAsia="宋体"/>
          <w:color w:val="auto"/>
          <w:sz w:val="32"/>
          <w:szCs w:val="32"/>
          <w:shd w:val="clear" w:color="auto" w:fill="auto"/>
          <w:lang w:val="en-US" w:eastAsia="zh-CN"/>
        </w:rPr>
      </w:pPr>
    </w:p>
    <w:p>
      <w:pPr>
        <w:jc w:val="both"/>
        <w:rPr>
          <w:rFonts w:hint="default" w:eastAsia="宋体"/>
          <w:color w:val="auto"/>
          <w:sz w:val="32"/>
          <w:szCs w:val="32"/>
          <w:shd w:val="clear" w:color="auto" w:fill="auto"/>
          <w:lang w:val="en-US" w:eastAsia="zh-CN"/>
        </w:rPr>
      </w:pPr>
    </w:p>
    <w:p>
      <w:pPr>
        <w:jc w:val="both"/>
        <w:rPr>
          <w:rFonts w:hint="default" w:eastAsia="宋体"/>
          <w:color w:val="auto"/>
          <w:sz w:val="32"/>
          <w:szCs w:val="32"/>
          <w:shd w:val="clear" w:color="auto" w:fill="auto"/>
          <w:lang w:val="en-US" w:eastAsia="zh-CN"/>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生产</w:t>
      </w:r>
      <w:r>
        <w:rPr>
          <w:rFonts w:hint="eastAsia" w:asciiTheme="majorEastAsia" w:hAnsiTheme="majorEastAsia" w:eastAsiaTheme="majorEastAsia" w:cstheme="majorEastAsia"/>
          <w:b/>
          <w:bCs/>
          <w:sz w:val="44"/>
          <w:szCs w:val="44"/>
          <w:lang w:eastAsia="zh-CN"/>
        </w:rPr>
        <w:t>服务场所人身伤害</w:t>
      </w:r>
      <w:r>
        <w:rPr>
          <w:rFonts w:hint="eastAsia" w:asciiTheme="majorEastAsia" w:hAnsiTheme="majorEastAsia" w:eastAsiaTheme="majorEastAsia" w:cstheme="majorEastAsia"/>
          <w:b/>
          <w:bCs/>
          <w:sz w:val="44"/>
          <w:szCs w:val="44"/>
        </w:rPr>
        <w:t>现场处置方案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1总则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1.1编制目的 </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为提高项目部防范和应对突发事件的能力，正确、有效快速处置各类突发事件,最大限度的预防和减少突发事件及其造成的损失和影响，保证</w:t>
      </w:r>
      <w:r>
        <w:rPr>
          <w:rFonts w:hint="eastAsia" w:asciiTheme="minorEastAsia" w:hAnsiTheme="minorEastAsia" w:eastAsiaTheme="minorEastAsia" w:cstheme="minorEastAsia"/>
          <w:sz w:val="28"/>
          <w:szCs w:val="28"/>
          <w:lang w:eastAsia="zh-CN"/>
        </w:rPr>
        <w:t>人民</w:t>
      </w:r>
      <w:r>
        <w:rPr>
          <w:rFonts w:hint="eastAsia" w:asciiTheme="minorEastAsia" w:hAnsiTheme="minorEastAsia" w:eastAsiaTheme="minorEastAsia" w:cstheme="minorEastAsia"/>
          <w:sz w:val="28"/>
          <w:szCs w:val="28"/>
        </w:rPr>
        <w:t>生命财产安全，制订本方案。本方案是综合应急预案的组成部分。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1.2编制依据  《生产经营单位安全生产事故应急预案编制导则》 AQ/T 9002-2006</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1.3适用范围  本方案适用于</w:t>
      </w:r>
      <w:r>
        <w:rPr>
          <w:rFonts w:hint="eastAsia" w:asciiTheme="minorEastAsia" w:hAnsiTheme="minorEastAsia" w:eastAsiaTheme="minorEastAsia" w:cstheme="minorEastAsia"/>
          <w:sz w:val="28"/>
          <w:szCs w:val="28"/>
          <w:lang w:eastAsia="zh-CN"/>
        </w:rPr>
        <w:t>仪陇县顺通汽车运输有限公司办公场所和生产经营范围内所发生的生产安全事故</w:t>
      </w:r>
      <w:r>
        <w:rPr>
          <w:rFonts w:hint="eastAsia" w:asciiTheme="minorEastAsia" w:hAnsiTheme="minorEastAsia" w:eastAsiaTheme="minorEastAsia" w:cstheme="minorEastAsia"/>
          <w:sz w:val="28"/>
          <w:szCs w:val="28"/>
        </w:rPr>
        <w:t>的现场处置。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 1.4方案内容  </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人身伤亡事故现场应急处置方案</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2、事件特征。主要包括以下可能发生的时间：</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人身伤亡事故、作业现场、过程中的人身伤害、违规操作或车辆事故引起的次生伤害，救援过程中的二次伤害。</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 xml:space="preserve"> 3</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应急组织及职责 </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3.1应急自救组织机构  </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公司</w:t>
      </w:r>
      <w:r>
        <w:rPr>
          <w:rFonts w:hint="eastAsia" w:asciiTheme="minorEastAsia" w:hAnsiTheme="minorEastAsia" w:eastAsiaTheme="minorEastAsia" w:cstheme="minorEastAsia"/>
          <w:sz w:val="28"/>
          <w:szCs w:val="28"/>
          <w:lang w:eastAsia="zh-CN"/>
        </w:rPr>
        <w:t>成立应急救援小组，组长由</w:t>
      </w:r>
      <w:r>
        <w:rPr>
          <w:rFonts w:hint="eastAsia" w:asciiTheme="minorEastAsia" w:hAnsiTheme="minorEastAsia" w:cstheme="minorEastAsia"/>
          <w:sz w:val="28"/>
          <w:szCs w:val="28"/>
          <w:lang w:eastAsia="zh-CN"/>
        </w:rPr>
        <w:t>刘丽</w:t>
      </w:r>
      <w:r>
        <w:rPr>
          <w:rFonts w:hint="eastAsia" w:asciiTheme="minorEastAsia" w:hAnsiTheme="minorEastAsia" w:eastAsiaTheme="minorEastAsia" w:cstheme="minorEastAsia"/>
          <w:sz w:val="28"/>
          <w:szCs w:val="28"/>
          <w:lang w:eastAsia="zh-CN"/>
        </w:rPr>
        <w:t>担任，副组长由</w:t>
      </w:r>
      <w:r>
        <w:rPr>
          <w:rFonts w:hint="eastAsia" w:asciiTheme="minorEastAsia" w:hAnsiTheme="minorEastAsia" w:cstheme="minorEastAsia"/>
          <w:sz w:val="28"/>
          <w:szCs w:val="28"/>
          <w:lang w:eastAsia="zh-CN"/>
        </w:rPr>
        <w:t>蔡雄、胡志军</w:t>
      </w:r>
      <w:r>
        <w:rPr>
          <w:rFonts w:hint="eastAsia" w:asciiTheme="minorEastAsia" w:hAnsiTheme="minorEastAsia" w:eastAsiaTheme="minorEastAsia" w:cstheme="minorEastAsia"/>
          <w:sz w:val="28"/>
          <w:szCs w:val="28"/>
          <w:lang w:eastAsia="zh-CN"/>
        </w:rPr>
        <w:t>担任，成员为各</w:t>
      </w:r>
      <w:r>
        <w:rPr>
          <w:rFonts w:hint="eastAsia" w:asciiTheme="minorEastAsia" w:hAnsiTheme="minorEastAsia" w:cstheme="minorEastAsia"/>
          <w:sz w:val="28"/>
          <w:szCs w:val="28"/>
          <w:lang w:eastAsia="zh-CN"/>
        </w:rPr>
        <w:t>科室</w:t>
      </w:r>
      <w:r>
        <w:rPr>
          <w:rFonts w:hint="eastAsia" w:asciiTheme="minorEastAsia" w:hAnsiTheme="minorEastAsia" w:eastAsiaTheme="minorEastAsia" w:cstheme="minorEastAsia"/>
          <w:sz w:val="28"/>
          <w:szCs w:val="28"/>
          <w:lang w:eastAsia="zh-CN"/>
        </w:rPr>
        <w:t>负责人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  应急救援小组下设抢险救援、安全警戒、后勤保障等应急专业组。在上级应急领导小组未到来前组织开展现场自救工作。 </w:t>
      </w:r>
    </w:p>
    <w:p>
      <w:pPr>
        <w:ind w:firstLine="560" w:firstLineChars="200"/>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lang w:eastAsia="zh-CN"/>
        </w:rPr>
        <w:t>组   长：</w:t>
      </w:r>
      <w:r>
        <w:rPr>
          <w:rFonts w:hint="eastAsia" w:asciiTheme="minorEastAsia" w:hAnsiTheme="minorEastAsia" w:cstheme="minorEastAsia"/>
          <w:sz w:val="28"/>
          <w:szCs w:val="28"/>
          <w:lang w:eastAsia="zh-CN"/>
        </w:rPr>
        <w:t>刘丽</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副组长：</w:t>
      </w:r>
      <w:r>
        <w:rPr>
          <w:rFonts w:hint="eastAsia" w:asciiTheme="minorEastAsia" w:hAnsiTheme="minorEastAsia" w:cstheme="minorEastAsia"/>
          <w:sz w:val="28"/>
          <w:szCs w:val="28"/>
          <w:lang w:eastAsia="zh-CN"/>
        </w:rPr>
        <w:t>蔡雄、胡志军</w:t>
      </w:r>
    </w:p>
    <w:p>
      <w:pPr>
        <w:ind w:firstLine="560" w:firstLineChars="200"/>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lang w:eastAsia="zh-CN"/>
        </w:rPr>
        <w:t>成   员：</w:t>
      </w:r>
      <w:r>
        <w:rPr>
          <w:rFonts w:hint="eastAsia" w:asciiTheme="minorEastAsia" w:hAnsiTheme="minorEastAsia" w:cstheme="minorEastAsia"/>
          <w:sz w:val="28"/>
          <w:szCs w:val="28"/>
          <w:lang w:eastAsia="zh-CN"/>
        </w:rPr>
        <w:t>邓军、许尔奎、何青、刘霖、任凤</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  3.2职责  </w:t>
      </w:r>
    </w:p>
    <w:p>
      <w:pPr>
        <w:ind w:firstLine="840" w:firstLineChars="3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3.2.1</w:t>
      </w:r>
      <w:r>
        <w:rPr>
          <w:rFonts w:hint="eastAsia" w:asciiTheme="minorEastAsia" w:hAnsiTheme="minorEastAsia" w:cstheme="minorEastAsia"/>
          <w:sz w:val="28"/>
          <w:szCs w:val="28"/>
          <w:lang w:eastAsia="zh-CN"/>
        </w:rPr>
        <w:t>公司</w:t>
      </w:r>
      <w:r>
        <w:rPr>
          <w:rFonts w:hint="eastAsia" w:asciiTheme="minorEastAsia" w:hAnsiTheme="minorEastAsia" w:eastAsiaTheme="minorEastAsia" w:cstheme="minorEastAsia"/>
          <w:sz w:val="28"/>
          <w:szCs w:val="28"/>
          <w:lang w:eastAsia="zh-CN"/>
        </w:rPr>
        <w:t xml:space="preserve">应急救援主要职责：  </w:t>
      </w:r>
    </w:p>
    <w:p>
      <w:pPr>
        <w:numPr>
          <w:ilvl w:val="0"/>
          <w:numId w:val="11"/>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贯彻落实国家和上级有关突发事件应急救援与处理的法律、法规和规定；  </w:t>
      </w:r>
    </w:p>
    <w:p>
      <w:pPr>
        <w:numPr>
          <w:ilvl w:val="0"/>
          <w:numId w:val="11"/>
        </w:numPr>
        <w:ind w:left="0" w:leftChars="0"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对于</w:t>
      </w:r>
      <w:r>
        <w:rPr>
          <w:rFonts w:hint="eastAsia" w:asciiTheme="minorEastAsia" w:hAnsiTheme="minorEastAsia" w:cstheme="minorEastAsia"/>
          <w:sz w:val="28"/>
          <w:szCs w:val="28"/>
          <w:lang w:eastAsia="zh-CN"/>
        </w:rPr>
        <w:t>公司内</w:t>
      </w:r>
      <w:r>
        <w:rPr>
          <w:rFonts w:hint="eastAsia" w:asciiTheme="minorEastAsia" w:hAnsiTheme="minorEastAsia" w:eastAsiaTheme="minorEastAsia" w:cstheme="minorEastAsia"/>
          <w:sz w:val="28"/>
          <w:szCs w:val="28"/>
          <w:lang w:eastAsia="zh-CN"/>
        </w:rPr>
        <w:t>发生的突发事件，立即上报上级应急管理部门。在上级领导机构未到来前组织进行现场应急抢险和处置工作</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 </w:t>
      </w:r>
    </w:p>
    <w:p>
      <w:pPr>
        <w:numPr>
          <w:ilvl w:val="0"/>
          <w:numId w:val="11"/>
        </w:numPr>
        <w:ind w:left="0" w:leftChars="0"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接受上级应急领领导小组的统一指挥，向其汇报突发事件和应急处理情况；  </w:t>
      </w:r>
    </w:p>
    <w:p>
      <w:pPr>
        <w:numPr>
          <w:ilvl w:val="0"/>
          <w:numId w:val="11"/>
        </w:numPr>
        <w:ind w:left="0" w:leftChars="0"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组织现场应急处置方案的编制、培训、演练和修订工作。</w:t>
      </w:r>
    </w:p>
    <w:p>
      <w:pPr>
        <w:numPr>
          <w:ilvl w:val="0"/>
          <w:numId w:val="0"/>
        </w:numPr>
        <w:ind w:firstLine="840" w:firstLineChars="3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3.2.2应急救援小组职责   </w:t>
      </w:r>
    </w:p>
    <w:p>
      <w:pPr>
        <w:numPr>
          <w:ilvl w:val="0"/>
          <w:numId w:val="12"/>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安全警戒组：发生事故后立即上报上级领导小组。负责保护事故现场，做好现场警戒布设工作。采集事故发生的数码影像资料。</w:t>
      </w:r>
      <w:r>
        <w:rPr>
          <w:rFonts w:hint="eastAsia" w:asciiTheme="minorEastAsia" w:hAnsiTheme="minorEastAsia" w:cstheme="minorEastAsia"/>
          <w:sz w:val="28"/>
          <w:szCs w:val="28"/>
          <w:lang w:val="en-US" w:eastAsia="zh-CN"/>
        </w:rPr>
        <w:t xml:space="preserve">     </w:t>
      </w:r>
    </w:p>
    <w:p>
      <w:pPr>
        <w:numPr>
          <w:ilvl w:val="0"/>
          <w:numId w:val="12"/>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抢险救援组：</w:t>
      </w:r>
      <w:r>
        <w:rPr>
          <w:rFonts w:hint="eastAsia" w:asciiTheme="minorEastAsia" w:hAnsiTheme="minorEastAsia" w:eastAsiaTheme="minorEastAsia" w:cstheme="minorEastAsia"/>
          <w:sz w:val="28"/>
          <w:szCs w:val="28"/>
          <w:lang w:eastAsia="zh-CN"/>
        </w:rPr>
        <w:t>在上级应急领导小组未到来前，接受</w:t>
      </w:r>
      <w:r>
        <w:rPr>
          <w:rFonts w:hint="eastAsia" w:asciiTheme="minorEastAsia" w:hAnsiTheme="minorEastAsia" w:cstheme="minorEastAsia"/>
          <w:sz w:val="28"/>
          <w:szCs w:val="28"/>
          <w:lang w:eastAsia="zh-CN"/>
        </w:rPr>
        <w:t>公司</w:t>
      </w:r>
      <w:r>
        <w:rPr>
          <w:rFonts w:hint="eastAsia" w:asciiTheme="minorEastAsia" w:hAnsiTheme="minorEastAsia" w:eastAsiaTheme="minorEastAsia" w:cstheme="minorEastAsia"/>
          <w:sz w:val="28"/>
          <w:szCs w:val="28"/>
          <w:lang w:eastAsia="zh-CN"/>
        </w:rPr>
        <w:t>应急自救小组的统一指挥和协调，负责现场的隔离保护、人员的疏散和伤害人员的紧急救助。 </w:t>
      </w:r>
    </w:p>
    <w:p>
      <w:pPr>
        <w:numPr>
          <w:ilvl w:val="0"/>
          <w:numId w:val="12"/>
        </w:numPr>
        <w:ind w:left="0" w:leftChars="0"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后勤保障组：负责组织医疗救护，协调组织救灾资金、物资和运输等工作。 </w:t>
      </w:r>
    </w:p>
    <w:p>
      <w:pPr>
        <w:numPr>
          <w:ilvl w:val="0"/>
          <w:numId w:val="0"/>
        </w:numPr>
        <w:ind w:leftChars="200"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4 应急处置  </w:t>
      </w:r>
    </w:p>
    <w:p>
      <w:pPr>
        <w:numPr>
          <w:ilvl w:val="0"/>
          <w:numId w:val="0"/>
        </w:numPr>
        <w:ind w:leftChars="200"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4.1人身伤亡事故现场应急处置  </w:t>
      </w:r>
    </w:p>
    <w:p>
      <w:pPr>
        <w:numPr>
          <w:ilvl w:val="0"/>
          <w:numId w:val="0"/>
        </w:numPr>
        <w:ind w:leftChars="200"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4.1.1现场应急救援小组接到</w:t>
      </w:r>
      <w:r>
        <w:rPr>
          <w:rFonts w:hint="eastAsia" w:asciiTheme="minorEastAsia" w:hAnsiTheme="minorEastAsia" w:cstheme="minorEastAsia"/>
          <w:sz w:val="28"/>
          <w:szCs w:val="28"/>
          <w:lang w:eastAsia="zh-CN"/>
        </w:rPr>
        <w:t>事故</w:t>
      </w:r>
      <w:r>
        <w:rPr>
          <w:rFonts w:hint="eastAsia" w:asciiTheme="minorEastAsia" w:hAnsiTheme="minorEastAsia" w:eastAsiaTheme="minorEastAsia" w:cstheme="minorEastAsia"/>
          <w:sz w:val="28"/>
          <w:szCs w:val="28"/>
          <w:lang w:eastAsia="zh-CN"/>
        </w:rPr>
        <w:t>现场及其它与有关的工作场所发生人身伤亡的报告后，应根据伤者情况及时向</w:t>
      </w:r>
      <w:r>
        <w:rPr>
          <w:rFonts w:hint="eastAsia" w:asciiTheme="minorEastAsia" w:hAnsiTheme="minorEastAsia" w:cstheme="minorEastAsia"/>
          <w:sz w:val="28"/>
          <w:szCs w:val="28"/>
          <w:lang w:eastAsia="zh-CN"/>
        </w:rPr>
        <w:t>公司</w:t>
      </w:r>
      <w:r>
        <w:rPr>
          <w:rFonts w:hint="eastAsia" w:asciiTheme="minorEastAsia" w:hAnsiTheme="minorEastAsia" w:eastAsiaTheme="minorEastAsia" w:cstheme="minorEastAsia"/>
          <w:sz w:val="28"/>
          <w:szCs w:val="28"/>
          <w:lang w:eastAsia="zh-CN"/>
        </w:rPr>
        <w:t>应急领导小组和公司应急领导小组组长汇报事故发生的原因、地点、伤亡情况。在上级应急领导小组未到来前，</w:t>
      </w:r>
      <w:r>
        <w:rPr>
          <w:rFonts w:hint="eastAsia" w:asciiTheme="minorEastAsia" w:hAnsiTheme="minorEastAsia" w:cstheme="minorEastAsia"/>
          <w:sz w:val="28"/>
          <w:szCs w:val="28"/>
          <w:lang w:eastAsia="zh-CN"/>
        </w:rPr>
        <w:t>由</w:t>
      </w:r>
      <w:r>
        <w:rPr>
          <w:rFonts w:hint="eastAsia" w:asciiTheme="minorEastAsia" w:hAnsiTheme="minorEastAsia" w:eastAsiaTheme="minorEastAsia" w:cstheme="minorEastAsia"/>
          <w:sz w:val="28"/>
          <w:szCs w:val="28"/>
          <w:lang w:eastAsia="zh-CN"/>
        </w:rPr>
        <w:t>现场应急救援小组组长根据突发事件的严重程度、发展趋势、可能后果和应急处理的需要，决定启动本方案。 </w:t>
      </w:r>
    </w:p>
    <w:p>
      <w:pPr>
        <w:numPr>
          <w:ilvl w:val="0"/>
          <w:numId w:val="0"/>
        </w:numPr>
        <w:ind w:leftChars="200"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4.1.2进入应急状态后应立即用最快方式通知工作组人员迅速结集，并立即通知现场各</w:t>
      </w:r>
      <w:r>
        <w:rPr>
          <w:rFonts w:hint="eastAsia" w:asciiTheme="minorEastAsia" w:hAnsiTheme="minorEastAsia" w:cstheme="minorEastAsia"/>
          <w:sz w:val="28"/>
          <w:szCs w:val="28"/>
          <w:lang w:eastAsia="zh-CN"/>
        </w:rPr>
        <w:t>位人员</w:t>
      </w:r>
      <w:r>
        <w:rPr>
          <w:rFonts w:hint="eastAsia" w:asciiTheme="minorEastAsia" w:hAnsiTheme="minorEastAsia" w:eastAsiaTheme="minorEastAsia" w:cstheme="minorEastAsia"/>
          <w:sz w:val="28"/>
          <w:szCs w:val="28"/>
          <w:lang w:eastAsia="zh-CN"/>
        </w:rPr>
        <w:t>停止施工生产工作，组织现场救护人员对伤者进行救助，根据伤者情况立即拨打120急救电话通知专业救护人员迅速赶到事发现场，并组织其他无关人员进行撤离，保护好事故现场。</w:t>
      </w:r>
    </w:p>
    <w:p>
      <w:pPr>
        <w:numPr>
          <w:ilvl w:val="0"/>
          <w:numId w:val="0"/>
        </w:numPr>
        <w:ind w:leftChars="200"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4.1.3现场应急处置措施 </w:t>
      </w:r>
    </w:p>
    <w:p>
      <w:pPr>
        <w:numPr>
          <w:ilvl w:val="0"/>
          <w:numId w:val="0"/>
        </w:numPr>
        <w:ind w:leftChars="200"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4.1.3.1现场紧急救护    </w:t>
      </w:r>
    </w:p>
    <w:p>
      <w:pPr>
        <w:numPr>
          <w:ilvl w:val="0"/>
          <w:numId w:val="0"/>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紧急救护的基本原则是在现场采取积极措施保护伤员生命，减少痛苦，并根据伤情需要，迅速联系当地120急救中心或医疗部门救治，急救的成功条件是动作快，操作正确，任何拖延和操作错误都会导致伤员伤情加重或死亡，现场急救人员要认真观察伤员全身情况，防止伤情恶化。发现呼吸、心跳停止时，应立即在现场就地抢救，用心肺复苏法支持呼吸和循环，对脑、心重要脏器供氧。 </w:t>
      </w:r>
    </w:p>
    <w:p>
      <w:pPr>
        <w:numPr>
          <w:ilvl w:val="0"/>
          <w:numId w:val="0"/>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 5 现场应急处置注意事项  </w:t>
      </w:r>
    </w:p>
    <w:p>
      <w:pPr>
        <w:numPr>
          <w:ilvl w:val="0"/>
          <w:numId w:val="0"/>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5.1 佩戴个人防护器具方面注意事项      </w:t>
      </w:r>
    </w:p>
    <w:p>
      <w:pPr>
        <w:numPr>
          <w:ilvl w:val="0"/>
          <w:numId w:val="0"/>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防护器具必须佩戴合格产品，并保证佩戴的正确性，防护器具不可轻易摘取，应急事件后应对个人的防护器具进行检查通过专业认证确保无误方可继续使用。 </w:t>
      </w:r>
    </w:p>
    <w:p>
      <w:pPr>
        <w:numPr>
          <w:ilvl w:val="0"/>
          <w:numId w:val="0"/>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5.2 使用抢险救援器材方面的注意事项      </w:t>
      </w:r>
    </w:p>
    <w:p>
      <w:pPr>
        <w:numPr>
          <w:ilvl w:val="0"/>
          <w:numId w:val="0"/>
        </w:num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根据</w:t>
      </w:r>
      <w:r>
        <w:rPr>
          <w:rFonts w:hint="eastAsia" w:asciiTheme="minorEastAsia" w:hAnsiTheme="minorEastAsia" w:cstheme="minorEastAsia"/>
          <w:sz w:val="28"/>
          <w:szCs w:val="28"/>
          <w:lang w:eastAsia="zh-CN"/>
        </w:rPr>
        <w:t>事故</w:t>
      </w:r>
      <w:r>
        <w:rPr>
          <w:rFonts w:hint="eastAsia" w:asciiTheme="minorEastAsia" w:hAnsiTheme="minorEastAsia" w:eastAsiaTheme="minorEastAsia" w:cstheme="minorEastAsia"/>
          <w:sz w:val="28"/>
          <w:szCs w:val="28"/>
          <w:lang w:eastAsia="zh-CN"/>
        </w:rPr>
        <w:t>现场的实际情况配备相应的抢险救援器材，器材必须是合格物品，使用人员必须对器材有相应的了解</w:t>
      </w:r>
      <w:r>
        <w:rPr>
          <w:rFonts w:hint="eastAsia" w:asciiTheme="minorEastAsia" w:hAnsiTheme="minorEastAsia" w:cstheme="minorEastAsia"/>
          <w:sz w:val="28"/>
          <w:szCs w:val="28"/>
          <w:lang w:eastAsia="zh-CN"/>
        </w:rPr>
        <w:t>，并掌握使用方法。</w:t>
      </w:r>
      <w:r>
        <w:rPr>
          <w:rFonts w:hint="eastAsia" w:asciiTheme="minorEastAsia" w:hAnsiTheme="minorEastAsia" w:eastAsiaTheme="minorEastAsia" w:cstheme="minorEastAsia"/>
          <w:sz w:val="28"/>
          <w:szCs w:val="28"/>
          <w:lang w:eastAsia="zh-CN"/>
        </w:rPr>
        <w:t> </w:t>
      </w:r>
      <w:r>
        <w:rPr>
          <w:rFonts w:hint="eastAsia" w:asciiTheme="minorEastAsia" w:hAnsiTheme="minorEastAsia" w:cstheme="minorEastAsia"/>
          <w:sz w:val="28"/>
          <w:szCs w:val="28"/>
          <w:lang w:val="en-US" w:eastAsia="zh-CN"/>
        </w:rPr>
        <w:t xml:space="preserve">  </w:t>
      </w:r>
    </w:p>
    <w:p>
      <w:pPr>
        <w:numPr>
          <w:ilvl w:val="0"/>
          <w:numId w:val="0"/>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5.3 采取救援对策或措施防面的注意事项      </w:t>
      </w:r>
    </w:p>
    <w:p>
      <w:pPr>
        <w:numPr>
          <w:ilvl w:val="0"/>
          <w:numId w:val="0"/>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现场处于事故、事件的地区的及受到威胁地区的人员，在发生事故、事件后应根据情况和现场局势，在确保自身安全的前提下，采取积极、正确、有效的方法进行自救和互救。事故、事件现场不具备抢救条件的应尽快组织撤离。 </w:t>
      </w:r>
    </w:p>
    <w:p>
      <w:pPr>
        <w:numPr>
          <w:ilvl w:val="0"/>
          <w:numId w:val="0"/>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5.4 现场自救和互救的注意事项      </w:t>
      </w:r>
    </w:p>
    <w:p>
      <w:pPr>
        <w:numPr>
          <w:ilvl w:val="0"/>
          <w:numId w:val="0"/>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在自救和互救时，必须保持统一指挥和严密的组织，严禁冒险蛮干和惊慌失措，严禁个人擅自行动。事故现场处置工作人员抢修时，严格执行各项规程的规定，以防事故扩大。 </w:t>
      </w:r>
    </w:p>
    <w:p>
      <w:pPr>
        <w:numPr>
          <w:ilvl w:val="0"/>
          <w:numId w:val="0"/>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5.5 现场应急处置能力确认和人员安全防护等事项      </w:t>
      </w:r>
    </w:p>
    <w:p>
      <w:pPr>
        <w:numPr>
          <w:ilvl w:val="0"/>
          <w:numId w:val="0"/>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应急小组领导、应急抢险人员到位并配备抢险器材，确认有能力进行抢救，个人安全防护到位佩戴正确并物品合格。 </w:t>
      </w:r>
    </w:p>
    <w:p>
      <w:pPr>
        <w:numPr>
          <w:ilvl w:val="0"/>
          <w:numId w:val="0"/>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5.6 应急救援结束后的注意事项      </w:t>
      </w:r>
    </w:p>
    <w:p>
      <w:pPr>
        <w:numPr>
          <w:ilvl w:val="0"/>
          <w:numId w:val="0"/>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应急救援结束后切勿放松警惕，所有人员必须立即撤离现场远离事发地点，做好人员清点，用品给养是否到位。认真分析事故原因，制定防范措施，落实安全责任制，防止类似事故发生。 </w:t>
      </w:r>
    </w:p>
    <w:p>
      <w:pPr>
        <w:numPr>
          <w:ilvl w:val="0"/>
          <w:numId w:val="0"/>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5.7 其他需要特别警示的事项      </w:t>
      </w:r>
    </w:p>
    <w:p>
      <w:pPr>
        <w:numPr>
          <w:ilvl w:val="0"/>
          <w:numId w:val="0"/>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对特殊环境下工作期间的人员到岗、标示明确、防护到位等方面完善。根据现场提出其他需要特别警示的事项</w:t>
      </w:r>
    </w:p>
    <w:p>
      <w:pPr>
        <w:jc w:val="both"/>
        <w:rPr>
          <w:rFonts w:hint="default" w:eastAsia="宋体"/>
          <w:color w:val="auto"/>
          <w:sz w:val="32"/>
          <w:szCs w:val="32"/>
          <w:shd w:val="clear" w:color="auto" w:fill="auto"/>
          <w:lang w:val="en-US" w:eastAsia="zh-CN"/>
        </w:rPr>
      </w:pPr>
    </w:p>
    <w:p>
      <w:pPr>
        <w:jc w:val="both"/>
        <w:rPr>
          <w:rFonts w:hint="default" w:eastAsia="宋体"/>
          <w:color w:val="auto"/>
          <w:sz w:val="32"/>
          <w:szCs w:val="32"/>
          <w:shd w:val="clear" w:color="auto" w:fill="auto"/>
          <w:lang w:val="en-US" w:eastAsia="zh-CN"/>
        </w:rPr>
      </w:pPr>
    </w:p>
    <w:p>
      <w:pPr>
        <w:jc w:val="both"/>
        <w:rPr>
          <w:rFonts w:hint="default" w:eastAsia="宋体"/>
          <w:color w:val="auto"/>
          <w:sz w:val="32"/>
          <w:szCs w:val="32"/>
          <w:shd w:val="clear" w:color="auto" w:fill="auto"/>
          <w:lang w:val="en-US" w:eastAsia="zh-CN"/>
        </w:rPr>
      </w:pPr>
    </w:p>
    <w:p>
      <w:pPr>
        <w:jc w:val="both"/>
        <w:rPr>
          <w:rFonts w:hint="default" w:eastAsia="宋体"/>
          <w:color w:val="auto"/>
          <w:sz w:val="32"/>
          <w:szCs w:val="32"/>
          <w:shd w:val="clear" w:color="auto" w:fill="auto"/>
          <w:lang w:val="en-US" w:eastAsia="zh-CN"/>
        </w:rPr>
      </w:pPr>
    </w:p>
    <w:p>
      <w:pPr>
        <w:jc w:val="both"/>
        <w:rPr>
          <w:rFonts w:hint="default" w:eastAsia="宋体"/>
          <w:color w:val="auto"/>
          <w:sz w:val="32"/>
          <w:szCs w:val="32"/>
          <w:shd w:val="clear" w:color="auto" w:fill="auto"/>
          <w:lang w:val="en-US" w:eastAsia="zh-CN"/>
        </w:rPr>
      </w:pPr>
    </w:p>
    <w:p>
      <w:pPr>
        <w:jc w:val="both"/>
        <w:rPr>
          <w:rFonts w:hint="default" w:eastAsia="宋体"/>
          <w:color w:val="auto"/>
          <w:sz w:val="32"/>
          <w:szCs w:val="32"/>
          <w:shd w:val="clear" w:color="auto" w:fill="auto"/>
          <w:lang w:val="en-US" w:eastAsia="zh-CN"/>
        </w:rPr>
      </w:pPr>
    </w:p>
    <w:p>
      <w:pPr>
        <w:jc w:val="both"/>
        <w:rPr>
          <w:rFonts w:hint="default" w:eastAsia="宋体"/>
          <w:color w:val="auto"/>
          <w:sz w:val="32"/>
          <w:szCs w:val="32"/>
          <w:shd w:val="clear" w:color="auto" w:fill="auto"/>
          <w:lang w:val="en-US" w:eastAsia="zh-CN"/>
        </w:rPr>
      </w:pPr>
    </w:p>
    <w:p>
      <w:pPr>
        <w:jc w:val="both"/>
        <w:rPr>
          <w:rFonts w:hint="default" w:eastAsia="宋体"/>
          <w:color w:val="auto"/>
          <w:sz w:val="32"/>
          <w:szCs w:val="32"/>
          <w:shd w:val="clear" w:color="auto" w:fill="auto"/>
          <w:lang w:val="en-US" w:eastAsia="zh-CN"/>
        </w:rPr>
      </w:pPr>
    </w:p>
    <w:p>
      <w:pPr>
        <w:jc w:val="both"/>
        <w:rPr>
          <w:rFonts w:hint="default" w:eastAsia="宋体"/>
          <w:color w:val="auto"/>
          <w:sz w:val="32"/>
          <w:szCs w:val="32"/>
          <w:shd w:val="clear" w:color="auto" w:fill="auto"/>
          <w:lang w:val="en-US" w:eastAsia="zh-CN"/>
        </w:rPr>
      </w:pPr>
    </w:p>
    <w:p>
      <w:pPr>
        <w:jc w:val="both"/>
        <w:rPr>
          <w:rFonts w:hint="default" w:eastAsia="宋体"/>
          <w:color w:val="auto"/>
          <w:sz w:val="32"/>
          <w:szCs w:val="32"/>
          <w:shd w:val="clear" w:color="auto" w:fill="auto"/>
          <w:lang w:val="en-US" w:eastAsia="zh-CN"/>
        </w:rPr>
      </w:pPr>
    </w:p>
    <w:p>
      <w:pPr>
        <w:jc w:val="both"/>
        <w:rPr>
          <w:rFonts w:hint="default" w:eastAsia="宋体"/>
          <w:color w:val="auto"/>
          <w:sz w:val="32"/>
          <w:szCs w:val="32"/>
          <w:shd w:val="clear" w:color="auto" w:fill="auto"/>
          <w:lang w:val="en-US" w:eastAsia="zh-CN"/>
        </w:rPr>
      </w:pPr>
    </w:p>
    <w:p>
      <w:pPr>
        <w:jc w:val="both"/>
        <w:rPr>
          <w:rFonts w:hint="default" w:eastAsia="宋体"/>
          <w:color w:val="auto"/>
          <w:sz w:val="32"/>
          <w:szCs w:val="32"/>
          <w:shd w:val="clear" w:color="auto" w:fill="auto"/>
          <w:lang w:val="en-US" w:eastAsia="zh-CN"/>
        </w:rPr>
      </w:pPr>
    </w:p>
    <w:p>
      <w:pPr>
        <w:jc w:val="both"/>
        <w:rPr>
          <w:rFonts w:hint="default" w:eastAsia="宋体"/>
          <w:color w:val="auto"/>
          <w:sz w:val="32"/>
          <w:szCs w:val="32"/>
          <w:shd w:val="clear" w:color="auto" w:fill="auto"/>
          <w:lang w:val="en-US" w:eastAsia="zh-CN"/>
        </w:rPr>
      </w:pPr>
    </w:p>
    <w:p>
      <w:pPr>
        <w:jc w:val="both"/>
        <w:rPr>
          <w:rFonts w:hint="default" w:eastAsia="宋体"/>
          <w:color w:val="auto"/>
          <w:sz w:val="32"/>
          <w:szCs w:val="32"/>
          <w:shd w:val="clear" w:color="auto" w:fill="auto"/>
          <w:lang w:val="en-US" w:eastAsia="zh-CN"/>
        </w:rPr>
      </w:pPr>
    </w:p>
    <w:p>
      <w:pPr>
        <w:jc w:val="both"/>
        <w:rPr>
          <w:rFonts w:hint="default" w:eastAsia="宋体"/>
          <w:color w:val="auto"/>
          <w:sz w:val="32"/>
          <w:szCs w:val="32"/>
          <w:shd w:val="clear" w:color="auto" w:fill="auto"/>
          <w:lang w:val="en-US" w:eastAsia="zh-CN"/>
        </w:rPr>
      </w:pPr>
    </w:p>
    <w:p>
      <w:pPr>
        <w:jc w:val="both"/>
        <w:rPr>
          <w:rFonts w:hint="default" w:eastAsia="宋体"/>
          <w:color w:val="auto"/>
          <w:sz w:val="32"/>
          <w:szCs w:val="32"/>
          <w:shd w:val="clear" w:color="auto" w:fill="auto"/>
          <w:lang w:val="en-US" w:eastAsia="zh-CN"/>
        </w:rPr>
      </w:pPr>
    </w:p>
    <w:p>
      <w:pPr>
        <w:jc w:val="both"/>
        <w:rPr>
          <w:rFonts w:hint="default" w:eastAsia="宋体"/>
          <w:color w:val="auto"/>
          <w:sz w:val="32"/>
          <w:szCs w:val="32"/>
          <w:shd w:val="clear" w:color="auto" w:fill="auto"/>
          <w:lang w:val="en-US" w:eastAsia="zh-CN"/>
        </w:rPr>
      </w:pPr>
    </w:p>
    <w:p>
      <w:pPr>
        <w:jc w:val="both"/>
        <w:rPr>
          <w:rFonts w:hint="default" w:eastAsia="宋体"/>
          <w:color w:val="auto"/>
          <w:sz w:val="32"/>
          <w:szCs w:val="32"/>
          <w:shd w:val="clear" w:color="auto" w:fill="auto"/>
          <w:lang w:val="en-US" w:eastAsia="zh-CN"/>
        </w:rPr>
      </w:pPr>
    </w:p>
    <w:p>
      <w:pPr>
        <w:jc w:val="both"/>
        <w:rPr>
          <w:rFonts w:hint="default" w:eastAsia="宋体"/>
          <w:color w:val="auto"/>
          <w:sz w:val="32"/>
          <w:szCs w:val="32"/>
          <w:shd w:val="clear" w:color="auto" w:fill="auto"/>
          <w:lang w:val="en-US" w:eastAsia="zh-CN"/>
        </w:rPr>
      </w:pPr>
    </w:p>
    <w:p>
      <w:pPr>
        <w:jc w:val="center"/>
        <w:rPr>
          <w:rFonts w:hint="eastAsia" w:asciiTheme="majorEastAsia" w:hAnsiTheme="majorEastAsia" w:eastAsiaTheme="majorEastAsia" w:cstheme="majorEastAsia"/>
          <w:b/>
          <w:bCs/>
          <w:color w:val="auto"/>
          <w:sz w:val="44"/>
          <w:szCs w:val="44"/>
          <w:shd w:val="clear" w:color="auto" w:fill="auto"/>
          <w:lang w:val="en-US" w:eastAsia="zh-CN"/>
        </w:rPr>
      </w:pPr>
      <w:r>
        <w:rPr>
          <w:rFonts w:hint="eastAsia" w:asciiTheme="majorEastAsia" w:hAnsiTheme="majorEastAsia" w:eastAsiaTheme="majorEastAsia" w:cstheme="majorEastAsia"/>
          <w:b/>
          <w:bCs/>
          <w:color w:val="auto"/>
          <w:sz w:val="44"/>
          <w:szCs w:val="44"/>
          <w:shd w:val="clear" w:color="auto" w:fill="auto"/>
          <w:lang w:val="en-US" w:eastAsia="zh-CN"/>
        </w:rPr>
        <w:t>恶劣天气及自然灾害事故现场处置方案</w:t>
      </w:r>
    </w:p>
    <w:p>
      <w:pPr>
        <w:jc w:val="center"/>
        <w:rPr>
          <w:rFonts w:hint="eastAsia" w:asciiTheme="majorEastAsia" w:hAnsiTheme="majorEastAsia" w:eastAsiaTheme="majorEastAsia" w:cstheme="majorEastAsia"/>
          <w:b/>
          <w:bCs/>
          <w:color w:val="auto"/>
          <w:sz w:val="44"/>
          <w:szCs w:val="44"/>
          <w:shd w:val="clear" w:color="auto" w:fill="auto"/>
          <w:lang w:val="en-US" w:eastAsia="zh-CN"/>
        </w:rPr>
      </w:pPr>
    </w:p>
    <w:p>
      <w:p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为了有效提高我</w:t>
      </w:r>
      <w:r>
        <w:rPr>
          <w:rFonts w:hint="eastAsia" w:eastAsia="宋体"/>
          <w:color w:val="auto"/>
          <w:sz w:val="32"/>
          <w:szCs w:val="32"/>
          <w:shd w:val="clear" w:color="auto" w:fill="auto"/>
          <w:lang w:val="en-US" w:eastAsia="zh-CN"/>
        </w:rPr>
        <w:t>公司员工及驾驶员</w:t>
      </w:r>
      <w:r>
        <w:rPr>
          <w:rFonts w:hint="default" w:eastAsia="宋体"/>
          <w:color w:val="auto"/>
          <w:sz w:val="32"/>
          <w:szCs w:val="32"/>
          <w:shd w:val="clear" w:color="auto" w:fill="auto"/>
          <w:lang w:val="en-US" w:eastAsia="zh-CN"/>
        </w:rPr>
        <w:t>应对恶劣天气及突发自然灾害事故应急反应能力和救灾工作整体水平，建立和完善灾害救助应急体系，最大限度地减轻或消除自然灾害造成的损失，确保我</w:t>
      </w:r>
      <w:r>
        <w:rPr>
          <w:rFonts w:hint="eastAsia" w:eastAsia="宋体"/>
          <w:color w:val="auto"/>
          <w:sz w:val="32"/>
          <w:szCs w:val="32"/>
          <w:shd w:val="clear" w:color="auto" w:fill="auto"/>
          <w:lang w:val="en-US" w:eastAsia="zh-CN"/>
        </w:rPr>
        <w:t>公司</w:t>
      </w:r>
      <w:r>
        <w:rPr>
          <w:rFonts w:hint="default" w:eastAsia="宋体"/>
          <w:color w:val="auto"/>
          <w:sz w:val="32"/>
          <w:szCs w:val="32"/>
          <w:shd w:val="clear" w:color="auto" w:fill="auto"/>
          <w:lang w:val="en-US" w:eastAsia="zh-CN"/>
        </w:rPr>
        <w:t>员工</w:t>
      </w:r>
      <w:r>
        <w:rPr>
          <w:rFonts w:hint="eastAsia" w:eastAsia="宋体"/>
          <w:color w:val="auto"/>
          <w:sz w:val="32"/>
          <w:szCs w:val="32"/>
          <w:shd w:val="clear" w:color="auto" w:fill="auto"/>
          <w:lang w:val="en-US" w:eastAsia="zh-CN"/>
        </w:rPr>
        <w:t>及驾驶员</w:t>
      </w:r>
      <w:r>
        <w:rPr>
          <w:rFonts w:hint="default" w:eastAsia="宋体"/>
          <w:color w:val="auto"/>
          <w:sz w:val="32"/>
          <w:szCs w:val="32"/>
          <w:shd w:val="clear" w:color="auto" w:fill="auto"/>
          <w:lang w:val="en-US" w:eastAsia="zh-CN"/>
        </w:rPr>
        <w:t>的生命财产安全，维护稳定，特制定本</w:t>
      </w:r>
      <w:r>
        <w:rPr>
          <w:rFonts w:hint="eastAsia" w:eastAsia="宋体"/>
          <w:color w:val="auto"/>
          <w:sz w:val="32"/>
          <w:szCs w:val="32"/>
          <w:shd w:val="clear" w:color="auto" w:fill="auto"/>
          <w:lang w:val="en-US" w:eastAsia="zh-CN"/>
        </w:rPr>
        <w:t>方</w:t>
      </w:r>
      <w:r>
        <w:rPr>
          <w:rFonts w:hint="default" w:eastAsia="宋体"/>
          <w:color w:val="auto"/>
          <w:sz w:val="32"/>
          <w:szCs w:val="32"/>
          <w:shd w:val="clear" w:color="auto" w:fill="auto"/>
          <w:lang w:val="en-US" w:eastAsia="zh-CN"/>
        </w:rPr>
        <w:t xml:space="preserve">案。  </w:t>
      </w:r>
    </w:p>
    <w:p>
      <w:pPr>
        <w:numPr>
          <w:ilvl w:val="0"/>
          <w:numId w:val="13"/>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 xml:space="preserve">总则 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恶劣天气及突发自然灾害事故应急</w:t>
      </w:r>
      <w:r>
        <w:rPr>
          <w:rFonts w:hint="eastAsia" w:eastAsia="宋体"/>
          <w:color w:val="auto"/>
          <w:sz w:val="32"/>
          <w:szCs w:val="32"/>
          <w:shd w:val="clear" w:color="auto" w:fill="auto"/>
          <w:lang w:val="en-US" w:eastAsia="zh-CN"/>
        </w:rPr>
        <w:t>方</w:t>
      </w:r>
      <w:r>
        <w:rPr>
          <w:rFonts w:hint="default" w:eastAsia="宋体"/>
          <w:color w:val="auto"/>
          <w:sz w:val="32"/>
          <w:szCs w:val="32"/>
          <w:shd w:val="clear" w:color="auto" w:fill="auto"/>
          <w:lang w:val="en-US" w:eastAsia="zh-CN"/>
        </w:rPr>
        <w:t>案是恶劣天气及突发自然灾害事故发生后，对</w:t>
      </w:r>
      <w:r>
        <w:rPr>
          <w:rFonts w:hint="eastAsia" w:eastAsia="宋体"/>
          <w:color w:val="auto"/>
          <w:sz w:val="32"/>
          <w:szCs w:val="32"/>
          <w:shd w:val="clear" w:color="auto" w:fill="auto"/>
          <w:lang w:val="en-US" w:eastAsia="zh-CN"/>
        </w:rPr>
        <w:t>公司员工及驾驶员</w:t>
      </w:r>
      <w:r>
        <w:rPr>
          <w:rFonts w:hint="default" w:eastAsia="宋体"/>
          <w:color w:val="auto"/>
          <w:sz w:val="32"/>
          <w:szCs w:val="32"/>
          <w:shd w:val="clear" w:color="auto" w:fill="auto"/>
          <w:lang w:val="en-US" w:eastAsia="zh-CN"/>
        </w:rPr>
        <w:t>施行救助的紧急行动方案。本</w:t>
      </w:r>
      <w:r>
        <w:rPr>
          <w:rFonts w:hint="eastAsia" w:eastAsia="宋体"/>
          <w:color w:val="auto"/>
          <w:sz w:val="32"/>
          <w:szCs w:val="32"/>
          <w:shd w:val="clear" w:color="auto" w:fill="auto"/>
          <w:lang w:val="en-US" w:eastAsia="zh-CN"/>
        </w:rPr>
        <w:t>方</w:t>
      </w:r>
      <w:r>
        <w:rPr>
          <w:rFonts w:hint="default" w:eastAsia="宋体"/>
          <w:color w:val="auto"/>
          <w:sz w:val="32"/>
          <w:szCs w:val="32"/>
          <w:shd w:val="clear" w:color="auto" w:fill="auto"/>
          <w:lang w:val="en-US" w:eastAsia="zh-CN"/>
        </w:rPr>
        <w:t>案实用于地震、洪涝、台风、雷电、暴雨、冰雹、大雪、高温等自然灾害。 </w:t>
      </w:r>
    </w:p>
    <w:p>
      <w:pPr>
        <w:numPr>
          <w:ilvl w:val="0"/>
          <w:numId w:val="13"/>
        </w:numPr>
        <w:ind w:left="0" w:leftChars="0"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灾害救助应急机构 </w:t>
      </w:r>
    </w:p>
    <w:p>
      <w:pPr>
        <w:numPr>
          <w:ilvl w:val="0"/>
          <w:numId w:val="0"/>
        </w:numPr>
        <w:ind w:firstLine="640" w:firstLineChars="200"/>
        <w:jc w:val="both"/>
        <w:rPr>
          <w:rFonts w:hint="eastAsia"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组  长：</w:t>
      </w:r>
      <w:r>
        <w:rPr>
          <w:rFonts w:hint="eastAsia" w:eastAsia="宋体"/>
          <w:color w:val="auto"/>
          <w:sz w:val="32"/>
          <w:szCs w:val="32"/>
          <w:shd w:val="clear" w:color="auto" w:fill="auto"/>
          <w:lang w:val="en-US" w:eastAsia="zh-CN"/>
        </w:rPr>
        <w:t>刘丽</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副组长：</w:t>
      </w:r>
      <w:r>
        <w:rPr>
          <w:rFonts w:hint="eastAsia" w:eastAsia="宋体"/>
          <w:color w:val="auto"/>
          <w:sz w:val="32"/>
          <w:szCs w:val="32"/>
          <w:shd w:val="clear" w:color="auto" w:fill="auto"/>
          <w:lang w:val="en-US" w:eastAsia="zh-CN"/>
        </w:rPr>
        <w:t>蔡雄、胡志军</w:t>
      </w:r>
      <w:r>
        <w:rPr>
          <w:rFonts w:hint="default" w:eastAsia="宋体"/>
          <w:color w:val="auto"/>
          <w:sz w:val="32"/>
          <w:szCs w:val="32"/>
          <w:shd w:val="clear" w:color="auto" w:fill="auto"/>
          <w:lang w:val="en-US" w:eastAsia="zh-CN"/>
        </w:rPr>
        <w:t>      </w:t>
      </w:r>
    </w:p>
    <w:p>
      <w:pPr>
        <w:numPr>
          <w:ilvl w:val="0"/>
          <w:numId w:val="0"/>
        </w:numPr>
        <w:ind w:firstLine="640" w:firstLineChars="200"/>
        <w:jc w:val="both"/>
        <w:rPr>
          <w:rFonts w:hint="eastAsia"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成  员： </w:t>
      </w:r>
      <w:r>
        <w:rPr>
          <w:rFonts w:hint="eastAsia" w:eastAsia="宋体"/>
          <w:color w:val="auto"/>
          <w:sz w:val="32"/>
          <w:szCs w:val="32"/>
          <w:shd w:val="clear" w:color="auto" w:fill="auto"/>
          <w:lang w:val="en-US" w:eastAsia="zh-CN"/>
        </w:rPr>
        <w:t>何青、邓军、许尔奎、刘霖</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事故处理组：</w:t>
      </w:r>
      <w:r>
        <w:rPr>
          <w:rFonts w:hint="eastAsia" w:eastAsia="宋体"/>
          <w:color w:val="auto"/>
          <w:sz w:val="32"/>
          <w:szCs w:val="32"/>
          <w:shd w:val="clear" w:color="auto" w:fill="auto"/>
          <w:lang w:val="en-US" w:eastAsia="zh-CN"/>
        </w:rPr>
        <w:t>刘淳、刘琴</w:t>
      </w:r>
      <w:r>
        <w:rPr>
          <w:rFonts w:hint="default" w:eastAsia="宋体"/>
          <w:color w:val="auto"/>
          <w:sz w:val="32"/>
          <w:szCs w:val="32"/>
          <w:shd w:val="clear" w:color="auto" w:fill="auto"/>
          <w:lang w:val="en-US" w:eastAsia="zh-CN"/>
        </w:rPr>
        <w:t>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后勤保障组：</w:t>
      </w:r>
      <w:r>
        <w:rPr>
          <w:rFonts w:hint="eastAsia" w:eastAsia="宋体"/>
          <w:color w:val="auto"/>
          <w:sz w:val="32"/>
          <w:szCs w:val="32"/>
          <w:shd w:val="clear" w:color="auto" w:fill="auto"/>
          <w:lang w:val="en-US" w:eastAsia="zh-CN"/>
        </w:rPr>
        <w:t>刘霖</w:t>
      </w:r>
      <w:r>
        <w:rPr>
          <w:rFonts w:hint="default" w:eastAsia="宋体"/>
          <w:color w:val="auto"/>
          <w:sz w:val="32"/>
          <w:szCs w:val="32"/>
          <w:shd w:val="clear" w:color="auto" w:fill="auto"/>
          <w:lang w:val="en-US" w:eastAsia="zh-CN"/>
        </w:rPr>
        <w:t>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医疗救护组：</w:t>
      </w:r>
      <w:r>
        <w:rPr>
          <w:rFonts w:hint="eastAsia" w:eastAsia="宋体"/>
          <w:color w:val="auto"/>
          <w:sz w:val="32"/>
          <w:szCs w:val="32"/>
          <w:shd w:val="clear" w:color="auto" w:fill="auto"/>
          <w:lang w:val="en-US" w:eastAsia="zh-CN"/>
        </w:rPr>
        <w:t>何青</w:t>
      </w:r>
      <w:r>
        <w:rPr>
          <w:rFonts w:hint="default" w:eastAsia="宋体"/>
          <w:color w:val="auto"/>
          <w:sz w:val="32"/>
          <w:szCs w:val="32"/>
          <w:shd w:val="clear" w:color="auto" w:fill="auto"/>
          <w:lang w:val="en-US" w:eastAsia="zh-CN"/>
        </w:rPr>
        <w:t>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 三、工作目标  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eastAsia" w:eastAsia="宋体"/>
          <w:color w:val="auto"/>
          <w:sz w:val="32"/>
          <w:szCs w:val="32"/>
          <w:shd w:val="clear" w:color="auto" w:fill="auto"/>
          <w:lang w:val="en-US" w:eastAsia="zh-CN"/>
        </w:rPr>
        <w:t>1、</w:t>
      </w:r>
      <w:r>
        <w:rPr>
          <w:rFonts w:hint="default" w:eastAsia="宋体"/>
          <w:color w:val="auto"/>
          <w:sz w:val="32"/>
          <w:szCs w:val="32"/>
          <w:shd w:val="clear" w:color="auto" w:fill="auto"/>
          <w:lang w:val="en-US" w:eastAsia="zh-CN"/>
        </w:rPr>
        <w:t>加强恶劣天气、自然灾害危害性的教育，提高</w:t>
      </w:r>
      <w:r>
        <w:rPr>
          <w:rFonts w:hint="eastAsia" w:eastAsia="宋体"/>
          <w:color w:val="auto"/>
          <w:sz w:val="32"/>
          <w:szCs w:val="32"/>
          <w:shd w:val="clear" w:color="auto" w:fill="auto"/>
          <w:lang w:val="en-US" w:eastAsia="zh-CN"/>
        </w:rPr>
        <w:t>我公司</w:t>
      </w:r>
      <w:r>
        <w:rPr>
          <w:rFonts w:hint="default" w:eastAsia="宋体"/>
          <w:color w:val="auto"/>
          <w:sz w:val="32"/>
          <w:szCs w:val="32"/>
          <w:shd w:val="clear" w:color="auto" w:fill="auto"/>
          <w:lang w:val="en-US" w:eastAsia="zh-CN"/>
        </w:rPr>
        <w:t>员工</w:t>
      </w:r>
      <w:r>
        <w:rPr>
          <w:rFonts w:hint="eastAsia" w:eastAsia="宋体"/>
          <w:color w:val="auto"/>
          <w:sz w:val="32"/>
          <w:szCs w:val="32"/>
          <w:shd w:val="clear" w:color="auto" w:fill="auto"/>
          <w:lang w:val="en-US" w:eastAsia="zh-CN"/>
        </w:rPr>
        <w:t>及驾驶员</w:t>
      </w:r>
      <w:r>
        <w:rPr>
          <w:rFonts w:hint="default" w:eastAsia="宋体"/>
          <w:color w:val="auto"/>
          <w:sz w:val="32"/>
          <w:szCs w:val="32"/>
          <w:shd w:val="clear" w:color="auto" w:fill="auto"/>
          <w:lang w:val="en-US" w:eastAsia="zh-CN"/>
        </w:rPr>
        <w:t>自我保护意识。 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eastAsia" w:eastAsia="宋体"/>
          <w:color w:val="auto"/>
          <w:sz w:val="32"/>
          <w:szCs w:val="32"/>
          <w:shd w:val="clear" w:color="auto" w:fill="auto"/>
          <w:lang w:val="en-US" w:eastAsia="zh-CN"/>
        </w:rPr>
        <w:t>2、</w:t>
      </w:r>
      <w:r>
        <w:rPr>
          <w:rFonts w:hint="default" w:eastAsia="宋体"/>
          <w:color w:val="auto"/>
          <w:sz w:val="32"/>
          <w:szCs w:val="32"/>
          <w:shd w:val="clear" w:color="auto" w:fill="auto"/>
          <w:lang w:val="en-US" w:eastAsia="zh-CN"/>
        </w:rPr>
        <w:t xml:space="preserve">完善自然灾害事故的报告，做到早预防、早报告、早处置。 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3、建立快速反应和应急处理机制，及时采取措施，确保不因恶劣天气、自然灾害危及</w:t>
      </w:r>
      <w:r>
        <w:rPr>
          <w:rFonts w:hint="eastAsia" w:eastAsia="宋体"/>
          <w:color w:val="auto"/>
          <w:sz w:val="32"/>
          <w:szCs w:val="32"/>
          <w:shd w:val="clear" w:color="auto" w:fill="auto"/>
          <w:lang w:val="en-US" w:eastAsia="zh-CN"/>
        </w:rPr>
        <w:t>我司员工及驾驶员</w:t>
      </w:r>
      <w:r>
        <w:rPr>
          <w:rFonts w:hint="default" w:eastAsia="宋体"/>
          <w:color w:val="auto"/>
          <w:sz w:val="32"/>
          <w:szCs w:val="32"/>
          <w:shd w:val="clear" w:color="auto" w:fill="auto"/>
          <w:lang w:val="en-US" w:eastAsia="zh-CN"/>
        </w:rPr>
        <w:t xml:space="preserve">安全和财产损失，  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 xml:space="preserve">四、工作原则 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1、预防为主，常抓不懈。 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2、以人为本，民生优先。 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3、依法管理，统一领导。 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 xml:space="preserve">4、快速反应，整体联动。 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 xml:space="preserve">五、恶劣天气、自然灾害事故的预防 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1、经常性地</w:t>
      </w:r>
      <w:r>
        <w:rPr>
          <w:rFonts w:hint="eastAsia" w:eastAsia="宋体"/>
          <w:color w:val="auto"/>
          <w:sz w:val="32"/>
          <w:szCs w:val="32"/>
          <w:shd w:val="clear" w:color="auto" w:fill="auto"/>
          <w:lang w:val="en-US" w:eastAsia="zh-CN"/>
        </w:rPr>
        <w:t>对公司办公场所</w:t>
      </w:r>
      <w:r>
        <w:rPr>
          <w:rFonts w:hint="default" w:eastAsia="宋体"/>
          <w:color w:val="auto"/>
          <w:sz w:val="32"/>
          <w:szCs w:val="32"/>
          <w:shd w:val="clear" w:color="auto" w:fill="auto"/>
          <w:lang w:val="en-US" w:eastAsia="zh-CN"/>
        </w:rPr>
        <w:t>开展自查，发现问题（隐患）及时排除。 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2、在恶劣天气、自然灾害事故发生前做好人员疏散安排工作。 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 xml:space="preserve"> 3、增加投入，</w:t>
      </w:r>
      <w:r>
        <w:rPr>
          <w:rFonts w:hint="eastAsia" w:eastAsia="宋体"/>
          <w:color w:val="auto"/>
          <w:sz w:val="32"/>
          <w:szCs w:val="32"/>
          <w:shd w:val="clear" w:color="auto" w:fill="auto"/>
          <w:lang w:val="en-US" w:eastAsia="zh-CN"/>
        </w:rPr>
        <w:t>添加必要的应对灾害的</w:t>
      </w:r>
      <w:r>
        <w:rPr>
          <w:rFonts w:hint="default" w:eastAsia="宋体"/>
          <w:color w:val="auto"/>
          <w:sz w:val="32"/>
          <w:szCs w:val="32"/>
          <w:shd w:val="clear" w:color="auto" w:fill="auto"/>
          <w:lang w:val="en-US" w:eastAsia="zh-CN"/>
        </w:rPr>
        <w:t>基础设施，储备必要的应对恶劣天气、自然灾害的物资。</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 4、开展应对恶劣天气的逃生知识学习和演练活动。 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eastAsia" w:eastAsia="宋体"/>
          <w:color w:val="auto"/>
          <w:sz w:val="32"/>
          <w:szCs w:val="32"/>
          <w:shd w:val="clear" w:color="auto" w:fill="auto"/>
          <w:lang w:val="en-US" w:eastAsia="zh-CN"/>
        </w:rPr>
        <w:t>5、</w:t>
      </w:r>
      <w:r>
        <w:rPr>
          <w:rFonts w:hint="default" w:eastAsia="宋体"/>
          <w:color w:val="auto"/>
          <w:sz w:val="32"/>
          <w:szCs w:val="32"/>
          <w:shd w:val="clear" w:color="auto" w:fill="auto"/>
          <w:lang w:val="en-US" w:eastAsia="zh-CN"/>
        </w:rPr>
        <w:t>恶劣天气来临时，</w:t>
      </w:r>
      <w:r>
        <w:rPr>
          <w:rFonts w:hint="eastAsia" w:eastAsia="宋体"/>
          <w:color w:val="auto"/>
          <w:sz w:val="32"/>
          <w:szCs w:val="32"/>
          <w:shd w:val="clear" w:color="auto" w:fill="auto"/>
          <w:lang w:val="en-US" w:eastAsia="zh-CN"/>
        </w:rPr>
        <w:t>及时通知驾驶员注意行车安全，必要时靠边停车，等待恶劣天气好转后再继续行驶</w:t>
      </w:r>
      <w:r>
        <w:rPr>
          <w:rFonts w:hint="default" w:eastAsia="宋体"/>
          <w:color w:val="auto"/>
          <w:sz w:val="32"/>
          <w:szCs w:val="32"/>
          <w:shd w:val="clear" w:color="auto" w:fill="auto"/>
          <w:lang w:val="en-US" w:eastAsia="zh-CN"/>
        </w:rPr>
        <w:t>。 </w:t>
      </w:r>
    </w:p>
    <w:p>
      <w:pPr>
        <w:numPr>
          <w:ilvl w:val="0"/>
          <w:numId w:val="0"/>
        </w:numPr>
        <w:ind w:leftChars="0"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6、根据政府和气象部门信息，科学开展预警。 </w:t>
      </w:r>
    </w:p>
    <w:p>
      <w:pPr>
        <w:numPr>
          <w:ilvl w:val="0"/>
          <w:numId w:val="0"/>
        </w:numPr>
        <w:ind w:leftChars="0"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 xml:space="preserve">六、恶劣天气、自然灾害事故的应急反应（处置）  </w:t>
      </w:r>
    </w:p>
    <w:p>
      <w:pPr>
        <w:numPr>
          <w:ilvl w:val="0"/>
          <w:numId w:val="0"/>
        </w:numPr>
        <w:ind w:leftChars="0"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根据自然灾害事故的情况及种类，结合</w:t>
      </w:r>
      <w:r>
        <w:rPr>
          <w:rFonts w:hint="eastAsia" w:eastAsia="宋体"/>
          <w:color w:val="auto"/>
          <w:sz w:val="32"/>
          <w:szCs w:val="32"/>
          <w:shd w:val="clear" w:color="auto" w:fill="auto"/>
          <w:lang w:val="en-US" w:eastAsia="zh-CN"/>
        </w:rPr>
        <w:t>公司</w:t>
      </w:r>
      <w:r>
        <w:rPr>
          <w:rFonts w:hint="default" w:eastAsia="宋体"/>
          <w:color w:val="auto"/>
          <w:sz w:val="32"/>
          <w:szCs w:val="32"/>
          <w:shd w:val="clear" w:color="auto" w:fill="auto"/>
          <w:lang w:val="en-US" w:eastAsia="zh-CN"/>
        </w:rPr>
        <w:t xml:space="preserve">的特点，启动相应的自然灾害事故的应急预案，作出应急反应和处置。预案启动后，各类人员迅速到预定岗位，确保组织落实，人力落实，财力落实，以最快、最高效的办法处置事件，确保人员安全。  </w:t>
      </w:r>
    </w:p>
    <w:p>
      <w:pPr>
        <w:numPr>
          <w:ilvl w:val="0"/>
          <w:numId w:val="14"/>
        </w:numPr>
        <w:ind w:leftChars="0"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恶劣天气、自然灾害事故发生时各类人员的岗位</w:t>
      </w:r>
      <w:r>
        <w:rPr>
          <w:rFonts w:hint="eastAsia" w:eastAsia="宋体"/>
          <w:color w:val="auto"/>
          <w:sz w:val="32"/>
          <w:szCs w:val="32"/>
          <w:shd w:val="clear" w:color="auto" w:fill="auto"/>
          <w:lang w:val="en-US" w:eastAsia="zh-CN"/>
        </w:rPr>
        <w:t xml:space="preserve">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eastAsia" w:eastAsia="宋体"/>
          <w:color w:val="auto"/>
          <w:sz w:val="32"/>
          <w:szCs w:val="32"/>
          <w:shd w:val="clear" w:color="auto" w:fill="auto"/>
          <w:lang w:val="en-US" w:eastAsia="zh-CN"/>
        </w:rPr>
        <w:t>1、公司</w:t>
      </w:r>
      <w:r>
        <w:rPr>
          <w:rFonts w:hint="default" w:eastAsia="宋体"/>
          <w:color w:val="auto"/>
          <w:sz w:val="32"/>
          <w:szCs w:val="32"/>
          <w:shd w:val="clear" w:color="auto" w:fill="auto"/>
          <w:lang w:val="en-US" w:eastAsia="zh-CN"/>
        </w:rPr>
        <w:t>应急工作领导小组成员立即到达第一线，设立指挥部，指挥处置各种情况。 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2、各</w:t>
      </w:r>
      <w:r>
        <w:rPr>
          <w:rFonts w:hint="eastAsia" w:eastAsia="宋体"/>
          <w:color w:val="auto"/>
          <w:sz w:val="32"/>
          <w:szCs w:val="32"/>
          <w:shd w:val="clear" w:color="auto" w:fill="auto"/>
          <w:lang w:val="en-US" w:eastAsia="zh-CN"/>
        </w:rPr>
        <w:t>科室负责人</w:t>
      </w:r>
      <w:r>
        <w:rPr>
          <w:rFonts w:hint="default" w:eastAsia="宋体"/>
          <w:color w:val="auto"/>
          <w:sz w:val="32"/>
          <w:szCs w:val="32"/>
          <w:shd w:val="clear" w:color="auto" w:fill="auto"/>
          <w:lang w:val="en-US" w:eastAsia="zh-CN"/>
        </w:rPr>
        <w:t>在第一时间到达分管部门，指挥处置现场情况，并将现场情况及时报告指挥部。 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 xml:space="preserve"> 3、所有</w:t>
      </w:r>
      <w:r>
        <w:rPr>
          <w:rFonts w:hint="eastAsia" w:eastAsia="宋体"/>
          <w:color w:val="auto"/>
          <w:sz w:val="32"/>
          <w:szCs w:val="32"/>
          <w:shd w:val="clear" w:color="auto" w:fill="auto"/>
          <w:lang w:val="en-US" w:eastAsia="zh-CN"/>
        </w:rPr>
        <w:t>员工</w:t>
      </w:r>
      <w:r>
        <w:rPr>
          <w:rFonts w:hint="default" w:eastAsia="宋体"/>
          <w:color w:val="auto"/>
          <w:sz w:val="32"/>
          <w:szCs w:val="32"/>
          <w:shd w:val="clear" w:color="auto" w:fill="auto"/>
          <w:lang w:val="en-US" w:eastAsia="zh-CN"/>
        </w:rPr>
        <w:t>在第一时间到达所在</w:t>
      </w:r>
      <w:r>
        <w:rPr>
          <w:rFonts w:hint="eastAsia" w:eastAsia="宋体"/>
          <w:color w:val="auto"/>
          <w:sz w:val="32"/>
          <w:szCs w:val="32"/>
          <w:shd w:val="clear" w:color="auto" w:fill="auto"/>
          <w:lang w:val="en-US" w:eastAsia="zh-CN"/>
        </w:rPr>
        <w:t>地点</w:t>
      </w:r>
      <w:r>
        <w:rPr>
          <w:rFonts w:hint="default" w:eastAsia="宋体"/>
          <w:color w:val="auto"/>
          <w:sz w:val="32"/>
          <w:szCs w:val="32"/>
          <w:shd w:val="clear" w:color="auto" w:fill="auto"/>
          <w:lang w:val="en-US" w:eastAsia="zh-CN"/>
        </w:rPr>
        <w:t xml:space="preserve">，立即开展现场处置工作。 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 xml:space="preserve">  </w:t>
      </w:r>
      <w:r>
        <w:rPr>
          <w:rFonts w:hint="eastAsia" w:eastAsia="宋体"/>
          <w:color w:val="auto"/>
          <w:sz w:val="32"/>
          <w:szCs w:val="32"/>
          <w:shd w:val="clear" w:color="auto" w:fill="auto"/>
          <w:lang w:val="en-US" w:eastAsia="zh-CN"/>
        </w:rPr>
        <w:t>4</w:t>
      </w:r>
      <w:r>
        <w:rPr>
          <w:rFonts w:hint="default" w:eastAsia="宋体"/>
          <w:color w:val="auto"/>
          <w:sz w:val="32"/>
          <w:szCs w:val="32"/>
          <w:shd w:val="clear" w:color="auto" w:fill="auto"/>
          <w:lang w:val="en-US" w:eastAsia="zh-CN"/>
        </w:rPr>
        <w:t>、所有人员不得在自然灾害事故发生时独自离开工作岗位。 </w:t>
      </w:r>
    </w:p>
    <w:p>
      <w:pPr>
        <w:numPr>
          <w:ilvl w:val="0"/>
          <w:numId w:val="0"/>
        </w:numPr>
        <w:ind w:leftChars="0" w:firstLine="640" w:firstLineChars="200"/>
        <w:jc w:val="both"/>
        <w:rPr>
          <w:rFonts w:hint="default" w:eastAsia="宋体"/>
          <w:color w:val="auto"/>
          <w:sz w:val="32"/>
          <w:szCs w:val="32"/>
          <w:shd w:val="clear" w:color="auto" w:fill="auto"/>
          <w:lang w:val="en-US" w:eastAsia="zh-CN"/>
        </w:rPr>
      </w:pPr>
      <w:r>
        <w:rPr>
          <w:rFonts w:hint="eastAsia" w:eastAsia="宋体"/>
          <w:color w:val="auto"/>
          <w:sz w:val="32"/>
          <w:szCs w:val="32"/>
          <w:shd w:val="clear" w:color="auto" w:fill="auto"/>
          <w:lang w:val="en-US" w:eastAsia="zh-CN"/>
        </w:rPr>
        <w:t>5、</w:t>
      </w:r>
      <w:r>
        <w:rPr>
          <w:rFonts w:hint="default" w:eastAsia="宋体"/>
          <w:color w:val="auto"/>
          <w:sz w:val="32"/>
          <w:szCs w:val="32"/>
          <w:shd w:val="clear" w:color="auto" w:fill="auto"/>
          <w:lang w:val="en-US" w:eastAsia="zh-CN"/>
        </w:rPr>
        <w:t>预设的应对自然灾害事故工作小组在第一时间到达现场开展工作。 </w:t>
      </w:r>
    </w:p>
    <w:p>
      <w:pPr>
        <w:numPr>
          <w:ilvl w:val="0"/>
          <w:numId w:val="0"/>
        </w:numPr>
        <w:ind w:leftChars="0" w:firstLine="320" w:firstLineChars="1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 xml:space="preserve">（二）实施紧急疏散撤离的处理 </w:t>
      </w:r>
    </w:p>
    <w:p>
      <w:pPr>
        <w:numPr>
          <w:ilvl w:val="0"/>
          <w:numId w:val="0"/>
        </w:numPr>
        <w:ind w:leftChars="0" w:firstLine="320" w:firstLineChars="1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1、发紧急撤离到安全地集中的信号。 </w:t>
      </w:r>
    </w:p>
    <w:p>
      <w:pPr>
        <w:numPr>
          <w:ilvl w:val="0"/>
          <w:numId w:val="0"/>
        </w:numPr>
        <w:ind w:leftChars="0" w:firstLine="320" w:firstLineChars="1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2、立即停止一切活动，所有在场职员参加救援和疏导。。  3、应按照应急逃生路线有组织、迅速地疏散</w:t>
      </w:r>
      <w:r>
        <w:rPr>
          <w:rFonts w:hint="eastAsia" w:eastAsia="宋体"/>
          <w:color w:val="auto"/>
          <w:sz w:val="32"/>
          <w:szCs w:val="32"/>
          <w:shd w:val="clear" w:color="auto" w:fill="auto"/>
          <w:lang w:val="en-US" w:eastAsia="zh-CN"/>
        </w:rPr>
        <w:t>人员</w:t>
      </w:r>
      <w:r>
        <w:rPr>
          <w:rFonts w:hint="default" w:eastAsia="宋体"/>
          <w:color w:val="auto"/>
          <w:sz w:val="32"/>
          <w:szCs w:val="32"/>
          <w:shd w:val="clear" w:color="auto" w:fill="auto"/>
          <w:lang w:val="en-US" w:eastAsia="zh-CN"/>
        </w:rPr>
        <w:t>，若安全通道被破坏无法安全撤离时要稳定</w:t>
      </w:r>
      <w:r>
        <w:rPr>
          <w:rFonts w:hint="eastAsia" w:eastAsia="宋体"/>
          <w:color w:val="auto"/>
          <w:sz w:val="32"/>
          <w:szCs w:val="32"/>
          <w:shd w:val="clear" w:color="auto" w:fill="auto"/>
          <w:lang w:val="en-US" w:eastAsia="zh-CN"/>
        </w:rPr>
        <w:t>人员</w:t>
      </w:r>
      <w:r>
        <w:rPr>
          <w:rFonts w:hint="default" w:eastAsia="宋体"/>
          <w:color w:val="auto"/>
          <w:sz w:val="32"/>
          <w:szCs w:val="32"/>
          <w:shd w:val="clear" w:color="auto" w:fill="auto"/>
          <w:lang w:val="en-US" w:eastAsia="zh-CN"/>
        </w:rPr>
        <w:t>情绪，并引导</w:t>
      </w:r>
      <w:r>
        <w:rPr>
          <w:rFonts w:hint="eastAsia" w:eastAsia="宋体"/>
          <w:color w:val="auto"/>
          <w:sz w:val="32"/>
          <w:szCs w:val="32"/>
          <w:shd w:val="clear" w:color="auto" w:fill="auto"/>
          <w:lang w:val="en-US" w:eastAsia="zh-CN"/>
        </w:rPr>
        <w:t>人员</w:t>
      </w:r>
      <w:r>
        <w:rPr>
          <w:rFonts w:hint="default" w:eastAsia="宋体"/>
          <w:color w:val="auto"/>
          <w:sz w:val="32"/>
          <w:szCs w:val="32"/>
          <w:shd w:val="clear" w:color="auto" w:fill="auto"/>
          <w:lang w:val="en-US" w:eastAsia="zh-CN"/>
        </w:rPr>
        <w:t>另行转移到相应安全的区域等待救援。 </w:t>
      </w:r>
    </w:p>
    <w:p>
      <w:pPr>
        <w:numPr>
          <w:ilvl w:val="0"/>
          <w:numId w:val="0"/>
        </w:numPr>
        <w:ind w:leftChars="0" w:firstLine="320" w:firstLineChars="1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 xml:space="preserve"> 4、紧急撤离时，应停止一切活动，不得携</w:t>
      </w:r>
      <w:r>
        <w:rPr>
          <w:rFonts w:hint="eastAsia" w:eastAsia="宋体"/>
          <w:color w:val="auto"/>
          <w:sz w:val="32"/>
          <w:szCs w:val="32"/>
          <w:shd w:val="clear" w:color="auto" w:fill="auto"/>
          <w:lang w:val="en-US" w:eastAsia="zh-CN"/>
        </w:rPr>
        <w:t>物品</w:t>
      </w:r>
      <w:r>
        <w:rPr>
          <w:rFonts w:hint="default" w:eastAsia="宋体"/>
          <w:color w:val="auto"/>
          <w:sz w:val="32"/>
          <w:szCs w:val="32"/>
          <w:shd w:val="clear" w:color="auto" w:fill="auto"/>
          <w:lang w:val="en-US" w:eastAsia="zh-CN"/>
        </w:rPr>
        <w:t>，听从指挥，互相照顾，帮助弱小和有病的</w:t>
      </w:r>
      <w:r>
        <w:rPr>
          <w:rFonts w:hint="eastAsia" w:eastAsia="宋体"/>
          <w:color w:val="auto"/>
          <w:sz w:val="32"/>
          <w:szCs w:val="32"/>
          <w:shd w:val="clear" w:color="auto" w:fill="auto"/>
          <w:lang w:val="en-US" w:eastAsia="zh-CN"/>
        </w:rPr>
        <w:t>人员</w:t>
      </w:r>
      <w:r>
        <w:rPr>
          <w:rFonts w:hint="default" w:eastAsia="宋体"/>
          <w:color w:val="auto"/>
          <w:sz w:val="32"/>
          <w:szCs w:val="32"/>
          <w:shd w:val="clear" w:color="auto" w:fill="auto"/>
          <w:lang w:val="en-US" w:eastAsia="zh-CN"/>
        </w:rPr>
        <w:t xml:space="preserve">撤离。撤离中防止拥挤，不能推、撞他人。如果在睡觉时发生紧急疏散，不能穿拖鞋，紧急时无需穿鞋。 </w:t>
      </w:r>
    </w:p>
    <w:p>
      <w:pPr>
        <w:numPr>
          <w:ilvl w:val="0"/>
          <w:numId w:val="0"/>
        </w:numPr>
        <w:ind w:leftChars="0" w:firstLine="320" w:firstLineChars="1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 xml:space="preserve"> （三）突发自然灾害事件的报告  </w:t>
      </w:r>
    </w:p>
    <w:p>
      <w:pPr>
        <w:numPr>
          <w:ilvl w:val="0"/>
          <w:numId w:val="0"/>
        </w:numPr>
        <w:ind w:leftChars="0" w:firstLine="320" w:firstLineChars="1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 xml:space="preserve">1、在暴雨、雷击、地震、泥石流等突发自然灾害期间，建立24小时值班制度，并设立和开通值班电话。  </w:t>
      </w:r>
    </w:p>
    <w:p>
      <w:pPr>
        <w:numPr>
          <w:ilvl w:val="0"/>
          <w:numId w:val="0"/>
        </w:numPr>
        <w:ind w:leftChars="0" w:firstLine="320" w:firstLineChars="1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2、严格执行重大突发自然灾害事件报告制度。对发生的事件做到按程序逐级报告，并以最快的通讯方式报告有关部门，确保信息畅通。 </w:t>
      </w:r>
    </w:p>
    <w:p>
      <w:pPr>
        <w:numPr>
          <w:ilvl w:val="0"/>
          <w:numId w:val="0"/>
        </w:numPr>
        <w:ind w:left="319" w:leftChars="152" w:firstLine="0" w:firstLineChars="0"/>
        <w:jc w:val="both"/>
        <w:rPr>
          <w:rFonts w:hint="eastAsia"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 xml:space="preserve"> 3、不隐瞒、缓报、谎报，或授意他人隐瞒、缓报、谎</w:t>
      </w:r>
      <w:r>
        <w:rPr>
          <w:rFonts w:hint="eastAsia" w:eastAsia="宋体"/>
          <w:color w:val="auto"/>
          <w:sz w:val="32"/>
          <w:szCs w:val="32"/>
          <w:shd w:val="clear" w:color="auto" w:fill="auto"/>
          <w:lang w:val="en-US" w:eastAsia="zh-CN"/>
        </w:rPr>
        <w:t xml:space="preserve"> </w:t>
      </w:r>
    </w:p>
    <w:p>
      <w:pPr>
        <w:numPr>
          <w:ilvl w:val="0"/>
          <w:numId w:val="0"/>
        </w:numPr>
        <w:ind w:left="319" w:leftChars="152" w:firstLine="0" w:firstLineChars="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 4、建立突发自然灾害事件举报制度。任何部门和个人有责任和权力向</w:t>
      </w:r>
      <w:r>
        <w:rPr>
          <w:rFonts w:hint="eastAsia" w:eastAsia="宋体"/>
          <w:color w:val="auto"/>
          <w:sz w:val="32"/>
          <w:szCs w:val="32"/>
          <w:shd w:val="clear" w:color="auto" w:fill="auto"/>
          <w:lang w:val="en-US" w:eastAsia="zh-CN"/>
        </w:rPr>
        <w:t>相关部门</w:t>
      </w:r>
      <w:r>
        <w:rPr>
          <w:rFonts w:hint="default" w:eastAsia="宋体"/>
          <w:color w:val="auto"/>
          <w:sz w:val="32"/>
          <w:szCs w:val="32"/>
          <w:shd w:val="clear" w:color="auto" w:fill="auto"/>
          <w:lang w:val="en-US" w:eastAsia="zh-CN"/>
        </w:rPr>
        <w:t xml:space="preserve">举报自然灾害事件的隐患。  </w:t>
      </w:r>
    </w:p>
    <w:p>
      <w:pPr>
        <w:numPr>
          <w:ilvl w:val="0"/>
          <w:numId w:val="15"/>
        </w:numPr>
        <w:ind w:left="319" w:leftChars="152" w:firstLine="0" w:firstLineChars="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 xml:space="preserve">不同自然灾害的特殊处理  </w:t>
      </w:r>
    </w:p>
    <w:p>
      <w:pPr>
        <w:numPr>
          <w:ilvl w:val="0"/>
          <w:numId w:val="16"/>
        </w:numPr>
        <w:ind w:leftChars="152" w:firstLine="320" w:firstLineChars="1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 xml:space="preserve">地震来临时：遇特大地震，必须先就地避险，保护好身体，防止空中坠落物击伤头部，在主震结束时实施有效撤离危险房屋。一般情况6级以下地震，避险结束后，若房屋无危险，可以不疏散撤离。  </w:t>
      </w:r>
    </w:p>
    <w:p>
      <w:pPr>
        <w:numPr>
          <w:ilvl w:val="0"/>
          <w:numId w:val="16"/>
        </w:numPr>
        <w:ind w:left="319" w:leftChars="152" w:firstLine="320" w:firstLineChars="1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 xml:space="preserve">台风、暴雨、雷电灾害时：在无重大险情时应在室内避险，关好门窗，切断照明以外的电源，关闭照明以外的用电器，拔下插头。如房屋进水或漏水，要有序转移室内人员和贵重物资设备。若暴雨造成积水，应联系人员疏通积水，用水泵排水等。积水退后要及时进行清洁和消毒。后勤部门要提供雨具，食品，衣物及药品等。  </w:t>
      </w:r>
    </w:p>
    <w:p>
      <w:pPr>
        <w:numPr>
          <w:ilvl w:val="0"/>
          <w:numId w:val="16"/>
        </w:numPr>
        <w:ind w:left="319" w:leftChars="152" w:firstLine="320" w:firstLineChars="1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冰冻雨雪天气时：</w:t>
      </w:r>
    </w:p>
    <w:p>
      <w:pPr>
        <w:numPr>
          <w:ilvl w:val="0"/>
          <w:numId w:val="16"/>
        </w:numPr>
        <w:ind w:left="319" w:leftChars="152" w:firstLine="320" w:firstLineChars="1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尽量在室内活动，正确使用取暧设施御寒。冰冻和大雪后。 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⑴迅速发出紧急警报，组织滞留在各种危险建筑物内的所有人员撤离。 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⑵迅速关闭、切断输电、燃气、应急照明系统和各种明火，防止雪灾后滋生其它灾害。 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⑶迅速开展以抢救人员为主要内容的现场救护工作，及时将受伤人员转移并送至附近救护站抢救。 </w:t>
      </w:r>
    </w:p>
    <w:p>
      <w:pPr>
        <w:numPr>
          <w:ilvl w:val="0"/>
          <w:numId w:val="0"/>
        </w:numPr>
        <w:ind w:firstLine="640" w:firstLineChars="200"/>
        <w:jc w:val="both"/>
        <w:rPr>
          <w:rFonts w:hint="default"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 xml:space="preserve"> ⑷加强对重要设备、重要物品保护，加强</w:t>
      </w:r>
      <w:r>
        <w:rPr>
          <w:rFonts w:hint="eastAsia" w:eastAsia="宋体"/>
          <w:color w:val="auto"/>
          <w:sz w:val="32"/>
          <w:szCs w:val="32"/>
          <w:shd w:val="clear" w:color="auto" w:fill="auto"/>
          <w:lang w:val="en-US" w:eastAsia="zh-CN"/>
        </w:rPr>
        <w:t>公司</w:t>
      </w:r>
      <w:r>
        <w:rPr>
          <w:rFonts w:hint="default" w:eastAsia="宋体"/>
          <w:color w:val="auto"/>
          <w:sz w:val="32"/>
          <w:szCs w:val="32"/>
          <w:shd w:val="clear" w:color="auto" w:fill="auto"/>
          <w:lang w:val="en-US" w:eastAsia="zh-CN"/>
        </w:rPr>
        <w:t xml:space="preserve">值班值勤和巡逻，防止各类犯罪活动。  </w:t>
      </w:r>
    </w:p>
    <w:p>
      <w:pPr>
        <w:numPr>
          <w:ilvl w:val="0"/>
          <w:numId w:val="15"/>
        </w:numPr>
        <w:ind w:left="319" w:leftChars="152" w:firstLine="0" w:firstLineChars="0"/>
        <w:jc w:val="both"/>
        <w:rPr>
          <w:rFonts w:hint="eastAsia" w:eastAsia="宋体"/>
          <w:color w:val="auto"/>
          <w:sz w:val="32"/>
          <w:szCs w:val="32"/>
          <w:shd w:val="clear" w:color="auto" w:fill="auto"/>
          <w:lang w:val="en-US" w:eastAsia="zh-CN"/>
        </w:rPr>
      </w:pPr>
      <w:r>
        <w:rPr>
          <w:rFonts w:hint="default" w:eastAsia="宋体"/>
          <w:color w:val="auto"/>
          <w:sz w:val="32"/>
          <w:szCs w:val="32"/>
          <w:shd w:val="clear" w:color="auto" w:fill="auto"/>
          <w:lang w:val="en-US" w:eastAsia="zh-CN"/>
        </w:rPr>
        <w:t>自然灾害发生后，根据灾害情况，紧急上报</w:t>
      </w:r>
      <w:r>
        <w:rPr>
          <w:rFonts w:hint="eastAsia" w:eastAsia="宋体"/>
          <w:color w:val="auto"/>
          <w:sz w:val="32"/>
          <w:szCs w:val="32"/>
          <w:shd w:val="clear" w:color="auto" w:fill="auto"/>
          <w:lang w:val="en-US" w:eastAsia="zh-CN"/>
        </w:rPr>
        <w:t>。</w:t>
      </w:r>
    </w:p>
    <w:p>
      <w:pPr>
        <w:widowControl w:val="0"/>
        <w:numPr>
          <w:ilvl w:val="0"/>
          <w:numId w:val="0"/>
        </w:numPr>
        <w:jc w:val="both"/>
        <w:rPr>
          <w:rFonts w:hint="default" w:eastAsia="宋体"/>
          <w:color w:val="auto"/>
          <w:sz w:val="32"/>
          <w:szCs w:val="32"/>
          <w:shd w:val="clear" w:color="auto" w:fill="auto"/>
          <w:lang w:val="en-US" w:eastAsia="zh-CN"/>
        </w:rPr>
      </w:pPr>
    </w:p>
    <w:p>
      <w:pPr>
        <w:widowControl w:val="0"/>
        <w:numPr>
          <w:ilvl w:val="0"/>
          <w:numId w:val="0"/>
        </w:numPr>
        <w:jc w:val="both"/>
        <w:rPr>
          <w:rFonts w:hint="default" w:eastAsia="宋体"/>
          <w:color w:val="auto"/>
          <w:sz w:val="32"/>
          <w:szCs w:val="32"/>
          <w:shd w:val="clear" w:color="auto" w:fill="auto"/>
          <w:lang w:val="en-US" w:eastAsia="zh-CN"/>
        </w:rPr>
      </w:pPr>
    </w:p>
    <w:p>
      <w:pPr>
        <w:widowControl w:val="0"/>
        <w:numPr>
          <w:ilvl w:val="0"/>
          <w:numId w:val="0"/>
        </w:numPr>
        <w:jc w:val="both"/>
        <w:rPr>
          <w:rFonts w:hint="default" w:eastAsia="宋体"/>
          <w:color w:val="auto"/>
          <w:sz w:val="32"/>
          <w:szCs w:val="32"/>
          <w:shd w:val="clear" w:color="auto" w:fill="auto"/>
          <w:lang w:val="en-US" w:eastAsia="zh-CN"/>
        </w:rPr>
      </w:pPr>
    </w:p>
    <w:p>
      <w:pPr>
        <w:widowControl w:val="0"/>
        <w:numPr>
          <w:ilvl w:val="0"/>
          <w:numId w:val="0"/>
        </w:numPr>
        <w:jc w:val="both"/>
        <w:rPr>
          <w:rFonts w:hint="default" w:eastAsia="宋体"/>
          <w:color w:val="auto"/>
          <w:sz w:val="32"/>
          <w:szCs w:val="32"/>
          <w:shd w:val="clear" w:color="auto" w:fill="auto"/>
          <w:lang w:val="en-US" w:eastAsia="zh-CN"/>
        </w:rPr>
      </w:pPr>
    </w:p>
    <w:p>
      <w:pPr>
        <w:widowControl w:val="0"/>
        <w:numPr>
          <w:ilvl w:val="0"/>
          <w:numId w:val="0"/>
        </w:numPr>
        <w:jc w:val="both"/>
        <w:rPr>
          <w:rFonts w:hint="default" w:eastAsia="宋体"/>
          <w:color w:val="auto"/>
          <w:sz w:val="32"/>
          <w:szCs w:val="32"/>
          <w:shd w:val="clear" w:color="auto" w:fill="auto"/>
          <w:lang w:val="en-US" w:eastAsia="zh-CN"/>
        </w:rPr>
      </w:pPr>
    </w:p>
    <w:p>
      <w:pPr>
        <w:widowControl w:val="0"/>
        <w:numPr>
          <w:ilvl w:val="0"/>
          <w:numId w:val="0"/>
        </w:numPr>
        <w:jc w:val="both"/>
        <w:rPr>
          <w:rFonts w:hint="default" w:eastAsia="宋体"/>
          <w:color w:val="auto"/>
          <w:sz w:val="32"/>
          <w:szCs w:val="32"/>
          <w:shd w:val="clear" w:color="auto" w:fill="auto"/>
          <w:lang w:val="en-US" w:eastAsia="zh-CN"/>
        </w:rPr>
      </w:pPr>
    </w:p>
    <w:p>
      <w:pPr>
        <w:widowControl w:val="0"/>
        <w:numPr>
          <w:ilvl w:val="0"/>
          <w:numId w:val="0"/>
        </w:numPr>
        <w:jc w:val="both"/>
        <w:rPr>
          <w:rFonts w:hint="default" w:eastAsia="宋体"/>
          <w:color w:val="auto"/>
          <w:sz w:val="32"/>
          <w:szCs w:val="32"/>
          <w:shd w:val="clear" w:color="auto" w:fill="auto"/>
          <w:lang w:val="en-US" w:eastAsia="zh-CN"/>
        </w:rPr>
      </w:pPr>
    </w:p>
    <w:p>
      <w:pPr>
        <w:widowControl w:val="0"/>
        <w:numPr>
          <w:ilvl w:val="0"/>
          <w:numId w:val="0"/>
        </w:numPr>
        <w:jc w:val="both"/>
        <w:rPr>
          <w:rFonts w:hint="default" w:eastAsia="宋体"/>
          <w:color w:val="auto"/>
          <w:sz w:val="32"/>
          <w:szCs w:val="32"/>
          <w:shd w:val="clear" w:color="auto" w:fill="auto"/>
          <w:lang w:val="en-US" w:eastAsia="zh-CN"/>
        </w:rPr>
      </w:pPr>
    </w:p>
    <w:p>
      <w:pPr>
        <w:pStyle w:val="7"/>
        <w:shd w:val="clear" w:color="auto" w:fill="FFFFFF"/>
        <w:spacing w:before="0" w:beforeAutospacing="0" w:after="0" w:afterAutospacing="0" w:line="300" w:lineRule="auto"/>
        <w:ind w:right="-210" w:rightChars="-100"/>
        <w:jc w:val="center"/>
        <w:rPr>
          <w:b/>
          <w:sz w:val="48"/>
          <w:szCs w:val="48"/>
        </w:rPr>
      </w:pPr>
      <w:r>
        <w:rPr>
          <w:rFonts w:hint="eastAsia"/>
          <w:b/>
          <w:sz w:val="48"/>
          <w:szCs w:val="48"/>
        </w:rPr>
        <w:t>突发道路运输事故应</w:t>
      </w:r>
      <w:r>
        <w:rPr>
          <w:rFonts w:hint="eastAsia"/>
          <w:b/>
          <w:sz w:val="48"/>
          <w:szCs w:val="48"/>
          <w:lang w:eastAsia="zh-CN"/>
        </w:rPr>
        <w:t>现场</w:t>
      </w:r>
      <w:r>
        <w:rPr>
          <w:rFonts w:hint="eastAsia"/>
          <w:b/>
          <w:sz w:val="48"/>
          <w:szCs w:val="48"/>
        </w:rPr>
        <w:t>处置预案</w:t>
      </w:r>
    </w:p>
    <w:p>
      <w:pPr>
        <w:spacing w:line="300" w:lineRule="auto"/>
        <w:ind w:left="-210" w:leftChars="-100" w:right="-210" w:rightChars="-100" w:firstLine="960" w:firstLineChars="200"/>
        <w:jc w:val="center"/>
        <w:rPr>
          <w:rFonts w:ascii="宋体" w:hAnsi="宋体" w:cs="宋体"/>
          <w:color w:val="000000"/>
          <w:kern w:val="0"/>
          <w:sz w:val="48"/>
          <w:szCs w:val="48"/>
        </w:rPr>
      </w:pPr>
    </w:p>
    <w:p>
      <w:pPr>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为认真做好应急救援工作，</w:t>
      </w:r>
      <w:r>
        <w:rPr>
          <w:rFonts w:hint="eastAsia" w:ascii="宋体" w:hAnsi="宋体"/>
          <w:sz w:val="32"/>
          <w:szCs w:val="32"/>
        </w:rPr>
        <w:t>提高应急处置能力，随时应对突发事件的发生，确保道路运输生产安全，保证重要物资及时运送，并迅速、高效、有序地做好应急</w:t>
      </w:r>
      <w:r>
        <w:rPr>
          <w:rFonts w:hint="eastAsia" w:ascii="宋体" w:hAnsi="宋体" w:cs="宋体"/>
          <w:color w:val="000000"/>
          <w:kern w:val="0"/>
          <w:sz w:val="32"/>
          <w:szCs w:val="32"/>
        </w:rPr>
        <w:t>救援</w:t>
      </w:r>
      <w:r>
        <w:rPr>
          <w:rFonts w:hint="eastAsia" w:ascii="宋体" w:hAnsi="宋体"/>
          <w:sz w:val="32"/>
          <w:szCs w:val="32"/>
        </w:rPr>
        <w:t>工作，最大限度地减少人员伤亡、财产损失和社会危害，促进我公司可持续发展，根据《中华人民共和国突发事件应对法》和有关法律、法规，</w:t>
      </w:r>
      <w:r>
        <w:rPr>
          <w:rFonts w:hint="eastAsia" w:ascii="宋体" w:hAnsi="宋体" w:cs="宋体"/>
          <w:color w:val="000000"/>
          <w:kern w:val="0"/>
          <w:sz w:val="32"/>
          <w:szCs w:val="32"/>
        </w:rPr>
        <w:t>结合公司道路运输实际，特制定《仪陇县顺通汽车</w:t>
      </w:r>
      <w:r>
        <w:rPr>
          <w:rFonts w:hint="eastAsia" w:ascii="宋体" w:hAnsi="宋体" w:cs="宋体"/>
          <w:bCs/>
          <w:color w:val="000000"/>
          <w:kern w:val="0"/>
          <w:sz w:val="32"/>
          <w:szCs w:val="32"/>
        </w:rPr>
        <w:t>运输有限公司</w:t>
      </w:r>
      <w:r>
        <w:rPr>
          <w:rFonts w:hint="eastAsia" w:ascii="宋体" w:hAnsi="宋体" w:cs="宋体"/>
          <w:color w:val="000000"/>
          <w:kern w:val="0"/>
          <w:sz w:val="32"/>
          <w:szCs w:val="32"/>
        </w:rPr>
        <w:t>突发道路运输事故应急救援处置预案》。</w:t>
      </w:r>
    </w:p>
    <w:p>
      <w:pPr>
        <w:spacing w:line="360" w:lineRule="auto"/>
        <w:ind w:left="-210" w:leftChars="-100" w:right="-210" w:rightChars="-100" w:firstLine="643" w:firstLineChars="200"/>
        <w:rPr>
          <w:rFonts w:ascii="宋体" w:hAnsi="宋体" w:cs="宋体"/>
          <w:b/>
          <w:color w:val="000000"/>
          <w:kern w:val="0"/>
          <w:sz w:val="32"/>
          <w:szCs w:val="32"/>
          <w:lang w:val="zh-CN"/>
        </w:rPr>
      </w:pPr>
      <w:r>
        <w:rPr>
          <w:rFonts w:hint="eastAsia" w:ascii="宋体" w:hAnsi="宋体" w:cs="仿宋_GB2312"/>
          <w:b/>
          <w:color w:val="000000"/>
          <w:kern w:val="0"/>
          <w:sz w:val="32"/>
          <w:szCs w:val="32"/>
          <w:lang w:val="zh-CN"/>
        </w:rPr>
        <w:t>一、指导思想</w:t>
      </w:r>
    </w:p>
    <w:p>
      <w:pPr>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sz w:val="32"/>
          <w:szCs w:val="32"/>
        </w:rPr>
        <w:t>以科学发展观为指导，牢固树立以人为本、安全发展的科学理念，紧紧围绕“安全第一、预防为主、综合治理”的工作方针</w:t>
      </w:r>
      <w:r>
        <w:rPr>
          <w:rFonts w:hint="eastAsia" w:ascii="宋体" w:hAnsi="宋体" w:cs="仿宋_GB2312"/>
          <w:color w:val="000000"/>
          <w:kern w:val="0"/>
          <w:sz w:val="32"/>
          <w:szCs w:val="32"/>
          <w:lang w:val="zh-CN"/>
        </w:rPr>
        <w:t>，</w:t>
      </w:r>
      <w:r>
        <w:rPr>
          <w:rFonts w:hint="eastAsia" w:ascii="宋体" w:hAnsi="宋体" w:cs="宋体"/>
          <w:color w:val="000000"/>
          <w:kern w:val="0"/>
          <w:sz w:val="32"/>
          <w:szCs w:val="32"/>
        </w:rPr>
        <w:t>妥善处理</w:t>
      </w:r>
      <w:r>
        <w:rPr>
          <w:rFonts w:hint="eastAsia" w:ascii="宋体" w:hAnsi="宋体" w:cs="宋体"/>
          <w:bCs/>
          <w:color w:val="000000"/>
          <w:kern w:val="0"/>
          <w:sz w:val="32"/>
          <w:szCs w:val="32"/>
        </w:rPr>
        <w:t>道路运输</w:t>
      </w:r>
      <w:r>
        <w:rPr>
          <w:rFonts w:hint="eastAsia" w:ascii="宋体" w:hAnsi="宋体" w:cs="宋体"/>
          <w:color w:val="000000"/>
          <w:kern w:val="0"/>
          <w:sz w:val="32"/>
          <w:szCs w:val="32"/>
        </w:rPr>
        <w:t>安全生产环节中的事故及险情，做好</w:t>
      </w:r>
      <w:r>
        <w:rPr>
          <w:rFonts w:hint="eastAsia" w:ascii="宋体" w:hAnsi="宋体" w:cs="宋体"/>
          <w:bCs/>
          <w:color w:val="000000"/>
          <w:kern w:val="0"/>
          <w:sz w:val="32"/>
          <w:szCs w:val="32"/>
        </w:rPr>
        <w:t>道路运输</w:t>
      </w:r>
      <w:r>
        <w:rPr>
          <w:rFonts w:hint="eastAsia" w:ascii="宋体" w:hAnsi="宋体" w:cs="宋体"/>
          <w:color w:val="000000"/>
          <w:kern w:val="0"/>
          <w:sz w:val="32"/>
          <w:szCs w:val="32"/>
        </w:rPr>
        <w:t>安全生产工作。建立健全</w:t>
      </w:r>
      <w:r>
        <w:rPr>
          <w:rFonts w:hint="eastAsia" w:ascii="宋体" w:hAnsi="宋体" w:cs="宋体"/>
          <w:bCs/>
          <w:color w:val="000000"/>
          <w:kern w:val="0"/>
          <w:sz w:val="32"/>
          <w:szCs w:val="32"/>
        </w:rPr>
        <w:t>道路运输事故</w:t>
      </w:r>
      <w:r>
        <w:rPr>
          <w:rFonts w:hint="eastAsia" w:ascii="宋体" w:hAnsi="宋体" w:cs="宋体"/>
          <w:color w:val="000000"/>
          <w:kern w:val="0"/>
          <w:sz w:val="32"/>
          <w:szCs w:val="32"/>
        </w:rPr>
        <w:t>应急处置机制，一旦发生道路运输事故，要快速反应，全力抢救，妥善处理，最大程度地减少人员伤亡和财产损失，维护社会稳定。</w:t>
      </w:r>
    </w:p>
    <w:p>
      <w:pPr>
        <w:adjustRightInd w:val="0"/>
        <w:snapToGrid w:val="0"/>
        <w:spacing w:line="360" w:lineRule="auto"/>
        <w:ind w:left="-210" w:leftChars="-100" w:right="-210" w:rightChars="-100" w:firstLine="643" w:firstLineChars="200"/>
        <w:rPr>
          <w:rFonts w:ascii="宋体" w:hAnsi="宋体" w:cs="宋体"/>
          <w:b/>
          <w:color w:val="000000"/>
          <w:kern w:val="0"/>
          <w:sz w:val="32"/>
          <w:szCs w:val="32"/>
          <w:lang w:val="zh-CN"/>
        </w:rPr>
      </w:pPr>
      <w:r>
        <w:rPr>
          <w:rFonts w:hint="eastAsia" w:ascii="宋体" w:hAnsi="宋体" w:cs="仿宋_GB2312"/>
          <w:b/>
          <w:color w:val="000000"/>
          <w:kern w:val="0"/>
          <w:sz w:val="32"/>
          <w:szCs w:val="32"/>
          <w:lang w:val="zh-CN"/>
        </w:rPr>
        <w:t>二、基本原则</w:t>
      </w:r>
    </w:p>
    <w:p>
      <w:pPr>
        <w:adjustRightInd w:val="0"/>
        <w:snapToGri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rPr>
        <w:t>坚持科学规划、全面防范、</w:t>
      </w:r>
      <w:r>
        <w:rPr>
          <w:rFonts w:hint="eastAsia" w:ascii="宋体" w:hAnsi="宋体" w:cs="宋体"/>
          <w:color w:val="000000"/>
          <w:kern w:val="0"/>
          <w:sz w:val="32"/>
          <w:szCs w:val="32"/>
          <w:lang w:val="zh-CN"/>
        </w:rPr>
        <w:t>快速反应、统一指挥、分级负责、协同应对、措施果断、</w:t>
      </w:r>
      <w:r>
        <w:rPr>
          <w:rFonts w:hint="eastAsia" w:ascii="宋体" w:hAnsi="宋体" w:cs="宋体"/>
          <w:color w:val="000000"/>
          <w:kern w:val="0"/>
          <w:sz w:val="32"/>
          <w:szCs w:val="32"/>
        </w:rPr>
        <w:t>局部利益服从全局利益的原则</w:t>
      </w:r>
      <w:r>
        <w:rPr>
          <w:rFonts w:hint="eastAsia" w:ascii="宋体" w:hAnsi="宋体" w:cs="宋体"/>
          <w:color w:val="000000"/>
          <w:kern w:val="0"/>
          <w:sz w:val="32"/>
          <w:szCs w:val="32"/>
          <w:lang w:val="zh-CN"/>
        </w:rPr>
        <w:t>。</w:t>
      </w:r>
    </w:p>
    <w:p>
      <w:pPr>
        <w:snapToGrid w:val="0"/>
        <w:spacing w:line="360" w:lineRule="auto"/>
        <w:ind w:left="-210" w:leftChars="-100" w:right="-210" w:rightChars="-100" w:firstLine="643" w:firstLineChars="200"/>
        <w:rPr>
          <w:rFonts w:ascii="宋体" w:hAnsi="宋体" w:cs="宋体"/>
          <w:color w:val="000000"/>
          <w:kern w:val="0"/>
          <w:sz w:val="32"/>
          <w:szCs w:val="32"/>
        </w:rPr>
      </w:pPr>
      <w:r>
        <w:rPr>
          <w:rFonts w:hint="eastAsia" w:ascii="宋体" w:hAnsi="宋体" w:cs="宋体"/>
          <w:b/>
          <w:color w:val="000000"/>
          <w:kern w:val="0"/>
          <w:sz w:val="32"/>
          <w:szCs w:val="32"/>
        </w:rPr>
        <w:t>三、适用范围及工作原则</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本预案适用于我公司在道路运输生产过程中发生道路运输事故和道路运输事故险情，需要联合相关部门共同实施救援和处置的突发道路运输事故。</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1.以人为本，减少损失。在处置突发道路运输事故时，坚持以人为本，把保护人民群众生命、财产安全放在首位，把事故损失降到最低限度。</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2.预防为主，常备不懈。贯彻落实“安全第一、预防为主、综合治理”的工作方针，坚持事故处置与预防工作相结合，落实预防道路运输事故的各项措施，坚持科学规划、全面防范。</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3.快速反应，处置得当。建立应对突发道路运输事故的快速反应机制，快速反应，快速得当处置。</w:t>
      </w:r>
    </w:p>
    <w:p>
      <w:pPr>
        <w:adjustRightInd w:val="0"/>
        <w:snapToGrid w:val="0"/>
        <w:spacing w:line="360" w:lineRule="auto"/>
        <w:ind w:left="-210" w:leftChars="-100" w:right="-210" w:rightChars="-100" w:firstLine="643" w:firstLineChars="200"/>
        <w:rPr>
          <w:rFonts w:ascii="宋体" w:hAnsi="宋体" w:cs="宋体"/>
          <w:b/>
          <w:color w:val="000000"/>
          <w:kern w:val="0"/>
          <w:sz w:val="32"/>
          <w:szCs w:val="32"/>
          <w:lang w:val="zh-CN"/>
        </w:rPr>
      </w:pPr>
      <w:r>
        <w:rPr>
          <w:rFonts w:hint="eastAsia" w:ascii="宋体" w:hAnsi="宋体" w:cs="宋体"/>
          <w:b/>
          <w:color w:val="000000"/>
          <w:kern w:val="0"/>
          <w:sz w:val="32"/>
          <w:szCs w:val="32"/>
        </w:rPr>
        <w:t>四、</w:t>
      </w:r>
      <w:r>
        <w:rPr>
          <w:rFonts w:hint="eastAsia" w:ascii="宋体" w:hAnsi="宋体" w:cs="宋体"/>
          <w:b/>
          <w:color w:val="000000"/>
          <w:kern w:val="0"/>
          <w:sz w:val="32"/>
          <w:szCs w:val="32"/>
          <w:lang w:val="zh-CN"/>
        </w:rPr>
        <w:t>指挥组织体系</w:t>
      </w:r>
    </w:p>
    <w:p>
      <w:pPr>
        <w:adjustRightInd w:val="0"/>
        <w:snapToGri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lang w:val="zh-CN"/>
        </w:rPr>
        <w:t>1.领导小组。成立公司</w:t>
      </w:r>
      <w:r>
        <w:rPr>
          <w:rFonts w:hint="eastAsia" w:ascii="宋体" w:hAnsi="宋体" w:cs="宋体"/>
          <w:color w:val="000000"/>
          <w:kern w:val="0"/>
          <w:sz w:val="32"/>
          <w:szCs w:val="32"/>
        </w:rPr>
        <w:t>突发道路运输</w:t>
      </w:r>
      <w:r>
        <w:rPr>
          <w:rFonts w:hint="eastAsia" w:ascii="宋体" w:hAnsi="宋体" w:cs="宋体"/>
          <w:color w:val="000000"/>
          <w:kern w:val="0"/>
          <w:sz w:val="32"/>
          <w:szCs w:val="32"/>
          <w:lang w:val="zh-CN"/>
        </w:rPr>
        <w:t>事故应急救援</w:t>
      </w:r>
      <w:r>
        <w:rPr>
          <w:rFonts w:hint="eastAsia" w:ascii="宋体" w:hAnsi="宋体" w:cs="宋体"/>
          <w:color w:val="000000"/>
          <w:kern w:val="0"/>
          <w:sz w:val="32"/>
          <w:szCs w:val="32"/>
        </w:rPr>
        <w:t>处置</w:t>
      </w:r>
      <w:r>
        <w:rPr>
          <w:rFonts w:hint="eastAsia" w:ascii="宋体" w:hAnsi="宋体" w:cs="宋体"/>
          <w:color w:val="000000"/>
          <w:kern w:val="0"/>
          <w:sz w:val="32"/>
          <w:szCs w:val="32"/>
          <w:lang w:val="zh-CN"/>
        </w:rPr>
        <w:t>领导小组，具体负责组织实施道路运输事故应急救援</w:t>
      </w:r>
      <w:r>
        <w:rPr>
          <w:rFonts w:hint="eastAsia" w:ascii="宋体" w:hAnsi="宋体" w:cs="宋体"/>
          <w:color w:val="000000"/>
          <w:kern w:val="0"/>
          <w:sz w:val="32"/>
          <w:szCs w:val="32"/>
        </w:rPr>
        <w:t>处置</w:t>
      </w:r>
      <w:r>
        <w:rPr>
          <w:rFonts w:hint="eastAsia" w:ascii="宋体" w:hAnsi="宋体" w:cs="宋体"/>
          <w:color w:val="000000"/>
          <w:kern w:val="0"/>
          <w:sz w:val="32"/>
          <w:szCs w:val="32"/>
          <w:lang w:val="zh-CN"/>
        </w:rPr>
        <w:t>工作。按照“统一指挥、分类负责”的原则，明确职责与任务，开展道路运输事故应对工作。</w:t>
      </w:r>
    </w:p>
    <w:p>
      <w:pPr>
        <w:adjustRightInd w:val="0"/>
        <w:snapToGri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lang w:val="zh-CN"/>
        </w:rPr>
        <w:t>领导小组组成：</w:t>
      </w:r>
    </w:p>
    <w:p>
      <w:pPr>
        <w:adjustRightInd w:val="0"/>
        <w:snapToGri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lang w:val="zh-CN"/>
        </w:rPr>
        <w:t>组  长：刘丽（公司经理）</w:t>
      </w:r>
    </w:p>
    <w:p>
      <w:pPr>
        <w:adjustRightInd w:val="0"/>
        <w:snapToGrid w:val="0"/>
        <w:spacing w:line="360" w:lineRule="auto"/>
        <w:ind w:left="-210" w:leftChars="-100" w:right="-210" w:rightChars="-100" w:firstLine="640" w:firstLineChars="200"/>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副组长：蔡雄（公司副经理）</w:t>
      </w:r>
    </w:p>
    <w:p>
      <w:pPr>
        <w:adjustRightInd w:val="0"/>
        <w:snapToGrid w:val="0"/>
        <w:spacing w:line="360" w:lineRule="auto"/>
        <w:ind w:left="-210" w:leftChars="-100" w:right="-210" w:rightChars="-100" w:firstLine="640" w:firstLineChars="200"/>
        <w:rPr>
          <w:rFonts w:hint="default" w:ascii="宋体" w:hAnsi="宋体" w:eastAsia="宋体" w:cs="宋体"/>
          <w:color w:val="000000"/>
          <w:kern w:val="0"/>
          <w:sz w:val="32"/>
          <w:szCs w:val="32"/>
          <w:lang w:val="en-US" w:eastAsia="zh-CN"/>
        </w:rPr>
      </w:pPr>
      <w:r>
        <w:rPr>
          <w:rFonts w:hint="eastAsia" w:ascii="宋体" w:hAnsi="宋体" w:cs="宋体"/>
          <w:color w:val="000000"/>
          <w:kern w:val="0"/>
          <w:sz w:val="32"/>
          <w:szCs w:val="32"/>
          <w:lang w:val="en-US" w:eastAsia="zh-CN"/>
        </w:rPr>
        <w:t>副组长：胡志军（公司副经理））</w:t>
      </w:r>
    </w:p>
    <w:p>
      <w:pPr>
        <w:adjustRightInd w:val="0"/>
        <w:snapToGri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lang w:val="zh-CN"/>
        </w:rPr>
        <w:t>成  员：</w:t>
      </w:r>
      <w:r>
        <w:rPr>
          <w:rFonts w:hint="eastAsia" w:ascii="宋体" w:hAnsi="宋体" w:cs="宋体"/>
          <w:color w:val="000000"/>
          <w:kern w:val="0"/>
          <w:sz w:val="32"/>
          <w:szCs w:val="32"/>
          <w:lang w:val="en-US" w:eastAsia="zh-CN"/>
        </w:rPr>
        <w:t>任凤</w:t>
      </w:r>
      <w:r>
        <w:rPr>
          <w:rFonts w:hint="eastAsia" w:ascii="宋体" w:hAnsi="宋体" w:cs="宋体"/>
          <w:color w:val="000000"/>
          <w:kern w:val="0"/>
          <w:sz w:val="32"/>
          <w:szCs w:val="32"/>
          <w:lang w:val="zh-CN"/>
        </w:rPr>
        <w:t>（办公室）</w:t>
      </w:r>
    </w:p>
    <w:p>
      <w:pPr>
        <w:adjustRightInd w:val="0"/>
        <w:snapToGri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lang w:val="zh-CN"/>
        </w:rPr>
        <w:t xml:space="preserve">        </w:t>
      </w:r>
      <w:r>
        <w:rPr>
          <w:rFonts w:hint="eastAsia" w:ascii="宋体" w:hAnsi="宋体" w:cs="宋体"/>
          <w:color w:val="000000"/>
          <w:kern w:val="0"/>
          <w:sz w:val="32"/>
          <w:szCs w:val="32"/>
          <w:lang w:val="en-US" w:eastAsia="zh-CN"/>
        </w:rPr>
        <w:t>何青</w:t>
      </w:r>
      <w:r>
        <w:rPr>
          <w:rFonts w:hint="eastAsia" w:ascii="宋体" w:hAnsi="宋体" w:cs="宋体"/>
          <w:color w:val="000000"/>
          <w:kern w:val="0"/>
          <w:sz w:val="32"/>
          <w:szCs w:val="32"/>
          <w:lang w:val="zh-CN"/>
        </w:rPr>
        <w:t>（安全科）</w:t>
      </w:r>
    </w:p>
    <w:p>
      <w:pPr>
        <w:adjustRightInd w:val="0"/>
        <w:snapToGrid w:val="0"/>
        <w:spacing w:line="360" w:lineRule="auto"/>
        <w:ind w:left="-210" w:leftChars="-100" w:right="-210" w:rightChars="-100" w:firstLine="640" w:firstLineChars="200"/>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 xml:space="preserve">        </w:t>
      </w:r>
      <w:r>
        <w:rPr>
          <w:rFonts w:hint="eastAsia" w:ascii="宋体" w:hAnsi="宋体" w:cs="宋体"/>
          <w:color w:val="000000"/>
          <w:kern w:val="0"/>
          <w:sz w:val="32"/>
          <w:szCs w:val="32"/>
          <w:lang w:val="en-US" w:eastAsia="zh-CN"/>
        </w:rPr>
        <w:t>许尔奎</w:t>
      </w:r>
      <w:r>
        <w:rPr>
          <w:rFonts w:hint="eastAsia" w:ascii="宋体" w:hAnsi="宋体" w:cs="宋体"/>
          <w:color w:val="000000"/>
          <w:kern w:val="0"/>
          <w:sz w:val="32"/>
          <w:szCs w:val="32"/>
          <w:lang w:val="zh-CN"/>
        </w:rPr>
        <w:t>（营运科）</w:t>
      </w:r>
    </w:p>
    <w:p>
      <w:pPr>
        <w:adjustRightInd w:val="0"/>
        <w:snapToGrid w:val="0"/>
        <w:spacing w:line="360" w:lineRule="auto"/>
        <w:ind w:left="-210" w:leftChars="-100" w:right="-210" w:rightChars="-100" w:firstLine="640" w:firstLineChars="200"/>
        <w:rPr>
          <w:rFonts w:hint="eastAsia" w:ascii="宋体" w:hAnsi="宋体" w:eastAsia="宋体" w:cs="宋体"/>
          <w:color w:val="000000"/>
          <w:kern w:val="0"/>
          <w:sz w:val="32"/>
          <w:szCs w:val="32"/>
          <w:lang w:val="en-US" w:eastAsia="zh-CN"/>
        </w:rPr>
      </w:pPr>
      <w:r>
        <w:rPr>
          <w:rFonts w:hint="eastAsia" w:ascii="宋体" w:hAnsi="宋体" w:cs="宋体"/>
          <w:color w:val="000000"/>
          <w:kern w:val="0"/>
          <w:sz w:val="32"/>
          <w:szCs w:val="32"/>
          <w:lang w:val="en-US" w:eastAsia="zh-CN"/>
        </w:rPr>
        <w:t xml:space="preserve">        邓军（车管科）</w:t>
      </w:r>
    </w:p>
    <w:p>
      <w:pPr>
        <w:adjustRightInd w:val="0"/>
        <w:snapToGri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lang w:val="zh-CN"/>
        </w:rPr>
        <w:t xml:space="preserve">        刘霖（财务科）</w:t>
      </w:r>
    </w:p>
    <w:p>
      <w:pPr>
        <w:adjustRightInd w:val="0"/>
        <w:snapToGri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lang w:val="zh-CN"/>
        </w:rPr>
        <w:t>领导小组下设办公室，办公室主任由</w:t>
      </w:r>
      <w:r>
        <w:rPr>
          <w:rFonts w:hint="eastAsia" w:ascii="宋体" w:hAnsi="宋体" w:cs="宋体"/>
          <w:color w:val="000000"/>
          <w:kern w:val="0"/>
          <w:sz w:val="32"/>
          <w:szCs w:val="32"/>
          <w:lang w:val="en-US" w:eastAsia="zh-CN"/>
        </w:rPr>
        <w:t>任凤</w:t>
      </w:r>
      <w:r>
        <w:rPr>
          <w:rFonts w:hint="eastAsia" w:ascii="宋体" w:hAnsi="宋体" w:cs="宋体"/>
          <w:color w:val="000000"/>
          <w:kern w:val="0"/>
          <w:sz w:val="32"/>
          <w:szCs w:val="32"/>
          <w:lang w:val="zh-CN"/>
        </w:rPr>
        <w:t>兼任，</w:t>
      </w:r>
      <w:r>
        <w:rPr>
          <w:rFonts w:hint="eastAsia" w:ascii="宋体" w:hAnsi="宋体" w:cs="FangSong_GB2312+FPEF"/>
          <w:kern w:val="0"/>
          <w:sz w:val="32"/>
          <w:szCs w:val="32"/>
        </w:rPr>
        <w:t>负责日常事务</w:t>
      </w:r>
      <w:r>
        <w:rPr>
          <w:rFonts w:hint="eastAsia" w:ascii="宋体" w:hAnsi="宋体" w:cs="宋体"/>
          <w:color w:val="000000"/>
          <w:kern w:val="0"/>
          <w:sz w:val="32"/>
          <w:szCs w:val="32"/>
          <w:lang w:val="zh-CN"/>
        </w:rPr>
        <w:t>。办公室</w:t>
      </w:r>
      <w:r>
        <w:rPr>
          <w:rFonts w:hint="eastAsia" w:ascii="宋体" w:hAnsi="宋体" w:cs="FangSong_GB2312+FPEF"/>
          <w:kern w:val="0"/>
          <w:sz w:val="32"/>
          <w:szCs w:val="32"/>
        </w:rPr>
        <w:t xml:space="preserve">联系电话：0817-7210688    </w:t>
      </w:r>
    </w:p>
    <w:p>
      <w:pPr>
        <w:adjustRightIn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lang w:val="zh-CN"/>
        </w:rPr>
        <w:t>2.工作职责。统一领导公司突发道路运输事故应急救援</w:t>
      </w:r>
      <w:r>
        <w:rPr>
          <w:rFonts w:hint="eastAsia" w:ascii="宋体" w:hAnsi="宋体" w:cs="宋体"/>
          <w:color w:val="000000"/>
          <w:kern w:val="0"/>
          <w:sz w:val="32"/>
          <w:szCs w:val="32"/>
        </w:rPr>
        <w:t>处置</w:t>
      </w:r>
      <w:r>
        <w:rPr>
          <w:rFonts w:hint="eastAsia" w:ascii="宋体" w:hAnsi="宋体" w:cs="宋体"/>
          <w:color w:val="000000"/>
          <w:kern w:val="0"/>
          <w:sz w:val="32"/>
          <w:szCs w:val="32"/>
          <w:lang w:val="zh-CN"/>
        </w:rPr>
        <w:t>有关工作。负责制定突发道路运输事故应急救援</w:t>
      </w:r>
      <w:r>
        <w:rPr>
          <w:rFonts w:hint="eastAsia" w:ascii="宋体" w:hAnsi="宋体" w:cs="宋体"/>
          <w:color w:val="000000"/>
          <w:kern w:val="0"/>
          <w:sz w:val="32"/>
          <w:szCs w:val="32"/>
        </w:rPr>
        <w:t>处置</w:t>
      </w:r>
      <w:r>
        <w:rPr>
          <w:rFonts w:hint="eastAsia" w:ascii="宋体" w:hAnsi="宋体" w:cs="宋体"/>
          <w:color w:val="000000"/>
          <w:kern w:val="0"/>
          <w:sz w:val="32"/>
          <w:szCs w:val="32"/>
          <w:lang w:val="zh-CN"/>
        </w:rPr>
        <w:t>预案，负责参加突发道路运输事故抢救和调查，负责评估应急救援行动及应急预案的有效性。负责上级主管部门的应急救援其他事项。</w:t>
      </w:r>
    </w:p>
    <w:p>
      <w:pPr>
        <w:adjustRightInd w:val="0"/>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3.现场处置机构。道路运输事故发生后，</w:t>
      </w:r>
      <w:r>
        <w:rPr>
          <w:rFonts w:hint="eastAsia" w:ascii="宋体" w:hAnsi="宋体" w:cs="宋体"/>
          <w:color w:val="000000"/>
          <w:kern w:val="0"/>
          <w:sz w:val="32"/>
          <w:szCs w:val="32"/>
          <w:lang w:val="zh-CN"/>
        </w:rPr>
        <w:t>领导小组组长或指派副组长和其他成员赶赴事故现场指导和协调进场施救。</w:t>
      </w:r>
      <w:r>
        <w:rPr>
          <w:rFonts w:hint="eastAsia" w:ascii="宋体" w:hAnsi="宋体" w:cs="宋体"/>
          <w:color w:val="000000"/>
          <w:kern w:val="0"/>
          <w:sz w:val="32"/>
          <w:szCs w:val="32"/>
        </w:rPr>
        <w:t>根据道路运输事故严重程度、涉及范围和应急救援行动的需要，设立现场救援指挥部。参与现场应急处置行动的相关部门和人员，在现场救援指挥部的统一指挥下，实施现场应急救援和处置行动。</w:t>
      </w:r>
    </w:p>
    <w:p>
      <w:pPr>
        <w:adjustRightInd w:val="0"/>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4.应急车辆。</w:t>
      </w:r>
      <w:r>
        <w:rPr>
          <w:rFonts w:hint="eastAsia" w:ascii="宋体" w:hAnsi="宋体"/>
          <w:color w:val="000000"/>
          <w:sz w:val="32"/>
          <w:szCs w:val="32"/>
        </w:rPr>
        <w:t>公司指定川RDZ068车作为</w:t>
      </w:r>
      <w:r>
        <w:rPr>
          <w:rFonts w:hint="eastAsia" w:ascii="宋体" w:hAnsi="宋体" w:cs="宋体"/>
          <w:color w:val="000000"/>
          <w:kern w:val="0"/>
          <w:sz w:val="32"/>
          <w:szCs w:val="32"/>
          <w:lang w:val="zh-CN"/>
        </w:rPr>
        <w:t>道路运输事故</w:t>
      </w:r>
      <w:r>
        <w:rPr>
          <w:rFonts w:hint="eastAsia" w:ascii="宋体" w:hAnsi="宋体"/>
          <w:color w:val="000000"/>
          <w:sz w:val="32"/>
          <w:szCs w:val="32"/>
        </w:rPr>
        <w:t>应急车辆。</w:t>
      </w:r>
    </w:p>
    <w:p>
      <w:pPr>
        <w:snapToGrid w:val="0"/>
        <w:spacing w:line="360" w:lineRule="auto"/>
        <w:ind w:left="-210" w:leftChars="-100" w:right="-210" w:rightChars="-100" w:firstLine="643" w:firstLineChars="200"/>
        <w:rPr>
          <w:rFonts w:ascii="宋体" w:hAnsi="宋体" w:cs="宋体"/>
          <w:color w:val="000000"/>
          <w:kern w:val="0"/>
          <w:sz w:val="32"/>
          <w:szCs w:val="32"/>
        </w:rPr>
      </w:pPr>
      <w:r>
        <w:rPr>
          <w:rFonts w:hint="eastAsia" w:ascii="宋体" w:hAnsi="宋体" w:cs="宋体"/>
          <w:b/>
          <w:color w:val="000000"/>
          <w:kern w:val="0"/>
          <w:sz w:val="32"/>
          <w:szCs w:val="32"/>
        </w:rPr>
        <w:t>五、</w:t>
      </w:r>
      <w:r>
        <w:rPr>
          <w:rFonts w:hint="eastAsia" w:ascii="宋体" w:hAnsi="宋体" w:cs="宋体"/>
          <w:b/>
          <w:bCs/>
          <w:color w:val="000000"/>
          <w:kern w:val="0"/>
          <w:sz w:val="32"/>
          <w:szCs w:val="32"/>
        </w:rPr>
        <w:t>事故分级</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根据道路运输事故严重程度、涉及范围等，划分为：</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1.特别重大道路运输事故（I级），可分为I级甲类和I级乙类。I级甲类指一次事故死亡30人以上，或造成直接经济损失500万元以上的道路运输事故；I级乙类指一次死亡10人以上，30人以下，死伤50人以下或</w:t>
      </w:r>
      <w:r>
        <w:rPr>
          <w:rFonts w:hint="eastAsia" w:ascii="宋体" w:hAnsi="宋体" w:cs="宋体"/>
          <w:color w:val="000000"/>
          <w:kern w:val="0"/>
          <w:sz w:val="32"/>
          <w:szCs w:val="32"/>
          <w:lang w:val="zh-CN"/>
        </w:rPr>
        <w:t>造成直接经济损失100万元以上。</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2.重大道路运输事故（Ⅱ级），可分为Ⅱ级甲类和Ⅱ级乙类。Ⅱ级甲类指一次死亡5人以上，死伤25人以下或</w:t>
      </w:r>
      <w:r>
        <w:rPr>
          <w:rFonts w:hint="eastAsia" w:ascii="宋体" w:hAnsi="宋体" w:cs="宋体"/>
          <w:color w:val="000000"/>
          <w:kern w:val="0"/>
          <w:sz w:val="32"/>
          <w:szCs w:val="32"/>
          <w:lang w:val="zh-CN"/>
        </w:rPr>
        <w:t>造成直接经济损失100万元以下；</w:t>
      </w:r>
      <w:r>
        <w:rPr>
          <w:rFonts w:hint="eastAsia" w:ascii="宋体" w:hAnsi="宋体" w:cs="宋体"/>
          <w:color w:val="000000"/>
          <w:kern w:val="0"/>
          <w:sz w:val="32"/>
          <w:szCs w:val="32"/>
        </w:rPr>
        <w:t>Ⅱ级乙类指一次死亡3人以上，死伤20人以下或</w:t>
      </w:r>
      <w:r>
        <w:rPr>
          <w:rFonts w:hint="eastAsia" w:ascii="宋体" w:hAnsi="宋体" w:cs="宋体"/>
          <w:color w:val="000000"/>
          <w:kern w:val="0"/>
          <w:sz w:val="32"/>
          <w:szCs w:val="32"/>
          <w:lang w:val="zh-CN"/>
        </w:rPr>
        <w:t>造成直接经济损失80万元以下。</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3.较大道路运输事故（Ⅲ级）。指一次死亡2人，及死伤10人以下或</w:t>
      </w:r>
      <w:r>
        <w:rPr>
          <w:rFonts w:hint="eastAsia" w:ascii="宋体" w:hAnsi="宋体" w:cs="宋体"/>
          <w:color w:val="000000"/>
          <w:kern w:val="0"/>
          <w:sz w:val="32"/>
          <w:szCs w:val="32"/>
          <w:lang w:val="zh-CN"/>
        </w:rPr>
        <w:t>造成直接经济损失50万元以下；虽未达到</w:t>
      </w:r>
      <w:r>
        <w:rPr>
          <w:rFonts w:hint="eastAsia" w:ascii="宋体" w:hAnsi="宋体" w:cs="宋体"/>
          <w:color w:val="000000"/>
          <w:kern w:val="0"/>
          <w:sz w:val="32"/>
          <w:szCs w:val="32"/>
        </w:rPr>
        <w:t>I级、Ⅱ级及前述内容，但已使客车遇险，造成</w:t>
      </w:r>
      <w:r>
        <w:rPr>
          <w:rFonts w:hint="eastAsia" w:ascii="宋体" w:hAnsi="宋体" w:cs="宋体"/>
          <w:color w:val="000000"/>
          <w:kern w:val="0"/>
          <w:sz w:val="32"/>
          <w:szCs w:val="32"/>
          <w:lang w:val="zh-CN"/>
        </w:rPr>
        <w:t>较大影响的各类险情。</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4.一般道路运输事故（Ⅳ级）。指一次事故死亡1人及死伤5人以下或</w:t>
      </w:r>
      <w:r>
        <w:rPr>
          <w:rFonts w:hint="eastAsia" w:ascii="宋体" w:hAnsi="宋体" w:cs="宋体"/>
          <w:color w:val="000000"/>
          <w:kern w:val="0"/>
          <w:sz w:val="32"/>
          <w:szCs w:val="32"/>
          <w:lang w:val="zh-CN"/>
        </w:rPr>
        <w:t>造成直接经济损失20万元以下。</w:t>
      </w:r>
    </w:p>
    <w:p>
      <w:pPr>
        <w:snapToGri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lang w:val="zh-CN"/>
        </w:rPr>
        <w:t>并依次采用红色、橙色、黄色、蓝色来加以表示。</w:t>
      </w:r>
    </w:p>
    <w:p>
      <w:pPr>
        <w:snapToGrid w:val="0"/>
        <w:spacing w:line="360" w:lineRule="auto"/>
        <w:ind w:left="-210" w:leftChars="-100" w:right="-210" w:rightChars="-100" w:firstLine="643" w:firstLineChars="200"/>
        <w:rPr>
          <w:rFonts w:ascii="宋体" w:hAnsi="宋体" w:cs="宋体"/>
          <w:b/>
          <w:color w:val="000000"/>
          <w:kern w:val="0"/>
          <w:sz w:val="32"/>
          <w:szCs w:val="32"/>
        </w:rPr>
      </w:pPr>
      <w:r>
        <w:rPr>
          <w:rFonts w:hint="eastAsia" w:ascii="宋体" w:hAnsi="宋体" w:cs="宋体"/>
          <w:b/>
          <w:color w:val="000000"/>
          <w:kern w:val="0"/>
          <w:sz w:val="32"/>
          <w:szCs w:val="32"/>
        </w:rPr>
        <w:t>六、事故报告</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1.报告程序及要求。</w:t>
      </w:r>
    </w:p>
    <w:p>
      <w:pPr>
        <w:tabs>
          <w:tab w:val="left" w:pos="703"/>
        </w:tabs>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(1).针对特别重大、重大道路运输事故（Ⅰ、Ⅱ级）。发生事故后，有关人员必须采取措施抢救伤员，并迅速向公司报告。公司在接到事故报告后2小时内按照事故报告的内容和要求，将所发生的事故情况报告所属地县（市、区）道路运输管理机构。</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(2).针对较大、一般道路运输事故（Ⅲ、Ⅳ级）。发生事故后，有关人员必须及时采取措施抢救伤员，并迅速向公司报告；公司在接到事故报告后6小时内按照事故报告的内容和要求，将所发生的事故情况报告道路运输管理机构。</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2.报告内容。报告的内容包括：基本情况、简要经过、经济损失估计、原因判断、控制情况、相关情况、报告联系等。</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(1).基本情况。事故及险情发生的单位或车辆牌号（设施名称）、涉及人员、时间、地点及事故现场情况；</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(2).简要经过。事故及险情简要经过、伤亡人数、车辆</w:t>
      </w:r>
      <w:r>
        <w:rPr>
          <w:rFonts w:hint="eastAsia" w:ascii="宋体" w:hAnsi="宋体" w:cs="宋体"/>
          <w:color w:val="000000"/>
          <w:kern w:val="0"/>
          <w:sz w:val="32"/>
          <w:szCs w:val="32"/>
          <w:lang w:val="zh-CN"/>
        </w:rPr>
        <w:t>毁坏情况</w:t>
      </w:r>
      <w:r>
        <w:rPr>
          <w:rFonts w:hint="eastAsia" w:ascii="宋体" w:hAnsi="宋体" w:cs="宋体"/>
          <w:color w:val="000000"/>
          <w:kern w:val="0"/>
          <w:sz w:val="32"/>
          <w:szCs w:val="32"/>
        </w:rPr>
        <w:t>；</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(3).经济损失估计。事故及险情的直接经济损失的初步估计；</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(4).原因判断。事故及险情发生原因的初步判断；</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(5).控制情况。事故及险情发生后采取的应急救援措施、处置以及事故控制情况；</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(6).相关情况。其他需要报告的问题，如车型、车况、核定人（吨）数、实载人（吨）数、经营线路，或货物名称等；</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(7).报告联系。事故报告人、报告时间及联系方式。</w:t>
      </w:r>
    </w:p>
    <w:p>
      <w:pPr>
        <w:adjustRightInd w:val="0"/>
        <w:snapToGrid w:val="0"/>
        <w:spacing w:line="360" w:lineRule="auto"/>
        <w:ind w:left="-210" w:leftChars="-100" w:right="-210" w:rightChars="-100" w:firstLine="643" w:firstLineChars="200"/>
        <w:rPr>
          <w:rFonts w:ascii="宋体" w:hAnsi="宋体" w:cs="宋体"/>
          <w:b/>
          <w:color w:val="000000"/>
          <w:kern w:val="0"/>
          <w:sz w:val="32"/>
          <w:szCs w:val="32"/>
          <w:lang w:val="zh-CN"/>
        </w:rPr>
      </w:pPr>
      <w:r>
        <w:rPr>
          <w:rFonts w:hint="eastAsia" w:ascii="宋体" w:hAnsi="宋体" w:cs="宋体"/>
          <w:b/>
          <w:color w:val="000000"/>
          <w:kern w:val="0"/>
          <w:sz w:val="32"/>
          <w:szCs w:val="32"/>
        </w:rPr>
        <w:t>七、</w:t>
      </w:r>
      <w:r>
        <w:rPr>
          <w:rFonts w:hint="eastAsia" w:ascii="宋体" w:hAnsi="宋体" w:cs="宋体"/>
          <w:b/>
          <w:color w:val="000000"/>
          <w:kern w:val="0"/>
          <w:sz w:val="32"/>
          <w:szCs w:val="32"/>
          <w:lang w:val="zh-CN"/>
        </w:rPr>
        <w:t>应急预案启动条件</w:t>
      </w:r>
    </w:p>
    <w:p>
      <w:pPr>
        <w:snapToGrid w:val="0"/>
        <w:spacing w:line="360" w:lineRule="auto"/>
        <w:ind w:left="-210" w:leftChars="-100" w:right="-210" w:rightChars="-100" w:firstLine="640" w:firstLineChars="200"/>
        <w:rPr>
          <w:rFonts w:ascii="宋体" w:hAnsi="宋体" w:cs="宋体"/>
          <w:b/>
          <w:color w:val="000000"/>
          <w:kern w:val="0"/>
          <w:sz w:val="32"/>
          <w:szCs w:val="32"/>
          <w:lang w:val="zh-CN"/>
        </w:rPr>
      </w:pPr>
      <w:r>
        <w:rPr>
          <w:rFonts w:hint="eastAsia" w:ascii="宋体" w:hAnsi="宋体"/>
          <w:sz w:val="32"/>
          <w:szCs w:val="32"/>
        </w:rPr>
        <w:t>本公司运营车辆发生突发道路运输事故，</w:t>
      </w:r>
      <w:r>
        <w:rPr>
          <w:rFonts w:hint="eastAsia" w:ascii="宋体" w:hAnsi="宋体" w:cs="宋体"/>
          <w:color w:val="000000"/>
          <w:kern w:val="0"/>
          <w:sz w:val="32"/>
          <w:szCs w:val="32"/>
          <w:lang w:val="zh-CN"/>
        </w:rPr>
        <w:t>事故符合Ⅳ级及以上时，</w:t>
      </w:r>
      <w:r>
        <w:rPr>
          <w:rFonts w:hint="eastAsia" w:ascii="宋体" w:hAnsi="宋体"/>
          <w:sz w:val="32"/>
          <w:szCs w:val="32"/>
        </w:rPr>
        <w:t>立即上报公司领导，经公司领导确认后启动应急</w:t>
      </w:r>
      <w:r>
        <w:rPr>
          <w:rFonts w:hint="eastAsia" w:ascii="宋体" w:hAnsi="宋体" w:cs="宋体"/>
          <w:color w:val="000000"/>
          <w:kern w:val="0"/>
          <w:sz w:val="32"/>
          <w:szCs w:val="32"/>
        </w:rPr>
        <w:t>救援处置</w:t>
      </w:r>
      <w:r>
        <w:rPr>
          <w:rFonts w:hint="eastAsia" w:ascii="宋体" w:hAnsi="宋体"/>
          <w:sz w:val="32"/>
          <w:szCs w:val="32"/>
        </w:rPr>
        <w:t>预案。</w:t>
      </w:r>
    </w:p>
    <w:p>
      <w:pPr>
        <w:snapToGrid w:val="0"/>
        <w:spacing w:line="360" w:lineRule="auto"/>
        <w:ind w:left="-210" w:leftChars="-100" w:right="-210" w:rightChars="-100" w:firstLine="643" w:firstLineChars="200"/>
        <w:rPr>
          <w:rFonts w:ascii="宋体" w:hAnsi="宋体" w:cs="宋体"/>
          <w:b/>
          <w:bCs/>
          <w:kern w:val="0"/>
          <w:sz w:val="32"/>
          <w:szCs w:val="32"/>
        </w:rPr>
      </w:pPr>
      <w:r>
        <w:rPr>
          <w:rFonts w:hint="eastAsia" w:ascii="宋体" w:hAnsi="宋体" w:cs="宋体"/>
          <w:b/>
          <w:color w:val="000000"/>
          <w:kern w:val="0"/>
          <w:sz w:val="32"/>
          <w:szCs w:val="32"/>
          <w:lang w:val="zh-CN"/>
        </w:rPr>
        <w:t>八、</w:t>
      </w:r>
      <w:r>
        <w:rPr>
          <w:rFonts w:hint="eastAsia" w:ascii="宋体" w:hAnsi="宋体" w:cs="宋体"/>
          <w:b/>
          <w:bCs/>
          <w:color w:val="000000"/>
          <w:kern w:val="0"/>
          <w:sz w:val="32"/>
          <w:szCs w:val="32"/>
        </w:rPr>
        <w:t>应急响应</w:t>
      </w:r>
    </w:p>
    <w:p>
      <w:pPr>
        <w:adjustRightInd w:val="0"/>
        <w:snapToGrid w:val="0"/>
        <w:spacing w:line="360" w:lineRule="auto"/>
        <w:ind w:left="-210" w:leftChars="-100" w:right="-210" w:rightChars="-100" w:firstLine="640" w:firstLineChars="200"/>
        <w:rPr>
          <w:rFonts w:ascii="宋体" w:hAnsi="宋体" w:cs="宋体"/>
          <w:kern w:val="0"/>
          <w:sz w:val="32"/>
          <w:szCs w:val="32"/>
          <w:lang w:val="zh-CN"/>
        </w:rPr>
      </w:pPr>
      <w:r>
        <w:rPr>
          <w:rFonts w:hint="eastAsia" w:ascii="宋体" w:hAnsi="宋体" w:cs="宋体"/>
          <w:color w:val="000000"/>
          <w:kern w:val="0"/>
          <w:sz w:val="32"/>
          <w:szCs w:val="32"/>
          <w:lang w:val="zh-CN"/>
        </w:rPr>
        <w:t>1.本公司</w:t>
      </w:r>
      <w:r>
        <w:rPr>
          <w:rFonts w:hint="eastAsia" w:ascii="宋体" w:hAnsi="宋体"/>
          <w:sz w:val="32"/>
          <w:szCs w:val="32"/>
        </w:rPr>
        <w:t>运营车辆</w:t>
      </w:r>
      <w:r>
        <w:rPr>
          <w:rFonts w:hint="eastAsia" w:ascii="宋体" w:hAnsi="宋体" w:cs="宋体"/>
          <w:color w:val="000000"/>
          <w:kern w:val="0"/>
          <w:sz w:val="32"/>
          <w:szCs w:val="32"/>
          <w:lang w:val="zh-CN"/>
        </w:rPr>
        <w:t>驾驶员、在现场工作人员应急处理方案。</w:t>
      </w:r>
    </w:p>
    <w:p>
      <w:pPr>
        <w:adjustRightInd w:val="0"/>
        <w:snapToGri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lang w:val="zh-CN"/>
        </w:rPr>
        <w:t>(1).立即停车。凡发生突发道路运输事故，都要立即停车。</w:t>
      </w:r>
    </w:p>
    <w:p>
      <w:pPr>
        <w:adjustRightInd w:val="0"/>
        <w:snapToGri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lang w:val="zh-CN"/>
        </w:rPr>
        <w:t>(2).立即抢救。首先查看</w:t>
      </w:r>
      <w:r>
        <w:rPr>
          <w:rFonts w:hint="eastAsia" w:ascii="宋体" w:hAnsi="宋体" w:cs="宋体"/>
          <w:color w:val="000000"/>
          <w:kern w:val="0"/>
          <w:sz w:val="32"/>
          <w:szCs w:val="32"/>
        </w:rPr>
        <w:t>事故严重程度，</w:t>
      </w:r>
      <w:r>
        <w:rPr>
          <w:rFonts w:hint="eastAsia" w:ascii="宋体" w:hAnsi="宋体" w:cs="宋体"/>
          <w:color w:val="000000"/>
          <w:kern w:val="0"/>
          <w:sz w:val="32"/>
          <w:szCs w:val="32"/>
          <w:lang w:val="zh-CN"/>
        </w:rPr>
        <w:t>检查有无伤亡人员，如有受伤人员，应立即施救并拦截过往车辆，送就近医院抢救，同时应标出事故现场位置。</w:t>
      </w:r>
    </w:p>
    <w:p>
      <w:pPr>
        <w:adjustRightInd w:val="0"/>
        <w:snapToGri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lang w:val="zh-CN"/>
        </w:rPr>
        <w:t>(3).现场保护。保护现场的主要内容：肇事车的停位、伤亡人员的倒位、各种碰撞碾压的痕迹、刹车拖痕、血迹及其他散落物。</w:t>
      </w:r>
    </w:p>
    <w:p>
      <w:pPr>
        <w:adjustRightInd w:val="0"/>
        <w:snapToGri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lang w:val="zh-CN"/>
        </w:rPr>
        <w:t>(4).保护方法。寻找现场周围石灰、粉笔、砖石、树枝、木杆、绳索等便利器材，采取措施，积极施救。</w:t>
      </w:r>
      <w:r>
        <w:rPr>
          <w:rFonts w:hint="eastAsia" w:ascii="宋体" w:hAnsi="宋体" w:cs="宋体"/>
          <w:color w:val="000000"/>
          <w:kern w:val="0"/>
          <w:sz w:val="32"/>
          <w:szCs w:val="32"/>
        </w:rPr>
        <w:t>因抢救伤员需要搬动现场物品的，应如实记录并标明位置。</w:t>
      </w:r>
      <w:r>
        <w:rPr>
          <w:rFonts w:hint="eastAsia" w:ascii="宋体" w:hAnsi="宋体" w:cs="宋体"/>
          <w:color w:val="000000"/>
          <w:kern w:val="0"/>
          <w:sz w:val="32"/>
          <w:szCs w:val="32"/>
          <w:lang w:val="zh-CN"/>
        </w:rPr>
        <w:t>设置保护圈，阻止劝导无关人员和车辆进入或绕道通行。</w:t>
      </w:r>
    </w:p>
    <w:p>
      <w:pPr>
        <w:adjustRightInd w:val="0"/>
        <w:snapToGri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lang w:val="zh-CN"/>
        </w:rPr>
        <w:t>(5).及时报案。在抢救伤员、保护现场的同时，在第一时间直接或委托他人向当地公安部门、交通主管部门及保险公司报案，同时向本公司领导报告。报告内容如下：肇事地点、时间、报告人的姓名、住址及事故的死伤和损失情况。交通警察和应急救援人员到达现场后，要服从组织指挥，主动如实地反映情况，积极配合现场勘察和事故分析等工作。</w:t>
      </w:r>
    </w:p>
    <w:p>
      <w:pPr>
        <w:adjustRightInd w:val="0"/>
        <w:snapToGri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rPr>
        <w:t>2.指挥与协调。</w:t>
      </w:r>
    </w:p>
    <w:p>
      <w:pPr>
        <w:adjustRightInd w:val="0"/>
        <w:snapToGri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lang w:val="zh-CN"/>
        </w:rPr>
        <w:t>(1).启动预案。发生道路运输事故后, 应急救援领导小组经核实和确认后，将情况报告公司第一责任人并立即启动应急救援预案，研究部署应急</w:t>
      </w:r>
      <w:r>
        <w:rPr>
          <w:rFonts w:hint="eastAsia" w:ascii="宋体" w:hAnsi="宋体" w:cs="宋体"/>
          <w:color w:val="000000"/>
          <w:kern w:val="0"/>
          <w:sz w:val="32"/>
          <w:szCs w:val="32"/>
        </w:rPr>
        <w:t>救援</w:t>
      </w:r>
      <w:r>
        <w:rPr>
          <w:rFonts w:hint="eastAsia" w:ascii="宋体" w:hAnsi="宋体" w:cs="宋体"/>
          <w:color w:val="000000"/>
          <w:kern w:val="0"/>
          <w:sz w:val="32"/>
          <w:szCs w:val="32"/>
          <w:lang w:val="zh-CN"/>
        </w:rPr>
        <w:t>处置工作。</w:t>
      </w:r>
    </w:p>
    <w:p>
      <w:pPr>
        <w:adjustRightInd w:val="0"/>
        <w:snapToGri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lang w:val="zh-CN"/>
        </w:rPr>
        <w:t>(2).赶赴现场。应急救援领导小组组长或指派其他成员，立即带领救援人员赶赴现场，参与现场指挥和救援工作。</w:t>
      </w:r>
    </w:p>
    <w:p>
      <w:pPr>
        <w:adjustRightInd w:val="0"/>
        <w:snapToGri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lang w:val="zh-CN"/>
        </w:rPr>
        <w:t>(3).通信联系。开通与现场救援指挥部、交通主管部门等的通信联系，随时掌握事故应急救援处置进展情况。</w:t>
      </w:r>
    </w:p>
    <w:p>
      <w:pPr>
        <w:adjustRightInd w:val="0"/>
        <w:snapToGri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lang w:val="zh-CN"/>
        </w:rPr>
        <w:t>(4)保障措施。根据事态发展和应急救援处置工作进展情况，进一步落实抢救人员、抢救设备、设施，确保抢救工作有效进行。</w:t>
      </w:r>
    </w:p>
    <w:p>
      <w:pPr>
        <w:adjustRightInd w:val="0"/>
        <w:snapToGrid w:val="0"/>
        <w:spacing w:line="360" w:lineRule="auto"/>
        <w:ind w:left="-210" w:leftChars="-100" w:right="-210" w:rightChars="-100" w:firstLine="640" w:firstLineChars="200"/>
        <w:rPr>
          <w:rFonts w:ascii="宋体" w:hAnsi="宋体" w:cs="宋体"/>
          <w:color w:val="000000"/>
          <w:kern w:val="0"/>
          <w:sz w:val="32"/>
          <w:szCs w:val="32"/>
          <w:lang w:val="zh-CN"/>
        </w:rPr>
      </w:pPr>
      <w:r>
        <w:rPr>
          <w:rFonts w:hint="eastAsia" w:ascii="宋体" w:hAnsi="宋体" w:cs="宋体"/>
          <w:color w:val="000000"/>
          <w:kern w:val="0"/>
          <w:sz w:val="32"/>
          <w:szCs w:val="32"/>
          <w:lang w:val="zh-CN"/>
        </w:rPr>
        <w:t>(5)协调配合。政府及相关部门组成指挥部时，公司道路运输事故应急救援领导小组派出的救援人员要积极配合，相互协调，服从指挥部统一领导。</w:t>
      </w:r>
    </w:p>
    <w:p>
      <w:pPr>
        <w:adjustRightInd w:val="0"/>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lang w:val="zh-CN"/>
        </w:rPr>
        <w:t>3.</w:t>
      </w:r>
      <w:r>
        <w:rPr>
          <w:rFonts w:hint="eastAsia" w:ascii="宋体" w:hAnsi="宋体" w:cs="宋体"/>
          <w:color w:val="000000"/>
          <w:kern w:val="0"/>
          <w:sz w:val="32"/>
          <w:szCs w:val="32"/>
        </w:rPr>
        <w:t>现场施救。应急救援人员到达现场，要积极协助配合，快速、果断地进行现场施救，全力控制事故态势，防止事故扩大。</w:t>
      </w:r>
    </w:p>
    <w:p>
      <w:pPr>
        <w:snapToGrid w:val="0"/>
        <w:spacing w:line="360" w:lineRule="auto"/>
        <w:ind w:left="-210" w:leftChars="-100" w:right="-210" w:rightChars="-100" w:firstLine="643" w:firstLineChars="200"/>
        <w:rPr>
          <w:rFonts w:ascii="宋体" w:hAnsi="宋体" w:cs="宋体"/>
          <w:b/>
          <w:color w:val="000000"/>
          <w:kern w:val="0"/>
          <w:sz w:val="32"/>
          <w:szCs w:val="32"/>
        </w:rPr>
      </w:pPr>
      <w:r>
        <w:rPr>
          <w:rFonts w:hint="eastAsia" w:ascii="宋体" w:hAnsi="宋体" w:cs="宋体"/>
          <w:b/>
          <w:color w:val="000000"/>
          <w:kern w:val="0"/>
          <w:sz w:val="32"/>
          <w:szCs w:val="32"/>
        </w:rPr>
        <w:t>九、应急救援结束处置</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1.救治和善后处理。及时开展对事故中伤亡人员的救治和事故善后处理工作，对紧急调集、租用的人力物力按照规定给予补偿，及时会同保险公司开展道路运输事故理赔工作。</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2.事故调查。</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公司应积极组织自查并配合政府相关部门做好事故的调查工作。事故调查按照国家有关法律、法规、规章进行调查、处理，依据有关标准对事故损失作出评估，对责任人员做出处理。对道路运输事故中暴露出来的有关问题，提出整改措施，及时消除安全隐患，修改完善预案，防止事故再次发生。</w:t>
      </w:r>
    </w:p>
    <w:p>
      <w:pPr>
        <w:snapToGrid w:val="0"/>
        <w:spacing w:line="360" w:lineRule="auto"/>
        <w:ind w:left="-210" w:leftChars="-100" w:right="-210" w:rightChars="-100" w:firstLine="643" w:firstLineChars="200"/>
        <w:rPr>
          <w:rFonts w:ascii="宋体" w:hAnsi="宋体" w:cs="宋体"/>
          <w:b/>
          <w:color w:val="000000"/>
          <w:kern w:val="0"/>
          <w:sz w:val="32"/>
          <w:szCs w:val="32"/>
        </w:rPr>
      </w:pPr>
      <w:r>
        <w:rPr>
          <w:rFonts w:hint="eastAsia" w:ascii="宋体" w:hAnsi="宋体" w:cs="宋体"/>
          <w:b/>
          <w:kern w:val="0"/>
          <w:sz w:val="32"/>
          <w:szCs w:val="32"/>
        </w:rPr>
        <w:t>十、</w:t>
      </w:r>
      <w:r>
        <w:rPr>
          <w:rFonts w:hint="eastAsia" w:ascii="宋体" w:hAnsi="宋体" w:cs="宋体"/>
          <w:b/>
          <w:color w:val="000000"/>
          <w:kern w:val="0"/>
          <w:sz w:val="32"/>
          <w:szCs w:val="32"/>
        </w:rPr>
        <w:t>应急保障体系</w:t>
      </w:r>
    </w:p>
    <w:p>
      <w:pPr>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1.应急处置专业队伍建设。建立健全应急处置专业队伍。完善应急救援专业队伍的管理机制，落实应急处置专业人员，并加强对应急处置专业人员的专业技能教育培训。</w:t>
      </w:r>
    </w:p>
    <w:p>
      <w:pPr>
        <w:adjustRightIn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2.建立健全应急资金保障制度。建立健全和落实应急处置专项预备金制度，将应急机制建设经费列入年度财务预算，支持应急机制建设和保障应急处置工作。按照现行事权、财权划分原则，分级负担处置突发公共事件所需的经费。充分发挥保险在经济补偿、恢复重建和社会稳定方面的作用。</w:t>
      </w:r>
    </w:p>
    <w:p>
      <w:pPr>
        <w:adjustRightIn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3.加强通讯信息报告。</w:t>
      </w:r>
    </w:p>
    <w:p>
      <w:pPr>
        <w:adjustRightIn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利用现代信息技术，加强对突发道路运输事故有关信息的收集、风险分析判断和持续监测。建立准确、及时、快速的突发事件监测、预测和预警工作机制。公布应急救援处置领导小组成员电话，保证准确、及时报送信息，不得瞒报、缓报和谎报。信息的发布要及时、准确、客观、全面。</w:t>
      </w:r>
    </w:p>
    <w:p>
      <w:pPr>
        <w:adjustRightInd w:val="0"/>
        <w:spacing w:line="360" w:lineRule="auto"/>
        <w:ind w:left="-100" w:right="-210" w:rightChars="-100"/>
        <w:rPr>
          <w:rFonts w:ascii="宋体" w:hAnsi="宋体" w:cs="宋体"/>
          <w:color w:val="000000"/>
          <w:kern w:val="0"/>
          <w:sz w:val="32"/>
          <w:szCs w:val="32"/>
        </w:rPr>
      </w:pPr>
      <w:r>
        <w:rPr>
          <w:rFonts w:hint="eastAsia" w:ascii="宋体" w:hAnsi="宋体" w:cs="宋体"/>
          <w:color w:val="000000"/>
          <w:kern w:val="0"/>
          <w:sz w:val="32"/>
          <w:szCs w:val="32"/>
        </w:rPr>
        <w:t>应急救援处置领导小组成员联系电话</w:t>
      </w:r>
    </w:p>
    <w:p>
      <w:pPr>
        <w:pStyle w:val="7"/>
        <w:shd w:val="clear" w:color="auto" w:fill="FFFFFF"/>
        <w:spacing w:before="0" w:beforeAutospacing="0" w:after="0" w:afterAutospacing="0" w:line="360" w:lineRule="auto"/>
        <w:ind w:left="-210" w:leftChars="-100" w:right="-210" w:rightChars="-100" w:firstLine="768" w:firstLineChars="240"/>
        <w:jc w:val="both"/>
        <w:rPr>
          <w:color w:val="000000"/>
          <w:sz w:val="32"/>
          <w:szCs w:val="32"/>
        </w:rPr>
      </w:pPr>
      <w:r>
        <w:rPr>
          <w:rFonts w:hint="eastAsia"/>
          <w:bCs/>
          <w:color w:val="000000"/>
          <w:sz w:val="32"/>
          <w:szCs w:val="32"/>
        </w:rPr>
        <w:t>组  长：刘丽</w:t>
      </w:r>
      <w:r>
        <w:rPr>
          <w:rFonts w:hint="eastAsia"/>
          <w:color w:val="000000"/>
          <w:sz w:val="32"/>
          <w:szCs w:val="32"/>
        </w:rPr>
        <w:t>，联系电话：15181792353</w:t>
      </w:r>
    </w:p>
    <w:p>
      <w:pPr>
        <w:pStyle w:val="7"/>
        <w:shd w:val="clear" w:color="auto" w:fill="FFFFFF"/>
        <w:spacing w:before="0" w:beforeAutospacing="0" w:after="0" w:afterAutospacing="0" w:line="360" w:lineRule="auto"/>
        <w:ind w:left="-210" w:leftChars="-100" w:right="-210" w:rightChars="-100" w:firstLine="768" w:firstLineChars="240"/>
        <w:jc w:val="both"/>
        <w:rPr>
          <w:rFonts w:hint="eastAsia"/>
          <w:color w:val="000000"/>
          <w:sz w:val="32"/>
          <w:szCs w:val="32"/>
        </w:rPr>
      </w:pPr>
      <w:r>
        <w:rPr>
          <w:rFonts w:hint="eastAsia"/>
          <w:bCs/>
          <w:color w:val="000000"/>
          <w:sz w:val="32"/>
          <w:szCs w:val="32"/>
        </w:rPr>
        <w:t>副组长：蔡雄</w:t>
      </w:r>
      <w:r>
        <w:rPr>
          <w:rFonts w:hint="eastAsia"/>
          <w:color w:val="000000"/>
          <w:sz w:val="32"/>
          <w:szCs w:val="32"/>
        </w:rPr>
        <w:t>，联系电话：1399070</w:t>
      </w:r>
      <w:r>
        <w:rPr>
          <w:rFonts w:hint="eastAsia"/>
          <w:color w:val="000000"/>
          <w:sz w:val="32"/>
          <w:szCs w:val="32"/>
          <w:lang w:val="en-US" w:eastAsia="zh-CN"/>
        </w:rPr>
        <w:t>0</w:t>
      </w:r>
      <w:r>
        <w:rPr>
          <w:rFonts w:hint="eastAsia"/>
          <w:color w:val="000000"/>
          <w:sz w:val="32"/>
          <w:szCs w:val="32"/>
        </w:rPr>
        <w:t>735</w:t>
      </w:r>
    </w:p>
    <w:p>
      <w:pPr>
        <w:pStyle w:val="7"/>
        <w:shd w:val="clear" w:color="auto" w:fill="FFFFFF"/>
        <w:spacing w:before="0" w:beforeAutospacing="0" w:after="0" w:afterAutospacing="0" w:line="360" w:lineRule="auto"/>
        <w:ind w:left="-210" w:leftChars="-100" w:right="-210" w:rightChars="-100" w:firstLine="768" w:firstLineChars="240"/>
        <w:jc w:val="both"/>
        <w:rPr>
          <w:rFonts w:hint="default" w:eastAsia="宋体"/>
          <w:color w:val="000000"/>
          <w:sz w:val="32"/>
          <w:szCs w:val="32"/>
          <w:lang w:val="en-US" w:eastAsia="zh-CN"/>
        </w:rPr>
      </w:pPr>
      <w:r>
        <w:rPr>
          <w:rFonts w:hint="eastAsia"/>
          <w:color w:val="000000"/>
          <w:sz w:val="32"/>
          <w:szCs w:val="32"/>
          <w:lang w:val="en-US" w:eastAsia="zh-CN"/>
        </w:rPr>
        <w:t>副组长：胡志军，联系电话：13281910025</w:t>
      </w:r>
    </w:p>
    <w:p>
      <w:pPr>
        <w:pStyle w:val="7"/>
        <w:shd w:val="clear" w:color="auto" w:fill="FFFFFF"/>
        <w:spacing w:before="0" w:beforeAutospacing="0" w:after="0" w:afterAutospacing="0" w:line="360" w:lineRule="auto"/>
        <w:ind w:left="-210" w:leftChars="-100" w:right="-210" w:rightChars="-100" w:firstLine="768" w:firstLineChars="240"/>
        <w:jc w:val="both"/>
        <w:rPr>
          <w:color w:val="000000"/>
          <w:sz w:val="32"/>
          <w:szCs w:val="32"/>
          <w:lang w:val="en-US"/>
        </w:rPr>
      </w:pPr>
      <w:r>
        <w:rPr>
          <w:rFonts w:hint="eastAsia"/>
          <w:bCs/>
          <w:color w:val="000000"/>
          <w:sz w:val="32"/>
          <w:szCs w:val="32"/>
        </w:rPr>
        <w:t>成</w:t>
      </w:r>
      <w:r>
        <w:rPr>
          <w:rFonts w:hint="eastAsia"/>
          <w:bCs/>
          <w:color w:val="000000"/>
          <w:sz w:val="32"/>
          <w:szCs w:val="32"/>
          <w:lang w:val="en-US" w:eastAsia="zh-CN"/>
        </w:rPr>
        <w:t xml:space="preserve"> </w:t>
      </w:r>
      <w:r>
        <w:rPr>
          <w:rFonts w:hint="eastAsia"/>
          <w:bCs/>
          <w:color w:val="000000"/>
          <w:sz w:val="32"/>
          <w:szCs w:val="32"/>
        </w:rPr>
        <w:t xml:space="preserve"> 员：何青</w:t>
      </w:r>
      <w:r>
        <w:rPr>
          <w:rFonts w:hint="eastAsia"/>
          <w:color w:val="000000"/>
          <w:sz w:val="32"/>
          <w:szCs w:val="32"/>
        </w:rPr>
        <w:t>，联系电话：</w:t>
      </w:r>
      <w:r>
        <w:rPr>
          <w:rFonts w:hint="eastAsia"/>
          <w:color w:val="000000"/>
          <w:sz w:val="32"/>
          <w:szCs w:val="32"/>
          <w:lang w:val="en-US" w:eastAsia="zh-CN"/>
        </w:rPr>
        <w:t>17778667796</w:t>
      </w:r>
    </w:p>
    <w:p>
      <w:pPr>
        <w:pStyle w:val="7"/>
        <w:shd w:val="clear" w:color="auto" w:fill="FFFFFF"/>
        <w:spacing w:before="0" w:beforeAutospacing="0" w:after="0" w:afterAutospacing="0" w:line="360" w:lineRule="auto"/>
        <w:ind w:left="-210" w:leftChars="-100" w:right="-210" w:rightChars="-100" w:firstLine="2048" w:firstLineChars="640"/>
        <w:jc w:val="both"/>
        <w:rPr>
          <w:rFonts w:hint="eastAsia"/>
          <w:sz w:val="32"/>
          <w:szCs w:val="32"/>
          <w:lang w:val="en-US" w:eastAsia="zh-CN"/>
        </w:rPr>
      </w:pPr>
      <w:r>
        <w:rPr>
          <w:rFonts w:hint="eastAsia"/>
          <w:bCs/>
          <w:sz w:val="32"/>
          <w:szCs w:val="32"/>
          <w:lang w:val="en-US" w:eastAsia="zh-CN"/>
        </w:rPr>
        <w:t>许尔奎</w:t>
      </w:r>
      <w:r>
        <w:rPr>
          <w:rFonts w:hint="eastAsia"/>
          <w:sz w:val="32"/>
          <w:szCs w:val="32"/>
        </w:rPr>
        <w:t>，联系电话：</w:t>
      </w:r>
      <w:r>
        <w:rPr>
          <w:rFonts w:hint="eastAsia"/>
          <w:sz w:val="32"/>
          <w:szCs w:val="32"/>
          <w:lang w:val="en-US" w:eastAsia="zh-CN"/>
        </w:rPr>
        <w:t>13388236238</w:t>
      </w:r>
    </w:p>
    <w:p>
      <w:pPr>
        <w:pStyle w:val="7"/>
        <w:shd w:val="clear" w:color="auto" w:fill="FFFFFF"/>
        <w:spacing w:before="0" w:beforeAutospacing="0" w:after="0" w:afterAutospacing="0" w:line="360" w:lineRule="auto"/>
        <w:ind w:left="-210" w:leftChars="-100" w:right="-210" w:rightChars="-100" w:firstLine="2048" w:firstLineChars="640"/>
        <w:jc w:val="both"/>
        <w:rPr>
          <w:rFonts w:hint="eastAsia"/>
          <w:sz w:val="32"/>
          <w:szCs w:val="32"/>
          <w:lang w:val="en-US" w:eastAsia="zh-CN"/>
        </w:rPr>
      </w:pPr>
      <w:r>
        <w:rPr>
          <w:rFonts w:hint="eastAsia"/>
          <w:bCs/>
          <w:sz w:val="32"/>
          <w:szCs w:val="32"/>
        </w:rPr>
        <w:t>邓</w:t>
      </w:r>
      <w:r>
        <w:rPr>
          <w:rFonts w:hint="eastAsia"/>
          <w:bCs/>
          <w:sz w:val="32"/>
          <w:szCs w:val="32"/>
          <w:lang w:val="en-US" w:eastAsia="zh-CN"/>
        </w:rPr>
        <w:t>军</w:t>
      </w:r>
      <w:r>
        <w:rPr>
          <w:rFonts w:hint="eastAsia"/>
          <w:sz w:val="32"/>
          <w:szCs w:val="32"/>
        </w:rPr>
        <w:t>，联系电话：</w:t>
      </w:r>
      <w:r>
        <w:rPr>
          <w:rFonts w:hint="eastAsia"/>
          <w:sz w:val="32"/>
          <w:szCs w:val="32"/>
          <w:lang w:val="en-US" w:eastAsia="zh-CN"/>
        </w:rPr>
        <w:t>17740155387</w:t>
      </w:r>
    </w:p>
    <w:p>
      <w:pPr>
        <w:pStyle w:val="7"/>
        <w:shd w:val="clear" w:color="auto" w:fill="FFFFFF"/>
        <w:spacing w:before="0" w:beforeAutospacing="0" w:after="0" w:afterAutospacing="0" w:line="360" w:lineRule="auto"/>
        <w:ind w:left="-210" w:leftChars="-100" w:right="-210" w:rightChars="-100" w:firstLine="2048" w:firstLineChars="640"/>
        <w:jc w:val="both"/>
        <w:rPr>
          <w:rFonts w:hint="eastAsia"/>
          <w:color w:val="000000"/>
          <w:sz w:val="32"/>
          <w:szCs w:val="32"/>
        </w:rPr>
      </w:pPr>
      <w:r>
        <w:rPr>
          <w:rFonts w:hint="eastAsia"/>
          <w:bCs/>
          <w:sz w:val="32"/>
          <w:szCs w:val="32"/>
        </w:rPr>
        <w:t>刘霖</w:t>
      </w:r>
      <w:r>
        <w:rPr>
          <w:rFonts w:hint="eastAsia"/>
          <w:sz w:val="32"/>
          <w:szCs w:val="32"/>
        </w:rPr>
        <w:t>，联系电话：13698285161</w:t>
      </w:r>
    </w:p>
    <w:p>
      <w:pPr>
        <w:snapToGrid w:val="0"/>
        <w:spacing w:line="360" w:lineRule="auto"/>
        <w:ind w:left="-210" w:leftChars="-100" w:right="-210" w:rightChars="-100" w:firstLine="643" w:firstLineChars="200"/>
        <w:rPr>
          <w:rFonts w:ascii="宋体" w:hAnsi="宋体" w:cs="宋体"/>
          <w:kern w:val="0"/>
          <w:sz w:val="32"/>
          <w:szCs w:val="32"/>
        </w:rPr>
      </w:pPr>
      <w:r>
        <w:rPr>
          <w:rFonts w:hint="eastAsia" w:ascii="宋体" w:hAnsi="宋体" w:cs="宋体"/>
          <w:b/>
          <w:kern w:val="0"/>
          <w:sz w:val="32"/>
          <w:szCs w:val="32"/>
          <w:lang w:val="zh-CN"/>
        </w:rPr>
        <w:t>十一、预案</w:t>
      </w:r>
      <w:r>
        <w:rPr>
          <w:rFonts w:hint="eastAsia" w:ascii="宋体" w:hAnsi="宋体" w:cs="宋体"/>
          <w:b/>
          <w:kern w:val="0"/>
          <w:sz w:val="32"/>
          <w:szCs w:val="32"/>
        </w:rPr>
        <w:t xml:space="preserve">演练 </w:t>
      </w:r>
    </w:p>
    <w:p>
      <w:pPr>
        <w:snapToGrid w:val="0"/>
        <w:spacing w:line="360" w:lineRule="auto"/>
        <w:ind w:left="-210" w:leftChars="-100" w:right="-210" w:rightChars="-100" w:firstLine="640" w:firstLineChars="200"/>
        <w:rPr>
          <w:rFonts w:ascii="宋体" w:hAnsi="宋体" w:cs="宋体"/>
          <w:b/>
          <w:kern w:val="0"/>
          <w:sz w:val="32"/>
          <w:szCs w:val="32"/>
        </w:rPr>
      </w:pPr>
      <w:r>
        <w:rPr>
          <w:rFonts w:hint="eastAsia" w:ascii="宋体" w:hAnsi="宋体" w:cs="宋体"/>
          <w:color w:val="000000"/>
          <w:kern w:val="0"/>
          <w:sz w:val="32"/>
          <w:szCs w:val="32"/>
        </w:rPr>
        <w:t>突发道路运输事故应急</w:t>
      </w:r>
      <w:r>
        <w:rPr>
          <w:rFonts w:hint="eastAsia" w:ascii="宋体" w:hAnsi="宋体" w:cs="宋体"/>
          <w:color w:val="000000"/>
          <w:kern w:val="0"/>
          <w:sz w:val="32"/>
          <w:szCs w:val="32"/>
          <w:lang w:val="zh-CN"/>
        </w:rPr>
        <w:t>救援</w:t>
      </w:r>
      <w:r>
        <w:rPr>
          <w:rFonts w:hint="eastAsia" w:ascii="宋体" w:hAnsi="宋体" w:cs="宋体"/>
          <w:color w:val="000000"/>
          <w:kern w:val="0"/>
          <w:sz w:val="32"/>
          <w:szCs w:val="32"/>
        </w:rPr>
        <w:t>处置领导小组</w:t>
      </w:r>
      <w:r>
        <w:rPr>
          <w:rFonts w:hint="eastAsia" w:ascii="宋体" w:hAnsi="宋体" w:cs="宋体"/>
          <w:kern w:val="0"/>
          <w:sz w:val="32"/>
          <w:szCs w:val="32"/>
        </w:rPr>
        <w:t>应当定期组织应急预案演练。编制演练方案，明确演练的课题、队伍、内容、范围、组织、评估和总结等。演练要从实战角度出发，切实提高应急救援能力，深入发动和依靠职工，普及运输安全知识和技能。</w:t>
      </w:r>
    </w:p>
    <w:p>
      <w:pPr>
        <w:snapToGrid w:val="0"/>
        <w:spacing w:line="360" w:lineRule="auto"/>
        <w:ind w:left="-210" w:leftChars="-100" w:right="-210" w:rightChars="-100" w:firstLine="643" w:firstLineChars="200"/>
        <w:rPr>
          <w:rFonts w:ascii="宋体" w:hAnsi="宋体" w:cs="宋体"/>
          <w:color w:val="000000"/>
          <w:kern w:val="0"/>
          <w:sz w:val="32"/>
          <w:szCs w:val="32"/>
        </w:rPr>
      </w:pPr>
      <w:r>
        <w:rPr>
          <w:rFonts w:hint="eastAsia" w:ascii="宋体" w:hAnsi="宋体" w:cs="宋体"/>
          <w:b/>
          <w:kern w:val="0"/>
          <w:sz w:val="32"/>
          <w:szCs w:val="32"/>
        </w:rPr>
        <w:t>十二、奖励与责任</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cs="宋体"/>
          <w:color w:val="000000"/>
          <w:kern w:val="0"/>
          <w:sz w:val="32"/>
          <w:szCs w:val="32"/>
        </w:rPr>
        <w:t>1.总结评估。突发道路运输事故</w:t>
      </w:r>
      <w:r>
        <w:rPr>
          <w:rFonts w:hint="eastAsia" w:ascii="宋体" w:hAnsi="宋体" w:cs="宋体"/>
          <w:color w:val="000000"/>
          <w:kern w:val="0"/>
          <w:sz w:val="32"/>
          <w:szCs w:val="32"/>
          <w:lang w:val="zh-CN"/>
        </w:rPr>
        <w:t>应急救援</w:t>
      </w:r>
      <w:r>
        <w:rPr>
          <w:rFonts w:hint="eastAsia" w:ascii="宋体" w:hAnsi="宋体" w:cs="宋体"/>
          <w:color w:val="000000"/>
          <w:kern w:val="0"/>
          <w:sz w:val="32"/>
          <w:szCs w:val="32"/>
        </w:rPr>
        <w:t>处置领导小组对应急行动的结果、职责履行、组织、行动、平时准备等情况进行评估，并做好有关统计、汇总工作。检查应急预案可行性及需完善、补充的项目，应急行动评估报告于应急响应行动结束后3日内报上级行政主管部门。</w:t>
      </w:r>
    </w:p>
    <w:p>
      <w:pPr>
        <w:snapToGrid w:val="0"/>
        <w:spacing w:line="360" w:lineRule="auto"/>
        <w:ind w:left="-210" w:leftChars="-100" w:right="-210" w:rightChars="-100" w:firstLine="640" w:firstLineChars="200"/>
        <w:rPr>
          <w:rFonts w:ascii="宋体" w:hAnsi="宋体"/>
          <w:kern w:val="0"/>
          <w:sz w:val="32"/>
          <w:szCs w:val="32"/>
        </w:rPr>
      </w:pPr>
      <w:r>
        <w:rPr>
          <w:rFonts w:hint="eastAsia" w:ascii="宋体" w:hAnsi="宋体"/>
          <w:kern w:val="0"/>
          <w:sz w:val="32"/>
          <w:szCs w:val="32"/>
        </w:rPr>
        <w:t>2.表彰奖励。对在实施道路运输事故应急救援和处置行动中反应迅速、表现突出、处置果断、决策正确的部门和个人，依据相关规定给予表彰奖励。</w:t>
      </w:r>
    </w:p>
    <w:p>
      <w:pPr>
        <w:snapToGrid w:val="0"/>
        <w:spacing w:line="360" w:lineRule="auto"/>
        <w:ind w:left="-210" w:leftChars="-100" w:right="-210" w:rightChars="-100" w:firstLine="640" w:firstLineChars="200"/>
        <w:rPr>
          <w:rFonts w:ascii="宋体" w:hAnsi="宋体" w:cs="宋体"/>
          <w:color w:val="000000"/>
          <w:kern w:val="0"/>
          <w:sz w:val="32"/>
          <w:szCs w:val="32"/>
        </w:rPr>
      </w:pPr>
      <w:r>
        <w:rPr>
          <w:rFonts w:hint="eastAsia" w:ascii="宋体" w:hAnsi="宋体"/>
          <w:sz w:val="32"/>
          <w:szCs w:val="32"/>
        </w:rPr>
        <w:t>3.责任追究。因玩忽职守、贻误时机造成严重后果的，依据有关法律法规和规定，追究有关责任人的责任。</w:t>
      </w:r>
    </w:p>
    <w:p>
      <w:pPr>
        <w:widowControl w:val="0"/>
        <w:numPr>
          <w:ilvl w:val="0"/>
          <w:numId w:val="0"/>
        </w:numPr>
        <w:jc w:val="center"/>
        <w:rPr>
          <w:rFonts w:hint="default" w:eastAsia="宋体"/>
          <w:b/>
          <w:bCs/>
          <w:color w:val="auto"/>
          <w:sz w:val="48"/>
          <w:szCs w:val="48"/>
          <w:shd w:val="clear" w:color="auto" w:fill="auto"/>
          <w:lang w:val="en-US" w:eastAsia="zh-CN"/>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FangSong_GB2312+FPEF">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Theme="minorEastAsia"/>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sz w:val="28"/>
                        <w:szCs w:val="2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1792" behindDoc="0" locked="0" layoutInCell="1" allowOverlap="1">
              <wp:simplePos x="0" y="0"/>
              <wp:positionH relativeFrom="margin">
                <wp:posOffset>2185670</wp:posOffset>
              </wp:positionH>
              <wp:positionV relativeFrom="paragraph">
                <wp:posOffset>9525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24"/>
                              <w:szCs w:val="24"/>
                              <w:lang w:eastAsia="zh-CN"/>
                            </w:rPr>
                          </w:pPr>
                          <w:r>
                            <w:rPr>
                              <w:rFonts w:hint="eastAsia"/>
                              <w:sz w:val="24"/>
                              <w:szCs w:val="24"/>
                              <w:lang w:eastAsia="zh-CN"/>
                            </w:rPr>
                            <w:t xml:space="preserve">第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2.1pt;margin-top:0.75pt;height:144pt;width:144pt;mso-position-horizontal-relative:margin;mso-wrap-style:none;z-index:251681792;mso-width-relative:page;mso-height-relative:page;" filled="f" stroked="f" coordsize="21600,21600" o:gfxdata="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IF7udYAAAAJAQAADwAAAAAA&#10;AAABACAAAAAiAAAAZHJzL2Rvd25yZXYueG1sUEsBAhQAFAAAAAgAh07iQCPLFPAVAgAAEwQAAA4A&#10;AAAAAAAAAQAgAAAAJQEAAGRycy9lMm9Eb2MueG1sUEsFBgAAAAAGAAYAWQEAAKwFAAAAAA==&#10;">
              <v:fill on="f" focussize="0,0"/>
              <v:stroke on="f" weight="0.5pt"/>
              <v:imagedata o:title=""/>
              <o:lock v:ext="edit" aspectratio="f"/>
              <v:textbox inset="0mm,0mm,0mm,0mm" style="mso-fit-shape-to-text:t;">
                <w:txbxContent>
                  <w:p>
                    <w:pPr>
                      <w:pStyle w:val="5"/>
                      <w:rPr>
                        <w:rFonts w:hint="eastAsia" w:eastAsiaTheme="minorEastAsia"/>
                        <w:sz w:val="24"/>
                        <w:szCs w:val="24"/>
                        <w:lang w:eastAsia="zh-CN"/>
                      </w:rPr>
                    </w:pPr>
                    <w:r>
                      <w:rPr>
                        <w:rFonts w:hint="eastAsia"/>
                        <w:sz w:val="24"/>
                        <w:szCs w:val="24"/>
                        <w:lang w:eastAsia="zh-CN"/>
                      </w:rPr>
                      <w:t xml:space="preserve">第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页</w:t>
                    </w:r>
                  </w:p>
                </w:txbxContent>
              </v:textbox>
            </v:shape>
          </w:pict>
        </mc:Fallback>
      </mc:AlternateContent>
    </w:r>
    <w:r>
      <w:rPr>
        <w:sz w:val="18"/>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Theme="minorEastAsia"/>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right"/>
      <w:rPr>
        <w:rFonts w:hint="eastAsia" w:eastAsiaTheme="minorEastAsia"/>
        <w:b w:val="0"/>
        <w:bCs w:val="0"/>
        <w:color w:val="000000" w:themeColor="text1"/>
        <w:u w:val="single"/>
        <w:lang w:eastAsia="zh-CN"/>
        <w14:textFill>
          <w14:solidFill>
            <w14:schemeClr w14:val="tx1"/>
          </w14:solidFill>
        </w14:textFill>
      </w:rPr>
    </w:pPr>
    <w:r>
      <w:rPr>
        <w:rFonts w:hint="eastAsia"/>
        <w:b w:val="0"/>
        <w:bCs w:val="0"/>
        <w:color w:val="000000" w:themeColor="text1"/>
        <w:u w:val="single"/>
        <w:lang w:eastAsia="zh-CN"/>
        <w14:textFill>
          <w14:solidFill>
            <w14:schemeClr w14:val="tx1"/>
          </w14:solidFill>
        </w14:textFill>
      </w:rPr>
      <w:t>仪陇县顺通汽车运输有限公司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C78BA4"/>
    <w:multiLevelType w:val="singleLevel"/>
    <w:tmpl w:val="90C78BA4"/>
    <w:lvl w:ilvl="0" w:tentative="0">
      <w:start w:val="1"/>
      <w:numFmt w:val="chineseCounting"/>
      <w:suff w:val="nothing"/>
      <w:lvlText w:val="%1、"/>
      <w:lvlJc w:val="left"/>
      <w:rPr>
        <w:rFonts w:hint="eastAsia"/>
      </w:rPr>
    </w:lvl>
  </w:abstractNum>
  <w:abstractNum w:abstractNumId="1">
    <w:nsid w:val="93915CE1"/>
    <w:multiLevelType w:val="singleLevel"/>
    <w:tmpl w:val="93915CE1"/>
    <w:lvl w:ilvl="0" w:tentative="0">
      <w:start w:val="1"/>
      <w:numFmt w:val="decimal"/>
      <w:suff w:val="nothing"/>
      <w:lvlText w:val="（%1）"/>
      <w:lvlJc w:val="left"/>
    </w:lvl>
  </w:abstractNum>
  <w:abstractNum w:abstractNumId="2">
    <w:nsid w:val="9A3A3926"/>
    <w:multiLevelType w:val="singleLevel"/>
    <w:tmpl w:val="9A3A3926"/>
    <w:lvl w:ilvl="0" w:tentative="0">
      <w:start w:val="4"/>
      <w:numFmt w:val="chineseCounting"/>
      <w:suff w:val="nothing"/>
      <w:lvlText w:val="（%1）"/>
      <w:lvlJc w:val="left"/>
      <w:rPr>
        <w:rFonts w:hint="eastAsia"/>
      </w:rPr>
    </w:lvl>
  </w:abstractNum>
  <w:abstractNum w:abstractNumId="3">
    <w:nsid w:val="ABDC5436"/>
    <w:multiLevelType w:val="singleLevel"/>
    <w:tmpl w:val="ABDC5436"/>
    <w:lvl w:ilvl="0" w:tentative="0">
      <w:start w:val="1"/>
      <w:numFmt w:val="decimal"/>
      <w:suff w:val="nothing"/>
      <w:lvlText w:val="%1、"/>
      <w:lvlJc w:val="left"/>
    </w:lvl>
  </w:abstractNum>
  <w:abstractNum w:abstractNumId="4">
    <w:nsid w:val="B04F6586"/>
    <w:multiLevelType w:val="singleLevel"/>
    <w:tmpl w:val="B04F6586"/>
    <w:lvl w:ilvl="0" w:tentative="0">
      <w:start w:val="1"/>
      <w:numFmt w:val="chineseCounting"/>
      <w:suff w:val="nothing"/>
      <w:lvlText w:val="（%1）"/>
      <w:lvlJc w:val="left"/>
      <w:rPr>
        <w:rFonts w:hint="eastAsia"/>
      </w:rPr>
    </w:lvl>
  </w:abstractNum>
  <w:abstractNum w:abstractNumId="5">
    <w:nsid w:val="047BCFA1"/>
    <w:multiLevelType w:val="singleLevel"/>
    <w:tmpl w:val="047BCFA1"/>
    <w:lvl w:ilvl="0" w:tentative="0">
      <w:start w:val="1"/>
      <w:numFmt w:val="chineseCounting"/>
      <w:suff w:val="nothing"/>
      <w:lvlText w:val="%1、"/>
      <w:lvlJc w:val="left"/>
      <w:rPr>
        <w:rFonts w:hint="eastAsia"/>
      </w:rPr>
    </w:lvl>
  </w:abstractNum>
  <w:abstractNum w:abstractNumId="6">
    <w:nsid w:val="0D120B83"/>
    <w:multiLevelType w:val="singleLevel"/>
    <w:tmpl w:val="0D120B83"/>
    <w:lvl w:ilvl="0" w:tentative="0">
      <w:start w:val="1"/>
      <w:numFmt w:val="decimal"/>
      <w:suff w:val="nothing"/>
      <w:lvlText w:val="（%1）"/>
      <w:lvlJc w:val="left"/>
    </w:lvl>
  </w:abstractNum>
  <w:abstractNum w:abstractNumId="7">
    <w:nsid w:val="2CEF1440"/>
    <w:multiLevelType w:val="singleLevel"/>
    <w:tmpl w:val="2CEF1440"/>
    <w:lvl w:ilvl="0" w:tentative="0">
      <w:start w:val="1"/>
      <w:numFmt w:val="decimal"/>
      <w:suff w:val="nothing"/>
      <w:lvlText w:val="%1、"/>
      <w:lvlJc w:val="left"/>
    </w:lvl>
  </w:abstractNum>
  <w:abstractNum w:abstractNumId="8">
    <w:nsid w:val="35AB9E63"/>
    <w:multiLevelType w:val="singleLevel"/>
    <w:tmpl w:val="35AB9E63"/>
    <w:lvl w:ilvl="0" w:tentative="0">
      <w:start w:val="1"/>
      <w:numFmt w:val="decimal"/>
      <w:suff w:val="nothing"/>
      <w:lvlText w:val="%1、"/>
      <w:lvlJc w:val="left"/>
    </w:lvl>
  </w:abstractNum>
  <w:abstractNum w:abstractNumId="9">
    <w:nsid w:val="46AAA032"/>
    <w:multiLevelType w:val="singleLevel"/>
    <w:tmpl w:val="46AAA032"/>
    <w:lvl w:ilvl="0" w:tentative="0">
      <w:start w:val="1"/>
      <w:numFmt w:val="decimal"/>
      <w:suff w:val="nothing"/>
      <w:lvlText w:val="%1、"/>
      <w:lvlJc w:val="left"/>
    </w:lvl>
  </w:abstractNum>
  <w:abstractNum w:abstractNumId="10">
    <w:nsid w:val="55FA3226"/>
    <w:multiLevelType w:val="singleLevel"/>
    <w:tmpl w:val="55FA3226"/>
    <w:lvl w:ilvl="0" w:tentative="0">
      <w:start w:val="1"/>
      <w:numFmt w:val="chineseCounting"/>
      <w:suff w:val="nothing"/>
      <w:lvlText w:val="%1、"/>
      <w:lvlJc w:val="left"/>
    </w:lvl>
  </w:abstractNum>
  <w:abstractNum w:abstractNumId="11">
    <w:nsid w:val="55FA86BF"/>
    <w:multiLevelType w:val="singleLevel"/>
    <w:tmpl w:val="55FA86BF"/>
    <w:lvl w:ilvl="0" w:tentative="0">
      <w:start w:val="18"/>
      <w:numFmt w:val="chineseCounting"/>
      <w:suff w:val="nothing"/>
      <w:lvlText w:val="%1、"/>
      <w:lvlJc w:val="left"/>
    </w:lvl>
  </w:abstractNum>
  <w:abstractNum w:abstractNumId="12">
    <w:nsid w:val="5754B404"/>
    <w:multiLevelType w:val="singleLevel"/>
    <w:tmpl w:val="5754B404"/>
    <w:lvl w:ilvl="0" w:tentative="0">
      <w:start w:val="1"/>
      <w:numFmt w:val="decimal"/>
      <w:suff w:val="nothing"/>
      <w:lvlText w:val="%1、"/>
      <w:lvlJc w:val="left"/>
    </w:lvl>
  </w:abstractNum>
  <w:abstractNum w:abstractNumId="13">
    <w:nsid w:val="5FD263B0"/>
    <w:multiLevelType w:val="singleLevel"/>
    <w:tmpl w:val="5FD263B0"/>
    <w:lvl w:ilvl="0" w:tentative="0">
      <w:start w:val="1"/>
      <w:numFmt w:val="decimal"/>
      <w:suff w:val="nothing"/>
      <w:lvlText w:val="%1、"/>
      <w:lvlJc w:val="left"/>
    </w:lvl>
  </w:abstractNum>
  <w:abstractNum w:abstractNumId="14">
    <w:nsid w:val="63DD7358"/>
    <w:multiLevelType w:val="singleLevel"/>
    <w:tmpl w:val="63DD7358"/>
    <w:lvl w:ilvl="0" w:tentative="0">
      <w:start w:val="1"/>
      <w:numFmt w:val="chineseCounting"/>
      <w:suff w:val="nothing"/>
      <w:lvlText w:val="（%1）"/>
      <w:lvlJc w:val="left"/>
      <w:rPr>
        <w:rFonts w:hint="eastAsia"/>
      </w:rPr>
    </w:lvl>
  </w:abstractNum>
  <w:abstractNum w:abstractNumId="15">
    <w:nsid w:val="76561E5F"/>
    <w:multiLevelType w:val="singleLevel"/>
    <w:tmpl w:val="76561E5F"/>
    <w:lvl w:ilvl="0" w:tentative="0">
      <w:start w:val="1"/>
      <w:numFmt w:val="decimal"/>
      <w:suff w:val="nothing"/>
      <w:lvlText w:val="%1、"/>
      <w:lvlJc w:val="left"/>
    </w:lvl>
  </w:abstractNum>
  <w:num w:numId="1">
    <w:abstractNumId w:val="10"/>
  </w:num>
  <w:num w:numId="2">
    <w:abstractNumId w:val="11"/>
  </w:num>
  <w:num w:numId="3">
    <w:abstractNumId w:val="8"/>
  </w:num>
  <w:num w:numId="4">
    <w:abstractNumId w:val="0"/>
  </w:num>
  <w:num w:numId="5">
    <w:abstractNumId w:val="4"/>
  </w:num>
  <w:num w:numId="6">
    <w:abstractNumId w:val="15"/>
  </w:num>
  <w:num w:numId="7">
    <w:abstractNumId w:val="13"/>
  </w:num>
  <w:num w:numId="8">
    <w:abstractNumId w:val="9"/>
  </w:num>
  <w:num w:numId="9">
    <w:abstractNumId w:val="7"/>
  </w:num>
  <w:num w:numId="10">
    <w:abstractNumId w:val="3"/>
  </w:num>
  <w:num w:numId="11">
    <w:abstractNumId w:val="6"/>
  </w:num>
  <w:num w:numId="12">
    <w:abstractNumId w:val="1"/>
  </w:num>
  <w:num w:numId="13">
    <w:abstractNumId w:val="5"/>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D121E"/>
    <w:rsid w:val="0A66412D"/>
    <w:rsid w:val="0FCD1920"/>
    <w:rsid w:val="11303517"/>
    <w:rsid w:val="13617DFA"/>
    <w:rsid w:val="136C2FE5"/>
    <w:rsid w:val="142863E1"/>
    <w:rsid w:val="1A286B66"/>
    <w:rsid w:val="1C367F80"/>
    <w:rsid w:val="1FC541FF"/>
    <w:rsid w:val="1FF6478F"/>
    <w:rsid w:val="25272338"/>
    <w:rsid w:val="28A178C4"/>
    <w:rsid w:val="2C396594"/>
    <w:rsid w:val="2CD8242F"/>
    <w:rsid w:val="2D730506"/>
    <w:rsid w:val="2E182A75"/>
    <w:rsid w:val="2ED104CC"/>
    <w:rsid w:val="2ED24E25"/>
    <w:rsid w:val="2F0824FE"/>
    <w:rsid w:val="30F06C0B"/>
    <w:rsid w:val="311E6306"/>
    <w:rsid w:val="32C5316B"/>
    <w:rsid w:val="32F97CEE"/>
    <w:rsid w:val="34563F0A"/>
    <w:rsid w:val="365F03F9"/>
    <w:rsid w:val="3666097E"/>
    <w:rsid w:val="38D07C74"/>
    <w:rsid w:val="3DDC7D0B"/>
    <w:rsid w:val="3DEB6103"/>
    <w:rsid w:val="407C6FD9"/>
    <w:rsid w:val="417B73C6"/>
    <w:rsid w:val="425D7B95"/>
    <w:rsid w:val="44011C5A"/>
    <w:rsid w:val="441B5E9C"/>
    <w:rsid w:val="46062D74"/>
    <w:rsid w:val="487A24D7"/>
    <w:rsid w:val="4C885096"/>
    <w:rsid w:val="4CBC03F6"/>
    <w:rsid w:val="4F6660B9"/>
    <w:rsid w:val="54834FE8"/>
    <w:rsid w:val="54CB75CF"/>
    <w:rsid w:val="5ADF1F57"/>
    <w:rsid w:val="5AFE7E8A"/>
    <w:rsid w:val="60A05412"/>
    <w:rsid w:val="63A5552E"/>
    <w:rsid w:val="65717021"/>
    <w:rsid w:val="6AC00408"/>
    <w:rsid w:val="7895182F"/>
    <w:rsid w:val="79DA09BD"/>
    <w:rsid w:val="7A7A37E3"/>
    <w:rsid w:val="7B0231E6"/>
    <w:rsid w:val="7B3F6809"/>
    <w:rsid w:val="7C0F3401"/>
    <w:rsid w:val="7C761CCB"/>
    <w:rsid w:val="7EE402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b/>
      <w:bCs/>
      <w:sz w:val="32"/>
      <w:szCs w:val="32"/>
    </w:rPr>
  </w:style>
  <w:style w:type="paragraph" w:styleId="4">
    <w:name w:val="heading 3"/>
    <w:basedOn w:val="1"/>
    <w:next w:val="1"/>
    <w:unhideWhenUsed/>
    <w:qFormat/>
    <w:uiPriority w:val="9"/>
    <w:pPr>
      <w:keepNext/>
      <w:keepLines/>
      <w:spacing w:before="260" w:after="260" w:line="416" w:lineRule="auto"/>
      <w:outlineLvl w:val="2"/>
    </w:pPr>
    <w:rPr>
      <w:rFonts w:ascii="Calibri" w:hAnsi="Calibri" w:eastAsia="宋体"/>
      <w:b/>
      <w:bCs/>
      <w:sz w:val="32"/>
      <w:szCs w:val="32"/>
    </w:rPr>
  </w:style>
  <w:style w:type="character" w:default="1" w:styleId="10">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rFonts w:ascii="Calibri" w:hAnsi="Calibri" w:eastAsia="宋体"/>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annotation reference"/>
    <w:basedOn w:val="10"/>
    <w:unhideWhenUsed/>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2019-05-14T05:48:04Z</cp:lastPrinted>
  <dcterms:modified xsi:type="dcterms:W3CDTF">2019-05-14T05:57:04Z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