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仪陇县迪盛出租汽车有限公司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应急预案备案申报表</w:t>
      </w:r>
    </w:p>
    <w:tbl>
      <w:tblPr>
        <w:tblStyle w:val="3"/>
        <w:tblW w:w="945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45"/>
        <w:gridCol w:w="153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7530" w:type="dxa"/>
            <w:gridSpan w:val="3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仪陇县迪盛出租汽车有限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94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林尉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巍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18990866999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传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真</w:t>
            </w:r>
          </w:p>
        </w:tc>
        <w:tc>
          <w:tcPr>
            <w:tcW w:w="394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电子信箱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394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林尉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巍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资产总额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404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行业类型</w:t>
            </w:r>
          </w:p>
        </w:tc>
        <w:tc>
          <w:tcPr>
            <w:tcW w:w="394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道路运输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从业人数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单位地址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仪陇县新政镇永丰路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邮政编码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637676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</w:trPr>
        <w:tc>
          <w:tcPr>
            <w:tcW w:w="9450" w:type="dxa"/>
            <w:gridSpan w:val="4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根据《生产安全事故应急预案管理办法》，现将我公司编制的：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安全生产综合应急救援预案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专项应急预案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firstLine="960" w:firstLineChars="300"/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等预案报上，请予备案。</w:t>
            </w: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（单位公章）</w:t>
            </w:r>
          </w:p>
          <w:p>
            <w:pPr>
              <w:ind w:firstLine="1920" w:firstLineChars="600"/>
              <w:jc w:val="righ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2019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5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10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1CB1"/>
    <w:rsid w:val="62B3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2019-05-31T07:52:00Z</dcterms:created>
  <dc:creator>泡泡糖</dc:creator>
  <cp:lastModifiedBy>泡泡糖</cp:lastModifiedBy>
  <dcterms:modified xsi:type="dcterms:W3CDTF">2019-05-31T07:53:21Z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