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485900" cy="1188720"/>
            <wp:effectExtent l="0" t="0" r="0" b="11430"/>
            <wp:wrapNone/>
            <wp:docPr id="1" name="图片 2" descr="中国石油新标志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石油新标志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240" w:firstLineChars="2600"/>
        <w:jc w:val="left"/>
        <w:rPr>
          <w:rFonts w:hint="eastAsia" w:ascii="仿宋_GB2312" w:eastAsia="仿宋_GB2312"/>
          <w:b/>
          <w:snapToGrid w:val="0"/>
          <w:kern w:val="0"/>
          <w:sz w:val="44"/>
          <w:szCs w:val="44"/>
        </w:rPr>
      </w:pPr>
      <w:r>
        <w:rPr>
          <w:rFonts w:hint="eastAsia" w:ascii="黑体" w:eastAsia="黑体"/>
          <w:sz w:val="24"/>
        </w:rPr>
        <w:t xml:space="preserve">QG/PC  SCXS  YBLS  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eastAsia="仿宋_GB2312"/>
          <w:b/>
          <w:snapToGrid w:val="0"/>
          <w:kern w:val="0"/>
          <w:sz w:val="44"/>
          <w:szCs w:val="44"/>
        </w:rPr>
        <w:tab/>
      </w:r>
    </w:p>
    <w:p>
      <w:pPr>
        <w:ind w:firstLine="7140" w:firstLineChars="255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内部资料</w:t>
      </w:r>
    </w:p>
    <w:p>
      <w:pPr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               注意保密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line="500" w:lineRule="exact"/>
        <w:rPr>
          <w:rFonts w:hint="eastAsia" w:ascii="黑体" w:eastAsia="黑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中国石油天然气股份有限公司</w:t>
      </w: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四川南充销售分公司</w:t>
      </w:r>
    </w:p>
    <w:p>
      <w:pPr>
        <w:spacing w:line="500" w:lineRule="exact"/>
        <w:rPr>
          <w:rFonts w:hint="eastAsia" w:ascii="华文新魏" w:eastAsia="华文新魏"/>
          <w:sz w:val="52"/>
          <w:szCs w:val="52"/>
        </w:rPr>
      </w:pPr>
    </w:p>
    <w:p>
      <w:pPr>
        <w:spacing w:line="500" w:lineRule="exact"/>
        <w:rPr>
          <w:rFonts w:hint="eastAsia" w:ascii="华文新魏" w:eastAsia="华文新魏"/>
          <w:sz w:val="52"/>
          <w:szCs w:val="52"/>
        </w:rPr>
      </w:pPr>
    </w:p>
    <w:p>
      <w:pPr>
        <w:ind w:firstLine="1760" w:firstLineChars="400"/>
        <w:jc w:val="both"/>
        <w:rPr>
          <w:rFonts w:hint="eastAsia" w:ascii="方正小标宋简体" w:eastAsia="方正小标宋简体"/>
          <w:sz w:val="44"/>
          <w:szCs w:val="44"/>
        </w:rPr>
      </w:pPr>
      <w:bookmarkStart w:id="4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燕京站</w:t>
      </w:r>
      <w:r>
        <w:rPr>
          <w:rFonts w:hint="eastAsia" w:ascii="方正小标宋简体" w:eastAsia="方正小标宋简体"/>
          <w:sz w:val="44"/>
          <w:szCs w:val="44"/>
        </w:rPr>
        <w:t>应急资源调查清单</w:t>
      </w:r>
    </w:p>
    <w:bookmarkEnd w:id="4"/>
    <w:p>
      <w:pPr>
        <w:widowControl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华文新魏" w:eastAsia="华文新魏"/>
          <w:sz w:val="52"/>
          <w:szCs w:val="52"/>
        </w:rPr>
      </w:pPr>
    </w:p>
    <w:p>
      <w:pPr>
        <w:spacing w:line="500" w:lineRule="exact"/>
        <w:jc w:val="center"/>
        <w:rPr>
          <w:rFonts w:hint="eastAsia" w:ascii="华文新魏" w:eastAsia="华文新魏"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黑体" w:hAnsi="Arial" w:eastAsia="黑体" w:cs="Arial"/>
          <w:b/>
          <w:kern w:val="0"/>
          <w:sz w:val="32"/>
          <w:szCs w:val="32"/>
        </w:rPr>
      </w:pPr>
      <w:r>
        <w:rPr>
          <w:rFonts w:hint="eastAsia" w:ascii="黑体" w:eastAsia="黑体"/>
          <w:b/>
          <w:kern w:val="0"/>
          <w:sz w:val="32"/>
          <w:szCs w:val="32"/>
        </w:rPr>
        <w:t>中国石油四川南充销售分公司</w:t>
      </w: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南充片区</w:t>
      </w:r>
    </w:p>
    <w:p>
      <w:pPr>
        <w:autoSpaceDE w:val="0"/>
        <w:autoSpaceDN w:val="0"/>
        <w:adjustRightInd w:val="0"/>
        <w:spacing w:line="500" w:lineRule="exact"/>
        <w:ind w:right="13"/>
        <w:jc w:val="center"/>
        <w:rPr>
          <w:rFonts w:hint="eastAsia" w:ascii="黑体" w:eastAsia="黑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right="13"/>
        <w:jc w:val="center"/>
        <w:rPr>
          <w:rFonts w:hint="eastAsia" w:ascii="黑体" w:eastAsia="黑体"/>
          <w:b/>
          <w:kern w:val="0"/>
          <w:sz w:val="32"/>
          <w:szCs w:val="32"/>
        </w:rPr>
      </w:pPr>
      <w:r>
        <w:rPr>
          <w:rFonts w:hint="eastAsia" w:ascii="黑体" w:eastAsia="黑体"/>
          <w:b/>
          <w:kern w:val="0"/>
          <w:sz w:val="32"/>
          <w:szCs w:val="32"/>
        </w:rPr>
        <w:t>二〇一</w:t>
      </w: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九</w:t>
      </w:r>
      <w:r>
        <w:rPr>
          <w:rFonts w:hint="eastAsia" w:ascii="黑体" w:eastAsia="黑体"/>
          <w:b/>
          <w:kern w:val="0"/>
          <w:sz w:val="32"/>
          <w:szCs w:val="32"/>
        </w:rPr>
        <w:t>年</w:t>
      </w: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一</w:t>
      </w:r>
      <w:r>
        <w:rPr>
          <w:rFonts w:hint="eastAsia" w:ascii="黑体" w:eastAsia="黑体"/>
          <w:b/>
          <w:kern w:val="0"/>
          <w:sz w:val="32"/>
          <w:szCs w:val="32"/>
        </w:rPr>
        <w:t>月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应急资源调查清单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hAnsi="宋体" w:eastAsia="黑体"/>
          <w:sz w:val="24"/>
        </w:rPr>
        <w:t>1.应急资源通讯保障清单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6"/>
        <w:gridCol w:w="544"/>
        <w:gridCol w:w="3540"/>
        <w:gridCol w:w="420"/>
        <w:gridCol w:w="1441"/>
        <w:gridCol w:w="359"/>
        <w:gridCol w:w="1440"/>
        <w:gridCol w:w="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40" w:type="dxa"/>
          <w:trHeight w:val="368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bookmarkStart w:id="0" w:name="_Toc384980031"/>
            <w:r>
              <w:rPr>
                <w:rFonts w:hint="eastAsia" w:ascii="仿宋_GB2312" w:eastAsia="仿宋_GB2312"/>
                <w:color w:val="FF0000"/>
              </w:rPr>
              <w:t>1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四川省人民政府办公厅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028-86604437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028-86604036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2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四川省安全生产监督管理局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028-86632449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028-86645559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3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四川省公安厅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028-86301176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028-86301177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4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四川省消防总队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028-86303700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028-87314782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5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四川省卫生厅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028-86146924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028-86131488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6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四川省环境保护局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028-86114531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028-86119656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7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四川省人民政府国有资产监督管理委员会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028-86600434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028-86600435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8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四川省气象局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028-87319170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028-87319170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9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四川省民政局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028-84423050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028-84423050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10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四川省质检局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028-84442487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028-84442487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11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四川省地震局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028-85440310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028-85440310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12</w:t>
            </w:r>
          </w:p>
        </w:tc>
        <w:tc>
          <w:tcPr>
            <w:tcW w:w="4084" w:type="dxa"/>
            <w:gridSpan w:val="2"/>
            <w:noWrap w:val="0"/>
            <w:vAlign w:val="top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火警电话</w:t>
            </w:r>
          </w:p>
        </w:tc>
        <w:tc>
          <w:tcPr>
            <w:tcW w:w="1861" w:type="dxa"/>
            <w:gridSpan w:val="2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119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13</w:t>
            </w:r>
          </w:p>
        </w:tc>
        <w:tc>
          <w:tcPr>
            <w:tcW w:w="4084" w:type="dxa"/>
            <w:gridSpan w:val="2"/>
            <w:noWrap w:val="0"/>
            <w:vAlign w:val="top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盗警电话</w:t>
            </w:r>
          </w:p>
        </w:tc>
        <w:tc>
          <w:tcPr>
            <w:tcW w:w="1861" w:type="dxa"/>
            <w:gridSpan w:val="2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110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14</w:t>
            </w:r>
          </w:p>
        </w:tc>
        <w:tc>
          <w:tcPr>
            <w:tcW w:w="4084" w:type="dxa"/>
            <w:gridSpan w:val="2"/>
            <w:noWrap w:val="0"/>
            <w:vAlign w:val="top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救护电话</w:t>
            </w:r>
          </w:p>
        </w:tc>
        <w:tc>
          <w:tcPr>
            <w:tcW w:w="1861" w:type="dxa"/>
            <w:gridSpan w:val="2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120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15</w:t>
            </w:r>
          </w:p>
        </w:tc>
        <w:tc>
          <w:tcPr>
            <w:tcW w:w="4084" w:type="dxa"/>
            <w:gridSpan w:val="2"/>
            <w:noWrap w:val="0"/>
            <w:vAlign w:val="top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交通事故报警</w:t>
            </w:r>
          </w:p>
        </w:tc>
        <w:tc>
          <w:tcPr>
            <w:tcW w:w="1861" w:type="dxa"/>
            <w:gridSpan w:val="2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122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16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南充市人民政府办公厅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0817-2225116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0817-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2223461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17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南充市人民政府应急管理办公室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0817-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2253451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18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南充市安全生产监督管理局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0817-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2222419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hint="eastAsia"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19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南充市环境保护局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0817-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2666355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560" w:lineRule="exact"/>
              <w:ind w:firstLine="480" w:firstLineChars="20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20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嘉陵区环保局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0817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-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3883076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hint="eastAsia"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21</w:t>
            </w:r>
          </w:p>
          <w:p>
            <w:pPr>
              <w:spacing w:after="120" w:afterLines="0" w:line="440" w:lineRule="atLeast"/>
              <w:jc w:val="center"/>
              <w:rPr>
                <w:rFonts w:hint="eastAsia" w:ascii="仿宋_GB2312" w:eastAsia="仿宋_GB2312"/>
                <w:color w:val="FF0000"/>
              </w:rPr>
            </w:pP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嘉陵区政府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0817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-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3631363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hint="eastAsia"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22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嘉陵区安监局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0817-3881853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hint="eastAsia"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23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>
            <w:pPr>
              <w:spacing w:after="120" w:afterLines="0" w:line="440" w:lineRule="atLeast"/>
              <w:ind w:left="420" w:leftChars="200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嘉陵区消防大队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0817-3631119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after="120" w:afterLines="0" w:line="440" w:lineRule="atLeas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</w:tbl>
    <w:p>
      <w:pPr>
        <w:spacing w:line="440" w:lineRule="atLeas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2.部分应急专家通讯录</w:t>
      </w:r>
      <w:bookmarkEnd w:id="0"/>
    </w:p>
    <w:tbl>
      <w:tblPr>
        <w:tblStyle w:val="2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1800"/>
        <w:gridCol w:w="1620"/>
        <w:gridCol w:w="216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值班电话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擅长领域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孙永忠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028-86521658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13678080333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工艺安全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张成斌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028-86520267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18828075866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028-86521511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13708085966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工艺安全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何建华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028-86520780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13730881648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工艺安全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杨海宁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028-86520037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13808050272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熊 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028-61370189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13608183805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火灾救护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028-87368185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13980669839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胡国强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028-86756036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13908035962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袁 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0813-2405651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13890006555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周荣华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0812-2514255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13980358116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攀枝花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梁 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0830-3177739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13882760538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泸州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火灾救护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0838-2902146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15183891919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德阳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刘红梅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0816-2306362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13608121868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绵阳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 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0839-3261797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13981299768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王建明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0825-2680626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15828990055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遂宁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罗永奇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0832-2224226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13508050305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杨启慧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0833-2445599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13980276884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刘小龙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0817-2806857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13909079166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冷晓亮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0831-2330058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15802819289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宜宾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李良彬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0826-2333798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15508261222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 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0818-2122039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18398896660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郑仕丽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0827-5280979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13881656677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 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0835-2627041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18783557888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雅安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火灾救护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高佳宾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028-38100298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13980360123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眉山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李宽之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028-26656893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13982935588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 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0827-87229229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13980029273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岷江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廖 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0836-3120699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13981600586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 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0834-3233589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18228716866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凉山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于光明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028-83571483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13908174830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028-83387309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13908178336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刘显明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0831-2332412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13568580488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宜宾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安全救护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刘定明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0831-2322710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13330652733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宜宾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王羲伟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0831-2320748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13890927611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宜宾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火灾爆炸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p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3.内部救援队伍清单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54"/>
        <w:gridCol w:w="1440"/>
        <w:gridCol w:w="18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4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队伍名称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燕儿窝油库警消队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张勇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18090596286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公司机关应急小分队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30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杜小江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13990828485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/>
          <w:sz w:val="24"/>
        </w:rPr>
      </w:pPr>
      <w:bookmarkStart w:id="1" w:name="_Toc366070759"/>
      <w:bookmarkStart w:id="2" w:name="_Toc366076348"/>
      <w:bookmarkStart w:id="3" w:name="_Toc367694914"/>
      <w:r>
        <w:rPr>
          <w:rFonts w:hint="eastAsia" w:ascii="黑体" w:hAnsi="宋体" w:eastAsia="黑体"/>
          <w:sz w:val="24"/>
        </w:rPr>
        <w:t>4、应急物资保障清单</w:t>
      </w:r>
      <w:bookmarkEnd w:id="1"/>
      <w:bookmarkEnd w:id="2"/>
      <w:bookmarkEnd w:id="3"/>
    </w:p>
    <w:tbl>
      <w:tblPr>
        <w:tblStyle w:val="2"/>
        <w:tblW w:w="91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272"/>
        <w:gridCol w:w="2430"/>
        <w:gridCol w:w="1633"/>
        <w:gridCol w:w="733"/>
        <w:gridCol w:w="267"/>
        <w:gridCol w:w="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dxa"/>
          <w:trHeight w:val="1260" w:hRule="atLeast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应急物资台账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单位：中油四川南充销售分公司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品名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存放地点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防静电工作鞋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燕京加油站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安全帽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顶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燕京加油站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加油站防静电冬装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燕京加油站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燕京加油站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3M口罩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燕京加油站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强光防爆巡检电筒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JW7623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燕京加油站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雨衣、雨鞋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燕京加油站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燕京加油站</w:t>
            </w:r>
          </w:p>
        </w:tc>
      </w:tr>
    </w:tbl>
    <w:p>
      <w:pPr>
        <w:spacing w:line="560" w:lineRule="exact"/>
        <w:rPr>
          <w:rFonts w:hint="eastAsia" w:ascii="宋体" w:hAnsi="宋体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31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2019-05-29T02:55:56Z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