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BCB52"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  <w:t>南充城市半山府邸项目火灾应急演练简报</w:t>
      </w:r>
    </w:p>
    <w:p w14:paraId="456F84F2">
      <w:pPr>
        <w:ind w:firstLine="720" w:firstLineChars="30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024年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12:4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24"/>
          <w:szCs w:val="24"/>
        </w:rPr>
        <w:t>南充城市半山府邸为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提高火灾突</w:t>
      </w:r>
      <w:r>
        <w:rPr>
          <w:rFonts w:hint="eastAsia" w:ascii="微软雅黑" w:hAnsi="微软雅黑" w:eastAsia="微软雅黑" w:cs="微软雅黑"/>
          <w:sz w:val="24"/>
          <w:szCs w:val="24"/>
        </w:rPr>
        <w:t>发事件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应急</w:t>
      </w:r>
      <w:r>
        <w:rPr>
          <w:rFonts w:hint="eastAsia" w:ascii="微软雅黑" w:hAnsi="微软雅黑" w:eastAsia="微软雅黑" w:cs="微软雅黑"/>
          <w:sz w:val="24"/>
          <w:szCs w:val="24"/>
        </w:rPr>
        <w:t>处置能力，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现场模拟以17栋商铺发生火灾事故为背景展开火灾突发事件应急演练。</w:t>
      </w:r>
    </w:p>
    <w:p w14:paraId="27467C0D"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当接收到火灾信息后，项目值班负责人第一时间响应，启动应急预案，通知各组按照应急预案要求现场展开火灾扑救及人员疏散工作。同时监控中心模拟拨打119、120报警求援。</w:t>
      </w:r>
    </w:p>
    <w:p w14:paraId="2246B2FC"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6" name="图片 6" descr="22514a7e-edff-45ed-b0d7-6a3eabd8f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2514a7e-edff-45ed-b0d7-6a3eabd8f5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00B0F0"/>
          <w:sz w:val="28"/>
          <w:szCs w:val="28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b/>
          <w:bCs/>
          <w:color w:val="00B0F0"/>
          <w:sz w:val="32"/>
          <w:szCs w:val="32"/>
          <w:lang w:val="en-US" w:eastAsia="zh-CN"/>
        </w:rPr>
        <w:t>、  现场救援行动开展如下：</w:t>
      </w:r>
    </w:p>
    <w:p w14:paraId="5CD705FB"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灭火行动组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由当班秩序队员担任，快速响应，携带灭火救援装备赶到现场，铺设两条水带展开火灾扑救工作；</w:t>
      </w:r>
    </w:p>
    <w:p w14:paraId="46C340E0">
      <w:pPr>
        <w:numPr>
          <w:ilvl w:val="0"/>
          <w:numId w:val="0"/>
        </w:numPr>
        <w:jc w:val="left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drawing>
          <wp:inline distT="0" distB="0" distL="114300" distR="114300">
            <wp:extent cx="5273040" cy="3954780"/>
            <wp:effectExtent l="0" t="0" r="3810" b="7620"/>
            <wp:docPr id="2" name="图片 2" descr="d93268e2-15cd-4b88-a864-2407c791b6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93268e2-15cd-4b88-a864-2407c791b6c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3254D">
      <w:pPr>
        <w:numPr>
          <w:ilvl w:val="0"/>
          <w:numId w:val="0"/>
        </w:numPr>
        <w:jc w:val="left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 w14:paraId="7E61247E">
      <w:pPr>
        <w:numPr>
          <w:ilvl w:val="0"/>
          <w:numId w:val="0"/>
        </w:numPr>
        <w:jc w:val="left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 w14:paraId="7FE4D6CC"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疏散组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由秩序部、客服部人员组成，模拟展开对楼栋人员进行疏散到安全地带。.</w:t>
      </w:r>
    </w:p>
    <w:p w14:paraId="40EBE383">
      <w:pPr>
        <w:numPr>
          <w:ilvl w:val="0"/>
          <w:numId w:val="0"/>
        </w:numPr>
        <w:jc w:val="left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4906010" cy="3156585"/>
            <wp:effectExtent l="0" t="0" r="8890" b="5715"/>
            <wp:docPr id="3" name="图片 3" descr="2f42e5d0-bb94-4732-add4-c38e9bff7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f42e5d0-bb94-4732-add4-c38e9bff769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0601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CEA3D">
      <w:pPr>
        <w:numPr>
          <w:ilvl w:val="0"/>
          <w:numId w:val="0"/>
        </w:numPr>
        <w:jc w:val="left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</w:p>
    <w:p w14:paraId="0CE00BEC"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警戒组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由备勤秩序队员担任，现场划定警戒区域禁止非救援人员进入火场，及路口安排专人进行引导救援车辆。</w:t>
      </w:r>
    </w:p>
    <w:p w14:paraId="1ED48DFF">
      <w:pPr>
        <w:numPr>
          <w:ilvl w:val="0"/>
          <w:numId w:val="0"/>
        </w:numPr>
        <w:jc w:val="left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后勤保障组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由工程部值班人员、保洁人员组成，主要负责消防设施的正常运行及医疗救护、现场协助与支援。</w:t>
      </w:r>
    </w:p>
    <w:p w14:paraId="4458BB36">
      <w:pPr>
        <w:numPr>
          <w:ilvl w:val="0"/>
          <w:numId w:val="0"/>
        </w:numPr>
        <w:ind w:leftChars="0"/>
        <w:jc w:val="left"/>
        <w:rPr>
          <w:rFonts w:hint="default" w:ascii="微软雅黑" w:hAnsi="微软雅黑" w:eastAsia="微软雅黑" w:cs="微软雅黑"/>
          <w:b/>
          <w:bCs/>
          <w:color w:val="00B0F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32"/>
          <w:szCs w:val="32"/>
          <w:lang w:val="en-US" w:eastAsia="zh-CN"/>
        </w:rPr>
        <w:t>二、演练总结</w:t>
      </w:r>
    </w:p>
    <w:p w14:paraId="2FB17FB1">
      <w:pPr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演练结束后，集合讲评当天应急演练及现场体验环节活动开展情况，针对演练及体验环节活动开展总结如下：</w:t>
      </w:r>
    </w:p>
    <w:p w14:paraId="36D4FA5E">
      <w:pPr>
        <w:numPr>
          <w:ilvl w:val="0"/>
          <w:numId w:val="1"/>
        </w:numPr>
        <w:ind w:left="120" w:leftChars="0" w:firstLine="0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各组思想上重视，以练为战，演练过程中各组配合紧密，灭火行动组与疏散组等响应迅速，快速形成战斗力；</w:t>
      </w:r>
    </w:p>
    <w:p w14:paraId="3B4AC258">
      <w:pPr>
        <w:numPr>
          <w:ilvl w:val="0"/>
          <w:numId w:val="1"/>
        </w:numPr>
        <w:ind w:left="120" w:leftChars="0" w:firstLine="0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演练达到预期目的，符合应急预案要求。</w:t>
      </w:r>
    </w:p>
    <w:p w14:paraId="64BD9066">
      <w:pPr>
        <w:numPr>
          <w:numId w:val="0"/>
        </w:numPr>
        <w:ind w:left="120" w:leftChars="0"/>
        <w:jc w:val="left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4752975" cy="3571875"/>
            <wp:effectExtent l="0" t="0" r="9525" b="9525"/>
            <wp:docPr id="4" name="图片 4" descr="62bf3eb5-0529-4cf7-b0d7-ee48f2d0f8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2bf3eb5-0529-4cf7-b0d7-ee48f2d0f8b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642B67">
    <w:pPr>
      <w:pStyle w:val="3"/>
    </w:pPr>
    <w:r>
      <w:drawing>
        <wp:inline distT="0" distB="0" distL="0" distR="0">
          <wp:extent cx="1035685" cy="279400"/>
          <wp:effectExtent l="0" t="0" r="12065" b="635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413" cy="282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7E3890"/>
    <w:multiLevelType w:val="singleLevel"/>
    <w:tmpl w:val="2A7E3890"/>
    <w:lvl w:ilvl="0" w:tentative="0">
      <w:start w:val="1"/>
      <w:numFmt w:val="decimal"/>
      <w:suff w:val="nothing"/>
      <w:lvlText w:val="%1、"/>
      <w:lvlJc w:val="left"/>
      <w:pPr>
        <w:ind w:left="1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OWQyMWQ4ZTM4NWQxMmI1MWM5ZDY5NzgxZTAwMDgifQ=="/>
    <w:docVar w:name="KSO_WPS_MARK_KEY" w:val="53502096-cb7a-4497-9c0e-a5a8b972a448"/>
  </w:docVars>
  <w:rsids>
    <w:rsidRoot w:val="0C245A1E"/>
    <w:rsid w:val="0C245A1E"/>
    <w:rsid w:val="5CF42609"/>
    <w:rsid w:val="5D6F4641"/>
    <w:rsid w:val="782C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471</Words>
  <Characters>485</Characters>
  <Lines>0</Lines>
  <Paragraphs>0</Paragraphs>
  <TotalTime>10</TotalTime>
  <ScaleCrop>false</ScaleCrop>
  <LinksUpToDate>false</LinksUpToDate>
  <CharactersWithSpaces>503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2024-05-24T02:13:00Z</dcterms:created>
  <dc:creator>℡城南客メ</dc:creator>
  <cp:lastModifiedBy>白林子</cp:lastModifiedBy>
  <cp:lastPrinted>2024-11-15T09:53:00Z</cp:lastPrinted>
  <dcterms:modified xsi:type="dcterms:W3CDTF">2024-11-15T10:05:52Z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97E583265526454B8A4150DC0CDB0D36_11</vt:lpwstr>
  </property>
</Properties>
</file>