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二龙区域养老服务中心</w:t>
      </w:r>
      <w:r>
        <w:rPr>
          <w:rFonts w:hint="eastAsia"/>
          <w:b/>
          <w:bCs/>
          <w:sz w:val="40"/>
          <w:szCs w:val="48"/>
        </w:rPr>
        <w:t>消防应急预案演练制度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一、二龙区域养老服务中心制定本中心消防灭火和应急疏散演练制度，并编制预案，每年进行一次演练。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二、应急疏散组织机构分工：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1、指挥员：由戚秀琼担任，组织演练工作。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2、义务消防队：由院管护人员及院民组成，负责扑救初始火灾。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3、通讯联络组：报告火警，转达指挥员命令。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4、疏散引导组：维护火灾现场秩序，引导人员疏散。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5、安全救护组：救护受伤人员，护送受伤人员送医治疗。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三、灭火和应急疏散演练程序：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1、报警和接警处置程序：发现火情，立即报警，讲明火灾具体情况，并发出火警警报。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2、应急疏散的组织程序：开启火警应急通道和疏散路线，有序疏散。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3、扑救初始火灾程序：由义务消防队利用消防器材，迅速扑救初始火灾，若遇不能控制火情，指挥员应下达撤离命令。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4、通讯联络程序：按预定通讯联络方式，保证通讯联络畅通。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5、安全预防救护程序：对受伤人员进行必要的救护，及时通知医疗救护部门组织救护伤员。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6、善后处置程序：火灾扑灭后，清理火场，保护现场配合调查。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四、演练结束，应做好演练记录，总结经验，写出总结，根据实际修订预案内容。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mUzMGYzYTM2NjljMjg0ZGU0NzIyNWQ3MDUxZGQifQ=="/>
  </w:docVars>
  <w:rsids>
    <w:rsidRoot w:val="00000000"/>
    <w:rsid w:val="0255742A"/>
    <w:rsid w:val="27441B10"/>
    <w:rsid w:val="4609698F"/>
    <w:rsid w:val="53CB4F36"/>
    <w:rsid w:val="55466588"/>
    <w:rsid w:val="574261A8"/>
    <w:rsid w:val="5EC65CD2"/>
    <w:rsid w:val="614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2022-02-11T02:13:00Z</dcterms:created>
  <dc:creator>Administrator</dc:creator>
  <cp:lastModifiedBy>Administrator</cp:lastModifiedBy>
  <dcterms:modified xsi:type="dcterms:W3CDTF">2024-03-12T03:36:44Z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64C40DD1596740BAB71E7083B5BF8511</vt:lpwstr>
  </property>
</Properties>
</file>