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锐字云字库小标宋体1.0" w:hAnsi="锐字云字库小标宋体1.0" w:eastAsia="锐字云字库小标宋体1.0"/>
          <w:sz w:val="44"/>
          <w:szCs w:val="44"/>
        </w:rPr>
      </w:pPr>
      <w:r>
        <w:rPr>
          <w:rFonts w:ascii="锐字云字库小标宋体1.0" w:hAnsi="锐字云字库小标宋体1.0" w:eastAsia="锐字云字库小标宋体1.0"/>
          <w:sz w:val="44"/>
          <w:szCs w:val="44"/>
        </w:rPr>
        <w:pict>
          <v:shape id="_x0000_s1026" o:spid="_x0000_s1026" o:spt="202" type="#_x0000_t202" style="position:absolute;left:0pt;margin-top:-17.7pt;height:116.25pt;width:466.4pt;mso-position-horizontal:center;z-index:-251656192;mso-width-relative:page;mso-height-relative:page;" stroked="f" coordsize="21600,21600" o:gfxdata="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FYSzdYAAAAIAQAADwAA&#10;AAAAAAABACAAAAAiAAAAZHJzL2Rvd25yZXYueG1sUEsBAhQAFAAAAAgAh07iQLoqrt6mAQAAKgMA&#10;AA4AAAAAAAAAAQAgAAAAJQEAAGRycy9lMm9Eb2MueG1sUEsFBgAAAAAGAAYAWQEAAD0FAAAAAA==&#10;">
            <v:path/>
            <v:fill focussize="0,0"/>
            <v:stroke on="f" joinstyle="miter"/>
            <v:imagedata o:title=""/>
            <o:lock v:ext="edit"/>
            <v:textbox>
              <w:txbxContent>
                <w:p>
                  <w:pPr>
                    <w:rPr>
                      <w:rFonts w:asciiTheme="majorEastAsia" w:hAnsiTheme="majorEastAsia" w:eastAsiaTheme="majorEastAsia"/>
                      <w:b/>
                      <w:color w:val="FF0000"/>
                      <w:w w:val="33"/>
                      <w:sz w:val="180"/>
                      <w:szCs w:val="180"/>
                    </w:rPr>
                  </w:pPr>
                  <w:r>
                    <w:rPr>
                      <w:rFonts w:hint="eastAsia" w:asciiTheme="majorEastAsia" w:hAnsiTheme="majorEastAsia" w:eastAsiaTheme="majorEastAsia"/>
                      <w:b/>
                      <w:color w:val="FF0000"/>
                      <w:w w:val="33"/>
                      <w:sz w:val="180"/>
                      <w:szCs w:val="180"/>
                    </w:rPr>
                    <w:t>阆中</w:t>
                  </w:r>
                  <w:r>
                    <w:rPr>
                      <w:rFonts w:asciiTheme="majorEastAsia" w:hAnsiTheme="majorEastAsia" w:eastAsiaTheme="majorEastAsia"/>
                      <w:b/>
                      <w:color w:val="FF0000"/>
                      <w:w w:val="33"/>
                      <w:sz w:val="180"/>
                      <w:szCs w:val="180"/>
                    </w:rPr>
                    <w:t>滕王阁旅游公交有限公司文件</w:t>
                  </w:r>
                </w:p>
              </w:txbxContent>
            </v:textbox>
          </v:shape>
        </w:pict>
      </w:r>
    </w:p>
    <w:p>
      <w:pPr>
        <w:spacing w:line="620" w:lineRule="exact"/>
        <w:jc w:val="right"/>
        <w:rPr>
          <w:rFonts w:ascii="锐字云字库小标宋体1.0" w:hAnsi="锐字云字库小标宋体1.0" w:eastAsia="锐字云字库小标宋体1.0"/>
          <w:sz w:val="44"/>
          <w:szCs w:val="44"/>
        </w:rPr>
      </w:pPr>
    </w:p>
    <w:p>
      <w:pPr>
        <w:spacing w:line="620" w:lineRule="exact"/>
        <w:jc w:val="center"/>
        <w:rPr>
          <w:rFonts w:ascii="锐字云字库小标宋体1.0" w:hAnsi="锐字云字库小标宋体1.0" w:eastAsia="锐字云字库小标宋体1.0"/>
          <w:sz w:val="44"/>
          <w:szCs w:val="44"/>
        </w:rPr>
      </w:pPr>
    </w:p>
    <w:p>
      <w:pPr>
        <w:spacing w:line="600" w:lineRule="exact"/>
        <w:jc w:val="center"/>
        <w:rPr>
          <w:rFonts w:ascii="仿宋_GB2312" w:hAnsi="仿宋_GB2312" w:eastAsia="仿宋_GB2312" w:cs="仿宋_GB2312"/>
          <w:sz w:val="32"/>
          <w:szCs w:val="32"/>
        </w:rPr>
      </w:pPr>
      <w:r>
        <w:pict>
          <v:line id="直接连接符 3" o:spid="_x0000_s1027" o:spt="20" style="position:absolute;left:0pt;flip:y;margin-left:-15.75pt;margin-top:32.75pt;height:1.8pt;width:438.75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">
            <v:path arrowok="t"/>
            <v:fill focussize="0,0"/>
            <v:stroke weight="1.5pt" color="#FF0000"/>
            <v:imagedata o:title=""/>
            <o:lock v:ext="edit"/>
          </v:line>
        </w:pict>
      </w:r>
      <w:r>
        <w:rPr>
          <w:rFonts w:hint="eastAsia" w:ascii="仿宋_GB2312" w:hAnsi="仿宋_GB2312" w:eastAsia="仿宋_GB2312" w:cs="仿宋_GB2312"/>
          <w:sz w:val="32"/>
          <w:szCs w:val="32"/>
        </w:rPr>
        <w:t>阆公交〔202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w:t>
      </w:r>
    </w:p>
    <w:p>
      <w:pPr>
        <w:jc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阆中滕王阁旅游公交有限公司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关于印发《2023年度防火防汛及反恐防暴应急处突演练实施方案》的通知</w:t>
      </w:r>
    </w:p>
    <w:p>
      <w:pPr>
        <w:spacing w:line="480" w:lineRule="auto"/>
        <w:rPr>
          <w:rFonts w:ascii="仿宋" w:hAnsi="仿宋" w:eastAsia="仿宋"/>
          <w:sz w:val="32"/>
          <w:szCs w:val="32"/>
        </w:rPr>
      </w:pPr>
    </w:p>
    <w:p>
      <w:pPr>
        <w:spacing w:line="480" w:lineRule="auto"/>
        <w:rPr>
          <w:rFonts w:ascii="仿宋" w:hAnsi="仿宋" w:eastAsia="仿宋"/>
          <w:sz w:val="32"/>
          <w:szCs w:val="32"/>
        </w:rPr>
      </w:pPr>
      <w:r>
        <w:rPr>
          <w:rFonts w:hint="eastAsia" w:ascii="仿宋" w:hAnsi="仿宋" w:eastAsia="仿宋"/>
          <w:sz w:val="32"/>
          <w:szCs w:val="32"/>
        </w:rPr>
        <w:t>各科室、全体驾驶员：</w:t>
      </w:r>
    </w:p>
    <w:p>
      <w:pPr>
        <w:spacing w:line="480" w:lineRule="auto"/>
        <w:ind w:firstLine="640" w:firstLineChars="200"/>
        <w:rPr>
          <w:rFonts w:ascii="仿宋_GB2312" w:hAnsi="仿宋_GB2312" w:eastAsia="仿宋_GB2312" w:cs="仿宋_GB2312"/>
          <w:sz w:val="32"/>
          <w:szCs w:val="32"/>
        </w:rPr>
      </w:pPr>
      <w:r>
        <w:rPr>
          <w:rFonts w:hint="eastAsia" w:ascii="仿宋" w:hAnsi="仿宋" w:eastAsia="仿宋"/>
          <w:sz w:val="32"/>
          <w:szCs w:val="32"/>
        </w:rPr>
        <w:t>现将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年度防火防汛及反恐防暴应急处突演练实施方案》印发给你们，请按照方案要求遵照执行，确保演习如期顺利进行。</w:t>
      </w:r>
    </w:p>
    <w:p>
      <w:pPr>
        <w:spacing w:line="660" w:lineRule="exact"/>
        <w:jc w:val="right"/>
        <w:rPr>
          <w:rFonts w:ascii="仿宋_GB2312" w:hAnsi="仿宋_GB2312" w:eastAsia="仿宋_GB2312" w:cs="仿宋_GB2312"/>
          <w:sz w:val="32"/>
          <w:szCs w:val="32"/>
        </w:rPr>
      </w:pPr>
      <w:r>
        <w:drawing>
          <wp:anchor distT="0" distB="0" distL="114300" distR="114300" simplePos="0" relativeHeight="251662336" behindDoc="1" locked="0" layoutInCell="1" allowOverlap="1">
            <wp:simplePos x="0" y="0"/>
            <wp:positionH relativeFrom="column">
              <wp:posOffset>3183255</wp:posOffset>
            </wp:positionH>
            <wp:positionV relativeFrom="paragraph">
              <wp:posOffset>17780</wp:posOffset>
            </wp:positionV>
            <wp:extent cx="1583055" cy="1545590"/>
            <wp:effectExtent l="29845" t="15875" r="82550" b="5778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728121">
                      <a:off x="0" y="0"/>
                      <a:ext cx="1583055" cy="1545590"/>
                    </a:xfrm>
                    <a:prstGeom prst="rect">
                      <a:avLst/>
                    </a:prstGeom>
                  </pic:spPr>
                </pic:pic>
              </a:graphicData>
            </a:graphic>
          </wp:anchor>
        </w:drawing>
      </w:r>
    </w:p>
    <w:p>
      <w:pPr>
        <w:spacing w:line="660" w:lineRule="exact"/>
        <w:jc w:val="right"/>
        <w:rPr>
          <w:rFonts w:ascii="仿宋" w:hAnsi="仿宋" w:eastAsia="仿宋"/>
          <w:sz w:val="32"/>
          <w:szCs w:val="32"/>
        </w:rPr>
      </w:pPr>
      <w:r>
        <w:rPr>
          <w:rFonts w:hint="eastAsia" w:ascii="仿宋" w:hAnsi="仿宋" w:eastAsia="仿宋"/>
          <w:sz w:val="32"/>
          <w:szCs w:val="32"/>
        </w:rPr>
        <w:t>阆中滕王阁旅游公交有限公司</w:t>
      </w:r>
    </w:p>
    <w:p>
      <w:pPr>
        <w:spacing w:line="660" w:lineRule="exact"/>
        <w:ind w:right="640"/>
        <w:jc w:val="center"/>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2023</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8</w:t>
      </w:r>
      <w:r>
        <w:rPr>
          <w:rFonts w:hint="eastAsia" w:ascii="仿宋" w:hAnsi="仿宋" w:eastAsia="仿宋"/>
          <w:sz w:val="32"/>
          <w:szCs w:val="32"/>
        </w:rPr>
        <w:t>日</w:t>
      </w:r>
    </w:p>
    <w:p>
      <w:pPr>
        <w:spacing w:line="660" w:lineRule="exact"/>
        <w:ind w:right="640"/>
        <w:jc w:val="right"/>
        <w:rPr>
          <w:rFonts w:ascii="仿宋" w:hAnsi="仿宋" w:eastAsia="仿宋"/>
          <w:sz w:val="32"/>
          <w:szCs w:val="32"/>
        </w:rPr>
      </w:pPr>
    </w:p>
    <w:p>
      <w:pPr>
        <w:spacing w:line="660" w:lineRule="exact"/>
        <w:ind w:right="640"/>
        <w:jc w:val="right"/>
        <w:rPr>
          <w:rFonts w:ascii="仿宋" w:hAnsi="仿宋" w:eastAsia="仿宋"/>
          <w:sz w:val="32"/>
          <w:szCs w:val="32"/>
        </w:rPr>
      </w:pPr>
    </w:p>
    <w:tbl>
      <w:tblPr>
        <w:tblStyle w:val="8"/>
        <w:tblW w:w="0" w:type="auto"/>
        <w:tblInd w:w="0" w:type="dxa"/>
        <w:tblBorders>
          <w:top w:val="none" w:color="auto" w:sz="0"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920"/>
        <w:gridCol w:w="2602"/>
      </w:tblGrid>
      <w:tr>
        <w:tblPrEx>
          <w:tblBorders>
            <w:top w:val="none" w:color="auto" w:sz="0"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7" w:hRule="atLeast"/>
        </w:trPr>
        <w:tc>
          <w:tcPr>
            <w:tcW w:w="5920" w:type="dxa"/>
            <w:tcBorders>
              <w:top w:val="nil"/>
              <w:bottom w:val="single" w:color="auto" w:sz="12" w:space="0"/>
            </w:tcBorders>
          </w:tcPr>
          <w:p>
            <w:pPr>
              <w:spacing w:line="540" w:lineRule="exact"/>
              <w:jc w:val="left"/>
              <w:rPr>
                <w:rFonts w:hint="eastAsia" w:ascii="仿宋" w:hAnsi="仿宋" w:eastAsia="仿宋"/>
                <w:sz w:val="32"/>
                <w:szCs w:val="32"/>
              </w:rPr>
            </w:pPr>
          </w:p>
          <w:p>
            <w:pPr>
              <w:spacing w:line="540" w:lineRule="exact"/>
              <w:jc w:val="left"/>
              <w:rPr>
                <w:rFonts w:ascii="仿宋" w:hAnsi="仿宋" w:eastAsia="仿宋"/>
                <w:sz w:val="32"/>
                <w:szCs w:val="32"/>
              </w:rPr>
            </w:pPr>
            <w:r>
              <w:rPr>
                <w:rFonts w:hint="eastAsia" w:ascii="仿宋" w:hAnsi="仿宋" w:eastAsia="仿宋"/>
                <w:sz w:val="32"/>
                <w:szCs w:val="32"/>
              </w:rPr>
              <w:t>报：交运局、运管局、燃气公司</w:t>
            </w:r>
          </w:p>
        </w:tc>
        <w:tc>
          <w:tcPr>
            <w:tcW w:w="2602" w:type="dxa"/>
            <w:tcBorders>
              <w:top w:val="nil"/>
              <w:bottom w:val="single" w:color="auto" w:sz="12" w:space="0"/>
            </w:tcBorders>
          </w:tcPr>
          <w:p>
            <w:pPr>
              <w:spacing w:line="540" w:lineRule="exact"/>
              <w:ind w:right="640"/>
              <w:jc w:val="right"/>
              <w:rPr>
                <w:rFonts w:ascii="仿宋" w:hAnsi="仿宋" w:eastAsia="仿宋"/>
                <w:sz w:val="32"/>
                <w:szCs w:val="32"/>
              </w:rPr>
            </w:pPr>
          </w:p>
          <w:p>
            <w:pPr>
              <w:spacing w:line="540" w:lineRule="exact"/>
              <w:ind w:right="640"/>
              <w:jc w:val="both"/>
              <w:rPr>
                <w:rFonts w:ascii="仿宋" w:hAnsi="仿宋" w:eastAsia="仿宋"/>
                <w:sz w:val="32"/>
                <w:szCs w:val="32"/>
              </w:rPr>
            </w:pPr>
            <w:r>
              <w:rPr>
                <w:rFonts w:hint="eastAsia" w:ascii="仿宋" w:hAnsi="仿宋" w:eastAsia="仿宋"/>
                <w:sz w:val="32"/>
                <w:szCs w:val="32"/>
              </w:rPr>
              <w:t>发：各科室</w:t>
            </w:r>
          </w:p>
        </w:tc>
      </w:tr>
      <w:tr>
        <w:tblPrEx>
          <w:tblBorders>
            <w:top w:val="none" w:color="auto" w:sz="0"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74" w:hRule="atLeast"/>
        </w:trPr>
        <w:tc>
          <w:tcPr>
            <w:tcW w:w="5920" w:type="dxa"/>
            <w:tcBorders>
              <w:top w:val="single" w:color="auto" w:sz="12" w:space="0"/>
              <w:bottom w:val="single" w:color="auto" w:sz="12" w:space="0"/>
            </w:tcBorders>
          </w:tcPr>
          <w:p>
            <w:pPr>
              <w:spacing w:line="540" w:lineRule="exact"/>
              <w:jc w:val="left"/>
              <w:rPr>
                <w:rFonts w:ascii="仿宋" w:hAnsi="仿宋" w:eastAsia="仿宋"/>
                <w:sz w:val="32"/>
                <w:szCs w:val="32"/>
              </w:rPr>
            </w:pPr>
            <w:r>
              <w:rPr>
                <w:rFonts w:hint="eastAsia" w:ascii="仿宋" w:hAnsi="仿宋" w:eastAsia="仿宋"/>
                <w:sz w:val="32"/>
                <w:szCs w:val="32"/>
              </w:rPr>
              <w:t>阆中滕王阁旅游公交有限公司</w:t>
            </w:r>
          </w:p>
        </w:tc>
        <w:tc>
          <w:tcPr>
            <w:tcW w:w="2602" w:type="dxa"/>
            <w:tcBorders>
              <w:top w:val="single" w:color="auto" w:sz="12" w:space="0"/>
              <w:bottom w:val="single" w:color="auto" w:sz="12" w:space="0"/>
            </w:tcBorders>
          </w:tcPr>
          <w:p>
            <w:pPr>
              <w:spacing w:line="540" w:lineRule="exact"/>
              <w:jc w:val="right"/>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8</w:t>
            </w:r>
            <w:r>
              <w:rPr>
                <w:rFonts w:hint="eastAsia" w:ascii="仿宋" w:hAnsi="仿宋" w:eastAsia="仿宋"/>
                <w:sz w:val="32"/>
                <w:szCs w:val="32"/>
              </w:rPr>
              <w:t>日</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1320" w:firstLineChars="3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阆中滕王阁旅游公交有限公司</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w w:val="88"/>
          <w:sz w:val="44"/>
          <w:szCs w:val="44"/>
        </w:rPr>
      </w:pPr>
      <w:r>
        <w:rPr>
          <w:rFonts w:hint="eastAsia" w:ascii="方正小标宋简体" w:hAnsi="方正小标宋简体" w:eastAsia="方正小标宋简体" w:cs="方正小标宋简体"/>
          <w:w w:val="88"/>
          <w:sz w:val="44"/>
          <w:szCs w:val="44"/>
        </w:rPr>
        <w:t>2023年度消防及反恐防暴应急处突演练</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w w:val="88"/>
          <w:sz w:val="44"/>
          <w:szCs w:val="44"/>
        </w:rPr>
      </w:pPr>
      <w:r>
        <w:rPr>
          <w:rFonts w:hint="eastAsia" w:ascii="方正小标宋简体" w:hAnsi="方正小标宋简体" w:eastAsia="方正小标宋简体" w:cs="方正小标宋简体"/>
          <w:w w:val="88"/>
          <w:sz w:val="44"/>
          <w:szCs w:val="44"/>
        </w:rPr>
        <w:t>实施方案</w:t>
      </w:r>
    </w:p>
    <w:p>
      <w:pPr>
        <w:pStyle w:val="2"/>
      </w:pPr>
    </w:p>
    <w:p>
      <w:pPr>
        <w:pStyle w:val="2"/>
        <w:rPr>
          <w:rFonts w:hint="eastAsia" w:ascii="仿宋" w:hAnsi="仿宋" w:eastAsia="仿宋" w:cs="仿宋"/>
          <w:sz w:val="32"/>
          <w:szCs w:val="32"/>
        </w:rPr>
      </w:pPr>
      <w:r>
        <w:rPr>
          <w:rFonts w:hint="eastAsia" w:ascii="仿宋" w:hAnsi="仿宋" w:eastAsia="仿宋" w:cs="仿宋"/>
          <w:sz w:val="32"/>
          <w:szCs w:val="32"/>
        </w:rPr>
        <w:t>一、目的</w:t>
      </w:r>
    </w:p>
    <w:p>
      <w:pPr>
        <w:widowControl/>
        <w:shd w:val="clear" w:color="auto" w:fill="FFFFFF"/>
        <w:ind w:right="45"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为增强对城市公共交通行业突发火灾、暴恐事故的应急处置能力，检验企业处理突发事故应急救援预案的有效性和可操作性，提高从业人员对突发事故的应急处置能力，最大限度地降低事故危害，确保人民群众生命财产安全，特制定2023年度应急处突救援演练实施方案。</w:t>
      </w:r>
    </w:p>
    <w:p>
      <w:pPr>
        <w:pStyle w:val="2"/>
        <w:rPr>
          <w:rFonts w:hint="eastAsia" w:ascii="仿宋" w:hAnsi="仿宋" w:eastAsia="仿宋" w:cs="仿宋"/>
          <w:sz w:val="32"/>
          <w:szCs w:val="32"/>
        </w:rPr>
      </w:pPr>
      <w:r>
        <w:rPr>
          <w:rFonts w:hint="eastAsia" w:ascii="仿宋" w:hAnsi="仿宋" w:eastAsia="仿宋" w:cs="仿宋"/>
          <w:sz w:val="32"/>
          <w:szCs w:val="32"/>
        </w:rPr>
        <w:t>二、指导思想</w:t>
      </w:r>
    </w:p>
    <w:p>
      <w:pPr>
        <w:widowControl/>
        <w:shd w:val="clear" w:color="auto" w:fill="FFFFFF"/>
        <w:ind w:right="45"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以习近平总书记安全生产重要论述、指示、批示为指导，按照国、省、市对防突发事件应急工作的要求，消除麻痹思想和侥幸心理，扎实做好防突发事件应急救援的各项准备工作，确保公司安全稳定。</w:t>
      </w:r>
    </w:p>
    <w:p>
      <w:pPr>
        <w:pStyle w:val="2"/>
        <w:rPr>
          <w:rFonts w:hint="eastAsia" w:ascii="仿宋" w:hAnsi="仿宋" w:eastAsia="仿宋" w:cs="仿宋"/>
          <w:sz w:val="32"/>
          <w:szCs w:val="32"/>
        </w:rPr>
      </w:pPr>
      <w:r>
        <w:rPr>
          <w:rFonts w:hint="eastAsia" w:ascii="仿宋" w:hAnsi="仿宋" w:eastAsia="仿宋" w:cs="仿宋"/>
          <w:sz w:val="32"/>
          <w:szCs w:val="32"/>
        </w:rPr>
        <w:t>三、组织机构及职责</w:t>
      </w:r>
    </w:p>
    <w:p>
      <w:pPr>
        <w:widowControl/>
        <w:shd w:val="clear" w:color="auto" w:fill="FFFFFF"/>
        <w:ind w:right="45"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（一）组织机构</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1、演练领导小组：</w:t>
      </w:r>
    </w:p>
    <w:tbl>
      <w:tblPr>
        <w:tblStyle w:val="8"/>
        <w:tblW w:w="7513" w:type="dxa"/>
        <w:jc w:val="center"/>
        <w:tblLayout w:type="fixed"/>
        <w:tblCellMar>
          <w:top w:w="0" w:type="dxa"/>
          <w:left w:w="108" w:type="dxa"/>
          <w:bottom w:w="0" w:type="dxa"/>
          <w:right w:w="108" w:type="dxa"/>
        </w:tblCellMar>
      </w:tblPr>
      <w:tblGrid>
        <w:gridCol w:w="1413"/>
        <w:gridCol w:w="6100"/>
      </w:tblGrid>
      <w:tr>
        <w:tblPrEx>
          <w:tblCellMar>
            <w:top w:w="0" w:type="dxa"/>
            <w:left w:w="108" w:type="dxa"/>
            <w:bottom w:w="0" w:type="dxa"/>
            <w:right w:w="108" w:type="dxa"/>
          </w:tblCellMar>
        </w:tblPrEx>
        <w:trPr>
          <w:jc w:val="center"/>
        </w:trPr>
        <w:tc>
          <w:tcPr>
            <w:tcW w:w="1413" w:type="dxa"/>
          </w:tcPr>
          <w:p>
            <w:pPr>
              <w:jc w:val="distribute"/>
              <w:rPr>
                <w:rFonts w:hint="eastAsia" w:ascii="仿宋" w:hAnsi="仿宋" w:eastAsia="仿宋" w:cs="仿宋"/>
                <w:kern w:val="0"/>
                <w:sz w:val="32"/>
                <w:szCs w:val="32"/>
              </w:rPr>
            </w:pPr>
            <w:r>
              <w:rPr>
                <w:rFonts w:hint="eastAsia" w:ascii="仿宋" w:hAnsi="仿宋" w:eastAsia="仿宋" w:cs="仿宋"/>
                <w:kern w:val="0"/>
                <w:sz w:val="32"/>
                <w:szCs w:val="32"/>
              </w:rPr>
              <w:t xml:space="preserve"> 组长：</w:t>
            </w:r>
          </w:p>
        </w:tc>
        <w:tc>
          <w:tcPr>
            <w:tcW w:w="6100" w:type="dxa"/>
          </w:tcPr>
          <w:p>
            <w:pPr>
              <w:rPr>
                <w:rFonts w:hint="eastAsia" w:ascii="仿宋" w:hAnsi="仿宋" w:eastAsia="仿宋" w:cs="仿宋"/>
                <w:kern w:val="0"/>
                <w:sz w:val="32"/>
                <w:szCs w:val="32"/>
              </w:rPr>
            </w:pPr>
            <w:r>
              <w:rPr>
                <w:rFonts w:hint="eastAsia" w:ascii="仿宋" w:hAnsi="仿宋" w:eastAsia="仿宋" w:cs="仿宋"/>
                <w:kern w:val="0"/>
                <w:sz w:val="32"/>
                <w:szCs w:val="32"/>
              </w:rPr>
              <w:t>王自洪</w:t>
            </w:r>
          </w:p>
        </w:tc>
      </w:tr>
      <w:tr>
        <w:tblPrEx>
          <w:tblCellMar>
            <w:top w:w="0" w:type="dxa"/>
            <w:left w:w="108" w:type="dxa"/>
            <w:bottom w:w="0" w:type="dxa"/>
            <w:right w:w="108" w:type="dxa"/>
          </w:tblCellMar>
        </w:tblPrEx>
        <w:trPr>
          <w:jc w:val="center"/>
        </w:trPr>
        <w:tc>
          <w:tcPr>
            <w:tcW w:w="1413" w:type="dxa"/>
          </w:tcPr>
          <w:p>
            <w:pPr>
              <w:jc w:val="distribute"/>
              <w:rPr>
                <w:rFonts w:hint="eastAsia" w:ascii="仿宋" w:hAnsi="仿宋" w:eastAsia="仿宋" w:cs="仿宋"/>
                <w:kern w:val="0"/>
                <w:sz w:val="32"/>
                <w:szCs w:val="32"/>
              </w:rPr>
            </w:pPr>
            <w:r>
              <w:rPr>
                <w:rFonts w:hint="eastAsia" w:ascii="仿宋" w:hAnsi="仿宋" w:eastAsia="仿宋" w:cs="仿宋"/>
                <w:kern w:val="0"/>
                <w:sz w:val="32"/>
                <w:szCs w:val="32"/>
              </w:rPr>
              <w:t>副组长：</w:t>
            </w:r>
          </w:p>
        </w:tc>
        <w:tc>
          <w:tcPr>
            <w:tcW w:w="6100" w:type="dxa"/>
          </w:tcPr>
          <w:p>
            <w:pPr>
              <w:shd w:val="clear" w:color="auto" w:fill="FFFFFF"/>
              <w:rPr>
                <w:rFonts w:hint="eastAsia" w:ascii="仿宋" w:hAnsi="仿宋" w:eastAsia="仿宋" w:cs="仿宋"/>
                <w:kern w:val="0"/>
                <w:sz w:val="32"/>
                <w:szCs w:val="32"/>
              </w:rPr>
            </w:pPr>
            <w:r>
              <w:rPr>
                <w:rFonts w:hint="eastAsia" w:ascii="仿宋" w:hAnsi="仿宋" w:eastAsia="仿宋" w:cs="仿宋"/>
                <w:kern w:val="0"/>
                <w:sz w:val="32"/>
                <w:szCs w:val="32"/>
              </w:rPr>
              <w:t>王运涛、胡宗安</w:t>
            </w:r>
          </w:p>
        </w:tc>
      </w:tr>
      <w:tr>
        <w:tblPrEx>
          <w:tblCellMar>
            <w:top w:w="0" w:type="dxa"/>
            <w:left w:w="108" w:type="dxa"/>
            <w:bottom w:w="0" w:type="dxa"/>
            <w:right w:w="108" w:type="dxa"/>
          </w:tblCellMar>
        </w:tblPrEx>
        <w:trPr>
          <w:jc w:val="center"/>
        </w:trPr>
        <w:tc>
          <w:tcPr>
            <w:tcW w:w="1413" w:type="dxa"/>
          </w:tcPr>
          <w:p>
            <w:pPr>
              <w:jc w:val="distribute"/>
              <w:rPr>
                <w:rFonts w:hint="eastAsia" w:ascii="仿宋" w:hAnsi="仿宋" w:eastAsia="仿宋" w:cs="仿宋"/>
                <w:kern w:val="0"/>
                <w:sz w:val="32"/>
                <w:szCs w:val="32"/>
              </w:rPr>
            </w:pPr>
            <w:r>
              <w:rPr>
                <w:rFonts w:hint="eastAsia" w:ascii="仿宋" w:hAnsi="仿宋" w:eastAsia="仿宋" w:cs="仿宋"/>
                <w:kern w:val="0"/>
                <w:sz w:val="32"/>
                <w:szCs w:val="32"/>
              </w:rPr>
              <w:t>成员：</w:t>
            </w:r>
          </w:p>
        </w:tc>
        <w:tc>
          <w:tcPr>
            <w:tcW w:w="6100" w:type="dxa"/>
          </w:tcPr>
          <w:p>
            <w:pPr>
              <w:shd w:val="clear" w:color="auto" w:fill="FFFFFF"/>
              <w:rPr>
                <w:rFonts w:hint="eastAsia" w:ascii="仿宋" w:hAnsi="仿宋" w:eastAsia="仿宋" w:cs="仿宋"/>
                <w:kern w:val="0"/>
                <w:sz w:val="32"/>
                <w:szCs w:val="32"/>
              </w:rPr>
            </w:pPr>
            <w:r>
              <w:rPr>
                <w:rFonts w:hint="eastAsia" w:ascii="仿宋" w:hAnsi="仿宋" w:eastAsia="仿宋" w:cs="仿宋"/>
                <w:kern w:val="0"/>
                <w:sz w:val="32"/>
                <w:szCs w:val="32"/>
              </w:rPr>
              <w:t>胡盛安、卢勇、汤勇、罗亚、张灵燕</w:t>
            </w:r>
          </w:p>
        </w:tc>
      </w:tr>
    </w:tbl>
    <w:p>
      <w:pPr>
        <w:numPr>
          <w:ilvl w:val="0"/>
          <w:numId w:val="1"/>
        </w:numPr>
        <w:shd w:val="clear" w:color="auto" w:fill="FFFFFF"/>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演练总指挥：王</w:t>
      </w:r>
      <w:r>
        <w:rPr>
          <w:rFonts w:hint="eastAsia" w:ascii="仿宋" w:hAnsi="仿宋" w:eastAsia="仿宋" w:cs="仿宋"/>
          <w:kern w:val="0"/>
          <w:sz w:val="32"/>
          <w:szCs w:val="32"/>
          <w:lang w:eastAsia="zh-CN"/>
        </w:rPr>
        <w:t>松</w:t>
      </w:r>
    </w:p>
    <w:p>
      <w:pPr>
        <w:numPr>
          <w:ilvl w:val="0"/>
          <w:numId w:val="0"/>
        </w:num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、演练现场指挥:王运涛</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、演练现场解说人：王运涛</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、演练领队：卢勇</w:t>
      </w:r>
    </w:p>
    <w:p>
      <w:pPr>
        <w:shd w:val="clear" w:color="auto" w:fill="FFFFFF"/>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（二）职责</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1、组织人员职责</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（1）演练总指挥：统筹部署本次演练；</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（2）现场指挥：统筹协调演练现场事宜和演练指导工作；</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（3）现场主持人：按照预案演练程序主持本次演练的正常开展；</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（4）演练领队：负责演练准备及组织演练项目的具体开展。</w:t>
      </w:r>
    </w:p>
    <w:p>
      <w:pPr>
        <w:shd w:val="clear" w:color="auto" w:fill="FFFFFF"/>
        <w:rPr>
          <w:rFonts w:hint="eastAsia" w:ascii="仿宋" w:hAnsi="仿宋" w:eastAsia="仿宋" w:cs="仿宋"/>
          <w:kern w:val="0"/>
          <w:sz w:val="32"/>
          <w:szCs w:val="32"/>
        </w:rPr>
      </w:pPr>
      <w:r>
        <w:rPr>
          <w:rFonts w:hint="eastAsia" w:ascii="仿宋" w:hAnsi="仿宋" w:eastAsia="仿宋" w:cs="仿宋"/>
          <w:kern w:val="0"/>
          <w:sz w:val="32"/>
          <w:szCs w:val="32"/>
        </w:rPr>
        <w:t xml:space="preserve">    2、演练工作机构及职责：</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此次演练设警戒引导组、乘客疏散组、消防灭火组、抢险救护组,</w:t>
      </w:r>
      <w:r>
        <w:rPr>
          <w:rFonts w:hint="eastAsia" w:ascii="仿宋" w:hAnsi="仿宋" w:eastAsia="仿宋" w:cs="仿宋"/>
          <w:sz w:val="32"/>
          <w:szCs w:val="32"/>
        </w:rPr>
        <w:t>具体职责及人员组成分工为：</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（1）警戒引导组：负责演练现场的警戒、秩序的维持和消防救援车辆通道疏散及入场引导；演练期间,禁止与演练无关车辆和人员进入演练场。</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由袁先辉任组长、罗强任副组长，组员：罗付、谢朝军。</w:t>
      </w:r>
    </w:p>
    <w:p>
      <w:pPr>
        <w:shd w:val="clear" w:color="auto" w:fill="FFFFFF"/>
        <w:ind w:firstLine="640" w:firstLineChars="200"/>
        <w:jc w:val="left"/>
        <w:rPr>
          <w:rFonts w:hint="eastAsia" w:ascii="仿宋" w:hAnsi="仿宋" w:eastAsia="仿宋" w:cs="仿宋"/>
          <w:color w:val="000000"/>
          <w:kern w:val="0"/>
          <w:sz w:val="32"/>
          <w:szCs w:val="32"/>
        </w:rPr>
      </w:pPr>
      <w:r>
        <w:rPr>
          <w:rFonts w:hint="eastAsia" w:ascii="仿宋" w:hAnsi="仿宋" w:eastAsia="仿宋" w:cs="仿宋"/>
          <w:kern w:val="0"/>
          <w:sz w:val="32"/>
          <w:szCs w:val="32"/>
        </w:rPr>
        <w:t>（2）乘客疏散组：负责火灾时人员的安全疏散及财产安全转移，防止人员发生二次伤害;人员疏散完毕后配合抢险救护组进行受伤人员的救护和输送转移。</w:t>
      </w:r>
      <w:r>
        <w:rPr>
          <w:rFonts w:hint="eastAsia" w:ascii="仿宋" w:hAnsi="仿宋" w:eastAsia="仿宋" w:cs="仿宋"/>
          <w:sz w:val="32"/>
          <w:szCs w:val="32"/>
        </w:rPr>
        <w:t>由汤勇任组长、杨善军任副组长，</w:t>
      </w:r>
      <w:r>
        <w:rPr>
          <w:rFonts w:hint="eastAsia" w:ascii="仿宋" w:hAnsi="仿宋" w:eastAsia="仿宋" w:cs="仿宋"/>
          <w:color w:val="000000"/>
          <w:sz w:val="32"/>
          <w:szCs w:val="32"/>
        </w:rPr>
        <w:t>组员：何勇、程天柱。</w:t>
      </w:r>
    </w:p>
    <w:p>
      <w:pPr>
        <w:shd w:val="clear" w:color="auto" w:fill="FFFFFF"/>
        <w:ind w:firstLine="480" w:firstLineChars="150"/>
        <w:rPr>
          <w:rFonts w:hint="eastAsia" w:ascii="仿宋" w:hAnsi="仿宋" w:eastAsia="仿宋" w:cs="仿宋"/>
          <w:sz w:val="32"/>
          <w:szCs w:val="32"/>
        </w:rPr>
      </w:pPr>
      <w:r>
        <w:rPr>
          <w:rFonts w:hint="eastAsia" w:ascii="仿宋" w:hAnsi="仿宋" w:eastAsia="仿宋" w:cs="仿宋"/>
          <w:kern w:val="0"/>
          <w:sz w:val="32"/>
          <w:szCs w:val="32"/>
        </w:rPr>
        <w:t>（3）消防灭火组：</w:t>
      </w:r>
      <w:r>
        <w:rPr>
          <w:rFonts w:hint="eastAsia" w:ascii="仿宋" w:hAnsi="仿宋" w:eastAsia="仿宋" w:cs="仿宋"/>
          <w:sz w:val="32"/>
          <w:szCs w:val="32"/>
        </w:rPr>
        <w:t>负责突发火灾的及时报警和初期火灾扑救；消防人员到达现场后，协助消防人员扑灭火灾。</w:t>
      </w:r>
    </w:p>
    <w:p>
      <w:pPr>
        <w:shd w:val="clear" w:color="auto" w:fill="FFFFFF"/>
        <w:ind w:firstLine="640" w:firstLineChars="200"/>
        <w:rPr>
          <w:rFonts w:hint="eastAsia" w:ascii="仿宋" w:hAnsi="仿宋" w:eastAsia="仿宋" w:cs="仿宋"/>
          <w:color w:val="000000"/>
          <w:sz w:val="32"/>
          <w:szCs w:val="32"/>
        </w:rPr>
      </w:pPr>
      <w:r>
        <w:rPr>
          <w:rFonts w:hint="eastAsia" w:ascii="仿宋" w:hAnsi="仿宋" w:eastAsia="仿宋" w:cs="仿宋"/>
          <w:kern w:val="0"/>
          <w:sz w:val="32"/>
          <w:szCs w:val="32"/>
        </w:rPr>
        <w:t>水带连接一组：</w:t>
      </w:r>
      <w:r>
        <w:rPr>
          <w:rFonts w:hint="eastAsia" w:ascii="仿宋" w:hAnsi="仿宋" w:eastAsia="仿宋" w:cs="仿宋"/>
          <w:color w:val="000000"/>
          <w:kern w:val="0"/>
          <w:sz w:val="32"/>
          <w:szCs w:val="32"/>
        </w:rPr>
        <w:t>廖海均</w:t>
      </w:r>
      <w:r>
        <w:rPr>
          <w:rFonts w:hint="eastAsia" w:ascii="仿宋" w:hAnsi="仿宋" w:eastAsia="仿宋" w:cs="仿宋"/>
          <w:sz w:val="32"/>
          <w:szCs w:val="32"/>
        </w:rPr>
        <w:t>任</w:t>
      </w:r>
      <w:r>
        <w:rPr>
          <w:rFonts w:hint="eastAsia" w:ascii="仿宋" w:hAnsi="仿宋" w:eastAsia="仿宋" w:cs="仿宋"/>
          <w:color w:val="000000"/>
          <w:sz w:val="32"/>
          <w:szCs w:val="32"/>
        </w:rPr>
        <w:t>组长</w:t>
      </w:r>
      <w:r>
        <w:rPr>
          <w:rFonts w:hint="eastAsia" w:ascii="仿宋" w:hAnsi="仿宋" w:eastAsia="仿宋" w:cs="仿宋"/>
          <w:color w:val="000000"/>
          <w:kern w:val="0"/>
          <w:sz w:val="32"/>
          <w:szCs w:val="32"/>
        </w:rPr>
        <w:t>，</w:t>
      </w:r>
      <w:r>
        <w:rPr>
          <w:rFonts w:hint="eastAsia" w:ascii="仿宋" w:hAnsi="仿宋" w:eastAsia="仿宋" w:cs="仿宋"/>
          <w:kern w:val="0"/>
          <w:sz w:val="32"/>
          <w:szCs w:val="32"/>
        </w:rPr>
        <w:t>何旭飞</w:t>
      </w:r>
      <w:r>
        <w:rPr>
          <w:rFonts w:hint="eastAsia" w:ascii="仿宋" w:hAnsi="仿宋" w:eastAsia="仿宋" w:cs="仿宋"/>
          <w:color w:val="000000"/>
          <w:sz w:val="32"/>
          <w:szCs w:val="32"/>
        </w:rPr>
        <w:t>、汤元斌、汪均、王松荣为组员。</w:t>
      </w:r>
    </w:p>
    <w:p>
      <w:pPr>
        <w:shd w:val="clear" w:color="auto" w:fill="FFFFFF"/>
        <w:ind w:firstLine="640" w:firstLineChars="200"/>
        <w:rPr>
          <w:rFonts w:hint="eastAsia" w:ascii="仿宋" w:hAnsi="仿宋" w:eastAsia="仿宋" w:cs="仿宋"/>
          <w:sz w:val="32"/>
          <w:szCs w:val="32"/>
        </w:rPr>
      </w:pPr>
      <w:r>
        <w:rPr>
          <w:rFonts w:hint="eastAsia" w:ascii="仿宋" w:hAnsi="仿宋" w:eastAsia="仿宋" w:cs="仿宋"/>
          <w:kern w:val="0"/>
          <w:sz w:val="32"/>
          <w:szCs w:val="32"/>
        </w:rPr>
        <w:t>水带连接二组</w:t>
      </w:r>
      <w:r>
        <w:rPr>
          <w:rFonts w:hint="eastAsia" w:ascii="仿宋" w:hAnsi="仿宋" w:eastAsia="仿宋" w:cs="仿宋"/>
          <w:color w:val="000000"/>
          <w:sz w:val="32"/>
          <w:szCs w:val="32"/>
        </w:rPr>
        <w:t>：刘昌武任组长，苟军、曹文波、江兴斌、熊曲驰为组员。</w:t>
      </w:r>
    </w:p>
    <w:p>
      <w:pPr>
        <w:shd w:val="clear" w:color="auto" w:fill="FFFFFF"/>
        <w:ind w:firstLine="640" w:firstLineChars="200"/>
        <w:rPr>
          <w:rFonts w:hint="eastAsia" w:ascii="仿宋" w:hAnsi="仿宋" w:eastAsia="仿宋" w:cs="仿宋"/>
          <w:color w:val="000000"/>
          <w:kern w:val="0"/>
          <w:sz w:val="32"/>
          <w:szCs w:val="32"/>
        </w:rPr>
      </w:pPr>
      <w:r>
        <w:rPr>
          <w:rFonts w:hint="eastAsia" w:ascii="仿宋" w:hAnsi="仿宋" w:eastAsia="仿宋" w:cs="仿宋"/>
          <w:kern w:val="0"/>
          <w:sz w:val="32"/>
          <w:szCs w:val="32"/>
        </w:rPr>
        <w:t>（4）抢险救护组：</w:t>
      </w:r>
      <w:r>
        <w:rPr>
          <w:rFonts w:hint="eastAsia" w:ascii="仿宋" w:hAnsi="仿宋" w:eastAsia="仿宋" w:cs="仿宋"/>
          <w:color w:val="000000"/>
          <w:sz w:val="32"/>
          <w:szCs w:val="32"/>
        </w:rPr>
        <w:t>张灵燕任组长</w:t>
      </w:r>
      <w:r>
        <w:rPr>
          <w:rFonts w:hint="eastAsia" w:ascii="仿宋" w:hAnsi="仿宋" w:eastAsia="仿宋" w:cs="仿宋"/>
          <w:color w:val="000000"/>
          <w:kern w:val="0"/>
          <w:sz w:val="32"/>
          <w:szCs w:val="32"/>
        </w:rPr>
        <w:t>，</w:t>
      </w:r>
      <w:r>
        <w:rPr>
          <w:rFonts w:hint="eastAsia" w:ascii="仿宋" w:hAnsi="仿宋" w:eastAsia="仿宋" w:cs="仿宋"/>
          <w:color w:val="000000"/>
          <w:sz w:val="32"/>
          <w:szCs w:val="32"/>
        </w:rPr>
        <w:t>杨希雯、陈雪梅、潘柔孜</w:t>
      </w:r>
      <w:r>
        <w:rPr>
          <w:rFonts w:hint="eastAsia" w:ascii="仿宋" w:hAnsi="仿宋" w:eastAsia="仿宋" w:cs="仿宋"/>
          <w:color w:val="000000"/>
          <w:kern w:val="0"/>
          <w:sz w:val="32"/>
          <w:szCs w:val="32"/>
        </w:rPr>
        <w:t>为组员；</w:t>
      </w:r>
      <w:r>
        <w:rPr>
          <w:rFonts w:hint="eastAsia" w:ascii="仿宋" w:hAnsi="仿宋" w:eastAsia="仿宋" w:cs="仿宋"/>
          <w:kern w:val="0"/>
          <w:sz w:val="32"/>
          <w:szCs w:val="32"/>
        </w:rPr>
        <w:t>积极配合消防、医疗等救援单位，做好火灾</w:t>
      </w:r>
      <w:r>
        <w:rPr>
          <w:rFonts w:hint="eastAsia" w:ascii="仿宋" w:hAnsi="仿宋" w:eastAsia="仿宋" w:cs="仿宋"/>
          <w:color w:val="000000"/>
          <w:kern w:val="0"/>
          <w:sz w:val="32"/>
          <w:szCs w:val="32"/>
        </w:rPr>
        <w:t>伤员的及时转送及医疗救护和后勤保障工作。</w:t>
      </w:r>
    </w:p>
    <w:p>
      <w:pPr>
        <w:numPr>
          <w:ilvl w:val="0"/>
          <w:numId w:val="2"/>
        </w:numPr>
        <w:shd w:val="clear" w:color="auto" w:fill="FFFFFF"/>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车辆维护组：王卫国</w:t>
      </w:r>
      <w:r>
        <w:rPr>
          <w:rFonts w:hint="eastAsia" w:ascii="仿宋" w:hAnsi="仿宋" w:eastAsia="仿宋" w:cs="仿宋"/>
          <w:color w:val="000000"/>
          <w:sz w:val="32"/>
          <w:szCs w:val="32"/>
        </w:rPr>
        <w:t>任组长</w:t>
      </w:r>
      <w:r>
        <w:rPr>
          <w:rFonts w:hint="eastAsia" w:ascii="仿宋" w:hAnsi="仿宋" w:eastAsia="仿宋" w:cs="仿宋"/>
          <w:color w:val="000000"/>
          <w:kern w:val="0"/>
          <w:sz w:val="32"/>
          <w:szCs w:val="32"/>
        </w:rPr>
        <w:t>，郑登敏、黄强成</w:t>
      </w:r>
      <w:r>
        <w:rPr>
          <w:rFonts w:hint="eastAsia" w:ascii="仿宋" w:hAnsi="仿宋" w:eastAsia="仿宋" w:cs="仿宋"/>
          <w:color w:val="000000"/>
          <w:sz w:val="32"/>
          <w:szCs w:val="32"/>
        </w:rPr>
        <w:t>为组员；</w:t>
      </w:r>
      <w:r>
        <w:rPr>
          <w:rFonts w:hint="eastAsia" w:ascii="仿宋" w:hAnsi="仿宋" w:eastAsia="仿宋" w:cs="仿宋"/>
          <w:color w:val="000000"/>
          <w:kern w:val="0"/>
          <w:sz w:val="32"/>
          <w:szCs w:val="32"/>
        </w:rPr>
        <w:t>负责演练车辆的维护和技术保障工作。</w:t>
      </w:r>
    </w:p>
    <w:p>
      <w:pPr>
        <w:shd w:val="clear" w:color="auto" w:fill="FFFFFF"/>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（6）模拟驾驶员：廖洋</w:t>
      </w:r>
    </w:p>
    <w:p>
      <w:pPr>
        <w:shd w:val="clear" w:color="auto" w:fill="FFFFFF"/>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（7）模拟伤者:马龙</w:t>
      </w:r>
    </w:p>
    <w:p>
      <w:pPr>
        <w:shd w:val="clear" w:color="auto" w:fill="FFFFFF"/>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（8）模拟乘客（不得穿工作服）：刘昌武（召集人）当天不上班的部</w:t>
      </w:r>
      <w:r>
        <w:rPr>
          <w:rFonts w:hint="eastAsia" w:ascii="仿宋" w:hAnsi="仿宋" w:eastAsia="仿宋" w:cs="仿宋"/>
          <w:color w:val="000000"/>
          <w:kern w:val="0"/>
          <w:sz w:val="32"/>
          <w:szCs w:val="32"/>
          <w:lang w:eastAsia="zh-CN"/>
        </w:rPr>
        <w:t>分</w:t>
      </w:r>
      <w:r>
        <w:rPr>
          <w:rFonts w:hint="eastAsia" w:ascii="仿宋" w:hAnsi="仿宋" w:eastAsia="仿宋" w:cs="仿宋"/>
          <w:color w:val="000000"/>
          <w:kern w:val="0"/>
          <w:sz w:val="32"/>
          <w:szCs w:val="32"/>
        </w:rPr>
        <w:t>公交驾驶员和部分修理厂人员。</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color w:val="000000"/>
          <w:kern w:val="0"/>
          <w:sz w:val="32"/>
          <w:szCs w:val="32"/>
        </w:rPr>
        <w:t>（9）模拟恐怖份子人员：任治成（抢夺方向盘），张忠华</w:t>
      </w:r>
      <w:r>
        <w:rPr>
          <w:rFonts w:hint="eastAsia" w:ascii="仿宋" w:hAnsi="仿宋" w:eastAsia="仿宋" w:cs="仿宋"/>
          <w:kern w:val="0"/>
          <w:sz w:val="32"/>
          <w:szCs w:val="32"/>
        </w:rPr>
        <w:t>（纵火人员），罗亚、汤勇模拟乘客控制任治成。</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（10）油盆点火员：苟飞柯、</w:t>
      </w:r>
      <w:r>
        <w:rPr>
          <w:rFonts w:hint="eastAsia" w:ascii="仿宋" w:hAnsi="仿宋" w:eastAsia="仿宋" w:cs="仿宋"/>
          <w:color w:val="000000"/>
          <w:kern w:val="0"/>
          <w:sz w:val="32"/>
          <w:szCs w:val="32"/>
        </w:rPr>
        <w:t>任治成</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（11）灭火器传递人员：朱映峰、汤勇</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color w:val="FF0000"/>
          <w:kern w:val="0"/>
          <w:sz w:val="32"/>
          <w:szCs w:val="32"/>
        </w:rPr>
        <w:t xml:space="preserve"> </w:t>
      </w:r>
      <w:r>
        <w:rPr>
          <w:rFonts w:hint="eastAsia" w:ascii="仿宋" w:hAnsi="仿宋" w:eastAsia="仿宋" w:cs="仿宋"/>
          <w:kern w:val="0"/>
          <w:sz w:val="32"/>
          <w:szCs w:val="32"/>
        </w:rPr>
        <w:t>参加消防器材培训人员：出租车新进驾驶员、便民服务队全体人员、生产科监控人员、车技科例检人员、全体点钞人员、燃气板块新进人员。</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现场演示和讲解灭火器使用人员：胡盛安</w:t>
      </w:r>
    </w:p>
    <w:p>
      <w:pPr>
        <w:pStyle w:val="2"/>
        <w:rPr>
          <w:rFonts w:hint="eastAsia" w:ascii="仿宋" w:hAnsi="仿宋" w:eastAsia="仿宋" w:cs="仿宋"/>
          <w:sz w:val="32"/>
          <w:szCs w:val="32"/>
        </w:rPr>
      </w:pPr>
      <w:r>
        <w:rPr>
          <w:rFonts w:hint="eastAsia" w:ascii="仿宋" w:hAnsi="仿宋" w:eastAsia="仿宋" w:cs="仿宋"/>
          <w:sz w:val="32"/>
          <w:szCs w:val="32"/>
        </w:rPr>
        <w:t>四、演练时间、地点</w:t>
      </w:r>
    </w:p>
    <w:p>
      <w:pPr>
        <w:shd w:val="clear" w:color="auto" w:fill="FFFFFF"/>
        <w:ind w:firstLine="640" w:firstLineChars="200"/>
        <w:rPr>
          <w:rFonts w:hint="eastAsia" w:ascii="仿宋" w:hAnsi="仿宋" w:eastAsia="仿宋" w:cs="仿宋"/>
          <w:sz w:val="32"/>
          <w:szCs w:val="32"/>
        </w:rPr>
      </w:pPr>
      <w:r>
        <w:rPr>
          <w:rFonts w:hint="eastAsia" w:ascii="仿宋" w:hAnsi="仿宋" w:eastAsia="仿宋" w:cs="仿宋"/>
          <w:sz w:val="32"/>
          <w:szCs w:val="32"/>
        </w:rPr>
        <w:t>时间：拟定2023年5月12日上午9点。</w:t>
      </w:r>
    </w:p>
    <w:p>
      <w:pPr>
        <w:shd w:val="clear" w:color="auto" w:fill="FFFFFF"/>
        <w:ind w:firstLine="640" w:firstLineChars="200"/>
        <w:rPr>
          <w:rFonts w:hint="eastAsia" w:ascii="仿宋" w:hAnsi="仿宋" w:eastAsia="仿宋" w:cs="仿宋"/>
          <w:sz w:val="32"/>
          <w:szCs w:val="32"/>
        </w:rPr>
      </w:pPr>
      <w:r>
        <w:rPr>
          <w:rFonts w:hint="eastAsia" w:ascii="仿宋" w:hAnsi="仿宋" w:eastAsia="仿宋" w:cs="仿宋"/>
          <w:sz w:val="32"/>
          <w:szCs w:val="32"/>
        </w:rPr>
        <w:t>地点：阆中</w:t>
      </w:r>
      <w:r>
        <w:rPr>
          <w:rFonts w:hint="eastAsia" w:ascii="仿宋" w:hAnsi="仿宋" w:eastAsia="仿宋" w:cs="仿宋"/>
          <w:kern w:val="0"/>
          <w:sz w:val="32"/>
          <w:szCs w:val="32"/>
        </w:rPr>
        <w:t>滕王阁旅游公交有限公司停车场内</w:t>
      </w:r>
    </w:p>
    <w:p>
      <w:pPr>
        <w:pStyle w:val="2"/>
        <w:rPr>
          <w:rFonts w:hint="eastAsia" w:ascii="仿宋" w:hAnsi="仿宋" w:eastAsia="仿宋" w:cs="仿宋"/>
          <w:sz w:val="32"/>
          <w:szCs w:val="32"/>
        </w:rPr>
      </w:pPr>
      <w:r>
        <w:rPr>
          <w:rFonts w:hint="eastAsia" w:ascii="仿宋" w:hAnsi="仿宋" w:eastAsia="仿宋" w:cs="仿宋"/>
          <w:sz w:val="32"/>
          <w:szCs w:val="32"/>
        </w:rPr>
        <w:t>五、参演部门及人员</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参演部门：公交公司、公交修理厂、古城便民服务队全体人员。</w:t>
      </w:r>
    </w:p>
    <w:p>
      <w:pPr>
        <w:pStyle w:val="2"/>
        <w:rPr>
          <w:rFonts w:hint="eastAsia" w:ascii="仿宋" w:hAnsi="仿宋" w:eastAsia="仿宋" w:cs="仿宋"/>
          <w:sz w:val="32"/>
          <w:szCs w:val="32"/>
        </w:rPr>
      </w:pPr>
      <w:r>
        <w:rPr>
          <w:rFonts w:hint="eastAsia" w:ascii="仿宋" w:hAnsi="仿宋" w:eastAsia="仿宋" w:cs="仿宋"/>
          <w:sz w:val="32"/>
          <w:szCs w:val="32"/>
        </w:rPr>
        <w:t>六、邀请单位</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市应急管理局、交运局、交警大队、四川阆中燃气有限公司等相关单位领导和有关人员现场指导、观摩。</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演练协作单位：市应急管理局、120急救中心。</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以上观摩指导和协作单位由王运涛同志负责联系落实。</w:t>
      </w:r>
    </w:p>
    <w:p>
      <w:pPr>
        <w:pStyle w:val="2"/>
        <w:rPr>
          <w:rFonts w:hint="eastAsia" w:ascii="仿宋" w:hAnsi="仿宋" w:eastAsia="仿宋" w:cs="仿宋"/>
          <w:sz w:val="32"/>
          <w:szCs w:val="32"/>
        </w:rPr>
      </w:pPr>
      <w:r>
        <w:rPr>
          <w:rFonts w:hint="eastAsia" w:ascii="仿宋" w:hAnsi="仿宋" w:eastAsia="仿宋" w:cs="仿宋"/>
          <w:sz w:val="32"/>
          <w:szCs w:val="32"/>
        </w:rPr>
        <w:t>七、设备准备</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1、应急保障车：</w:t>
      </w:r>
      <w:r>
        <w:rPr>
          <w:rFonts w:hint="eastAsia" w:ascii="仿宋" w:hAnsi="仿宋" w:eastAsia="仿宋" w:cs="仿宋"/>
          <w:color w:val="000000"/>
          <w:kern w:val="0"/>
          <w:sz w:val="32"/>
          <w:szCs w:val="32"/>
        </w:rPr>
        <w:t>川R61417（模</w:t>
      </w:r>
      <w:r>
        <w:rPr>
          <w:rFonts w:hint="eastAsia" w:ascii="仿宋" w:hAnsi="仿宋" w:eastAsia="仿宋" w:cs="仿宋"/>
          <w:kern w:val="0"/>
          <w:sz w:val="32"/>
          <w:szCs w:val="32"/>
        </w:rPr>
        <w:t>拟120救护车）由杨善军负责，参演公交</w:t>
      </w:r>
      <w:r>
        <w:rPr>
          <w:rFonts w:hint="eastAsia" w:ascii="仿宋" w:hAnsi="仿宋" w:eastAsia="仿宋" w:cs="仿宋"/>
          <w:color w:val="000000"/>
          <w:kern w:val="0"/>
          <w:sz w:val="32"/>
          <w:szCs w:val="32"/>
        </w:rPr>
        <w:t>车1台由卢勇负责。</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2、警戒警示带、急救药包</w:t>
      </w:r>
      <w:r>
        <w:rPr>
          <w:rFonts w:hint="eastAsia" w:ascii="仿宋" w:hAnsi="仿宋" w:eastAsia="仿宋" w:cs="仿宋"/>
          <w:color w:val="000000"/>
          <w:kern w:val="0"/>
          <w:sz w:val="32"/>
          <w:szCs w:val="32"/>
        </w:rPr>
        <w:t>、</w:t>
      </w:r>
      <w:r>
        <w:rPr>
          <w:rFonts w:hint="eastAsia" w:ascii="仿宋" w:hAnsi="仿宋" w:eastAsia="仿宋" w:cs="仿宋"/>
          <w:kern w:val="0"/>
          <w:sz w:val="32"/>
          <w:szCs w:val="32"/>
        </w:rPr>
        <w:t>点火用拖把、油盆、发烟罐、灭火器若干由汤勇负责；</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3、摄录、采访、音响设备、活动展板由王运涛负责；</w:t>
      </w:r>
    </w:p>
    <w:p>
      <w:pPr>
        <w:shd w:val="clear" w:color="auto" w:fill="FFFFFF"/>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4、桌子6张，椅子12把，矿泉水10件，出席领导座牌若干由张灵燕负责。</w:t>
      </w:r>
    </w:p>
    <w:p>
      <w:pPr>
        <w:pStyle w:val="2"/>
        <w:rPr>
          <w:rFonts w:hint="eastAsia" w:ascii="仿宋" w:hAnsi="仿宋" w:eastAsia="仿宋" w:cs="仿宋"/>
          <w:sz w:val="32"/>
          <w:szCs w:val="32"/>
        </w:rPr>
      </w:pPr>
      <w:r>
        <w:rPr>
          <w:rFonts w:hint="eastAsia" w:ascii="仿宋" w:hAnsi="仿宋" w:eastAsia="仿宋" w:cs="仿宋"/>
          <w:sz w:val="32"/>
          <w:szCs w:val="32"/>
        </w:rPr>
        <w:t>八、演练科目</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1、汛期客运车辆紧急集结转运被困群众（运力保障）；</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2、汛期货运车辆紧急集结转运货物（物质保障）；</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3、公交驾驶员突遇乘客抢夺方向盘应急处置；</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4、公交车突发火灾应急</w:t>
      </w:r>
      <w:r>
        <w:rPr>
          <w:rFonts w:hint="eastAsia" w:ascii="仿宋" w:hAnsi="仿宋" w:eastAsia="仿宋" w:cs="仿宋"/>
          <w:sz w:val="32"/>
          <w:szCs w:val="32"/>
        </w:rPr>
        <w:t>疏散和扑救演练；</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5、油盆灭火及灭火器的正确使用和操作；</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5.1、讲解示范灭火器的正确使用；</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5.2、</w:t>
      </w:r>
      <w:r>
        <w:rPr>
          <w:rFonts w:hint="eastAsia" w:ascii="仿宋" w:hAnsi="仿宋" w:eastAsia="仿宋" w:cs="仿宋"/>
          <w:kern w:val="0"/>
          <w:sz w:val="32"/>
          <w:szCs w:val="32"/>
          <w:lang w:eastAsia="zh-CN"/>
        </w:rPr>
        <w:t>后</w:t>
      </w:r>
      <w:r>
        <w:rPr>
          <w:rFonts w:hint="eastAsia" w:ascii="仿宋" w:hAnsi="仿宋" w:eastAsia="仿宋" w:cs="仿宋"/>
          <w:kern w:val="0"/>
          <w:sz w:val="32"/>
          <w:szCs w:val="32"/>
        </w:rPr>
        <w:t>勤人员现场实际操作灭火器油盆灭火；</w:t>
      </w:r>
    </w:p>
    <w:p>
      <w:pPr>
        <w:pStyle w:val="2"/>
        <w:rPr>
          <w:rFonts w:hint="eastAsia" w:ascii="仿宋" w:hAnsi="仿宋" w:eastAsia="仿宋" w:cs="仿宋"/>
          <w:sz w:val="32"/>
          <w:szCs w:val="32"/>
        </w:rPr>
      </w:pPr>
      <w:r>
        <w:rPr>
          <w:rFonts w:hint="eastAsia" w:ascii="仿宋" w:hAnsi="仿宋" w:eastAsia="仿宋" w:cs="仿宋"/>
          <w:sz w:val="32"/>
          <w:szCs w:val="32"/>
        </w:rPr>
        <w:t>九、演练达到目的</w:t>
      </w:r>
    </w:p>
    <w:p>
      <w:pPr>
        <w:numPr>
          <w:ilvl w:val="0"/>
          <w:numId w:val="3"/>
        </w:num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通过开展实战演练来达到发现及消除公共交通行业应急处突救援方面存在的安全隐患；</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2、检验公共交通行业处理突发事件应急救援预案的有效性和可操作性；</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3、在突发情况下各应急环节的处置措施和各</w:t>
      </w:r>
      <w:r>
        <w:rPr>
          <w:rFonts w:hint="eastAsia" w:ascii="仿宋" w:hAnsi="仿宋" w:eastAsia="仿宋" w:cs="仿宋"/>
          <w:kern w:val="0"/>
          <w:sz w:val="32"/>
          <w:szCs w:val="32"/>
          <w:lang w:eastAsia="zh-CN"/>
        </w:rPr>
        <w:t>后</w:t>
      </w:r>
      <w:bookmarkStart w:id="0" w:name="_GoBack"/>
      <w:bookmarkEnd w:id="0"/>
      <w:r>
        <w:rPr>
          <w:rFonts w:hint="eastAsia" w:ascii="仿宋" w:hAnsi="仿宋" w:eastAsia="仿宋" w:cs="仿宋"/>
          <w:kern w:val="0"/>
          <w:sz w:val="32"/>
          <w:szCs w:val="32"/>
        </w:rPr>
        <w:t>勤人员的应急处置能力。</w:t>
      </w:r>
    </w:p>
    <w:p>
      <w:pPr>
        <w:pStyle w:val="2"/>
        <w:rPr>
          <w:rFonts w:hint="eastAsia" w:ascii="仿宋" w:hAnsi="仿宋" w:eastAsia="仿宋" w:cs="仿宋"/>
          <w:sz w:val="32"/>
          <w:szCs w:val="32"/>
        </w:rPr>
      </w:pPr>
      <w:r>
        <w:rPr>
          <w:rFonts w:hint="eastAsia" w:ascii="仿宋" w:hAnsi="仿宋" w:eastAsia="仿宋" w:cs="仿宋"/>
          <w:sz w:val="32"/>
          <w:szCs w:val="32"/>
        </w:rPr>
        <w:t>十、演练程序目录</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1、演练机构和人员就位；</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2、卢勇整队集合后将参演人员带入演练场（主席台前）并向主持人报告；</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3、主持人致辞并介绍莅临现场的领导及演练情况；</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4、总指挥宣布演练正式开始。</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5、开始演练：</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（1）汛期客运车辆紧急集结转运被困群众；</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（2）汛期货运车辆紧急集结转运货物；</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（3）公交驾驶员突遇乘客抢夺方向盘应急处置演练；</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（4）公交车车内着火燃烧的应急疏散和扑救演练；</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（5）初期火灾的扑救演练：实战演练前，消防队同志或安全科长讲解灭火器的使用和有关消防知识；</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6、莅临出席的领导对本次应急处突救援演练进行点评；</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7、主持人宣布演练结束。</w:t>
      </w:r>
    </w:p>
    <w:p>
      <w:pPr>
        <w:pStyle w:val="2"/>
        <w:rPr>
          <w:rFonts w:hint="eastAsia" w:ascii="仿宋" w:hAnsi="仿宋" w:eastAsia="仿宋" w:cs="仿宋"/>
          <w:sz w:val="32"/>
          <w:szCs w:val="32"/>
        </w:rPr>
      </w:pPr>
      <w:r>
        <w:rPr>
          <w:rFonts w:hint="eastAsia" w:ascii="仿宋" w:hAnsi="仿宋" w:eastAsia="仿宋" w:cs="仿宋"/>
          <w:sz w:val="32"/>
          <w:szCs w:val="32"/>
        </w:rPr>
        <w:t>十一、具体演练程序</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（一）演练前期准备</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1、前期准备由胡盛安牵头，汤勇、卢勇、杨善军、刘昌武、廖洋、罗亚、任治成协助，在演练开始前一天把演练所需各环节落实到位。</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2、将实施方案和准备情况报告相关领导和部门。</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（二）演练开始进行程序</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1、演练正式开始时，警戒引导组袁先辉、罗强、罗付、谢朝军就位。</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2、卢勇整队集合后将演练人员带入演练场并向现场主持人报告；</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3、主持人致辞并介绍到场领导、嘉宾和演练情况；</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4、总指挥宣布演练正式开始；</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5、演练进行程序</w:t>
      </w:r>
    </w:p>
    <w:p>
      <w:p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场景1、运力保障</w:t>
      </w:r>
      <w:r>
        <w:rPr>
          <w:rFonts w:hint="eastAsia" w:ascii="仿宋" w:hAnsi="仿宋" w:eastAsia="仿宋" w:cs="仿宋"/>
          <w:kern w:val="0"/>
          <w:sz w:val="32"/>
          <w:szCs w:val="32"/>
        </w:rPr>
        <w:t>2023年某月某日，广元、甘肃、阆中普降暴雨，导致嘉陵江水位迅速上涨，超过警戒水位，接市防汛指挥部指令，要求迅速集结客运车辆转运被困群众，宣布站场外待命车辆迅速集结到公交车站，承担转运任务。由运管局负责将客运车辆带入场列队，结束演练科目一。</w:t>
      </w:r>
    </w:p>
    <w:p>
      <w:p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场景2、物质保障</w:t>
      </w:r>
      <w:r>
        <w:rPr>
          <w:rFonts w:hint="eastAsia" w:ascii="仿宋" w:hAnsi="仿宋" w:eastAsia="仿宋" w:cs="仿宋"/>
          <w:kern w:val="0"/>
          <w:sz w:val="32"/>
          <w:szCs w:val="32"/>
        </w:rPr>
        <w:t>2023年某月某日，接市政府应急救援指令，要求各运输企业立即出动，保障运力、人力、抢运最易受灾群众和物质，由运管局负责将所有车辆带离现场，结束演练科目二。</w:t>
      </w:r>
    </w:p>
    <w:p>
      <w:p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场景3、乘客抢夺方向盘。</w:t>
      </w:r>
      <w:r>
        <w:rPr>
          <w:rFonts w:hint="eastAsia" w:ascii="仿宋" w:hAnsi="仿宋" w:eastAsia="仿宋" w:cs="仿宋"/>
          <w:kern w:val="0"/>
          <w:sz w:val="32"/>
          <w:szCs w:val="32"/>
        </w:rPr>
        <w:t>廖洋</w:t>
      </w:r>
      <w:r>
        <w:rPr>
          <w:rFonts w:hint="eastAsia" w:ascii="仿宋" w:hAnsi="仿宋" w:eastAsia="仿宋" w:cs="仿宋"/>
          <w:color w:val="000000"/>
          <w:kern w:val="0"/>
          <w:sz w:val="32"/>
          <w:szCs w:val="32"/>
        </w:rPr>
        <w:t>驾驶公</w:t>
      </w:r>
      <w:r>
        <w:rPr>
          <w:rFonts w:hint="eastAsia" w:ascii="仿宋" w:hAnsi="仿宋" w:eastAsia="仿宋" w:cs="仿宋"/>
          <w:kern w:val="0"/>
          <w:sz w:val="32"/>
          <w:szCs w:val="32"/>
        </w:rPr>
        <w:t>交车，开始进场缓慢行驶，突然有乘客（任治成扮演）要求下车，被驾驶员拒绝后，开始攻击驾驶员并抢夺方向盘，驾驶员立即停车（停在主席台正前方约20米处），熄火，拉紧驻车制动器，打开双闪灯，并拨打110报警，车内乘客罗亚、汤勇上前制止任治成的危险行为并与任治成发生争执拉扯后将任治成控制，等待“110”出警人员到现场。</w:t>
      </w:r>
    </w:p>
    <w:p>
      <w:p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场景4、乘客纵火。</w:t>
      </w:r>
      <w:r>
        <w:rPr>
          <w:rFonts w:hint="eastAsia" w:ascii="仿宋" w:hAnsi="仿宋" w:eastAsia="仿宋" w:cs="仿宋"/>
          <w:kern w:val="0"/>
          <w:sz w:val="32"/>
          <w:szCs w:val="32"/>
        </w:rPr>
        <w:t>廖洋</w:t>
      </w:r>
      <w:r>
        <w:rPr>
          <w:rFonts w:hint="eastAsia" w:ascii="仿宋" w:hAnsi="仿宋" w:eastAsia="仿宋" w:cs="仿宋"/>
          <w:color w:val="000000"/>
          <w:kern w:val="0"/>
          <w:sz w:val="32"/>
          <w:szCs w:val="32"/>
        </w:rPr>
        <w:t>驾驶公</w:t>
      </w:r>
      <w:r>
        <w:rPr>
          <w:rFonts w:hint="eastAsia" w:ascii="仿宋" w:hAnsi="仿宋" w:eastAsia="仿宋" w:cs="仿宋"/>
          <w:kern w:val="0"/>
          <w:sz w:val="32"/>
          <w:szCs w:val="32"/>
        </w:rPr>
        <w:t>交车，开始进场缓慢行驶，张忠华站在公交</w:t>
      </w:r>
      <w:r>
        <w:rPr>
          <w:rFonts w:hint="eastAsia" w:ascii="仿宋" w:hAnsi="仿宋" w:eastAsia="仿宋" w:cs="仿宋"/>
          <w:color w:val="000000" w:themeColor="text1"/>
          <w:kern w:val="0"/>
          <w:sz w:val="32"/>
          <w:szCs w:val="32"/>
        </w:rPr>
        <w:t>车外</w:t>
      </w:r>
      <w:r>
        <w:rPr>
          <w:rFonts w:hint="eastAsia" w:ascii="仿宋" w:hAnsi="仿宋" w:eastAsia="仿宋" w:cs="仿宋"/>
          <w:kern w:val="0"/>
          <w:sz w:val="32"/>
          <w:szCs w:val="32"/>
        </w:rPr>
        <w:t>，点燃发烟罐，模拟公交车突然发生“冒烟、着火”的突发情况，公交车驾驶员廖洋迅速启动应急预案：</w:t>
      </w:r>
    </w:p>
    <w:p>
      <w:pPr>
        <w:pStyle w:val="17"/>
        <w:ind w:firstLine="640"/>
        <w:rPr>
          <w:rFonts w:hint="eastAsia" w:ascii="仿宋" w:hAnsi="仿宋" w:eastAsia="仿宋" w:cs="仿宋"/>
          <w:kern w:val="0"/>
          <w:sz w:val="32"/>
          <w:szCs w:val="32"/>
        </w:rPr>
      </w:pPr>
      <w:r>
        <w:rPr>
          <w:rFonts w:hint="eastAsia" w:ascii="仿宋" w:hAnsi="仿宋" w:eastAsia="仿宋" w:cs="仿宋"/>
          <w:kern w:val="0"/>
          <w:sz w:val="32"/>
          <w:szCs w:val="32"/>
        </w:rPr>
        <w:t>①迅速开启车门，关闭天然气气阀和车辆电源。</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②同时高声向乘客宣传：用手捂住口鼻，防止燃烧的废气吸入肺部造成窒息；驾驶员要在第一时间开启车门，以免电线烧断车门打不开，若电线已经烧断，驾驶员应立即打开车门手动开关，开启车门；如所驾车辆车门为气动的则同时应关闭总电源，如为电动门则待门打开后，将手动开关关闭，再将总电源关闭。</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③按照由近及远的原则，组织乘客从车辆右侧单人依次（防止二次伤害发生）向车外疏散；如乘客较多，可鼓励靠近车窗的乘客打碎侧窗玻璃，从右边跳出。</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④疏散乘客的同时，驾驶员廖洋利用随车配备的干粉灭火器灭火；灭火时，手持灭火器站在火源上风口对准火源根部扫射，同时维护好现场秩序，防止火灾进一步扩大后伤人。</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注意事项：</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a如所驾车辆为电动车门，一定要在第一时间开门，以免电线烧断车门打不开；</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b如为乘客所带易燃物燃烧，不要盲目搬动，一定要在可行的情况下用灭火器进行扑灭；</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c当乘客疏散完毕后，方可对车辆进行施救，而在对车辆施救时，必需注意保护自己；</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d如车厢内火灾已经蔓延而无法控制，应放弃抢救车辆，这时应尽量抓紧机会对车下的气瓶阀进行关闭，但作用已经不大，因为高温会将安全阀易熔片熔化。</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⑤当初起火灾灭火失败,火情逐渐增大后，迅速拨打“119”或“110”电话报警并报告公司，有人受伤时呼叫“120”医疗救护，保护现场，等待救援。</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报警内容：我是公交公司X路车驾驶员XX，公交车现在XXX路发生火情，请马上支援。</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公司负责人接到突发火灾报告后，立即启动突发事件应急处置预案:首先派出公司抢险队（警戒引导组、乘客疏散组、消防灭火组、抢险救护组）迅速到达现场实行警戒，维持现场秩序并进行救援，同时向总公司报告火灾情况。</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公司领导到达火灾事故现场，经理王自洪紧急布置，指挥人员迅速开展灭火救援行动；</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警戒引导组（袁先辉、罗强、罗付、谢朝军）：立即对演练现场实行警戒和现场秩序的维持，袁先辉对前来救援的消防车和救护车进行引导。</w:t>
      </w:r>
    </w:p>
    <w:p>
      <w:pPr>
        <w:shd w:val="clear" w:color="auto" w:fill="FFFFFF"/>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乘客疏散组长汤勇</w:t>
      </w:r>
      <w:r>
        <w:rPr>
          <w:rFonts w:hint="eastAsia" w:ascii="仿宋" w:hAnsi="仿宋" w:eastAsia="仿宋" w:cs="仿宋"/>
          <w:kern w:val="0"/>
          <w:sz w:val="32"/>
          <w:szCs w:val="32"/>
        </w:rPr>
        <w:t>带领下，立即对公交车上的人员进行安全疏散和财产转移。</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人员疏散完</w:t>
      </w:r>
      <w:r>
        <w:rPr>
          <w:rFonts w:hint="eastAsia" w:ascii="仿宋" w:hAnsi="仿宋" w:eastAsia="仿宋" w:cs="仿宋"/>
          <w:color w:val="000000"/>
          <w:sz w:val="32"/>
          <w:szCs w:val="32"/>
        </w:rPr>
        <w:t>毕后，抢险救护组（张灵燕、杨希雯、陈雪梅、潘柔孜</w:t>
      </w:r>
      <w:r>
        <w:rPr>
          <w:rFonts w:hint="eastAsia" w:ascii="仿宋" w:hAnsi="仿宋" w:eastAsia="仿宋" w:cs="仿宋"/>
          <w:kern w:val="0"/>
          <w:sz w:val="32"/>
          <w:szCs w:val="32"/>
        </w:rPr>
        <w:t>）在</w:t>
      </w:r>
      <w:r>
        <w:rPr>
          <w:rFonts w:hint="eastAsia" w:ascii="仿宋" w:hAnsi="仿宋" w:eastAsia="仿宋" w:cs="仿宋"/>
          <w:color w:val="000000" w:themeColor="text1"/>
          <w:kern w:val="0"/>
          <w:sz w:val="32"/>
          <w:szCs w:val="32"/>
          <w:lang w:eastAsia="zh-CN"/>
        </w:rPr>
        <w:t>汤勇</w:t>
      </w:r>
      <w:r>
        <w:rPr>
          <w:rFonts w:hint="eastAsia" w:ascii="仿宋" w:hAnsi="仿宋" w:eastAsia="仿宋" w:cs="仿宋"/>
          <w:kern w:val="0"/>
          <w:sz w:val="32"/>
          <w:szCs w:val="32"/>
        </w:rPr>
        <w:t>的带领和乘客疏散组的协助下</w:t>
      </w:r>
      <w:r>
        <w:rPr>
          <w:rFonts w:hint="eastAsia" w:ascii="仿宋" w:hAnsi="仿宋" w:eastAsia="仿宋" w:cs="仿宋"/>
          <w:color w:val="000000"/>
          <w:kern w:val="0"/>
          <w:sz w:val="32"/>
          <w:szCs w:val="32"/>
        </w:rPr>
        <w:t>(</w:t>
      </w:r>
      <w:r>
        <w:rPr>
          <w:rFonts w:hint="eastAsia" w:ascii="仿宋" w:hAnsi="仿宋" w:eastAsia="仿宋" w:cs="仿宋"/>
          <w:sz w:val="32"/>
          <w:szCs w:val="32"/>
        </w:rPr>
        <w:t>杨善军、何勇、程天柱</w:t>
      </w:r>
      <w:r>
        <w:rPr>
          <w:rFonts w:hint="eastAsia" w:ascii="仿宋" w:hAnsi="仿宋" w:eastAsia="仿宋" w:cs="仿宋"/>
          <w:kern w:val="0"/>
          <w:sz w:val="32"/>
          <w:szCs w:val="32"/>
        </w:rPr>
        <w:t>)立即对公交车内的乘客是否疏散完毕进行检查，对受伤或休克人员进行救护.</w:t>
      </w:r>
    </w:p>
    <w:p>
      <w:pPr>
        <w:shd w:val="clear" w:color="auto" w:fill="FFFFFF"/>
        <w:ind w:firstLine="640" w:firstLineChars="200"/>
        <w:rPr>
          <w:rFonts w:hint="eastAsia" w:ascii="仿宋" w:hAnsi="仿宋" w:eastAsia="仿宋" w:cs="仿宋"/>
          <w:color w:val="000000"/>
          <w:sz w:val="32"/>
          <w:szCs w:val="32"/>
        </w:rPr>
      </w:pPr>
      <w:r>
        <w:rPr>
          <w:rFonts w:hint="eastAsia" w:ascii="仿宋" w:hAnsi="仿宋" w:eastAsia="仿宋" w:cs="仿宋"/>
          <w:kern w:val="0"/>
          <w:sz w:val="32"/>
          <w:szCs w:val="32"/>
        </w:rPr>
        <w:t>应急管理局接到火情报警后，根据报警信息，迅速调集消防车辆赶赴现场。指挥员根据“灭火预案”，立即调集公安、交通、120急救中心等单位赶赴现场协同救援。消防车救护车在袁先辉的引导下到达现场后，现场指挥员根据现场情况立即组成火灾扑救和人员救护2个小组对现场实施扑救，消防灭火组（灭火1组：何旭飞</w:t>
      </w:r>
      <w:r>
        <w:rPr>
          <w:rFonts w:hint="eastAsia" w:ascii="仿宋" w:hAnsi="仿宋" w:eastAsia="仿宋" w:cs="仿宋"/>
          <w:sz w:val="32"/>
          <w:szCs w:val="32"/>
        </w:rPr>
        <w:t>、</w:t>
      </w:r>
      <w:r>
        <w:rPr>
          <w:rFonts w:hint="eastAsia" w:ascii="仿宋" w:hAnsi="仿宋" w:eastAsia="仿宋" w:cs="仿宋"/>
          <w:color w:val="000000"/>
          <w:kern w:val="0"/>
          <w:sz w:val="32"/>
          <w:szCs w:val="32"/>
        </w:rPr>
        <w:t>廖海均</w:t>
      </w:r>
      <w:r>
        <w:rPr>
          <w:rFonts w:hint="eastAsia" w:ascii="仿宋" w:hAnsi="仿宋" w:eastAsia="仿宋" w:cs="仿宋"/>
          <w:color w:val="000000"/>
          <w:sz w:val="32"/>
          <w:szCs w:val="32"/>
        </w:rPr>
        <w:t>、汤元斌、汪均、王松荣；灭火2组：刘昌武、苟军、曹文波、江兴斌、熊曲驰），</w:t>
      </w:r>
      <w:r>
        <w:rPr>
          <w:rFonts w:hint="eastAsia" w:ascii="仿宋" w:hAnsi="仿宋" w:eastAsia="仿宋" w:cs="仿宋"/>
          <w:kern w:val="0"/>
          <w:sz w:val="32"/>
          <w:szCs w:val="32"/>
        </w:rPr>
        <w:t>立即协助消防中队干警开展灭火扑救工作。火灾扑救小组利用多功能水枪控制火势和保护气瓶；人员救护组(</w:t>
      </w:r>
      <w:r>
        <w:rPr>
          <w:rFonts w:hint="eastAsia" w:ascii="仿宋" w:hAnsi="仿宋" w:eastAsia="仿宋" w:cs="仿宋"/>
          <w:color w:val="000000"/>
          <w:sz w:val="32"/>
          <w:szCs w:val="32"/>
        </w:rPr>
        <w:t>张灵燕、杨希雯、陈雪梅、潘柔孜</w:t>
      </w:r>
      <w:r>
        <w:rPr>
          <w:rFonts w:hint="eastAsia" w:ascii="仿宋" w:hAnsi="仿宋" w:eastAsia="仿宋" w:cs="仿宋"/>
          <w:kern w:val="0"/>
          <w:sz w:val="32"/>
          <w:szCs w:val="32"/>
        </w:rPr>
        <w:t>)积极配合“120”救护人员做好受伤人员救助输送工作。经过大家协同作战，被困乘客全部从“起火”公交车上安全疏散，“突发大火”也被成功扑灭，暴恐分子被控制。</w:t>
      </w:r>
    </w:p>
    <w:p>
      <w:pPr>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场景5、初期火灾的扑救演练：</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新进公司职工操作干粉灭火器实施油盆灭火。</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①参加油盆灭火人员在卢勇带领下就位待命，准备演练。</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②由消防官兵同志讲解灭火器正确使用操作要领。</w:t>
      </w:r>
    </w:p>
    <w:p>
      <w:pPr>
        <w:pStyle w:val="17"/>
        <w:ind w:firstLine="640"/>
        <w:rPr>
          <w:rFonts w:hint="eastAsia" w:ascii="仿宋" w:hAnsi="仿宋" w:eastAsia="仿宋" w:cs="仿宋"/>
          <w:kern w:val="0"/>
          <w:sz w:val="32"/>
          <w:szCs w:val="32"/>
        </w:rPr>
      </w:pPr>
      <w:r>
        <w:rPr>
          <w:rFonts w:hint="eastAsia" w:ascii="仿宋" w:hAnsi="仿宋" w:eastAsia="仿宋" w:cs="仿宋"/>
          <w:kern w:val="0"/>
          <w:sz w:val="32"/>
          <w:szCs w:val="32"/>
        </w:rPr>
        <w:t>③由胡盛安同志做灭火演练示范。</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④按照初期火灾扑救程序，参加油盆灭火人员进行实际操作演练。</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6、演练完毕后卢勇重新整队集合。</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7、莅临领导对本次应急处突救援演练进行点评</w:t>
      </w:r>
    </w:p>
    <w:p>
      <w:pPr>
        <w:shd w:val="clear" w:color="auto" w:fill="FFFFFF"/>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8、主持人宣布演练结束。</w:t>
      </w:r>
    </w:p>
    <w:p>
      <w:pPr>
        <w:pStyle w:val="2"/>
        <w:rPr>
          <w:rFonts w:hint="eastAsia" w:ascii="仿宋" w:hAnsi="仿宋" w:eastAsia="仿宋" w:cs="仿宋"/>
          <w:sz w:val="32"/>
          <w:szCs w:val="32"/>
        </w:rPr>
      </w:pPr>
      <w:r>
        <w:rPr>
          <w:rFonts w:hint="eastAsia" w:ascii="仿宋" w:hAnsi="仿宋" w:eastAsia="仿宋" w:cs="仿宋"/>
          <w:sz w:val="32"/>
          <w:szCs w:val="32"/>
        </w:rPr>
        <w:t>十二、演练要求</w:t>
      </w:r>
    </w:p>
    <w:p>
      <w:pPr>
        <w:shd w:val="clear" w:color="auto" w:fill="FFFFFF"/>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1、各参演人员统一工作服，穿平底鞋。</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2、参加演练的人员，要以认真的态度，准时参加，不得无故迟到、缺席。</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3、要以此次演练活动为契机，加强安全生产责任心，落实好岗位职责，牢固树立防火、灭火安全意识。</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4、各参演人员应积极参加，并服从现场指挥人员的指挥。</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5、演练结束后：</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（1）按照质量环境管理体系要求，对固体废弃物和废水妥善处理，保护公共环境。</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（2）对本次演练进行评估，对存在的问题和不足进行总结后，对各类应急预案进行修改和完善，以提高预案的实用性和可操作性。</w:t>
      </w:r>
    </w:p>
    <w:p>
      <w:pPr>
        <w:ind w:firstLine="640" w:firstLineChars="200"/>
        <w:jc w:val="right"/>
        <w:rPr>
          <w:rFonts w:hint="eastAsia" w:ascii="仿宋" w:hAnsi="仿宋" w:eastAsia="仿宋" w:cs="仿宋"/>
          <w:kern w:val="0"/>
          <w:sz w:val="32"/>
          <w:szCs w:val="32"/>
        </w:rPr>
      </w:pPr>
    </w:p>
    <w:p>
      <w:pPr>
        <w:ind w:firstLine="640" w:firstLineChars="200"/>
        <w:jc w:val="right"/>
        <w:rPr>
          <w:rFonts w:hint="eastAsia" w:ascii="仿宋" w:hAnsi="仿宋" w:eastAsia="仿宋" w:cs="仿宋"/>
          <w:kern w:val="0"/>
          <w:sz w:val="32"/>
          <w:szCs w:val="32"/>
        </w:rPr>
      </w:pPr>
    </w:p>
    <w:p>
      <w:pPr>
        <w:ind w:right="640" w:firstLine="640" w:firstLineChars="200"/>
        <w:jc w:val="right"/>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p>
    <w:sectPr>
      <w:footerReference r:id="rId5" w:type="first"/>
      <w:footerReference r:id="rId3" w:type="default"/>
      <w:footerReference r:id="rId4" w:type="even"/>
      <w:pgSz w:w="11906" w:h="16838"/>
      <w:pgMar w:top="212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锐字云字库小标宋体1.0">
    <w:altName w:val="微软雅黑"/>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90"/>
      <w:jc w:val="right"/>
      <w:rPr>
        <w:rFonts w:ascii="宋体" w:hAnsi="宋体" w:eastAsia="宋体"/>
        <w:sz w:val="28"/>
        <w:szCs w:val="28"/>
      </w:rPr>
    </w:pPr>
    <w:r>
      <w:rPr>
        <w:sz w:val="2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- 3 -</w:t>
                </w:r>
                <w:r>
                  <w:fldChar w:fldCharType="end"/>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DB661"/>
    <w:multiLevelType w:val="singleLevel"/>
    <w:tmpl w:val="8FBDB661"/>
    <w:lvl w:ilvl="0" w:tentative="0">
      <w:start w:val="2"/>
      <w:numFmt w:val="decimal"/>
      <w:suff w:val="nothing"/>
      <w:lvlText w:val="%1、"/>
      <w:lvlJc w:val="left"/>
    </w:lvl>
  </w:abstractNum>
  <w:abstractNum w:abstractNumId="1">
    <w:nsid w:val="00000001"/>
    <w:multiLevelType w:val="singleLevel"/>
    <w:tmpl w:val="00000001"/>
    <w:lvl w:ilvl="0" w:tentative="0">
      <w:start w:val="5"/>
      <w:numFmt w:val="decimal"/>
      <w:suff w:val="nothing"/>
      <w:lvlText w:val="（%1）"/>
      <w:lvlJc w:val="left"/>
      <w:rPr>
        <w:rFonts w:cs="Times New Roman"/>
      </w:rPr>
    </w:lvl>
  </w:abstractNum>
  <w:abstractNum w:abstractNumId="2">
    <w:nsid w:val="00000002"/>
    <w:multiLevelType w:val="singleLevel"/>
    <w:tmpl w:val="00000002"/>
    <w:lvl w:ilvl="0" w:tentative="0">
      <w:start w:val="1"/>
      <w:numFmt w:val="decimal"/>
      <w:suff w:val="nothing"/>
      <w:lvlText w:val="%1、"/>
      <w:lvlJc w:val="left"/>
      <w:rPr>
        <w:rFonts w:cs="Times New Roman"/>
      </w:rPr>
    </w:lvl>
  </w:abstractNum>
  <w:num w:numId="1">
    <w:abstractNumId w:val="0"/>
  </w:num>
  <w:num w:numId="2">
    <w:abstractNumId w:val="1"/>
    <w:lvlOverride w:ilvl="0">
      <w:startOverride w:val="5"/>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5ODhiYjhhYTI2MzI5YmQxYjBmNzY2ZTc4MTY2MjYifQ=="/>
  </w:docVars>
  <w:rsids>
    <w:rsidRoot w:val="00A33EDB"/>
    <w:rsid w:val="00010B60"/>
    <w:rsid w:val="00015933"/>
    <w:rsid w:val="00017E81"/>
    <w:rsid w:val="00037626"/>
    <w:rsid w:val="0005264E"/>
    <w:rsid w:val="000568CD"/>
    <w:rsid w:val="00056FF7"/>
    <w:rsid w:val="0007454C"/>
    <w:rsid w:val="00074EF2"/>
    <w:rsid w:val="000A5820"/>
    <w:rsid w:val="000A711C"/>
    <w:rsid w:val="000C0079"/>
    <w:rsid w:val="000E289E"/>
    <w:rsid w:val="000F13C4"/>
    <w:rsid w:val="0015165D"/>
    <w:rsid w:val="0015296E"/>
    <w:rsid w:val="0015469F"/>
    <w:rsid w:val="0015560C"/>
    <w:rsid w:val="00160E0A"/>
    <w:rsid w:val="00163FE0"/>
    <w:rsid w:val="001876C5"/>
    <w:rsid w:val="001942E6"/>
    <w:rsid w:val="001B29DD"/>
    <w:rsid w:val="001B5D9E"/>
    <w:rsid w:val="001C6882"/>
    <w:rsid w:val="001E59FD"/>
    <w:rsid w:val="00205DB8"/>
    <w:rsid w:val="00251F44"/>
    <w:rsid w:val="00260633"/>
    <w:rsid w:val="00266B73"/>
    <w:rsid w:val="0028539D"/>
    <w:rsid w:val="002B360E"/>
    <w:rsid w:val="00335090"/>
    <w:rsid w:val="003721DE"/>
    <w:rsid w:val="00391B01"/>
    <w:rsid w:val="003D1841"/>
    <w:rsid w:val="003F04D5"/>
    <w:rsid w:val="003F2CA2"/>
    <w:rsid w:val="004059E2"/>
    <w:rsid w:val="00406F93"/>
    <w:rsid w:val="00445950"/>
    <w:rsid w:val="00492FA4"/>
    <w:rsid w:val="004A2B17"/>
    <w:rsid w:val="004A56D5"/>
    <w:rsid w:val="004A7810"/>
    <w:rsid w:val="004F2A71"/>
    <w:rsid w:val="00506F3A"/>
    <w:rsid w:val="00514B11"/>
    <w:rsid w:val="005379FA"/>
    <w:rsid w:val="00555CB5"/>
    <w:rsid w:val="005B222E"/>
    <w:rsid w:val="005B22B6"/>
    <w:rsid w:val="005D6B24"/>
    <w:rsid w:val="005F0A68"/>
    <w:rsid w:val="0060287C"/>
    <w:rsid w:val="00613723"/>
    <w:rsid w:val="00632488"/>
    <w:rsid w:val="006449AC"/>
    <w:rsid w:val="006603E5"/>
    <w:rsid w:val="006A455B"/>
    <w:rsid w:val="006A72E7"/>
    <w:rsid w:val="006D2CDF"/>
    <w:rsid w:val="007174B8"/>
    <w:rsid w:val="00737A0C"/>
    <w:rsid w:val="007451D3"/>
    <w:rsid w:val="00755211"/>
    <w:rsid w:val="00765DFE"/>
    <w:rsid w:val="007B0820"/>
    <w:rsid w:val="007B5B3E"/>
    <w:rsid w:val="007C6E0B"/>
    <w:rsid w:val="007C73C6"/>
    <w:rsid w:val="007D6AAC"/>
    <w:rsid w:val="007E5F95"/>
    <w:rsid w:val="00821C90"/>
    <w:rsid w:val="008631CD"/>
    <w:rsid w:val="008B1793"/>
    <w:rsid w:val="008B201F"/>
    <w:rsid w:val="008E5469"/>
    <w:rsid w:val="008F5C0D"/>
    <w:rsid w:val="008F781F"/>
    <w:rsid w:val="00916623"/>
    <w:rsid w:val="00925838"/>
    <w:rsid w:val="00932F37"/>
    <w:rsid w:val="00950D03"/>
    <w:rsid w:val="009B3508"/>
    <w:rsid w:val="009F397A"/>
    <w:rsid w:val="009F6A68"/>
    <w:rsid w:val="00A12D16"/>
    <w:rsid w:val="00A33EDB"/>
    <w:rsid w:val="00A342E1"/>
    <w:rsid w:val="00A34B4F"/>
    <w:rsid w:val="00A371E0"/>
    <w:rsid w:val="00A43E73"/>
    <w:rsid w:val="00A51E0A"/>
    <w:rsid w:val="00A67C1E"/>
    <w:rsid w:val="00A75E4C"/>
    <w:rsid w:val="00AB2BAA"/>
    <w:rsid w:val="00AC04B0"/>
    <w:rsid w:val="00AC6E55"/>
    <w:rsid w:val="00B23661"/>
    <w:rsid w:val="00B53B21"/>
    <w:rsid w:val="00B7512F"/>
    <w:rsid w:val="00B8547F"/>
    <w:rsid w:val="00B85545"/>
    <w:rsid w:val="00BB34B2"/>
    <w:rsid w:val="00BF327B"/>
    <w:rsid w:val="00C0419C"/>
    <w:rsid w:val="00C300DB"/>
    <w:rsid w:val="00C32C59"/>
    <w:rsid w:val="00C34261"/>
    <w:rsid w:val="00C54EC1"/>
    <w:rsid w:val="00C61E0F"/>
    <w:rsid w:val="00C75264"/>
    <w:rsid w:val="00CA4AA9"/>
    <w:rsid w:val="00CA6881"/>
    <w:rsid w:val="00CB6DBB"/>
    <w:rsid w:val="00CF3EC1"/>
    <w:rsid w:val="00D176AD"/>
    <w:rsid w:val="00D264E2"/>
    <w:rsid w:val="00D306E3"/>
    <w:rsid w:val="00D361C6"/>
    <w:rsid w:val="00D37833"/>
    <w:rsid w:val="00D410B8"/>
    <w:rsid w:val="00D60E0F"/>
    <w:rsid w:val="00D65787"/>
    <w:rsid w:val="00D90758"/>
    <w:rsid w:val="00D90DA6"/>
    <w:rsid w:val="00D9676B"/>
    <w:rsid w:val="00DB2231"/>
    <w:rsid w:val="00DD6BCD"/>
    <w:rsid w:val="00DE5FD7"/>
    <w:rsid w:val="00DF7ED2"/>
    <w:rsid w:val="00E01143"/>
    <w:rsid w:val="00E143B7"/>
    <w:rsid w:val="00E23C3A"/>
    <w:rsid w:val="00E313E1"/>
    <w:rsid w:val="00E41CA2"/>
    <w:rsid w:val="00E47E5B"/>
    <w:rsid w:val="00EE0707"/>
    <w:rsid w:val="00F24AAF"/>
    <w:rsid w:val="00F24F14"/>
    <w:rsid w:val="00F41135"/>
    <w:rsid w:val="00F53C7C"/>
    <w:rsid w:val="00F62F0D"/>
    <w:rsid w:val="00F7200A"/>
    <w:rsid w:val="00F943ED"/>
    <w:rsid w:val="00FB08B3"/>
    <w:rsid w:val="00FD4484"/>
    <w:rsid w:val="00FE5932"/>
    <w:rsid w:val="067B0F31"/>
    <w:rsid w:val="07E429D1"/>
    <w:rsid w:val="09CC4539"/>
    <w:rsid w:val="164E2D5E"/>
    <w:rsid w:val="1BC55F8C"/>
    <w:rsid w:val="25F27D75"/>
    <w:rsid w:val="38442D8F"/>
    <w:rsid w:val="41D0648B"/>
    <w:rsid w:val="4F197368"/>
    <w:rsid w:val="52584DF1"/>
    <w:rsid w:val="53B55546"/>
    <w:rsid w:val="55EB7C05"/>
    <w:rsid w:val="560F10BE"/>
    <w:rsid w:val="5BF1589C"/>
    <w:rsid w:val="60A63469"/>
    <w:rsid w:val="743B2150"/>
    <w:rsid w:val="75420973"/>
    <w:rsid w:val="77A8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keepLines/>
      <w:spacing w:line="578" w:lineRule="auto"/>
      <w:outlineLvl w:val="0"/>
    </w:pPr>
    <w:rPr>
      <w:rFonts w:eastAsia="锐字云字库小标宋体1.0"/>
      <w:bCs/>
      <w:kern w:val="44"/>
      <w:sz w:val="32"/>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5"/>
    <w:qFormat/>
    <w:uiPriority w:val="99"/>
    <w:rPr>
      <w:sz w:val="18"/>
      <w:szCs w:val="18"/>
    </w:rPr>
  </w:style>
  <w:style w:type="character" w:customStyle="1" w:styleId="12">
    <w:name w:val="页脚 Char1"/>
    <w:basedOn w:val="10"/>
    <w:semiHidden/>
    <w:qFormat/>
    <w:uiPriority w:val="99"/>
    <w:rPr>
      <w:rFonts w:ascii="Times New Roman" w:hAnsi="Times New Roman" w:eastAsia="宋体" w:cs="Times New Roman"/>
      <w:sz w:val="18"/>
      <w:szCs w:val="18"/>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日期 Char"/>
    <w:basedOn w:val="10"/>
    <w:link w:val="3"/>
    <w:semiHidden/>
    <w:qFormat/>
    <w:uiPriority w:val="99"/>
    <w:rPr>
      <w:rFonts w:ascii="Times New Roman" w:hAnsi="Times New Roman" w:eastAsia="宋体" w:cs="Times New Roman"/>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Rotate="1"/>
    <customShpInfo spid="_x0000_s2053" textRotate="1"/>
    <customShpInfo spid="_x0000_s2054"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13BAA-D789-49E6-B3A9-26811B5508A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4483</Words>
  <Characters>4550</Characters>
  <Lines>1</Lines>
  <Paragraphs>1</Paragraphs>
  <TotalTime>6696</TotalTime>
  <ScaleCrop>false</ScaleCrop>
  <LinksUpToDate>false</LinksUpToDate>
  <CharactersWithSpaces>4584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2020-10-29T07:04:00Z</dcterms:created>
  <dc:creator>Administrator</dc:creator>
  <cp:lastModifiedBy>Administrator</cp:lastModifiedBy>
  <cp:lastPrinted>2023-05-10T01:22:00Z</cp:lastPrinted>
  <dcterms:modified xsi:type="dcterms:W3CDTF">2023-06-25T00:29:50Z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7D356BAC68EC46B9A96D27E4DB1EE2FE</vt:lpwstr>
  </property>
</Properties>
</file>