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油罐起火爆炸应急预案演练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20230413</w:t>
            </w:r>
            <w:bookmarkStart w:id="2" w:name="_GoBack"/>
            <w:bookmarkEnd w:id="2"/>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13</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特殊时段，油罐区巡检频次增多，为增强员工应急处置能力，减少和降低不良的社会影响，特开展此次油罐起火爆炸应急预案演练。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计量时线绳同罐壁摩擦过大引发92号计量口起火，当即高声示警。2.繆路遥立即赶至现场，使用石棉被对着火部位进行覆盖。3.彭松立即赶至现场，准备好35KG灭火器，配合繆路遥对着火油罐进行抢险。4.冯志刚立即关闭加油站总电源，拨打报警电话并向上级汇报。5.寇方明立即拉起警戒线，疏散无关人员和车辆。6.抢险结束，清理现场，郑卫民计量确认损失，确保现场无安全隐患后宣布恢复营业。7.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油罐起火爆炸的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油罐起火爆炸</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996"/>
    <w:rsid w:val="093E2408"/>
    <w:rsid w:val="09616FC8"/>
    <w:rsid w:val="0B353A58"/>
    <w:rsid w:val="124612D9"/>
    <w:rsid w:val="13766F87"/>
    <w:rsid w:val="15A32F5A"/>
    <w:rsid w:val="187810C6"/>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D093DDF"/>
    <w:rsid w:val="4F4C0BBB"/>
    <w:rsid w:val="4F6B50A6"/>
    <w:rsid w:val="504C1172"/>
    <w:rsid w:val="55924DD7"/>
    <w:rsid w:val="57501643"/>
    <w:rsid w:val="5A285B32"/>
    <w:rsid w:val="5D5B459E"/>
    <w:rsid w:val="5D837A56"/>
    <w:rsid w:val="5E305FA3"/>
    <w:rsid w:val="5F112A2C"/>
    <w:rsid w:val="5F9D3F21"/>
    <w:rsid w:val="5FCB7EAF"/>
    <w:rsid w:val="620B6E85"/>
    <w:rsid w:val="64456458"/>
    <w:rsid w:val="69155264"/>
    <w:rsid w:val="6F9615F5"/>
    <w:rsid w:val="6FAB75D7"/>
    <w:rsid w:val="73641278"/>
    <w:rsid w:val="7412543A"/>
    <w:rsid w:val="75AC07E1"/>
    <w:rsid w:val="765D5135"/>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2023-04-10T01:10:52Z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