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43" w:tblpY="210"/>
        <w:tblOverlap w:val="never"/>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616"/>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40" w:type="dxa"/>
            <w:vAlign w:val="center"/>
          </w:tcPr>
          <w:p>
            <w:pPr>
              <w:jc w:val="center"/>
              <w:rPr>
                <w:rFonts w:cs="方正粗黑宋简体" w:asciiTheme="minorEastAsia" w:hAnsiTheme="minorEastAsia"/>
                <w:b/>
                <w:bCs w:val="0"/>
                <w:szCs w:val="21"/>
              </w:rPr>
            </w:pPr>
            <w:r>
              <w:rPr>
                <w:rFonts w:hint="eastAsia" w:cs="方正粗黑宋简体" w:asciiTheme="minorEastAsia" w:hAnsiTheme="minorEastAsia"/>
                <w:b/>
                <w:bCs w:val="0"/>
                <w:szCs w:val="21"/>
              </w:rPr>
              <w:t>岗位名称</w:t>
            </w:r>
          </w:p>
        </w:tc>
        <w:tc>
          <w:tcPr>
            <w:tcW w:w="1616" w:type="dxa"/>
            <w:vAlign w:val="center"/>
          </w:tcPr>
          <w:p>
            <w:pPr>
              <w:jc w:val="center"/>
              <w:rPr>
                <w:rFonts w:cs="方正粗黑宋简体" w:asciiTheme="minorEastAsia" w:hAnsiTheme="minorEastAsia"/>
                <w:b/>
                <w:bCs w:val="0"/>
                <w:szCs w:val="21"/>
              </w:rPr>
            </w:pPr>
            <w:r>
              <w:rPr>
                <w:rFonts w:hint="eastAsia" w:cs="方正粗黑宋简体" w:asciiTheme="minorEastAsia" w:hAnsiTheme="minorEastAsia"/>
                <w:b/>
                <w:bCs w:val="0"/>
                <w:szCs w:val="21"/>
              </w:rPr>
              <w:t>岗位描述</w:t>
            </w:r>
          </w:p>
        </w:tc>
        <w:tc>
          <w:tcPr>
            <w:tcW w:w="6206" w:type="dxa"/>
            <w:vAlign w:val="center"/>
          </w:tcPr>
          <w:p>
            <w:pPr>
              <w:jc w:val="center"/>
              <w:rPr>
                <w:rFonts w:cs="方正粗黑宋简体" w:asciiTheme="minorEastAsia" w:hAnsiTheme="minorEastAsia"/>
                <w:b/>
                <w:bCs w:val="0"/>
                <w:szCs w:val="21"/>
              </w:rPr>
            </w:pPr>
            <w:r>
              <w:rPr>
                <w:rFonts w:hint="eastAsia" w:cs="方正粗黑宋简体" w:asciiTheme="minorEastAsia" w:hAnsiTheme="minorEastAsia"/>
                <w:b/>
                <w:bCs w:val="0"/>
                <w:szCs w:val="21"/>
              </w:rPr>
              <w:t>生产经营单位负责人安全责任制度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3" w:hRule="atLeast"/>
        </w:trPr>
        <w:tc>
          <w:tcPr>
            <w:tcW w:w="1140" w:type="dxa"/>
            <w:vAlign w:val="center"/>
          </w:tcPr>
          <w:p>
            <w:pPr>
              <w:jc w:val="center"/>
              <w:rPr>
                <w:rFonts w:cs="宋体" w:asciiTheme="minorEastAsia" w:hAnsiTheme="minorEastAsia"/>
                <w:szCs w:val="21"/>
              </w:rPr>
            </w:pPr>
            <w:r>
              <w:rPr>
                <w:rFonts w:hint="eastAsia" w:cs="宋体" w:asciiTheme="minorEastAsia" w:hAnsiTheme="minorEastAsia"/>
                <w:szCs w:val="21"/>
              </w:rPr>
              <w:t>主要</w:t>
            </w:r>
          </w:p>
          <w:p>
            <w:pPr>
              <w:jc w:val="center"/>
              <w:rPr>
                <w:rFonts w:hint="eastAsia" w:cs="宋体" w:asciiTheme="minorEastAsia" w:hAnsiTheme="minorEastAsia" w:eastAsiaTheme="minorEastAsia"/>
                <w:szCs w:val="21"/>
                <w:lang w:val="en-US" w:eastAsia="zh-CN"/>
              </w:rPr>
            </w:pPr>
            <w:r>
              <w:rPr>
                <w:rFonts w:hint="eastAsia" w:cs="宋体" w:asciiTheme="minorEastAsia" w:hAnsiTheme="minorEastAsia"/>
                <w:szCs w:val="21"/>
              </w:rPr>
              <w:t>负责人</w:t>
            </w:r>
            <w:r>
              <w:rPr>
                <w:rFonts w:hint="eastAsia" w:cs="宋体" w:asciiTheme="minorEastAsia" w:hAnsiTheme="minorEastAsia"/>
                <w:szCs w:val="21"/>
                <w:lang w:eastAsia="zh-CN"/>
              </w:rPr>
              <w:t>（冯波）</w:t>
            </w:r>
          </w:p>
        </w:tc>
        <w:tc>
          <w:tcPr>
            <w:tcW w:w="1616" w:type="dxa"/>
            <w:vAlign w:val="center"/>
          </w:tcPr>
          <w:p>
            <w:pPr>
              <w:jc w:val="center"/>
              <w:rPr>
                <w:rFonts w:cs="宋体" w:asciiTheme="minorEastAsia" w:hAnsiTheme="minorEastAsia"/>
                <w:szCs w:val="21"/>
              </w:rPr>
            </w:pPr>
            <w:r>
              <w:rPr>
                <w:rFonts w:hint="eastAsia" w:cs="宋体" w:asciiTheme="minorEastAsia" w:hAnsiTheme="minorEastAsia"/>
                <w:szCs w:val="21"/>
              </w:rPr>
              <w:t>为本单位安全生产的第一责任人，对本单位的安全生产工作全面负责。</w:t>
            </w:r>
          </w:p>
        </w:tc>
        <w:tc>
          <w:tcPr>
            <w:tcW w:w="6206" w:type="dxa"/>
            <w:vAlign w:val="center"/>
          </w:tcPr>
          <w:p>
            <w:pPr>
              <w:rPr>
                <w:rFonts w:asciiTheme="minorEastAsia" w:hAnsiTheme="minorEastAsia"/>
                <w:szCs w:val="21"/>
              </w:rPr>
            </w:pPr>
            <w:r>
              <w:rPr>
                <w:rFonts w:hint="eastAsia" w:asciiTheme="minorEastAsia" w:hAnsiTheme="minorEastAsia"/>
                <w:szCs w:val="21"/>
              </w:rPr>
              <w:t>1.对本单位安全生产全面负责，组织贯彻落实安全生产法律法规和标准规范。</w:t>
            </w:r>
          </w:p>
          <w:p>
            <w:pPr>
              <w:rPr>
                <w:rFonts w:asciiTheme="minorEastAsia" w:hAnsiTheme="minorEastAsia"/>
                <w:szCs w:val="21"/>
              </w:rPr>
            </w:pPr>
            <w:r>
              <w:rPr>
                <w:rFonts w:hint="eastAsia" w:asciiTheme="minorEastAsia" w:hAnsiTheme="minorEastAsia"/>
                <w:szCs w:val="21"/>
              </w:rPr>
              <w:t>2.组织建立、健全并落实本单位的安全生产责任制和安全生产规章制度和安全操作规程。</w:t>
            </w:r>
          </w:p>
          <w:p>
            <w:pPr>
              <w:rPr>
                <w:rFonts w:asciiTheme="minorEastAsia" w:hAnsiTheme="minorEastAsia"/>
                <w:szCs w:val="21"/>
              </w:rPr>
            </w:pPr>
            <w:r>
              <w:rPr>
                <w:rFonts w:hint="eastAsia" w:asciiTheme="minorEastAsia" w:hAnsiTheme="minorEastAsia"/>
                <w:szCs w:val="21"/>
              </w:rPr>
              <w:t>3.建立本单位安全生产领导机构，健</w:t>
            </w:r>
            <w:bookmarkStart w:id="0" w:name="_GoBack"/>
            <w:bookmarkEnd w:id="0"/>
            <w:r>
              <w:rPr>
                <w:rFonts w:hint="eastAsia" w:asciiTheme="minorEastAsia" w:hAnsiTheme="minorEastAsia"/>
                <w:szCs w:val="21"/>
              </w:rPr>
              <w:t>全本单位安全生产管理机构，配备专职安全生产管理人员。</w:t>
            </w:r>
          </w:p>
          <w:p>
            <w:pPr>
              <w:rPr>
                <w:rFonts w:asciiTheme="minorEastAsia" w:hAnsiTheme="minorEastAsia"/>
                <w:szCs w:val="21"/>
              </w:rPr>
            </w:pPr>
            <w:r>
              <w:rPr>
                <w:rFonts w:hint="eastAsia" w:asciiTheme="minorEastAsia" w:hAnsiTheme="minorEastAsia"/>
                <w:szCs w:val="21"/>
              </w:rPr>
              <w:t>4.组织制定审定本单位安全生产工作目标、计划，定期组织考核奖惩。</w:t>
            </w:r>
          </w:p>
          <w:p>
            <w:pPr>
              <w:rPr>
                <w:rFonts w:asciiTheme="minorEastAsia" w:hAnsiTheme="minorEastAsia"/>
                <w:szCs w:val="21"/>
              </w:rPr>
            </w:pPr>
            <w:r>
              <w:rPr>
                <w:rFonts w:hint="eastAsia" w:asciiTheme="minorEastAsia" w:hAnsiTheme="minorEastAsia"/>
                <w:szCs w:val="21"/>
              </w:rPr>
              <w:t xml:space="preserve">5.组织审定本单位安全生产教育和培训计划。审批本单位年度安全生产费用提取和使用计划，保证安全生产投入有效实施。 </w:t>
            </w:r>
          </w:p>
          <w:p>
            <w:pPr>
              <w:rPr>
                <w:rFonts w:asciiTheme="minorEastAsia" w:hAnsiTheme="minorEastAsia"/>
                <w:szCs w:val="21"/>
              </w:rPr>
            </w:pPr>
            <w:r>
              <w:rPr>
                <w:rFonts w:hint="eastAsia" w:asciiTheme="minorEastAsia" w:hAnsiTheme="minorEastAsia"/>
                <w:szCs w:val="21"/>
              </w:rPr>
              <w:t>6.定期组织召开安全生产工作会议，研究解决安全生产存在的问题和部署安全生产工作。</w:t>
            </w:r>
          </w:p>
          <w:p>
            <w:pPr>
              <w:rPr>
                <w:rFonts w:asciiTheme="minorEastAsia" w:hAnsiTheme="minorEastAsia"/>
                <w:szCs w:val="21"/>
              </w:rPr>
            </w:pPr>
            <w:r>
              <w:rPr>
                <w:rFonts w:hint="eastAsia" w:asciiTheme="minorEastAsia" w:hAnsiTheme="minorEastAsia"/>
                <w:szCs w:val="21"/>
              </w:rPr>
              <w:t>7.建立完善安全风险分级管控和隐患排查治理双重预防机制，定期督促、检查本单位的安全生产工作，及时消除事故隐患。</w:t>
            </w:r>
          </w:p>
          <w:p>
            <w:pPr>
              <w:rPr>
                <w:rFonts w:asciiTheme="minorEastAsia" w:hAnsiTheme="minorEastAsia"/>
                <w:szCs w:val="21"/>
              </w:rPr>
            </w:pPr>
            <w:r>
              <w:rPr>
                <w:rFonts w:hint="eastAsia" w:asciiTheme="minorEastAsia" w:hAnsiTheme="minorEastAsia"/>
                <w:szCs w:val="21"/>
              </w:rPr>
              <w:t>8.组织落实重大节假日、重大活动、极端异常天气等时期的值班值守。</w:t>
            </w:r>
          </w:p>
          <w:p>
            <w:pPr>
              <w:rPr>
                <w:rFonts w:asciiTheme="minorEastAsia" w:hAnsiTheme="minorEastAsia"/>
                <w:szCs w:val="21"/>
              </w:rPr>
            </w:pPr>
            <w:r>
              <w:rPr>
                <w:rFonts w:hint="eastAsia" w:asciiTheme="minorEastAsia" w:hAnsiTheme="minorEastAsia"/>
                <w:szCs w:val="21"/>
              </w:rPr>
              <w:t>9.建立完善应急救援体系，及时、如实报告生产安全事故。</w:t>
            </w:r>
          </w:p>
          <w:p>
            <w:pPr>
              <w:pStyle w:val="3"/>
              <w:ind w:firstLine="0" w:firstLineChars="0"/>
              <w:rPr>
                <w:rFonts w:asciiTheme="minorEastAsia" w:hAnsiTheme="minorEastAsia"/>
                <w:szCs w:val="21"/>
              </w:rPr>
            </w:pPr>
            <w:r>
              <w:rPr>
                <w:rFonts w:hint="eastAsia" w:cs="宋体" w:asciiTheme="minorEastAsia" w:hAnsiTheme="minorEastAsia"/>
                <w:szCs w:val="21"/>
              </w:rPr>
              <w:t>10.履行法律、法规规定的其他安全生产责任。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M2I0YjkzNTIzOTYzMTE1NjY1YjI5NjdhNDhjY2YifQ=="/>
  </w:docVars>
  <w:rsids>
    <w:rsidRoot w:val="00000000"/>
    <w:rsid w:val="246B03A1"/>
    <w:rsid w:val="62AA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First Indent 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2023-11-21T10:09:00Z</dcterms:created>
  <dc:creator>DJLONG</dc:creator>
  <cp:lastModifiedBy>DJLONG</cp:lastModifiedBy>
  <dcterms:modified xsi:type="dcterms:W3CDTF">2023-11-21T10:12:56Z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73292000391D4041AFEB823CE8EC62CD_12</vt:lpwstr>
  </property>
</Properties>
</file>