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890" w:rsidRDefault="00667AB0" w:rsidP="00713890">
      <w:pPr>
        <w:pStyle w:val="3"/>
        <w:rPr>
          <w:rFonts w:ascii="仿宋_GB2312" w:eastAsia="仿宋_GB2312"/>
          <w:sz w:val="28"/>
          <w:szCs w:val="28"/>
        </w:rPr>
      </w:pPr>
      <w:r>
        <w:rPr>
          <w:rFonts w:ascii="仿宋_GB2312" w:eastAsia="仿宋_GB2312"/>
          <w:sz w:val="28"/>
          <w:szCs w:val="24"/>
        </w:rPr>
        <w:t xml:space="preserve">        </w:t>
      </w:r>
      <w:bookmarkStart w:id="0" w:name="_GoBack"/>
      <w:bookmarkEnd w:id="0"/>
      <w:r>
        <w:rPr>
          <w:rFonts w:ascii="仿宋_GB2312" w:eastAsia="仿宋_GB2312" w:hint="eastAsia"/>
          <w:sz w:val="28"/>
          <w:szCs w:val="24"/>
        </w:rPr>
        <w:t xml:space="preserve"> </w:t>
      </w:r>
      <w:bookmarkStart w:id="1" w:name="_Toc381204028"/>
      <w:bookmarkStart w:id="2" w:name="_Toc383539791"/>
      <w:r w:rsidR="00713890">
        <w:rPr>
          <w:rFonts w:hint="eastAsia"/>
        </w:rPr>
        <w:t>控制室司机安全操作规程</w:t>
      </w:r>
      <w:bookmarkEnd w:id="1"/>
      <w:bookmarkEnd w:id="2"/>
    </w:p>
    <w:p w:rsidR="00713890" w:rsidRDefault="00713890" w:rsidP="00713890">
      <w:pPr>
        <w:numPr>
          <w:ilvl w:val="0"/>
          <w:numId w:val="1"/>
        </w:numPr>
        <w:tabs>
          <w:tab w:val="clear" w:pos="720"/>
          <w:tab w:val="left" w:pos="540"/>
        </w:tabs>
        <w:ind w:left="0" w:firstLineChars="192" w:firstLine="538"/>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控制室司机必须经过培训、考试合格，取得特种设备操作证后方准上岗操作。</w:t>
      </w:r>
    </w:p>
    <w:p w:rsidR="00713890" w:rsidRDefault="00713890" w:rsidP="00713890">
      <w:pPr>
        <w:numPr>
          <w:ilvl w:val="0"/>
          <w:numId w:val="1"/>
        </w:numPr>
        <w:tabs>
          <w:tab w:val="clear" w:pos="720"/>
          <w:tab w:val="left" w:pos="540"/>
        </w:tabs>
        <w:ind w:left="0" w:firstLineChars="192" w:firstLine="538"/>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控制室司机应熟悉索道设备一般构造、工作原理、技术特征、动作原理、各部性能、供电系统和控制回路，熟练掌握电气原理图，并熟练掌握紧急驱动等特殊情况下的操作程序。</w:t>
      </w:r>
    </w:p>
    <w:p w:rsidR="00713890" w:rsidRDefault="00713890" w:rsidP="00713890">
      <w:pPr>
        <w:numPr>
          <w:ilvl w:val="0"/>
          <w:numId w:val="1"/>
        </w:numPr>
        <w:tabs>
          <w:tab w:val="clear" w:pos="720"/>
          <w:tab w:val="left" w:pos="540"/>
        </w:tabs>
        <w:ind w:left="0" w:firstLineChars="192" w:firstLine="538"/>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必须严格执行交接班制度和岗位责任制，并遵守设备操作维护手册中的有关规定进行操作。</w:t>
      </w:r>
    </w:p>
    <w:p w:rsidR="00713890" w:rsidRDefault="00713890" w:rsidP="00713890">
      <w:pPr>
        <w:numPr>
          <w:ilvl w:val="0"/>
          <w:numId w:val="1"/>
        </w:numPr>
        <w:tabs>
          <w:tab w:val="clear" w:pos="720"/>
          <w:tab w:val="left" w:pos="540"/>
        </w:tabs>
        <w:ind w:left="0" w:firstLineChars="192" w:firstLine="538"/>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上班前、工作中不准喝酒，坚守控制室工作岗位，不空岗，</w:t>
      </w:r>
      <w:proofErr w:type="gramStart"/>
      <w:r>
        <w:rPr>
          <w:rFonts w:ascii="仿宋_GB2312" w:eastAsia="仿宋_GB2312" w:hint="eastAsia"/>
          <w:sz w:val="28"/>
          <w:szCs w:val="28"/>
        </w:rPr>
        <w:t>不</w:t>
      </w:r>
      <w:proofErr w:type="gramEnd"/>
      <w:r>
        <w:rPr>
          <w:rFonts w:ascii="仿宋_GB2312" w:eastAsia="仿宋_GB2312" w:hint="eastAsia"/>
          <w:sz w:val="28"/>
          <w:szCs w:val="28"/>
        </w:rPr>
        <w:t>脱岗，精神集中，不做与工作无关事情。</w:t>
      </w:r>
    </w:p>
    <w:p w:rsidR="00713890" w:rsidRDefault="00713890" w:rsidP="00713890">
      <w:pPr>
        <w:numPr>
          <w:ilvl w:val="0"/>
          <w:numId w:val="1"/>
        </w:numPr>
        <w:tabs>
          <w:tab w:val="clear" w:pos="720"/>
          <w:tab w:val="left" w:pos="540"/>
        </w:tabs>
        <w:ind w:left="0" w:firstLineChars="192" w:firstLine="538"/>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非工作人员未经允许禁止进入控制室，禁止在控制室内吸烟、就餐、烧水等。</w:t>
      </w:r>
    </w:p>
    <w:p w:rsidR="00713890" w:rsidRDefault="00713890" w:rsidP="00713890">
      <w:pPr>
        <w:numPr>
          <w:ilvl w:val="0"/>
          <w:numId w:val="1"/>
        </w:numPr>
        <w:tabs>
          <w:tab w:val="clear" w:pos="720"/>
          <w:tab w:val="left" w:pos="540"/>
        </w:tabs>
        <w:ind w:left="0" w:firstLineChars="192" w:firstLine="538"/>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控制室司机要在机电维护人员对机械设备状态检查以及停送电人员送电完毕确认正常无误后，合上控制电源开关，观察仪表指示是否正常。</w:t>
      </w:r>
    </w:p>
    <w:p w:rsidR="00713890" w:rsidRDefault="00713890" w:rsidP="00713890">
      <w:pPr>
        <w:numPr>
          <w:ilvl w:val="0"/>
          <w:numId w:val="1"/>
        </w:numPr>
        <w:tabs>
          <w:tab w:val="clear" w:pos="720"/>
          <w:tab w:val="left" w:pos="540"/>
        </w:tabs>
        <w:ind w:left="0" w:firstLineChars="192" w:firstLine="538"/>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确认各旋钮、开关、按钮是否在正确位置，并检查各种保护装置信号显示是否正常。</w:t>
      </w:r>
    </w:p>
    <w:p w:rsidR="00713890" w:rsidRDefault="00713890" w:rsidP="00713890">
      <w:pPr>
        <w:numPr>
          <w:ilvl w:val="0"/>
          <w:numId w:val="1"/>
        </w:numPr>
        <w:tabs>
          <w:tab w:val="clear" w:pos="720"/>
          <w:tab w:val="left" w:pos="540"/>
        </w:tabs>
        <w:ind w:left="0" w:firstLineChars="192" w:firstLine="538"/>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检查两站无线通讯、有线通讯、广播设备保证“三通”，确认两站机械、电气维修人员按各自日检</w:t>
      </w:r>
      <w:proofErr w:type="gramStart"/>
      <w:r>
        <w:rPr>
          <w:rFonts w:ascii="仿宋_GB2312" w:eastAsia="仿宋_GB2312" w:hint="eastAsia"/>
          <w:sz w:val="28"/>
          <w:szCs w:val="28"/>
        </w:rPr>
        <w:t>表项目</w:t>
      </w:r>
      <w:proofErr w:type="gramEnd"/>
      <w:r>
        <w:rPr>
          <w:rFonts w:ascii="仿宋_GB2312" w:eastAsia="仿宋_GB2312" w:hint="eastAsia"/>
          <w:sz w:val="28"/>
          <w:szCs w:val="28"/>
        </w:rPr>
        <w:t>检查正常、填写完毕后，方可准备开车。</w:t>
      </w:r>
    </w:p>
    <w:p w:rsidR="00713890" w:rsidRDefault="00713890" w:rsidP="00713890">
      <w:pPr>
        <w:numPr>
          <w:ilvl w:val="0"/>
          <w:numId w:val="1"/>
        </w:numPr>
        <w:tabs>
          <w:tab w:val="clear" w:pos="720"/>
          <w:tab w:val="left" w:pos="540"/>
        </w:tabs>
        <w:ind w:left="0" w:firstLineChars="192" w:firstLine="538"/>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索道控制室值班人员在得到站长或值班站长批准许可后，方能进行开车操作，绝不允许未进行或未完成正常日检项目而擅自开车，绝不允许上下站无工作人员时开车。不允许在安全开关不工作或被短接之后运送乘客。</w:t>
      </w:r>
    </w:p>
    <w:p w:rsidR="00713890" w:rsidRDefault="00713890" w:rsidP="00713890">
      <w:pPr>
        <w:numPr>
          <w:ilvl w:val="0"/>
          <w:numId w:val="1"/>
        </w:numPr>
        <w:tabs>
          <w:tab w:val="clear" w:pos="720"/>
          <w:tab w:val="left" w:pos="540"/>
        </w:tabs>
        <w:ind w:left="0" w:firstLineChars="192" w:firstLine="538"/>
        <w:rPr>
          <w:rFonts w:ascii="仿宋_GB2312" w:eastAsia="仿宋_GB2312"/>
          <w:sz w:val="28"/>
          <w:szCs w:val="28"/>
        </w:rPr>
      </w:pPr>
      <w:r>
        <w:rPr>
          <w:rFonts w:ascii="仿宋_GB2312" w:eastAsia="仿宋_GB2312" w:hint="eastAsia"/>
          <w:sz w:val="28"/>
          <w:szCs w:val="28"/>
        </w:rPr>
        <w:t>开车前</w:t>
      </w:r>
      <w:r>
        <w:rPr>
          <w:rFonts w:ascii="仿宋_GB2312" w:eastAsia="仿宋_GB2312" w:hAnsi="Times New Roman"/>
          <w:sz w:val="28"/>
          <w:szCs w:val="28"/>
        </w:rPr>
        <w:t>30</w:t>
      </w:r>
      <w:r>
        <w:rPr>
          <w:rFonts w:ascii="仿宋_GB2312" w:eastAsia="仿宋_GB2312" w:hint="eastAsia"/>
          <w:sz w:val="28"/>
          <w:szCs w:val="28"/>
        </w:rPr>
        <w:t>秒，必须先拉警铃，以便使工作人员各就各位。索道必须在正式运营前低速进行线路巡检，特别是上一次关机前后遇到过大风、冰雪、雷雨等恶劣天气时，必须进行全线检查，确认正常无误后才能开车运营。</w:t>
      </w:r>
    </w:p>
    <w:p w:rsidR="00713890" w:rsidRDefault="00713890" w:rsidP="00713890">
      <w:pPr>
        <w:numPr>
          <w:ilvl w:val="0"/>
          <w:numId w:val="1"/>
        </w:numPr>
        <w:tabs>
          <w:tab w:val="clear" w:pos="720"/>
          <w:tab w:val="left" w:pos="540"/>
        </w:tabs>
        <w:ind w:left="0" w:firstLineChars="192" w:firstLine="538"/>
        <w:rPr>
          <w:rFonts w:ascii="仿宋_GB2312" w:eastAsia="仿宋_GB2312"/>
          <w:sz w:val="28"/>
          <w:szCs w:val="28"/>
        </w:rPr>
      </w:pPr>
      <w:r>
        <w:rPr>
          <w:rFonts w:ascii="仿宋_GB2312" w:eastAsia="仿宋_GB2312" w:hint="eastAsia"/>
          <w:sz w:val="28"/>
          <w:szCs w:val="28"/>
        </w:rPr>
        <w:t>操作过程中，索道控制室司机要集中精力，认真负责，掌握运行规律，随时与维护和站台人员保持联系，发现危及运行安全的隐患，应做出正确判断，采取果断</w:t>
      </w:r>
      <w:r>
        <w:rPr>
          <w:rFonts w:ascii="仿宋_GB2312" w:eastAsia="仿宋_GB2312" w:hint="eastAsia"/>
          <w:sz w:val="28"/>
          <w:szCs w:val="28"/>
        </w:rPr>
        <w:lastRenderedPageBreak/>
        <w:t>措施，避免事故的发生甚至扩大</w:t>
      </w:r>
    </w:p>
    <w:p w:rsidR="00713890" w:rsidRDefault="00713890" w:rsidP="00713890">
      <w:pPr>
        <w:numPr>
          <w:ilvl w:val="0"/>
          <w:numId w:val="1"/>
        </w:numPr>
        <w:tabs>
          <w:tab w:val="clear" w:pos="720"/>
          <w:tab w:val="left" w:pos="540"/>
        </w:tabs>
        <w:ind w:left="0" w:firstLineChars="192" w:firstLine="538"/>
        <w:rPr>
          <w:rFonts w:ascii="仿宋_GB2312" w:eastAsia="仿宋_GB2312"/>
          <w:sz w:val="28"/>
          <w:szCs w:val="28"/>
        </w:rPr>
      </w:pPr>
      <w:r>
        <w:rPr>
          <w:rFonts w:ascii="仿宋_GB2312" w:eastAsia="仿宋_GB2312" w:hint="eastAsia"/>
          <w:sz w:val="28"/>
          <w:szCs w:val="28"/>
        </w:rPr>
        <w:t>索道控制室司机应熟悉各种信号，操作时必须严格按信号执行，不得无信号动车，当所收信号不清或有疑问时，应立即用电话联系，重发信号，再进行操作，因设备保护装置动作造成设备自动停车时，应先查清停车原因，并确认不会影响运行安全的情况下方可重新开车，同时作好记录并逐级汇报。</w:t>
      </w:r>
    </w:p>
    <w:p w:rsidR="00713890" w:rsidRDefault="00713890" w:rsidP="00713890">
      <w:pPr>
        <w:numPr>
          <w:ilvl w:val="0"/>
          <w:numId w:val="1"/>
        </w:numPr>
        <w:tabs>
          <w:tab w:val="clear" w:pos="720"/>
          <w:tab w:val="left" w:pos="540"/>
        </w:tabs>
        <w:ind w:left="0" w:firstLineChars="192" w:firstLine="538"/>
        <w:rPr>
          <w:rFonts w:ascii="仿宋_GB2312" w:eastAsia="仿宋_GB2312"/>
          <w:sz w:val="28"/>
          <w:szCs w:val="28"/>
        </w:rPr>
      </w:pPr>
      <w:r>
        <w:rPr>
          <w:rFonts w:ascii="仿宋_GB2312" w:eastAsia="仿宋_GB2312" w:hint="eastAsia"/>
          <w:sz w:val="28"/>
          <w:szCs w:val="28"/>
        </w:rPr>
        <w:t>密切关注天气变化，遇雷雨和大风天气时应及时向值班站长汇报，并按其指令执行。</w:t>
      </w:r>
    </w:p>
    <w:p w:rsidR="00713890" w:rsidRDefault="00713890" w:rsidP="00713890">
      <w:pPr>
        <w:numPr>
          <w:ilvl w:val="0"/>
          <w:numId w:val="1"/>
        </w:numPr>
        <w:tabs>
          <w:tab w:val="clear" w:pos="720"/>
          <w:tab w:val="left" w:pos="540"/>
        </w:tabs>
        <w:ind w:left="0" w:firstLineChars="192" w:firstLine="538"/>
        <w:rPr>
          <w:rFonts w:ascii="仿宋_GB2312" w:eastAsia="仿宋_GB2312"/>
          <w:sz w:val="28"/>
          <w:szCs w:val="28"/>
        </w:rPr>
      </w:pPr>
      <w:r>
        <w:rPr>
          <w:rFonts w:ascii="仿宋_GB2312" w:eastAsia="仿宋_GB2312" w:hint="eastAsia"/>
          <w:sz w:val="28"/>
          <w:szCs w:val="28"/>
        </w:rPr>
        <w:t>上下站及线路上有人作业时，必须保持各处</w:t>
      </w:r>
      <w:proofErr w:type="gramStart"/>
      <w:r>
        <w:rPr>
          <w:rFonts w:ascii="仿宋_GB2312" w:eastAsia="仿宋_GB2312" w:hint="eastAsia"/>
          <w:sz w:val="28"/>
          <w:szCs w:val="28"/>
        </w:rPr>
        <w:t>通讯联络</w:t>
      </w:r>
      <w:proofErr w:type="gramEnd"/>
      <w:r>
        <w:rPr>
          <w:rFonts w:ascii="仿宋_GB2312" w:eastAsia="仿宋_GB2312" w:hint="eastAsia"/>
          <w:sz w:val="28"/>
          <w:szCs w:val="28"/>
        </w:rPr>
        <w:t>畅通，未得到线路各处施工负责人的共同许可回复，严禁开车。</w:t>
      </w:r>
    </w:p>
    <w:p w:rsidR="00713890" w:rsidRDefault="00713890" w:rsidP="00713890">
      <w:pPr>
        <w:numPr>
          <w:ilvl w:val="0"/>
          <w:numId w:val="1"/>
        </w:numPr>
        <w:tabs>
          <w:tab w:val="clear" w:pos="720"/>
          <w:tab w:val="left" w:pos="540"/>
        </w:tabs>
        <w:ind w:left="0" w:firstLineChars="192" w:firstLine="538"/>
        <w:rPr>
          <w:rFonts w:ascii="仿宋_GB2312" w:eastAsia="仿宋_GB2312"/>
          <w:sz w:val="28"/>
          <w:szCs w:val="28"/>
        </w:rPr>
      </w:pPr>
      <w:r>
        <w:rPr>
          <w:rFonts w:ascii="仿宋_GB2312" w:eastAsia="仿宋_GB2312" w:hint="eastAsia"/>
          <w:sz w:val="28"/>
          <w:szCs w:val="28"/>
        </w:rPr>
        <w:t>索道控制室值班人员要严格区分正常停车、工作停车，特别是紧急停车的原则，非紧急情况运行中不得使用紧急停车，遇有下列情况时使用工作停车：</w:t>
      </w:r>
    </w:p>
    <w:p w:rsidR="00713890" w:rsidRDefault="00713890" w:rsidP="00713890">
      <w:pPr>
        <w:ind w:left="538"/>
        <w:rPr>
          <w:rFonts w:ascii="仿宋_GB2312" w:eastAsia="仿宋_GB2312"/>
          <w:sz w:val="28"/>
          <w:szCs w:val="28"/>
        </w:rPr>
      </w:pPr>
      <w:r>
        <w:rPr>
          <w:rFonts w:ascii="仿宋_GB2312" w:eastAsia="仿宋_GB2312"/>
          <w:sz w:val="28"/>
          <w:szCs w:val="28"/>
        </w:rPr>
        <w:t xml:space="preserve">15.1 </w:t>
      </w:r>
      <w:r>
        <w:rPr>
          <w:rFonts w:ascii="仿宋_GB2312" w:eastAsia="仿宋_GB2312" w:hint="eastAsia"/>
          <w:sz w:val="28"/>
          <w:szCs w:val="28"/>
        </w:rPr>
        <w:t>电流过大，加速太慢，启动困难。</w:t>
      </w:r>
    </w:p>
    <w:p w:rsidR="00713890" w:rsidRDefault="00713890" w:rsidP="00713890">
      <w:pPr>
        <w:ind w:left="538"/>
        <w:rPr>
          <w:rFonts w:ascii="仿宋_GB2312" w:eastAsia="仿宋_GB2312"/>
          <w:sz w:val="28"/>
          <w:szCs w:val="28"/>
        </w:rPr>
      </w:pPr>
      <w:r>
        <w:rPr>
          <w:rFonts w:ascii="仿宋_GB2312" w:eastAsia="仿宋_GB2312"/>
          <w:sz w:val="28"/>
          <w:szCs w:val="28"/>
        </w:rPr>
        <w:t xml:space="preserve">15.2 </w:t>
      </w:r>
      <w:r>
        <w:rPr>
          <w:rFonts w:ascii="仿宋_GB2312" w:eastAsia="仿宋_GB2312" w:hint="eastAsia"/>
          <w:sz w:val="28"/>
          <w:szCs w:val="28"/>
        </w:rPr>
        <w:t>运转部位发出异响。</w:t>
      </w:r>
    </w:p>
    <w:p w:rsidR="00713890" w:rsidRDefault="00713890" w:rsidP="00713890">
      <w:pPr>
        <w:ind w:left="538"/>
        <w:rPr>
          <w:rFonts w:ascii="仿宋_GB2312" w:eastAsia="仿宋_GB2312"/>
          <w:sz w:val="28"/>
          <w:szCs w:val="28"/>
        </w:rPr>
      </w:pPr>
      <w:r>
        <w:rPr>
          <w:rFonts w:ascii="仿宋_GB2312" w:eastAsia="仿宋_GB2312"/>
          <w:sz w:val="28"/>
          <w:szCs w:val="28"/>
        </w:rPr>
        <w:t xml:space="preserve">15.3 </w:t>
      </w:r>
      <w:r>
        <w:rPr>
          <w:rFonts w:ascii="仿宋_GB2312" w:eastAsia="仿宋_GB2312" w:hint="eastAsia"/>
          <w:sz w:val="28"/>
          <w:szCs w:val="28"/>
        </w:rPr>
        <w:t>出现情况不明的意外信号。</w:t>
      </w:r>
    </w:p>
    <w:p w:rsidR="00713890" w:rsidRDefault="00713890" w:rsidP="00713890">
      <w:pPr>
        <w:ind w:left="538"/>
        <w:rPr>
          <w:rFonts w:ascii="仿宋_GB2312" w:eastAsia="仿宋_GB2312"/>
          <w:sz w:val="28"/>
          <w:szCs w:val="28"/>
        </w:rPr>
      </w:pPr>
      <w:r>
        <w:rPr>
          <w:rFonts w:ascii="仿宋_GB2312" w:eastAsia="仿宋_GB2312"/>
          <w:sz w:val="28"/>
          <w:szCs w:val="28"/>
        </w:rPr>
        <w:t xml:space="preserve">15.4 </w:t>
      </w:r>
      <w:r>
        <w:rPr>
          <w:rFonts w:ascii="仿宋_GB2312" w:eastAsia="仿宋_GB2312" w:hint="eastAsia"/>
          <w:sz w:val="28"/>
          <w:szCs w:val="28"/>
        </w:rPr>
        <w:t>出现其它必须停车的不正常现象。</w:t>
      </w:r>
    </w:p>
    <w:p w:rsidR="00713890" w:rsidRDefault="00713890" w:rsidP="00713890">
      <w:pPr>
        <w:rPr>
          <w:rFonts w:ascii="仿宋_GB2312" w:eastAsia="仿宋_GB2312"/>
          <w:sz w:val="28"/>
          <w:szCs w:val="28"/>
        </w:rPr>
      </w:pPr>
      <w:r>
        <w:rPr>
          <w:rFonts w:ascii="仿宋_GB2312" w:eastAsia="仿宋_GB2312"/>
          <w:sz w:val="28"/>
          <w:szCs w:val="28"/>
        </w:rPr>
        <w:t xml:space="preserve">    16.</w:t>
      </w:r>
      <w:r>
        <w:rPr>
          <w:rFonts w:ascii="仿宋_GB2312" w:eastAsia="仿宋_GB2312" w:hint="eastAsia"/>
          <w:sz w:val="28"/>
          <w:szCs w:val="28"/>
        </w:rPr>
        <w:t>运行中出现下列情况，索道控制室值班人员或工作人员可使用紧急停车：</w:t>
      </w:r>
    </w:p>
    <w:p w:rsidR="00713890" w:rsidRDefault="00713890" w:rsidP="00713890">
      <w:pPr>
        <w:rPr>
          <w:rFonts w:ascii="仿宋_GB2312" w:eastAsia="仿宋_GB2312"/>
          <w:sz w:val="28"/>
          <w:szCs w:val="28"/>
        </w:rPr>
      </w:pPr>
      <w:r>
        <w:rPr>
          <w:rFonts w:ascii="仿宋_GB2312" w:eastAsia="仿宋_GB2312"/>
          <w:sz w:val="28"/>
          <w:szCs w:val="28"/>
        </w:rPr>
        <w:t xml:space="preserve">    16.1.</w:t>
      </w:r>
      <w:r>
        <w:rPr>
          <w:rFonts w:ascii="仿宋_GB2312" w:eastAsia="仿宋_GB2312" w:hint="eastAsia"/>
          <w:sz w:val="28"/>
          <w:szCs w:val="28"/>
        </w:rPr>
        <w:t>发现运行事故迹象，将危及人员、设备安全时。</w:t>
      </w:r>
    </w:p>
    <w:p w:rsidR="00713890" w:rsidRDefault="00713890" w:rsidP="00713890">
      <w:pPr>
        <w:ind w:left="538"/>
        <w:rPr>
          <w:rFonts w:ascii="仿宋_GB2312" w:eastAsia="仿宋_GB2312"/>
          <w:sz w:val="28"/>
          <w:szCs w:val="28"/>
        </w:rPr>
      </w:pPr>
      <w:r>
        <w:rPr>
          <w:rFonts w:ascii="仿宋_GB2312" w:eastAsia="仿宋_GB2312"/>
          <w:sz w:val="28"/>
          <w:szCs w:val="28"/>
        </w:rPr>
        <w:t>16.2.</w:t>
      </w:r>
      <w:r>
        <w:rPr>
          <w:rFonts w:ascii="仿宋_GB2312" w:eastAsia="仿宋_GB2312" w:hint="eastAsia"/>
          <w:sz w:val="28"/>
          <w:szCs w:val="28"/>
        </w:rPr>
        <w:t>已发现事故预兆，继续运转事故有扩大的可能时。</w:t>
      </w:r>
    </w:p>
    <w:p w:rsidR="00713890" w:rsidRDefault="00713890" w:rsidP="00713890">
      <w:pPr>
        <w:ind w:left="538"/>
        <w:rPr>
          <w:rFonts w:ascii="仿宋_GB2312" w:eastAsia="仿宋_GB2312"/>
          <w:sz w:val="28"/>
          <w:szCs w:val="28"/>
        </w:rPr>
      </w:pPr>
      <w:r>
        <w:rPr>
          <w:rFonts w:ascii="仿宋_GB2312" w:eastAsia="仿宋_GB2312"/>
          <w:sz w:val="28"/>
          <w:szCs w:val="28"/>
        </w:rPr>
        <w:t>16.3.</w:t>
      </w:r>
      <w:r>
        <w:rPr>
          <w:rFonts w:ascii="仿宋_GB2312" w:eastAsia="仿宋_GB2312" w:hint="eastAsia"/>
          <w:sz w:val="28"/>
          <w:szCs w:val="28"/>
        </w:rPr>
        <w:t>操作人员在操作中发现异常，认为有必要紧急停车时。</w:t>
      </w:r>
    </w:p>
    <w:p w:rsidR="00713890" w:rsidRDefault="00713890" w:rsidP="00713890">
      <w:pPr>
        <w:ind w:firstLineChars="192" w:firstLine="538"/>
        <w:rPr>
          <w:rFonts w:ascii="仿宋_GB2312" w:eastAsia="仿宋_GB2312"/>
          <w:sz w:val="28"/>
          <w:szCs w:val="28"/>
        </w:rPr>
      </w:pPr>
      <w:r>
        <w:rPr>
          <w:rFonts w:ascii="仿宋_GB2312" w:eastAsia="仿宋_GB2312"/>
          <w:sz w:val="28"/>
          <w:szCs w:val="28"/>
        </w:rPr>
        <w:t xml:space="preserve">17. </w:t>
      </w:r>
      <w:r>
        <w:rPr>
          <w:rFonts w:ascii="仿宋_GB2312" w:eastAsia="仿宋_GB2312" w:hint="eastAsia"/>
          <w:sz w:val="28"/>
          <w:szCs w:val="28"/>
        </w:rPr>
        <w:t>在下列条件下应及时采取措施，将线路上的乘客运送完毕后停止运营：</w:t>
      </w:r>
    </w:p>
    <w:p w:rsidR="00713890" w:rsidRDefault="00713890" w:rsidP="00713890">
      <w:pPr>
        <w:numPr>
          <w:ilvl w:val="0"/>
          <w:numId w:val="2"/>
        </w:numPr>
        <w:tabs>
          <w:tab w:val="clear" w:pos="1145"/>
          <w:tab w:val="left" w:pos="0"/>
        </w:tabs>
        <w:ind w:left="0" w:firstLineChars="192" w:firstLine="538"/>
        <w:rPr>
          <w:rFonts w:ascii="仿宋_GB2312" w:eastAsia="仿宋_GB2312"/>
          <w:sz w:val="28"/>
          <w:szCs w:val="28"/>
        </w:rPr>
      </w:pPr>
      <w:r>
        <w:rPr>
          <w:rFonts w:ascii="仿宋_GB2312" w:eastAsia="仿宋_GB2312" w:hint="eastAsia"/>
          <w:sz w:val="28"/>
          <w:szCs w:val="28"/>
        </w:rPr>
        <w:t>电网突然停电造成停车或影响主驱动系统故障，短时无法排除，在报告值班站长批准后，迅速启动紧急驱动预案，启动备用机将乘客送回站内。备用机的</w:t>
      </w:r>
      <w:proofErr w:type="gramStart"/>
      <w:r>
        <w:rPr>
          <w:rFonts w:ascii="仿宋_GB2312" w:eastAsia="仿宋_GB2312" w:hint="eastAsia"/>
          <w:sz w:val="28"/>
          <w:szCs w:val="28"/>
        </w:rPr>
        <w:t>启动仅</w:t>
      </w:r>
      <w:proofErr w:type="gramEnd"/>
      <w:r>
        <w:rPr>
          <w:rFonts w:ascii="仿宋_GB2312" w:eastAsia="仿宋_GB2312" w:hint="eastAsia"/>
          <w:sz w:val="28"/>
          <w:szCs w:val="28"/>
        </w:rPr>
        <w:t>限于应急性运行。</w:t>
      </w:r>
    </w:p>
    <w:p w:rsidR="00713890" w:rsidRDefault="00713890" w:rsidP="00713890">
      <w:pPr>
        <w:numPr>
          <w:ilvl w:val="0"/>
          <w:numId w:val="2"/>
        </w:numPr>
        <w:tabs>
          <w:tab w:val="clear" w:pos="1145"/>
          <w:tab w:val="left" w:pos="0"/>
        </w:tabs>
        <w:ind w:left="0" w:firstLineChars="192" w:firstLine="538"/>
        <w:rPr>
          <w:rFonts w:ascii="仿宋_GB2312" w:eastAsia="仿宋_GB2312"/>
          <w:sz w:val="28"/>
          <w:szCs w:val="28"/>
        </w:rPr>
      </w:pPr>
      <w:r>
        <w:rPr>
          <w:rFonts w:ascii="仿宋_GB2312" w:eastAsia="仿宋_GB2312" w:hint="eastAsia"/>
          <w:sz w:val="28"/>
          <w:szCs w:val="28"/>
        </w:rPr>
        <w:t>运行中如有电闪雷鸣天气时应拔掉两站控制柜显示屏插头、电源开关，拉回</w:t>
      </w:r>
      <w:r>
        <w:rPr>
          <w:rFonts w:ascii="仿宋_GB2312" w:eastAsia="仿宋_GB2312" w:hint="eastAsia"/>
          <w:sz w:val="28"/>
          <w:szCs w:val="28"/>
        </w:rPr>
        <w:lastRenderedPageBreak/>
        <w:t>乘客并停车。停运后断开上、下站的通讯电缆，挂好接地棒，认真做好避雷防护措施。</w:t>
      </w:r>
    </w:p>
    <w:p w:rsidR="00713890" w:rsidRDefault="00713890" w:rsidP="00713890">
      <w:pPr>
        <w:numPr>
          <w:ilvl w:val="0"/>
          <w:numId w:val="2"/>
        </w:numPr>
        <w:tabs>
          <w:tab w:val="clear" w:pos="1145"/>
        </w:tabs>
        <w:ind w:left="0" w:firstLineChars="192" w:firstLine="538"/>
        <w:rPr>
          <w:rFonts w:ascii="仿宋_GB2312" w:eastAsia="仿宋_GB2312"/>
          <w:sz w:val="28"/>
          <w:szCs w:val="28"/>
        </w:rPr>
      </w:pPr>
      <w:r>
        <w:rPr>
          <w:rFonts w:ascii="仿宋_GB2312" w:eastAsia="仿宋_GB2312" w:hint="eastAsia"/>
          <w:sz w:val="28"/>
          <w:szCs w:val="28"/>
        </w:rPr>
        <w:t>如遇突起大风，设备应立即停车，在风平静后再恢复运行。在劲风或车厢强烈摇摆时，设备应以低速（蠕动）运行把车厢从线路上收回，然后停车。</w:t>
      </w:r>
    </w:p>
    <w:p w:rsidR="00713890" w:rsidRDefault="00713890" w:rsidP="00713890">
      <w:pPr>
        <w:numPr>
          <w:ilvl w:val="0"/>
          <w:numId w:val="2"/>
        </w:numPr>
        <w:tabs>
          <w:tab w:val="clear" w:pos="1145"/>
        </w:tabs>
        <w:ind w:left="0" w:firstLineChars="192" w:firstLine="538"/>
        <w:rPr>
          <w:rFonts w:ascii="仿宋_GB2312" w:eastAsia="仿宋_GB2312"/>
          <w:sz w:val="28"/>
          <w:szCs w:val="28"/>
        </w:rPr>
      </w:pPr>
      <w:r>
        <w:rPr>
          <w:rFonts w:ascii="仿宋_GB2312" w:eastAsia="仿宋_GB2312" w:hint="eastAsia"/>
          <w:sz w:val="28"/>
          <w:szCs w:val="28"/>
        </w:rPr>
        <w:t>在抱索力检测装置动作后，先把该车厢退回到乘车区，请乘客下车，然后，在没有乘客的情况下使该车厢再次通过发车区。如果在</w:t>
      </w:r>
      <w:proofErr w:type="gramStart"/>
      <w:r>
        <w:rPr>
          <w:rFonts w:ascii="仿宋_GB2312" w:eastAsia="仿宋_GB2312" w:hint="eastAsia"/>
          <w:sz w:val="28"/>
          <w:szCs w:val="28"/>
        </w:rPr>
        <w:t>发车区抱索力</w:t>
      </w:r>
      <w:proofErr w:type="gramEnd"/>
      <w:r>
        <w:rPr>
          <w:rFonts w:ascii="仿宋_GB2312" w:eastAsia="仿宋_GB2312" w:hint="eastAsia"/>
          <w:sz w:val="28"/>
          <w:szCs w:val="28"/>
        </w:rPr>
        <w:t>检测装置再一次发出信号，应将该车厢从线路上退下。</w:t>
      </w:r>
    </w:p>
    <w:p w:rsidR="00713890" w:rsidRDefault="00713890" w:rsidP="00713890">
      <w:pPr>
        <w:rPr>
          <w:rFonts w:ascii="仿宋_GB2312" w:eastAsia="仿宋_GB2312"/>
          <w:sz w:val="28"/>
          <w:szCs w:val="28"/>
        </w:rPr>
      </w:pPr>
      <w:r>
        <w:rPr>
          <w:rFonts w:ascii="仿宋_GB2312" w:eastAsia="仿宋_GB2312"/>
          <w:sz w:val="28"/>
          <w:szCs w:val="28"/>
        </w:rPr>
        <w:t xml:space="preserve">    18. </w:t>
      </w:r>
      <w:r>
        <w:rPr>
          <w:rFonts w:ascii="仿宋_GB2312" w:eastAsia="仿宋_GB2312" w:hint="eastAsia"/>
          <w:sz w:val="28"/>
          <w:szCs w:val="28"/>
        </w:rPr>
        <w:t>在上述设备出现故障停车、线路支架设备检修需停车、特殊情况停车以及收车时的临时停车时，索道控制室值班人员应与相关人员准确通报上、下站乘人车厢的车号，并作好</w:t>
      </w:r>
      <w:r>
        <w:rPr>
          <w:rFonts w:ascii="仿宋_GB2312" w:eastAsia="仿宋_GB2312"/>
          <w:sz w:val="28"/>
          <w:szCs w:val="28"/>
        </w:rPr>
        <w:t>CIS</w:t>
      </w:r>
      <w:r>
        <w:rPr>
          <w:rFonts w:ascii="仿宋_GB2312" w:eastAsia="仿宋_GB2312" w:hint="eastAsia"/>
          <w:sz w:val="28"/>
          <w:szCs w:val="28"/>
        </w:rPr>
        <w:t>车厢到站提示标定，并立即开启车厢广播系统，按实际索道停车情况告知线路乘客。做好对索道乘客的安全运营广播宣传工作，严禁将乘客遗忘滞留在线路上。</w:t>
      </w:r>
    </w:p>
    <w:p w:rsidR="00713890" w:rsidRDefault="00713890" w:rsidP="00713890">
      <w:pPr>
        <w:rPr>
          <w:rFonts w:ascii="仿宋_GB2312" w:eastAsia="仿宋_GB2312"/>
          <w:sz w:val="28"/>
          <w:szCs w:val="28"/>
        </w:rPr>
      </w:pPr>
      <w:r>
        <w:rPr>
          <w:rFonts w:ascii="仿宋_GB2312" w:eastAsia="仿宋_GB2312"/>
          <w:sz w:val="28"/>
          <w:szCs w:val="28"/>
        </w:rPr>
        <w:t xml:space="preserve">    19. </w:t>
      </w:r>
      <w:r>
        <w:rPr>
          <w:rFonts w:ascii="仿宋_GB2312" w:eastAsia="仿宋_GB2312" w:hint="eastAsia"/>
          <w:sz w:val="28"/>
          <w:szCs w:val="28"/>
        </w:rPr>
        <w:t>在设备检修及故障处理完后，索道控制室司机会同检修人员认真做好检查验收、索道试运转工作，发现问题应及时处理，同时做好设备检修、故障处理记录。</w:t>
      </w:r>
    </w:p>
    <w:p w:rsidR="00713890" w:rsidRDefault="00713890" w:rsidP="00713890">
      <w:pPr>
        <w:rPr>
          <w:rFonts w:ascii="仿宋_GB2312" w:eastAsia="仿宋_GB2312"/>
          <w:sz w:val="28"/>
          <w:szCs w:val="28"/>
        </w:rPr>
      </w:pPr>
      <w:r>
        <w:rPr>
          <w:rFonts w:ascii="仿宋_GB2312" w:eastAsia="仿宋_GB2312"/>
          <w:sz w:val="28"/>
          <w:szCs w:val="28"/>
        </w:rPr>
        <w:t xml:space="preserve">    20. </w:t>
      </w:r>
      <w:r>
        <w:rPr>
          <w:rFonts w:ascii="仿宋_GB2312" w:eastAsia="仿宋_GB2312" w:hint="eastAsia"/>
          <w:sz w:val="28"/>
          <w:szCs w:val="28"/>
        </w:rPr>
        <w:t>搞好控制室及机房内外环境卫生，并将工具、备品排列整齐和清点。</w:t>
      </w:r>
    </w:p>
    <w:p w:rsidR="00713890" w:rsidRDefault="00713890" w:rsidP="00713890">
      <w:pPr>
        <w:rPr>
          <w:rFonts w:ascii="仿宋_GB2312" w:eastAsia="仿宋_GB2312"/>
          <w:sz w:val="28"/>
          <w:szCs w:val="28"/>
        </w:rPr>
      </w:pPr>
      <w:r>
        <w:rPr>
          <w:rFonts w:ascii="仿宋_GB2312" w:eastAsia="仿宋_GB2312"/>
          <w:sz w:val="28"/>
          <w:szCs w:val="28"/>
        </w:rPr>
        <w:t xml:space="preserve">    21. </w:t>
      </w:r>
      <w:r>
        <w:rPr>
          <w:rFonts w:ascii="仿宋_GB2312" w:eastAsia="仿宋_GB2312" w:hint="eastAsia"/>
          <w:sz w:val="28"/>
          <w:szCs w:val="28"/>
        </w:rPr>
        <w:t>认真填写好本班次工作记录，同时作好交接工作。</w:t>
      </w:r>
    </w:p>
    <w:p w:rsidR="00713890" w:rsidRDefault="00713890" w:rsidP="00713890">
      <w:pPr>
        <w:pStyle w:val="3"/>
        <w:rPr>
          <w:rFonts w:ascii="仿宋_GB2312" w:eastAsia="仿宋_GB2312"/>
          <w:sz w:val="28"/>
          <w:szCs w:val="28"/>
        </w:rPr>
      </w:pPr>
    </w:p>
    <w:p w:rsidR="00713890" w:rsidRDefault="00713890" w:rsidP="00713890">
      <w:pPr>
        <w:pStyle w:val="3"/>
        <w:rPr>
          <w:rFonts w:ascii="仿宋_GB2312" w:eastAsia="仿宋_GB2312"/>
          <w:sz w:val="28"/>
          <w:szCs w:val="28"/>
        </w:rPr>
      </w:pPr>
    </w:p>
    <w:p w:rsidR="00441081" w:rsidRDefault="00713890" w:rsidP="00713890">
      <w:pPr>
        <w:tabs>
          <w:tab w:val="left" w:pos="1080"/>
        </w:tabs>
        <w:ind w:firstLineChars="200" w:firstLine="560"/>
      </w:pPr>
      <w:r>
        <w:rPr>
          <w:rFonts w:ascii="仿宋_GB2312" w:eastAsia="仿宋_GB2312" w:hAnsi="仿宋"/>
          <w:sz w:val="28"/>
          <w:szCs w:val="28"/>
        </w:rPr>
        <w:t xml:space="preserve">                                  </w:t>
      </w:r>
      <w:r>
        <w:rPr>
          <w:rFonts w:ascii="仿宋_GB2312" w:eastAsia="仿宋_GB2312" w:hAnsi="仿宋" w:hint="eastAsia"/>
          <w:sz w:val="28"/>
          <w:szCs w:val="28"/>
        </w:rPr>
        <w:t>南充</w:t>
      </w:r>
      <w:proofErr w:type="gramStart"/>
      <w:r>
        <w:rPr>
          <w:rFonts w:ascii="仿宋_GB2312" w:eastAsia="仿宋_GB2312" w:hAnsi="仿宋" w:hint="eastAsia"/>
          <w:sz w:val="28"/>
          <w:szCs w:val="28"/>
        </w:rPr>
        <w:t>栖</w:t>
      </w:r>
      <w:proofErr w:type="gramEnd"/>
      <w:r>
        <w:rPr>
          <w:rFonts w:ascii="仿宋_GB2312" w:eastAsia="仿宋_GB2312" w:hAnsi="仿宋" w:hint="eastAsia"/>
          <w:sz w:val="28"/>
          <w:szCs w:val="28"/>
        </w:rPr>
        <w:t>乐山索道管理有限公司</w:t>
      </w:r>
    </w:p>
    <w:sectPr w:rsidR="00441081" w:rsidSect="00667AB0">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05798"/>
    <w:multiLevelType w:val="multilevel"/>
    <w:tmpl w:val="2B505798"/>
    <w:lvl w:ilvl="0">
      <w:start w:val="1"/>
      <w:numFmt w:val="decimal"/>
      <w:lvlText w:val="17.%1"/>
      <w:lvlJc w:val="left"/>
      <w:pPr>
        <w:tabs>
          <w:tab w:val="left" w:pos="1145"/>
        </w:tabs>
        <w:ind w:left="1145" w:hanging="425"/>
      </w:pPr>
      <w:rPr>
        <w:rFonts w:ascii="宋体" w:eastAsia="宋体" w:hAnsi="宋体" w:cs="Times New Roman" w:hint="default"/>
      </w:rPr>
    </w:lvl>
    <w:lvl w:ilvl="1" w:tentative="1">
      <w:start w:val="1"/>
      <w:numFmt w:val="decimal"/>
      <w:lvlText w:val="3.%2"/>
      <w:lvlJc w:val="left"/>
      <w:pPr>
        <w:tabs>
          <w:tab w:val="left" w:pos="1712"/>
        </w:tabs>
        <w:ind w:left="1712" w:hanging="567"/>
      </w:pPr>
      <w:rPr>
        <w:rFonts w:cs="Times New Roman" w:hint="eastAsia"/>
      </w:rPr>
    </w:lvl>
    <w:lvl w:ilvl="2" w:tentative="1">
      <w:start w:val="1"/>
      <w:numFmt w:val="decimal"/>
      <w:lvlText w:val="3.%3"/>
      <w:lvlJc w:val="left"/>
      <w:pPr>
        <w:tabs>
          <w:tab w:val="left" w:pos="2138"/>
        </w:tabs>
        <w:ind w:left="2138" w:hanging="567"/>
      </w:pPr>
      <w:rPr>
        <w:rFonts w:cs="Times New Roman" w:hint="eastAsia"/>
      </w:rPr>
    </w:lvl>
    <w:lvl w:ilvl="3" w:tentative="1">
      <w:start w:val="1"/>
      <w:numFmt w:val="decimal"/>
      <w:lvlText w:val="%1.%2.%3.%4"/>
      <w:lvlJc w:val="left"/>
      <w:pPr>
        <w:tabs>
          <w:tab w:val="left" w:pos="3076"/>
        </w:tabs>
        <w:ind w:left="2704" w:hanging="708"/>
      </w:pPr>
      <w:rPr>
        <w:rFonts w:cs="Times New Roman" w:hint="eastAsia"/>
      </w:rPr>
    </w:lvl>
    <w:lvl w:ilvl="4" w:tentative="1">
      <w:start w:val="1"/>
      <w:numFmt w:val="decimal"/>
      <w:lvlText w:val="%1.%2.%3.%4.%5"/>
      <w:lvlJc w:val="left"/>
      <w:pPr>
        <w:tabs>
          <w:tab w:val="left" w:pos="3501"/>
        </w:tabs>
        <w:ind w:left="3271" w:hanging="850"/>
      </w:pPr>
      <w:rPr>
        <w:rFonts w:cs="Times New Roman" w:hint="eastAsia"/>
      </w:rPr>
    </w:lvl>
    <w:lvl w:ilvl="5" w:tentative="1">
      <w:start w:val="1"/>
      <w:numFmt w:val="decimal"/>
      <w:lvlText w:val="%1.%2.%3.%4.%5.%6"/>
      <w:lvlJc w:val="left"/>
      <w:pPr>
        <w:tabs>
          <w:tab w:val="left" w:pos="4286"/>
        </w:tabs>
        <w:ind w:left="3980" w:hanging="1134"/>
      </w:pPr>
      <w:rPr>
        <w:rFonts w:cs="Times New Roman" w:hint="eastAsia"/>
      </w:rPr>
    </w:lvl>
    <w:lvl w:ilvl="6" w:tentative="1">
      <w:start w:val="1"/>
      <w:numFmt w:val="decimal"/>
      <w:lvlText w:val="%1.%2.%3.%4.%5.%6.%7"/>
      <w:lvlJc w:val="left"/>
      <w:pPr>
        <w:tabs>
          <w:tab w:val="left" w:pos="4711"/>
        </w:tabs>
        <w:ind w:left="4547" w:hanging="1276"/>
      </w:pPr>
      <w:rPr>
        <w:rFonts w:cs="Times New Roman" w:hint="eastAsia"/>
      </w:rPr>
    </w:lvl>
    <w:lvl w:ilvl="7" w:tentative="1">
      <w:start w:val="1"/>
      <w:numFmt w:val="decimal"/>
      <w:lvlText w:val="%1.%2.%3.%4.%5.%6.%7.%8"/>
      <w:lvlJc w:val="left"/>
      <w:pPr>
        <w:tabs>
          <w:tab w:val="left" w:pos="5496"/>
        </w:tabs>
        <w:ind w:left="5114" w:hanging="1418"/>
      </w:pPr>
      <w:rPr>
        <w:rFonts w:cs="Times New Roman" w:hint="eastAsia"/>
      </w:rPr>
    </w:lvl>
    <w:lvl w:ilvl="8" w:tentative="1">
      <w:start w:val="1"/>
      <w:numFmt w:val="decimal"/>
      <w:lvlText w:val="%1.%2.%3.%4.%5.%6.%7.%8.%9"/>
      <w:lvlJc w:val="left"/>
      <w:pPr>
        <w:tabs>
          <w:tab w:val="left" w:pos="6282"/>
        </w:tabs>
        <w:ind w:left="5822" w:hanging="1700"/>
      </w:pPr>
      <w:rPr>
        <w:rFonts w:cs="Times New Roman" w:hint="eastAsia"/>
      </w:rPr>
    </w:lvl>
  </w:abstractNum>
  <w:abstractNum w:abstractNumId="1">
    <w:nsid w:val="3BDA5945"/>
    <w:multiLevelType w:val="multilevel"/>
    <w:tmpl w:val="3BDA5945"/>
    <w:lvl w:ilvl="0">
      <w:start w:val="1"/>
      <w:numFmt w:val="decimal"/>
      <w:lvlText w:val="%1."/>
      <w:lvlJc w:val="left"/>
      <w:pPr>
        <w:tabs>
          <w:tab w:val="left" w:pos="720"/>
        </w:tabs>
        <w:ind w:left="720" w:hanging="720"/>
      </w:pPr>
      <w:rPr>
        <w:rFonts w:ascii="宋体" w:eastAsia="宋体" w:hAnsi="宋体"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AB0"/>
    <w:rsid w:val="00441081"/>
    <w:rsid w:val="00667AB0"/>
    <w:rsid w:val="00713890"/>
    <w:rsid w:val="008B1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AB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样式3"/>
    <w:basedOn w:val="a"/>
    <w:uiPriority w:val="99"/>
    <w:rsid w:val="00667AB0"/>
    <w:pPr>
      <w:spacing w:line="600" w:lineRule="exact"/>
      <w:jc w:val="center"/>
    </w:pPr>
    <w:rPr>
      <w:rFonts w:ascii="黑体" w:eastAsia="黑体" w:hAnsi="宋体"/>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AB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样式3"/>
    <w:basedOn w:val="a"/>
    <w:uiPriority w:val="99"/>
    <w:rsid w:val="00667AB0"/>
    <w:pPr>
      <w:spacing w:line="600" w:lineRule="exact"/>
      <w:jc w:val="center"/>
    </w:pPr>
    <w:rPr>
      <w:rFonts w:ascii="黑体" w:eastAsia="黑体" w:hAnsi="宋体"/>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2023-03-25T08:51:00Z</dcterms:created>
  <dcterms:modified xsi:type="dcterms:W3CDTF">2023-03-25T08:51:00Z</dcterms:modified>
</cp:coreProperties>
</file>