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微软雅黑"/>
          <w:lang w:eastAsia="zh-CN"/>
        </w:rPr>
      </w:pPr>
      <w:r>
        <w:rPr>
          <w:rFonts w:hint="eastAsia"/>
          <w:sz w:val="32"/>
          <w:szCs w:val="32"/>
          <w:lang w:eastAsia="zh-CN"/>
        </w:rPr>
        <w:t>蓬安民建商品混凝土有限公司责任清单</w:t>
      </w:r>
      <w:bookmarkStart w:id="0" w:name="_GoBack"/>
      <w:bookmarkEnd w:id="0"/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287"/>
        <w:gridCol w:w="4964"/>
        <w:gridCol w:w="5779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tblHeader/>
        </w:trPr>
        <w:tc>
          <w:tcPr>
            <w:tcW w:w="838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87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4964" w:type="dxa"/>
            <w:vAlign w:val="center"/>
          </w:tcPr>
          <w:p>
            <w:pPr>
              <w:widowControl w:val="0"/>
              <w:spacing w:after="0" w:line="320" w:lineRule="exact"/>
              <w:ind w:firstLine="482" w:firstLineChars="200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4"/>
              </w:rPr>
              <w:t>责任清单</w:t>
            </w:r>
          </w:p>
        </w:tc>
        <w:tc>
          <w:tcPr>
            <w:tcW w:w="5779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4"/>
              </w:rPr>
              <w:t>履职清单</w:t>
            </w:r>
          </w:p>
        </w:tc>
        <w:tc>
          <w:tcPr>
            <w:tcW w:w="1308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7" w:hRule="atLeast"/>
        </w:trPr>
        <w:tc>
          <w:tcPr>
            <w:tcW w:w="838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2-1</w:t>
            </w:r>
          </w:p>
        </w:tc>
        <w:tc>
          <w:tcPr>
            <w:tcW w:w="1287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企业主要负责人(实际控制人）</w:t>
            </w:r>
          </w:p>
        </w:tc>
        <w:tc>
          <w:tcPr>
            <w:tcW w:w="4964" w:type="dxa"/>
            <w:vAlign w:val="center"/>
          </w:tcPr>
          <w:p>
            <w:pPr>
              <w:spacing w:after="0" w:line="320" w:lineRule="exact"/>
              <w:ind w:firstLine="482" w:firstLineChars="200"/>
              <w:jc w:val="both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1.对公司安全生产全面负责，组织贯彻党和国家有关安全生产的方针政策、法律法规、标准规范等，并组织各职能部门落实。</w:t>
            </w:r>
          </w:p>
          <w:p>
            <w:pPr>
              <w:spacing w:after="0" w:line="320" w:lineRule="exact"/>
              <w:ind w:firstLine="482" w:firstLineChars="200"/>
              <w:jc w:val="both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2.组织建立、健全并贯彻落实公司的安全生产责任制。</w:t>
            </w:r>
          </w:p>
          <w:p>
            <w:pPr>
              <w:spacing w:after="0" w:line="320" w:lineRule="exact"/>
              <w:ind w:firstLine="482" w:firstLineChars="200"/>
              <w:jc w:val="both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3.建立安全生产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eastAsia="zh-CN"/>
              </w:rPr>
              <w:t>领导小组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，健全安全生产管理机构，配备专兼职安全管理人员。</w:t>
            </w:r>
          </w:p>
          <w:p>
            <w:pPr>
              <w:spacing w:after="0" w:line="320" w:lineRule="exact"/>
              <w:ind w:firstLine="482" w:firstLineChars="200"/>
              <w:jc w:val="both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4.组织制定公司安全生产规章制度和操作规程。</w:t>
            </w:r>
          </w:p>
          <w:p>
            <w:pPr>
              <w:spacing w:after="0" w:line="320" w:lineRule="exact"/>
              <w:ind w:firstLine="482" w:firstLineChars="200"/>
              <w:jc w:val="both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5.组织审定公司安全生产教育和培训计划。</w:t>
            </w:r>
          </w:p>
          <w:p>
            <w:pPr>
              <w:spacing w:after="0" w:line="320" w:lineRule="exact"/>
              <w:ind w:firstLine="482" w:firstLineChars="200"/>
              <w:jc w:val="both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审批本企业年度安全生产费用提取和使用计划，保证安全生产投入有效实施。</w:t>
            </w:r>
          </w:p>
          <w:p>
            <w:pPr>
              <w:spacing w:after="0" w:line="320" w:lineRule="exact"/>
              <w:ind w:firstLine="482" w:firstLineChars="200"/>
              <w:jc w:val="both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6.督促、检查公司的安全生产工作，及时消除安全生产隐患定期研究解决分管安全副总提出的问题；</w:t>
            </w:r>
          </w:p>
          <w:p>
            <w:pPr>
              <w:spacing w:after="0" w:line="320" w:lineRule="exact"/>
              <w:ind w:firstLine="482" w:firstLineChars="200"/>
              <w:jc w:val="both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7.定期指导安全管理部门的工作；</w:t>
            </w:r>
          </w:p>
          <w:p>
            <w:pPr>
              <w:spacing w:after="0" w:line="320" w:lineRule="exact"/>
              <w:ind w:firstLine="482" w:firstLineChars="200"/>
              <w:jc w:val="both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8.定期调研考核重大风险点源。</w:t>
            </w:r>
          </w:p>
          <w:p>
            <w:pPr>
              <w:spacing w:after="0" w:line="320" w:lineRule="exact"/>
              <w:ind w:firstLine="482" w:firstLineChars="200"/>
              <w:jc w:val="both"/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9.组织制定实施生产安全事故应急救援预案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5779" w:type="dxa"/>
            <w:vAlign w:val="center"/>
          </w:tcPr>
          <w:p>
            <w:pPr>
              <w:spacing w:after="0" w:line="320" w:lineRule="exact"/>
              <w:ind w:firstLine="422" w:firstLineChars="200"/>
              <w:jc w:val="both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  <w:t>1.主持推进公司各项安全生产工作，例如定期组织召开安全生产领导小组会议，研究解决分管副总提交的安全生产重点、难点问题。</w:t>
            </w:r>
          </w:p>
          <w:p>
            <w:pPr>
              <w:spacing w:after="0" w:line="320" w:lineRule="exact"/>
              <w:ind w:firstLine="422" w:firstLineChars="200"/>
              <w:jc w:val="both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  <w:t>2.组织企业人员对安全生产责任制进行修订，并签发。</w:t>
            </w:r>
          </w:p>
          <w:p>
            <w:pPr>
              <w:spacing w:after="0" w:line="320" w:lineRule="exact"/>
              <w:ind w:firstLine="422" w:firstLineChars="200"/>
              <w:jc w:val="both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  <w:t>3.实行安全生产目标管理，参与对公司其他领导层、各部门及各层级人员进行安全生产责任履职情况考核。（1次/季度）</w:t>
            </w:r>
          </w:p>
          <w:p>
            <w:pPr>
              <w:spacing w:after="0" w:line="320" w:lineRule="exact"/>
              <w:ind w:firstLine="422" w:firstLineChars="200"/>
              <w:jc w:val="both"/>
              <w:rPr>
                <w:rFonts w:ascii="Times New Roman" w:hAnsi="Times New Roman" w:eastAsia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4.按照法律法规要求，成立</w:t>
            </w:r>
            <w:r>
              <w:rPr>
                <w:rFonts w:hint="eastAsia" w:ascii="Times New Roman" w:hAnsi="Times New Roman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安全生产领导小组</w:t>
            </w:r>
            <w:r>
              <w:rPr>
                <w:rFonts w:ascii="Times New Roman" w:hAnsi="Times New Roman" w:eastAsia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，设置安全管理机构或配备安全管理人员，并以文件形式下发。</w:t>
            </w:r>
          </w:p>
          <w:p>
            <w:pPr>
              <w:spacing w:after="0" w:line="320" w:lineRule="exact"/>
              <w:ind w:firstLine="422" w:firstLineChars="200"/>
              <w:jc w:val="both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  <w:t>5.组织企业人员对安全生产管理制度、操作规程、应急预案等的符合性进行定期评价，并签发。（1次/年）</w:t>
            </w:r>
          </w:p>
          <w:p>
            <w:pPr>
              <w:spacing w:after="0" w:line="320" w:lineRule="exact"/>
              <w:ind w:firstLine="422" w:firstLineChars="200"/>
              <w:jc w:val="both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  <w:t>6.组织审定公司年度安全教育培训计划，督促教育计划落实。（1次/年）</w:t>
            </w:r>
          </w:p>
          <w:p>
            <w:pPr>
              <w:spacing w:after="0" w:line="320" w:lineRule="exact"/>
              <w:ind w:firstLine="422" w:firstLineChars="200"/>
              <w:jc w:val="both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  <w:t>7.签批安全生产费用支出（日常安全生产支出、工伤保险、安全生产责任保险等），并进行检查，确保足额投入、未超范围使用。（1次/年）</w:t>
            </w:r>
          </w:p>
          <w:p>
            <w:pPr>
              <w:spacing w:after="0" w:line="320" w:lineRule="exact"/>
              <w:ind w:firstLine="422" w:firstLineChars="200"/>
              <w:jc w:val="both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  <w:t>8.组织开展企业各类安全检查（按照检查类型划分），并留下痕迹，督促重大隐患整改情况。</w:t>
            </w:r>
          </w:p>
          <w:p>
            <w:pPr>
              <w:spacing w:after="0" w:line="320" w:lineRule="exact"/>
              <w:ind w:firstLine="422" w:firstLineChars="200"/>
              <w:jc w:val="both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  <w:t>9.</w:t>
            </w:r>
            <w:r>
              <w:rPr>
                <w:rFonts w:ascii="Times New Roman" w:hAnsi="Times New Roman" w:eastAsia="宋体"/>
                <w:b/>
                <w:bCs/>
                <w:sz w:val="21"/>
                <w:szCs w:val="21"/>
              </w:rPr>
              <w:t>按照应急预案定期组织相关部门开展应急演练，并对演练效果进行评价总结，确保按计划执行。</w:t>
            </w:r>
          </w:p>
        </w:tc>
        <w:tc>
          <w:tcPr>
            <w:tcW w:w="1308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1"/>
                <w:lang w:val="en-US" w:eastAsia="zh-CN"/>
              </w:rPr>
              <w:t>卢建明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5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2021-05-28T07:35:02Z</dcterms:created>
  <dc:creator>Administrator</dc:creator>
  <cp:lastModifiedBy>梦幻千紫</cp:lastModifiedBy>
  <dcterms:modified xsi:type="dcterms:W3CDTF">2021-05-28T07:38:19Z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1F220B5751DD419E8F8FEA8490B09819</vt:lpwstr>
  </property>
</Properties>
</file>