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sdt>
      <w:sdtP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id w:val="147476097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8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b/>
              <w:bCs/>
              <w:sz w:val="36"/>
              <w:szCs w:val="36"/>
            </w:rPr>
          </w:pPr>
          <w:bookmarkStart w:id="0" w:name="_Toc29277_WPSOffice_Type1"/>
          <w:r>
            <w:rPr>
              <w:rFonts w:hint="eastAsia" w:ascii="黑体" w:hAnsi="黑体" w:eastAsia="黑体" w:cs="黑体"/>
              <w:b/>
              <w:bCs/>
              <w:sz w:val="36"/>
              <w:szCs w:val="36"/>
            </w:rPr>
            <w:t>目</w:t>
          </w:r>
          <w:r>
            <w:rPr>
              <w:rFonts w:hint="eastAsia" w:ascii="黑体" w:hAnsi="黑体" w:eastAsia="黑体" w:cs="黑体"/>
              <w:b/>
              <w:bCs/>
              <w:sz w:val="36"/>
              <w:szCs w:val="36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b/>
              <w:bCs/>
              <w:sz w:val="36"/>
              <w:szCs w:val="36"/>
            </w:rPr>
            <w:t>录</w:t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8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宋体" w:hAnsi="宋体" w:eastAsia="宋体" w:cs="宋体"/>
              <w:b/>
              <w:bCs/>
              <w:sz w:val="36"/>
              <w:szCs w:val="36"/>
            </w:rPr>
          </w:pP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黑体" w:hAnsi="黑体" w:eastAsia="黑体" w:cs="黑体"/>
              <w:b/>
              <w:bCs/>
              <w:sz w:val="24"/>
              <w:szCs w:val="24"/>
              <w:lang w:eastAsia="zh-CN"/>
            </w:rPr>
          </w:pPr>
          <w:sdt>
            <w:sdt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76097"/>
              <w:placeholder>
                <w:docPart w:val="{787092d2-94f7-48f7-89f2-b3a4e307214b}"/>
              </w:placeholder>
              <w15:color w:val="509DF3"/>
            </w:sdtPr>
            <w:sdtEnd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/>
                  <w:bCs/>
                  <w:sz w:val="24"/>
                  <w:szCs w:val="24"/>
                  <w:lang w:val="en-US" w:eastAsia="zh-CN"/>
                </w:rPr>
                <w:t>1、消防应急预案</w:t>
              </w:r>
            </w:sdtContent>
          </w:sdt>
          <w:r>
            <w:rPr>
              <w:rFonts w:hint="eastAsia" w:ascii="黑体" w:hAnsi="黑体" w:eastAsia="黑体" w:cs="黑体"/>
              <w:b/>
              <w:bCs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  <w:t>2</w:t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黑体" w:hAnsi="黑体" w:eastAsia="黑体" w:cs="黑体"/>
              <w:b/>
              <w:bCs/>
              <w:sz w:val="24"/>
              <w:szCs w:val="24"/>
              <w:lang w:eastAsia="zh-CN"/>
            </w:rPr>
          </w:pPr>
          <w:sdt>
            <w:sdt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76097"/>
              <w:placeholder>
                <w:docPart w:val="{e855bc6b-71e6-432a-836a-bb3ae5ad2f11}"/>
              </w:placeholder>
              <w15:color w:val="509DF3"/>
            </w:sdtPr>
            <w:sdtEnd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/>
                  <w:bCs/>
                  <w:sz w:val="24"/>
                  <w:szCs w:val="24"/>
                  <w:lang w:val="en-US" w:eastAsia="zh-CN"/>
                </w:rPr>
                <w:t>2、地震应急预案</w:t>
              </w:r>
            </w:sdtContent>
          </w:sdt>
          <w:r>
            <w:rPr>
              <w:rFonts w:hint="eastAsia" w:ascii="黑体" w:hAnsi="黑体" w:eastAsia="黑体" w:cs="黑体"/>
              <w:b/>
              <w:bCs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  <w:t>4</w:t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黑体" w:hAnsi="黑体" w:eastAsia="黑体" w:cs="黑体"/>
              <w:b/>
              <w:bCs/>
              <w:sz w:val="24"/>
              <w:szCs w:val="24"/>
              <w:lang w:eastAsia="zh-CN"/>
            </w:rPr>
          </w:pPr>
          <w:sdt>
            <w:sdt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76097"/>
              <w:placeholder>
                <w:docPart w:val="{d43a719e-7a4c-4c10-b4ab-38f79dfd2e45}"/>
              </w:placeholder>
              <w15:color w:val="509DF3"/>
            </w:sdtPr>
            <w:sdtEnd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/>
                  <w:bCs/>
                  <w:kern w:val="2"/>
                  <w:sz w:val="24"/>
                  <w:szCs w:val="24"/>
                  <w:lang w:val="en-US" w:eastAsia="zh-CN" w:bidi="ar-SA"/>
                </w:rPr>
                <w:t>3、防汛应急预案</w:t>
              </w:r>
            </w:sdtContent>
          </w:sdt>
          <w:r>
            <w:rPr>
              <w:rFonts w:hint="eastAsia" w:ascii="黑体" w:hAnsi="黑体" w:eastAsia="黑体" w:cs="黑体"/>
              <w:b/>
              <w:bCs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  <w:t>6</w:t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黑体" w:hAnsi="黑体" w:eastAsia="黑体" w:cs="黑体"/>
              <w:b/>
              <w:bCs/>
              <w:sz w:val="24"/>
              <w:szCs w:val="24"/>
              <w:lang w:eastAsia="zh-CN"/>
            </w:rPr>
          </w:pPr>
          <w:sdt>
            <w:sdt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76097"/>
              <w:placeholder>
                <w:docPart w:val="{89d7b8f0-85dd-44d5-801e-b215abf803c1}"/>
              </w:placeholder>
              <w15:color w:val="509DF3"/>
            </w:sdtPr>
            <w:sdtEnd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/>
                  <w:bCs/>
                  <w:sz w:val="24"/>
                  <w:szCs w:val="24"/>
                  <w:lang w:val="en-US" w:eastAsia="zh-CN"/>
                </w:rPr>
                <w:t>4、燃气泄漏应急处理</w:t>
              </w:r>
            </w:sdtContent>
          </w:sdt>
          <w:r>
            <w:rPr>
              <w:rFonts w:hint="eastAsia" w:ascii="黑体" w:hAnsi="黑体" w:eastAsia="黑体" w:cs="黑体"/>
              <w:b/>
              <w:bCs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  <w:t>8</w:t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76097"/>
              <w:placeholder>
                <w:docPart w:val="{9660ca71-bd0b-4d47-9d1f-8cc306cf3759}"/>
              </w:placeholder>
              <w15:color w:val="509DF3"/>
            </w:sdtPr>
            <w:sdtEnd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/>
                  <w:bCs/>
                  <w:sz w:val="24"/>
                  <w:szCs w:val="24"/>
                  <w:lang w:val="en-US" w:eastAsia="zh-CN"/>
                </w:rPr>
                <w:t>5、发生盗窃应急处理</w:t>
              </w:r>
            </w:sdtContent>
          </w:sdt>
          <w:r>
            <w:rPr>
              <w:rFonts w:hint="eastAsia" w:ascii="黑体" w:hAnsi="黑体" w:eastAsia="黑体" w:cs="黑体"/>
              <w:b/>
              <w:bCs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  <w:t>9</w:t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76097"/>
              <w:placeholder>
                <w:docPart w:val="{5acbcc69-6fe2-4c1f-97c5-d9592061c6fb}"/>
              </w:placeholder>
              <w15:color w:val="509DF3"/>
            </w:sdtPr>
            <w:sdtEndP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b/>
                  <w:bCs/>
                  <w:kern w:val="2"/>
                  <w:sz w:val="24"/>
                  <w:szCs w:val="24"/>
                  <w:lang w:val="en-US" w:eastAsia="zh-CN" w:bidi="ar-SA"/>
                </w:rPr>
                <w:t>6、发生殴斗应急处理程序</w:t>
              </w:r>
            </w:sdtContent>
          </w:sdt>
          <w:r>
            <w:rPr>
              <w:rFonts w:hint="eastAsia" w:ascii="黑体" w:hAnsi="黑体" w:eastAsia="黑体" w:cs="黑体"/>
              <w:b/>
              <w:bCs/>
              <w:sz w:val="24"/>
              <w:szCs w:val="24"/>
            </w:rPr>
            <w:tab/>
          </w:r>
          <w:bookmarkEnd w:id="0"/>
          <w:r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  <w:t>10</w:t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default" w:ascii="黑体" w:hAnsi="黑体" w:eastAsia="黑体" w:cs="黑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/>
              <w:bCs/>
              <w:sz w:val="24"/>
              <w:szCs w:val="24"/>
              <w:lang w:val="en-US" w:eastAsia="zh-CN"/>
            </w:rPr>
            <w:t>7、电梯应急预案（整套）..............................................11</w:t>
          </w: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bookmarkStart w:id="1" w:name="_GoBack"/>
          <w:bookmarkEnd w:id="1"/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</w:p>
        <w:p>
          <w:pPr>
            <w:pStyle w:val="7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</w:p>
      </w:sdtContent>
    </w:sdt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color w:val="C0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C00000"/>
          <w:sz w:val="36"/>
          <w:szCs w:val="36"/>
          <w:lang w:val="zh-CN"/>
        </w:rPr>
        <w:t>消防应急预案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一、消防组织机构及职责：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）义务消防队队长：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陈小军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，副队长：陈国永。其职责是：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旦发生火灾时，小区物管及时拨打火警电话119报警，说明起火的时间、着火地点、具体燃烧的物质、有无被困人员、行车路线、路况、是否通车、联系方式和电话。在消防部门未到达现场之前，维护好现场秩序，解救被困人员，疏散围观群众迅速撤离火灾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（二）通讯联络组组长：李丽；成员：敬长美。其职责是：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1、报告火警，维护火场秩序，等候消防队到来；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2、联络水电部门，立即断电和供水，协助医务人员救护伤员，相邻单位灭火救援等联络工作：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3、灭火战斗中的上传下达和其它等项工作。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（三）灭火行动组组长：李春华；成员：陈小军、陈国永、宋永发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1、直接参与灭火战斗；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2、抢救被困人员和物质；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3、进行必要的隔离和破拆；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4、公安消防队员到达后，协助铺设淡水带或灭火。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（四）疏散引导组组长：黎兴荣，成员：张明珠、王大发。其职责是：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1、维护火场秩序，组织学生和场镇居民有秩序地迅速火灾现场；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2、运送抢救受伤人员等工作。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（五）安全防护救护组组长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：罗家才，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成员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蒲文德、李开平。其职责是：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1、保障灭火战斗所需的相关灭火器材，包括水的供给；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2、负责抢救受伤人员所需的交通工具和物资；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3、负责保管所抢物资，禁止其他人员进入火场，妨碍火灾扑救；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4、参战人员所需的生活和物资等其它工作。在义务消防队队长和单位负责人的统一指挥下，各灭火战斗小组根据各小组各自的职责迅速投入灭火战斗，截断电源，控制火势蔓延。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二、协调各单位和相关部门请求救援和配合，确保灭火工作的顺利进行和灭火所需的物资供应。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三、在扑救火灾的同时，要组织力量抢救被困人员和伤员，疏散物资，防止和避免火势蔓延。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四、维护好现场秩序，保护好火灾现场，防止坏人趁火打劫，扰乱火场秩序，破坏火灾现场。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地震应急预案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一、预案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为了防御地震自然灾害的危害，切实做好抢险等应急救援工作，减少地震期间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人身、财产损失及伤害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物业服务区域内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三、应急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物业服务中心项目经理担任现场总指挥，特殊情况下可由设备维护部经理担任，负责现场各项工作的安排及调配，负责与相关应急等机构联系；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秩序维护部经理负责救灾小组的建立、培训及演练，地震发生的情况下协助现场总指带领小组人员开展各项应急工作；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设备维护部经理负责水、电等应急调节工作，保障各项应急照明等物资；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综合服务部经理根据现场需求，联络各单位，满足各类物资收集需求；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环境维护部经理负责对灾后各区域卫生防疫、现场清洁等工作进行安排；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项目全体员工均为抗震救灾小组成员，具体落实各项应急工作。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四、应急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当发生地震时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如房屋明显感觉摇晃，所有岗位应第一时间撤离到安全集合点，在撤离过程中尽量打开所经部位的安全通道，确保通道畅通，撤离过程中做好其它业主的疏散工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外围岗位应及时打开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区各通道、道闸杆；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疏散过程中应注意对老、弱、病、残、孕等弱势群体的帮助。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当发生地震后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如震后未发生任何毁坏，应及时控制好各出入通道，严禁非业主进入（因逃离时形成大量的门窗均未关闭）,待确定各区域已恢复正常，门窗已关闭后，再准许其它可进入人员进入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如震后未发生较大毁坏，除应按照前一款要求外，还应及时组织人员检查各部位毁坏情况，危险部位及时做好提示、警戒等工作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重点部位还应给予管控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直到修复为止；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如震后发生较大毁坏，甚至房屋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倒塌</w:t>
      </w:r>
      <w:r>
        <w:rPr>
          <w:rFonts w:hint="eastAsia" w:ascii="宋体" w:hAnsi="宋体" w:eastAsia="宋体" w:cs="宋体"/>
          <w:sz w:val="24"/>
          <w:szCs w:val="24"/>
        </w:rPr>
        <w:t>时，应及时组织抗震救灾小组分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别</w:t>
      </w:r>
      <w:r>
        <w:rPr>
          <w:rFonts w:hint="eastAsia" w:ascii="宋体" w:hAnsi="宋体" w:eastAsia="宋体" w:cs="宋体"/>
          <w:sz w:val="24"/>
          <w:szCs w:val="24"/>
        </w:rPr>
        <w:t>为人员抢救、秩序维护、水电气抢修、通信保障、医疗救护、卫生防疫及工程抢险等进行有效的应急处置工作。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抢险救援工作原则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“先自救，再救人”的原则。把保障业主的生命安全作为应急工作的出发点和落脚点。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统一指挥，分级负责。按照各自职责和权限，负责有关事故灾害的应急管理和应急处置工作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反应及时，措施果断。一旦发生突发地震等自然灾害，应迅速反应，积极组织，果断处置，及时转移处于危险区域的人员，努力减少灾害事故带来的事态扩大、人员伤亡和经济损失。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应急小组组织构成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现场指挥部由各部门经理、主管组成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：陈伟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员：李丽、蒲文德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警戒引导组由当班秩序维护人员组成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：陈国永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员：张开和、张清寿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抢险救灾由设备维护部维修人员组成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长：陈小军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员：罗家才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</w:rPr>
        <w:t>疏散安置组由环境、设备部人员组成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：蔺小平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组员：苟俊华、王桂英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（五）</w:t>
      </w:r>
      <w:r>
        <w:rPr>
          <w:rFonts w:hint="eastAsia" w:ascii="宋体" w:hAnsi="宋体" w:eastAsia="宋体" w:cs="宋体"/>
          <w:sz w:val="24"/>
          <w:szCs w:val="24"/>
        </w:rPr>
        <w:t>综合后勤组由综合服务部、环境维护部人员组成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员：敬长美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防汛应急预案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为扎实做好汛期预防工作，保障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业主财产及人身安全，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根据各级防洪防汛工作精神和多年来关于防洪防汛工作的要求，结合新城花园小区的实际情况，</w:t>
      </w:r>
      <w:r>
        <w:rPr>
          <w:rFonts w:hint="eastAsia" w:ascii="宋体" w:hAnsi="宋体" w:eastAsia="宋体" w:cs="宋体"/>
          <w:sz w:val="24"/>
          <w:szCs w:val="24"/>
        </w:rPr>
        <w:t>特制定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此防汛应急预案。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一、组织机构及职责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(一）成立防汛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陈国永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员：陈小军、宋永发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责：负责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排水设施设备检查维护工作，保证排水系统完好有效；加强各项目的巡视检查，及时查找漏点，避免因漏雨导致的电路短路、设备损坏问题的发生；负责各项目避雷设施设备的检修工作，负责储备必要的防汛、救灾物资；一旦发生洪涝灾害，按照本防汛救灾预案组织维护和抢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(二）在防汛领导小组的指挥下成立四个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1、成立防汛抢险组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陈国永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张开和、蔺小平、陈才清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职责：在防汛领导组的指挥下进行防汛抢险工作，项目经理组织抢险对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进行全面检查，确定积水区域事故发生原因，制定局部应急措施，组织进行处理。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2、成立设备保障组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陈小军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王大发、王元邦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职责：在防汛领导组的指挥下进行防汛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抢险</w:t>
      </w:r>
      <w:r>
        <w:rPr>
          <w:rFonts w:hint="eastAsia" w:ascii="宋体" w:hAnsi="宋体" w:eastAsia="宋体" w:cs="宋体"/>
          <w:sz w:val="24"/>
          <w:szCs w:val="24"/>
        </w:rPr>
        <w:t>(用水泵进行排水）工作。根据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实际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</w:t>
      </w:r>
      <w:r>
        <w:rPr>
          <w:rFonts w:hint="eastAsia" w:ascii="宋体" w:hAnsi="宋体" w:eastAsia="宋体" w:cs="宋体"/>
          <w:sz w:val="24"/>
          <w:szCs w:val="24"/>
        </w:rPr>
        <w:t>况，合理组织利用排水泵等设备对积水严重区域进行排水，保障各管理区域正常。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3、后勤保障组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王桂英、李开平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职责：在防汛领导小组的指挥下进行抢险通讯、统计、后勤保障工作。在发生汛情时，做好公司内部信息的传递和后勤保障工作，在汛情后，统计汇总由于汛情造成的损失情况。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4、应急救援组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：黎兴荣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庞先奎、张明珠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职责：在防汛领导小组的指挥下进行汛情援助工作。当某项目发生重大险情时，及时抽调进行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救援。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二、防汛物资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雨鞋、雨衣、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铁锹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十字镐、疏通管子、</w:t>
      </w:r>
      <w:r>
        <w:rPr>
          <w:rFonts w:hint="eastAsia" w:ascii="宋体" w:hAnsi="宋体" w:eastAsia="宋体" w:cs="宋体"/>
          <w:sz w:val="24"/>
          <w:szCs w:val="24"/>
        </w:rPr>
        <w:t>编织袋、手电筒、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应急灯、</w:t>
      </w:r>
      <w:r>
        <w:rPr>
          <w:rFonts w:hint="eastAsia" w:ascii="宋体" w:hAnsi="宋体" w:eastAsia="宋体" w:cs="宋体"/>
          <w:sz w:val="24"/>
          <w:szCs w:val="24"/>
        </w:rPr>
        <w:t>铁丝、排水泵、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电源线插板、</w:t>
      </w:r>
      <w:r>
        <w:rPr>
          <w:rFonts w:hint="eastAsia" w:ascii="宋体" w:hAnsi="宋体" w:eastAsia="宋体" w:cs="宋体"/>
          <w:sz w:val="24"/>
          <w:szCs w:val="24"/>
        </w:rPr>
        <w:t>托线盘等，并设专人负责，确保防汛物资24小时可领用。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保安班长（陈国永）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防汛责任人；加强防汛意识培训，对重点部位要检查到位，发现险情及时上报部门或公司领导，并采取积极措施，避免险情扩大。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四、防汛期间所有防汛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必须保持通讯工具24小时畅通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遇中雨以上雨情时，项目经理必须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在岗值班</w:t>
      </w:r>
      <w:r>
        <w:rPr>
          <w:rFonts w:hint="eastAsia" w:ascii="宋体" w:hAnsi="宋体" w:eastAsia="宋体" w:cs="宋体"/>
          <w:sz w:val="24"/>
          <w:szCs w:val="24"/>
        </w:rPr>
        <w:t>；遇大到暴雨雨情时，实行全员全岗值班制度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六、当办公室值班接防汛通知后，应及时通知值班领导及全体防汛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办公室</w:t>
      </w:r>
      <w:r>
        <w:rPr>
          <w:rFonts w:hint="eastAsia" w:ascii="宋体" w:hAnsi="宋体" w:eastAsia="宋体" w:cs="宋体"/>
          <w:sz w:val="24"/>
          <w:szCs w:val="24"/>
        </w:rPr>
        <w:t>值班接到业主求助信息后，应及时通知当值领导和项目防汛主要成员迅速到现场查看情况，及时处置；当遇到管理区域内出现大面积积水时，应迅速组织赶赴现场，调集水泵等相关设备进行疏通、排水，同时上报公司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八、平时，办公室内勤和客服应密切注意天气变化，并及时通知相关天气异常情况，同时做好防汛期间值班签名，及重大汛情记录。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九、防汛物资应加强管理，汛期结束后交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仓库</w:t>
      </w:r>
      <w:r>
        <w:rPr>
          <w:rFonts w:hint="eastAsia" w:ascii="宋体" w:hAnsi="宋体" w:eastAsia="宋体" w:cs="宋体"/>
          <w:sz w:val="24"/>
          <w:szCs w:val="24"/>
        </w:rPr>
        <w:t>保管，以备后期续用。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燃气泄漏应急处理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一、立即通知当值巡逻人员前往事发现场了解情况（不少于2名员工）。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二、立即通知物业管理处，上报主管。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三、上报公司。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四、视情况通知各方至现场采取救援措施。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注：前往、到达事发现场须知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1、调查人员关闭随身一切电器，如：手机、对讲机等，如需电筒照明，应在到达现场前先打开，且调查时严禁吸烟或点火。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2、如需乘电梯，应将电梯停在距现场两层的位置，然后步行前往现场。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3、到达现场后，将现场及附近的门窗立即尽量打开，并疏散在现场人士。如需进房内检查，不可按门铃，只可用手敲门。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4、到达现场后，不可开关任何电器设备，如电灯、电视机等、应先打开门窗。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5、在安全及可能情况下，将燃气灶具及总闸关上，设置路障，避免闲杂人等进入事发现场。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6、若发现有人昏迷，不可在现场使用电话或对讲机联络，直至安全处方可使用。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7、调查人员切不可修理或协助住户修理可能漏气的煤气装置。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8、调查人员应顾及自身安全，若在调查过程中吸入气体而感不适。应立即离开现场并求助。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9、若未发现任何气味，应立即通知主管和管理处进行核实。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10、若未能进入现场而不能确定否有气体泄漏，应立即通知管理处采取相应救急措施。若未能进入现场而能确定气体泄漏，应立即向警方求助，并疏散附近的住户。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发生盗窃应急处理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一、住户投诉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1、接获住户单元报警被偷盗，应记录下时间及地点，并询问住户是否决定向警方报案。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2、立即通知当值巡逻管理员驻守被盗单元户外、保护现场、禁止无关人员进出。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3、接报后，立即通知当值班主管、监控中心、公司，避免惊动传媒人士进入项目内采访。当值主管安排管理员加强出入警戒，安排对整个项目进行全面安全检查，若有需要暂停住户和访客出入，以防匪徒逃逸。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4、警方到场后，由主管表明自已身份，带领警方至案发现场，尽力提供帮助。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注：记录整件事件，包括拍照留证，了解相关时间小区安全工作状况及相关人员报告，调查有关案发原由。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二、员工发现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1、员工在巡逻时发现有单元被撬窃，不得擅自进入盗窃现场，以免破坏证物。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2、第一时间向当值主管和控制中心报告，并及时通告管理处及公司赶往现场，记录下发现时间、经过及当时情况。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3、通过查找用户资料联络住户，请其尽快往返，以确认情况，并由其决定是否报警处理。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发生殴斗应急处理程序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1、小区公共区域内禁止任何人士殴斗、值班人员一旦发现有殴斗情况，应立即予以制止、控制事态，避免滋扰其他人士。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2、当殴斗行为扩大或造成人身受伤、财产损失时，应立即报警处理，值班员做好现场人员救护，财产损失拍照留证工作。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注：管理人员处理殴斗事件时应避免动用武力。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br w:type="textWrapping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楷体" w:hAnsi="楷体" w:eastAsia="楷体" w:cs="楷体"/>
        <w:sz w:val="32"/>
        <w:szCs w:val="32"/>
        <w:lang w:val="en-US" w:eastAsia="zh-CN"/>
      </w:rPr>
    </w:pPr>
    <w:r>
      <w:rPr>
        <w:rFonts w:hint="eastAsia" w:ascii="楷体" w:hAnsi="楷体" w:eastAsia="楷体" w:cs="楷体"/>
        <w:sz w:val="32"/>
        <w:szCs w:val="32"/>
        <w:lang w:val="en-US" w:eastAsia="zh-CN"/>
      </w:rPr>
      <w:t>四川富利来物业服务有限公司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jdhYmJlNjllYWJhNDk0NjdlYWNhODFmZGQ3NDgifQ=="/>
  </w:docVars>
  <w:rsids>
    <w:rsidRoot w:val="21B879B2"/>
    <w:rsid w:val="05B60CC6"/>
    <w:rsid w:val="17D42800"/>
    <w:rsid w:val="21B879B2"/>
    <w:rsid w:val="25C35237"/>
    <w:rsid w:val="25C3668E"/>
    <w:rsid w:val="3AF638BC"/>
    <w:rsid w:val="402A57EE"/>
    <w:rsid w:val="6EC75345"/>
    <w:rsid w:val="73A61DE3"/>
    <w:rsid w:val="75BC7829"/>
    <w:rsid w:val="7D672BDD"/>
    <w:rsid w:val="7FF50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87092d2-94f7-48f7-89f2-b3a4e307214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7092d2-94f7-48f7-89f2-b3a4e307214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855bc6b-71e6-432a-836a-bb3ae5ad2f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55bc6b-71e6-432a-836a-bb3ae5ad2f1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43a719e-7a4c-4c10-b4ab-38f79dfd2e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3a719e-7a4c-4c10-b4ab-38f79dfd2e4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d7b8f0-85dd-44d5-801e-b215abf803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d7b8f0-85dd-44d5-801e-b215abf803c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60ca71-bd0b-4d47-9d1f-8cc306cf37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60ca71-bd0b-4d47-9d1f-8cc306cf375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acbcc69-6fe2-4c1f-97c5-d9592061c6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cbcc69-6fe2-4c1f-97c5-d9592061c6f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4075</Words>
  <Characters>4088</Characters>
  <Lines>0</Lines>
  <Paragraphs>0</Paragraphs>
  <TotalTime>48</TotalTime>
  <ScaleCrop>false</ScaleCrop>
  <LinksUpToDate>false</LinksUpToDate>
  <CharactersWithSpaces>4165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2022-03-21T12:08:00Z</dcterms:created>
  <dc:creator>最是、那一低頭的溫柔</dc:creator>
  <cp:lastModifiedBy>最是、那一低頭的溫柔</cp:lastModifiedBy>
  <cp:lastPrinted>2023-10-30T07:59:13Z</cp:lastPrinted>
  <dcterms:modified xsi:type="dcterms:W3CDTF">2023-10-30T08:14:45Z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2D230D2D3F8D436197CDD6ED90012265_13</vt:lpwstr>
  </property>
</Properties>
</file>