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1860C">
      <w:pPr>
        <w:spacing w:line="500" w:lineRule="exact"/>
        <w:jc w:val="center"/>
        <w:rPr>
          <w:rFonts w:hint="eastAsia" w:ascii="方正小标宋简体" w:hAnsi="华文中宋" w:eastAsia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 w:val="0"/>
          <w:bCs w:val="0"/>
          <w:color w:val="000000"/>
          <w:kern w:val="0"/>
          <w:sz w:val="44"/>
          <w:szCs w:val="44"/>
        </w:rPr>
        <w:t>教学管理制度</w:t>
      </w:r>
    </w:p>
    <w:p w14:paraId="39FF19F1">
      <w:pPr>
        <w:adjustRightInd w:val="0"/>
        <w:snapToGrid w:val="0"/>
        <w:spacing w:line="500" w:lineRule="exact"/>
        <w:ind w:firstLine="240" w:firstLineChars="100"/>
        <w:rPr>
          <w:rFonts w:hint="eastAsia"/>
          <w:b w:val="0"/>
          <w:bCs w:val="0"/>
          <w:color w:val="000000"/>
          <w:sz w:val="24"/>
        </w:rPr>
      </w:pPr>
    </w:p>
    <w:p w14:paraId="154694D3">
      <w:pPr>
        <w:widowControl/>
        <w:spacing w:line="500" w:lineRule="exact"/>
        <w:ind w:firstLine="600"/>
        <w:jc w:val="left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为贯彻落实《机动车驾驶培训教学与考试大纲》，全面完成规定的教学项目、计划、目标及课时，完善实施中的规定流程及各项教学资料，规范教学，</w:t>
      </w: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提高教学质量，根据行业管理部门有关规定，结合我校实际，制定本制度。</w:t>
      </w:r>
    </w:p>
    <w:p w14:paraId="63E5CC8B">
      <w:pPr>
        <w:widowControl/>
        <w:spacing w:line="500" w:lineRule="exact"/>
        <w:ind w:firstLine="281" w:firstLineChars="10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一、全面落实全国统一的教学大纲</w:t>
      </w:r>
    </w:p>
    <w:p w14:paraId="00BBC1D5">
      <w:pPr>
        <w:widowControl/>
        <w:spacing w:line="500" w:lineRule="exact"/>
        <w:ind w:firstLine="280" w:firstLineChars="10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1、学校严格按照教学大纲规定的内容、时间和顺序组织教学。</w:t>
      </w:r>
    </w:p>
    <w:p w14:paraId="264C7541">
      <w:pPr>
        <w:widowControl/>
        <w:spacing w:line="500" w:lineRule="exact"/>
        <w:ind w:firstLine="280" w:firstLineChars="10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2、坚持领导督查制度。分管教学的副校长每月要督查一次，实训部每周督查一次，检查教学大纲落实情况。</w:t>
      </w:r>
    </w:p>
    <w:p w14:paraId="76B46753">
      <w:pPr>
        <w:widowControl/>
        <w:spacing w:line="500" w:lineRule="exact"/>
        <w:ind w:firstLine="280" w:firstLineChars="10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3、教员不得擅自调课。</w:t>
      </w:r>
    </w:p>
    <w:p w14:paraId="26EFCB5B">
      <w:pPr>
        <w:widowControl/>
        <w:spacing w:line="500" w:lineRule="exact"/>
        <w:ind w:firstLine="280" w:firstLineChars="10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4、新聘教员实行试用制度。新聘教员按照教学大纲编写教案，认真备课,并进行试讲，试用合格后上岗执教。</w:t>
      </w:r>
    </w:p>
    <w:p w14:paraId="1BDAA21C">
      <w:pPr>
        <w:widowControl/>
        <w:spacing w:line="500" w:lineRule="exact"/>
        <w:ind w:firstLine="280" w:firstLineChars="10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5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、</w:t>
      </w: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学员补课的规定。学员缺课时由任课教员补课，达不到规定学时的不准参加结业考试。</w:t>
      </w:r>
    </w:p>
    <w:p w14:paraId="5B61C471">
      <w:pPr>
        <w:widowControl/>
        <w:spacing w:line="500" w:lineRule="exact"/>
        <w:ind w:firstLine="281" w:firstLineChars="100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二、教学实施计划管理</w:t>
      </w:r>
    </w:p>
    <w:p w14:paraId="5BED8B50">
      <w:pPr>
        <w:widowControl/>
        <w:spacing w:line="500" w:lineRule="exact"/>
        <w:ind w:firstLine="280" w:firstLineChars="100"/>
        <w:jc w:val="left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理论教学部负责制定理论教学实施计划,实训部负责制定实际驾驶操作训练的教学实施计划，报给校长批准后实施。</w:t>
      </w:r>
    </w:p>
    <w:p w14:paraId="132E177C">
      <w:pPr>
        <w:adjustRightInd w:val="0"/>
        <w:snapToGrid w:val="0"/>
        <w:spacing w:line="500" w:lineRule="exact"/>
        <w:ind w:firstLine="280" w:firstLineChars="100"/>
        <w:rPr>
          <w:rFonts w:ascii="宋体" w:hAnsi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（</w:t>
      </w:r>
      <w:r>
        <w:rPr>
          <w:rFonts w:ascii="宋体" w:hAnsi="宋体"/>
          <w:b w:val="0"/>
          <w:bCs w:val="0"/>
          <w:color w:val="000000"/>
          <w:sz w:val="28"/>
          <w:szCs w:val="28"/>
        </w:rPr>
        <w:t>一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）理论培训（科目一）教学组织与管理</w:t>
      </w:r>
    </w:p>
    <w:p w14:paraId="796946B5">
      <w:pPr>
        <w:adjustRightInd w:val="0"/>
        <w:snapToGrid w:val="0"/>
        <w:spacing w:line="500" w:lineRule="exact"/>
        <w:ind w:firstLine="420" w:firstLineChars="150"/>
        <w:rPr>
          <w:rFonts w:ascii="宋体" w:hAnsi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1、设专职部门、专职人员负责教学工作的总体计划运作，</w:t>
      </w: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理论教学负责人要经常检查监管教学计划实施情况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，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负责具体实施组织与管理。</w:t>
      </w:r>
    </w:p>
    <w:p w14:paraId="7F13FC44">
      <w:pPr>
        <w:adjustRightInd w:val="0"/>
        <w:snapToGrid w:val="0"/>
        <w:spacing w:line="500" w:lineRule="exact"/>
        <w:ind w:firstLine="420" w:firstLineChars="150"/>
        <w:rPr>
          <w:rFonts w:ascii="宋体" w:hAnsi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2、每期（班）在主管部门审核后开始培训。学员按时报到入学。制作花名册（签到册），划分教学班、安排食宿、规定作息时间、确定教员、举行开学典礼（入学教育）。</w:t>
      </w:r>
    </w:p>
    <w:p w14:paraId="11842F75">
      <w:pPr>
        <w:adjustRightInd w:val="0"/>
        <w:snapToGrid w:val="0"/>
        <w:spacing w:line="500" w:lineRule="exact"/>
        <w:ind w:firstLine="280" w:firstLineChars="100"/>
        <w:rPr>
          <w:rFonts w:ascii="宋体" w:hAnsi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3、制定和公布本期教学实施计划,教练员严格执行计划。</w:t>
      </w:r>
    </w:p>
    <w:p w14:paraId="518FEDFD">
      <w:pPr>
        <w:adjustRightInd w:val="0"/>
        <w:snapToGrid w:val="0"/>
        <w:spacing w:line="500" w:lineRule="exact"/>
        <w:ind w:firstLine="280" w:firstLineChars="100"/>
        <w:rPr>
          <w:rFonts w:ascii="宋体" w:hAnsi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4、学时考核由所在班理论教员负责考核，依据教学实施计划与实际到课进行考核，实际参学学时及时确认（签字）。</w:t>
      </w:r>
    </w:p>
    <w:p w14:paraId="4D515A69">
      <w:pPr>
        <w:adjustRightInd w:val="0"/>
        <w:snapToGrid w:val="0"/>
        <w:spacing w:line="500" w:lineRule="exact"/>
        <w:ind w:firstLine="280" w:firstLineChars="100"/>
        <w:rPr>
          <w:rFonts w:ascii="宋体" w:hAnsi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5、补课培训管理。因故（经批准）缺课的学驾人可申请补课，负责人批准可安排补课。凡缺课课时超过等于</w:t>
      </w:r>
      <w:r>
        <w:rPr>
          <w:rFonts w:ascii="宋体" w:hAnsi="宋体"/>
          <w:b w:val="0"/>
          <w:bCs w:val="0"/>
          <w:color w:val="000000"/>
          <w:sz w:val="28"/>
          <w:szCs w:val="28"/>
        </w:rPr>
        <w:t>2/3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或不服从管理的，不予安排补课，必须重新学习。</w:t>
      </w:r>
    </w:p>
    <w:p w14:paraId="54EE3D88">
      <w:pPr>
        <w:adjustRightInd w:val="0"/>
        <w:snapToGrid w:val="0"/>
        <w:spacing w:line="500" w:lineRule="exact"/>
        <w:ind w:firstLine="280" w:firstLineChars="100"/>
        <w:rPr>
          <w:rFonts w:ascii="宋体" w:hAnsi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6、教学日志、培训记录的填写。教学日志、培训记录由学员、教练员、教学负责人分别填写。分管校长签章，留存入档。</w:t>
      </w:r>
    </w:p>
    <w:p w14:paraId="355E97BA">
      <w:pPr>
        <w:adjustRightInd w:val="0"/>
        <w:snapToGrid w:val="0"/>
        <w:spacing w:line="500" w:lineRule="exact"/>
        <w:ind w:firstLine="280" w:firstLineChars="100"/>
        <w:rPr>
          <w:rFonts w:hint="eastAsia" w:ascii="宋体" w:hAnsi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（二）实际操作培训组织与管理</w:t>
      </w:r>
    </w:p>
    <w:p w14:paraId="52BFDEBE">
      <w:pPr>
        <w:widowControl/>
        <w:spacing w:line="500" w:lineRule="exact"/>
        <w:ind w:firstLine="420" w:firstLineChars="150"/>
        <w:jc w:val="left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驾驶操作训练负责人要经常检查监管教学计划实施情况。</w:t>
      </w:r>
    </w:p>
    <w:p w14:paraId="46E9032D">
      <w:pPr>
        <w:adjustRightInd w:val="0"/>
        <w:snapToGrid w:val="0"/>
        <w:spacing w:line="500" w:lineRule="exact"/>
        <w:ind w:firstLine="420" w:firstLineChars="150"/>
        <w:rPr>
          <w:rFonts w:ascii="宋体" w:hAnsi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1、手续程序。科目一考试结束考试合格后，及时安排科目二、三四科目培训。分期开班，分班组织，分车训练。因驾培能力限制原因未能同期安排操作的学驾人，单位必须做出预约培训（通知）。</w:t>
      </w:r>
    </w:p>
    <w:p w14:paraId="780AEC6C">
      <w:pPr>
        <w:adjustRightInd w:val="0"/>
        <w:snapToGrid w:val="0"/>
        <w:spacing w:line="500" w:lineRule="exact"/>
        <w:ind w:firstLine="420" w:firstLineChars="150"/>
        <w:rPr>
          <w:rFonts w:ascii="宋体" w:hAnsi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2、学驾人必须服从单位的统一组织与管理，必须服从教练员的教练指导。对操作培训安排有意见或对教练员教学有意见应按正确渠道反映，不得发生有妨碍教学及教学安全的行为。</w:t>
      </w:r>
    </w:p>
    <w:p w14:paraId="15678AEE">
      <w:pPr>
        <w:adjustRightInd w:val="0"/>
        <w:snapToGrid w:val="0"/>
        <w:spacing w:line="500" w:lineRule="exact"/>
        <w:ind w:firstLine="420" w:firstLineChars="150"/>
        <w:rPr>
          <w:rFonts w:ascii="宋体" w:hAnsi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3、记时培训管理。学驾人个人申请，单位负责人批准，安排专职教练员、实行记时培训制。</w:t>
      </w:r>
    </w:p>
    <w:p w14:paraId="1EDF63CF">
      <w:pPr>
        <w:adjustRightInd w:val="0"/>
        <w:snapToGrid w:val="0"/>
        <w:spacing w:line="500" w:lineRule="exact"/>
        <w:ind w:firstLine="420" w:firstLineChars="150"/>
        <w:rPr>
          <w:rFonts w:ascii="宋体" w:hAnsi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4、教学计划执行情况的检查。由教学负责人组织实施，负责对每车、每个学驾人、每阶段的培训检查，原始资料整理存档。</w:t>
      </w:r>
    </w:p>
    <w:p w14:paraId="1CB41401">
      <w:pPr>
        <w:adjustRightInd w:val="0"/>
        <w:snapToGrid w:val="0"/>
        <w:spacing w:line="500" w:lineRule="exact"/>
        <w:ind w:firstLine="420" w:firstLineChars="150"/>
        <w:rPr>
          <w:rFonts w:ascii="宋体" w:hAnsi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5、结业考核工作由单位教学负责人组织、实施，学驾人考评成绩必须在教学日志中如实填写，并作出客观评价。界定是否按期结业。</w:t>
      </w:r>
    </w:p>
    <w:p w14:paraId="2CC78CC4">
      <w:pPr>
        <w:adjustRightInd w:val="0"/>
        <w:snapToGrid w:val="0"/>
        <w:spacing w:line="500" w:lineRule="exact"/>
        <w:ind w:firstLine="280" w:firstLineChars="100"/>
        <w:rPr>
          <w:rFonts w:ascii="宋体" w:hAnsi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6、阶段考核或结业考核时发现学驾人学时不足或培训目标未达标时，实行缓签补课，确保培训质量。</w:t>
      </w:r>
    </w:p>
    <w:p w14:paraId="7EFFA0EF">
      <w:pPr>
        <w:adjustRightInd w:val="0"/>
        <w:snapToGrid w:val="0"/>
        <w:spacing w:line="500" w:lineRule="exact"/>
        <w:ind w:firstLine="420" w:firstLineChars="150"/>
        <w:rPr>
          <w:rFonts w:ascii="宋体" w:hAnsi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7、在完成全部培训后，由教学负责人召集本期学员、教练员召开座谈会，征求各方意见。确认驾驶操作培训总学时并在驾驶培训记录中签字（章）。</w:t>
      </w:r>
    </w:p>
    <w:p w14:paraId="13920614">
      <w:pPr>
        <w:adjustRightInd w:val="0"/>
        <w:snapToGrid w:val="0"/>
        <w:spacing w:line="500" w:lineRule="exact"/>
        <w:ind w:firstLine="422" w:firstLineChars="150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三、驾驶培训记录表的使用和管理</w:t>
      </w:r>
    </w:p>
    <w:p w14:paraId="6BDE4FC5">
      <w:pPr>
        <w:widowControl/>
        <w:spacing w:line="500" w:lineRule="exact"/>
        <w:ind w:firstLine="420" w:firstLineChars="1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1、驾驶培训记录是考核学员培训学时的合法凭证，应认真填写。</w:t>
      </w:r>
    </w:p>
    <w:p w14:paraId="0CE7CFB5">
      <w:pPr>
        <w:widowControl/>
        <w:spacing w:line="500" w:lineRule="exact"/>
        <w:ind w:firstLine="420" w:firstLineChars="1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2、认真填写培训记录。每个科目训练结束后，由教员或教练员在培训记录上填写培训学时，然后按照先学员后教员的顺序签名后，加盖学校公章。</w:t>
      </w:r>
    </w:p>
    <w:p w14:paraId="37D8D7C1">
      <w:pPr>
        <w:widowControl/>
        <w:spacing w:line="500" w:lineRule="exact"/>
        <w:ind w:firstLine="420" w:firstLineChars="1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3、实训部工作人员持驾驶培训记录、计时卡等到运管处驾培科审核后，凭驾驶培训记录及相关手续到公安部门车管所预约考试。</w:t>
      </w:r>
    </w:p>
    <w:p w14:paraId="64AE69B0">
      <w:pPr>
        <w:widowControl/>
        <w:spacing w:line="500" w:lineRule="exact"/>
        <w:ind w:firstLine="420" w:firstLineChars="1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4、学校留存的驾驶培训记录存入学员档案。</w:t>
      </w:r>
    </w:p>
    <w:p w14:paraId="310134BC">
      <w:pPr>
        <w:widowControl/>
        <w:spacing w:line="500" w:lineRule="exact"/>
        <w:ind w:firstLine="422" w:firstLineChars="15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四、教学质量评估</w:t>
      </w:r>
    </w:p>
    <w:p w14:paraId="0760F849">
      <w:pPr>
        <w:widowControl/>
        <w:spacing w:line="500" w:lineRule="exact"/>
        <w:ind w:firstLine="420" w:firstLineChars="1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1、学校每半年对教学质量进行一次评估。</w:t>
      </w:r>
    </w:p>
    <w:p w14:paraId="4CB31632">
      <w:pPr>
        <w:widowControl/>
        <w:spacing w:line="500" w:lineRule="exact"/>
        <w:ind w:firstLine="420" w:firstLineChars="1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2、教学质量评估由教学质量评估小组组织。</w:t>
      </w:r>
    </w:p>
    <w:p w14:paraId="4236AC5D">
      <w:pPr>
        <w:widowControl/>
        <w:spacing w:line="500" w:lineRule="exact"/>
        <w:ind w:firstLine="420" w:firstLineChars="1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3、教学评估领导小组按照学校的《教学质量评估实施方案》进行评估。</w:t>
      </w:r>
    </w:p>
    <w:p w14:paraId="32E71541">
      <w:pPr>
        <w:widowControl/>
        <w:spacing w:line="500" w:lineRule="exact"/>
        <w:ind w:firstLine="420" w:firstLineChars="1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4、评估结束后由评估小组写出评估报告。</w:t>
      </w:r>
    </w:p>
    <w:p w14:paraId="3BA68417">
      <w:pPr>
        <w:widowControl/>
        <w:spacing w:line="500" w:lineRule="exact"/>
        <w:ind w:firstLine="420" w:firstLineChars="150"/>
        <w:jc w:val="left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  <w:t>5、学校根据评估报告中提出的问题进行整改。</w:t>
      </w:r>
    </w:p>
    <w:p w14:paraId="6693548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BDFB20A-9777-4C7A-8D9E-11E75994B17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3FA6E71-64E2-46C8-8B00-7B8451CC439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BAEC443-342B-408D-B7AA-02F81622510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B55D5"/>
    <w:rsid w:val="4F3B55D5"/>
    <w:rsid w:val="6C693B68"/>
    <w:rsid w:val="71E5166D"/>
    <w:rsid w:val="77EE68A4"/>
    <w:rsid w:val="7F1A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483</Words>
  <Characters>484</Characters>
  <Lines>0</Lines>
  <Paragraphs>0</Paragraphs>
  <TotalTime>0</TotalTime>
  <ScaleCrop>false</ScaleCrop>
  <LinksUpToDate>false</LinksUpToDate>
  <CharactersWithSpaces>512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2024-12-30T02:48:00Z</dcterms:created>
  <dc:creator>黄刚</dc:creator>
  <cp:lastModifiedBy>黄刚</cp:lastModifiedBy>
  <dcterms:modified xsi:type="dcterms:W3CDTF">2024-12-30T08:22:03Z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4702D00A89E14E408D6994AEF35431C0_13</vt:lpwstr>
  </property>
  <property fmtid="{D5CDD505-2E9C-101B-9397-08002B2CF9AE}" pid="4" name="KSOTemplateDocerSaveRecord">
    <vt:lpwstr>eyJoZGlkIjoiNjk0ZTRlMmVlZjc3MmRhZGNlZjcwMGIwN2Q5NmIxOTciLCJ1c2VySWQiOiIxMDE0NDE5Mjk1In0=</vt:lpwstr>
  </property>
</Properties>
</file>