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698" w:rsidRDefault="004C5698" w:rsidP="004C5698">
      <w:pPr>
        <w:spacing w:line="220" w:lineRule="atLeast"/>
        <w:jc w:val="center"/>
        <w:rPr>
          <w:rFonts w:hint="eastAsia"/>
        </w:rPr>
      </w:pPr>
      <w:r>
        <w:rPr>
          <w:rFonts w:hint="eastAsia"/>
        </w:rPr>
        <w:t>蓬安县恒丰建材职业卫生管理制度</w:t>
      </w:r>
    </w:p>
    <w:p w:rsidR="004C5698" w:rsidRDefault="004C5698" w:rsidP="004C5698">
      <w:pPr>
        <w:spacing w:line="220" w:lineRule="atLeast"/>
        <w:rPr>
          <w:rFonts w:hint="eastAsia"/>
        </w:rPr>
      </w:pPr>
      <w:r>
        <w:rPr>
          <w:rFonts w:hint="eastAsia"/>
        </w:rPr>
        <w:t>根据中华人民共和国《职业健康监护管理办法》结合我公司实际情况，制定我砖厂职业卫生管理制度。</w:t>
      </w:r>
      <w:r>
        <w:rPr>
          <w:rFonts w:hint="eastAsia"/>
        </w:rPr>
        <w:t> </w:t>
      </w:r>
    </w:p>
    <w:p w:rsidR="004C5698" w:rsidRDefault="004C5698" w:rsidP="004C5698">
      <w:pPr>
        <w:spacing w:line="220" w:lineRule="atLeast"/>
        <w:rPr>
          <w:rFonts w:hint="eastAsia"/>
        </w:rPr>
      </w:pPr>
      <w:r>
        <w:rPr>
          <w:rFonts w:hint="eastAsia"/>
        </w:rPr>
        <w:t>1. </w:t>
      </w:r>
      <w:r>
        <w:rPr>
          <w:rFonts w:hint="eastAsia"/>
        </w:rPr>
        <w:t>砖厂安全生产处对职业健康卫生负管理责任。</w:t>
      </w:r>
      <w:r>
        <w:rPr>
          <w:rFonts w:hint="eastAsia"/>
        </w:rPr>
        <w:t> </w:t>
      </w:r>
    </w:p>
    <w:p w:rsidR="004C5698" w:rsidRDefault="004C5698" w:rsidP="004C5698">
      <w:pPr>
        <w:spacing w:line="220" w:lineRule="atLeast"/>
        <w:rPr>
          <w:rFonts w:hint="eastAsia"/>
        </w:rPr>
      </w:pPr>
      <w:r>
        <w:rPr>
          <w:rFonts w:hint="eastAsia"/>
        </w:rPr>
        <w:t>2. </w:t>
      </w:r>
      <w:r>
        <w:rPr>
          <w:rFonts w:hint="eastAsia"/>
        </w:rPr>
        <w:t>砖厂及生产部不得安排有职业禁忌的劳动者从事其所禁忌的作业。</w:t>
      </w:r>
      <w:r>
        <w:rPr>
          <w:rFonts w:hint="eastAsia"/>
        </w:rPr>
        <w:t> </w:t>
      </w:r>
    </w:p>
    <w:p w:rsidR="004C5698" w:rsidRDefault="004C5698" w:rsidP="004C5698">
      <w:pPr>
        <w:spacing w:line="220" w:lineRule="atLeast"/>
        <w:rPr>
          <w:rFonts w:hint="eastAsia"/>
        </w:rPr>
      </w:pPr>
      <w:r>
        <w:rPr>
          <w:rFonts w:hint="eastAsia"/>
        </w:rPr>
        <w:t>3. </w:t>
      </w:r>
      <w:r>
        <w:rPr>
          <w:rFonts w:hint="eastAsia"/>
        </w:rPr>
        <w:t>砖厂及生产部要组织从事接触职业病危害的作业的人员进行职业健康检查。</w:t>
      </w:r>
      <w:r>
        <w:rPr>
          <w:rFonts w:hint="eastAsia"/>
        </w:rPr>
        <w:t> </w:t>
      </w:r>
    </w:p>
    <w:p w:rsidR="004C5698" w:rsidRDefault="004C5698" w:rsidP="004C5698">
      <w:pPr>
        <w:spacing w:line="220" w:lineRule="atLeast"/>
        <w:rPr>
          <w:rFonts w:hint="eastAsia"/>
        </w:rPr>
      </w:pPr>
      <w:r>
        <w:rPr>
          <w:rFonts w:hint="eastAsia"/>
        </w:rPr>
        <w:t>4. </w:t>
      </w:r>
      <w:r>
        <w:rPr>
          <w:rFonts w:hint="eastAsia"/>
        </w:rPr>
        <w:t>砖厂安全生产处建立职工职业健康卫生监护档案，每人一档，对历次检查结果一一存档，并按年度汇总职工职业健康检查结果，按公司要求及时汇报处理。</w:t>
      </w:r>
      <w:r>
        <w:rPr>
          <w:rFonts w:hint="eastAsia"/>
        </w:rPr>
        <w:t> </w:t>
      </w:r>
    </w:p>
    <w:p w:rsidR="004C5698" w:rsidRDefault="004C5698" w:rsidP="004C5698">
      <w:pPr>
        <w:spacing w:line="220" w:lineRule="atLeast"/>
        <w:rPr>
          <w:rFonts w:hint="eastAsia"/>
        </w:rPr>
      </w:pPr>
      <w:r>
        <w:rPr>
          <w:rFonts w:hint="eastAsia"/>
        </w:rPr>
        <w:t>5.</w:t>
      </w:r>
      <w:r>
        <w:rPr>
          <w:rFonts w:hint="eastAsia"/>
        </w:rPr>
        <w:t>特殊工种作业人员的管理规定</w:t>
      </w:r>
      <w:r>
        <w:rPr>
          <w:rFonts w:hint="eastAsia"/>
        </w:rPr>
        <w:t> </w:t>
      </w:r>
    </w:p>
    <w:p w:rsidR="004C5698" w:rsidRDefault="004C5698" w:rsidP="004C5698">
      <w:pPr>
        <w:spacing w:line="220" w:lineRule="atLeast"/>
        <w:rPr>
          <w:rFonts w:hint="eastAsia"/>
        </w:rPr>
      </w:pPr>
      <w:r>
        <w:rPr>
          <w:rFonts w:hint="eastAsia"/>
        </w:rPr>
        <w:t>1</w:t>
      </w:r>
      <w:r>
        <w:rPr>
          <w:rFonts w:hint="eastAsia"/>
        </w:rPr>
        <w:t>）特殊工种作业人员必须执行国家《特殊作业人员安全技术培训考核管理规定》，特殊工种作业人员如：厂内机动车辆驾驶必须持证上岗。</w:t>
      </w:r>
      <w:r>
        <w:rPr>
          <w:rFonts w:hint="eastAsia"/>
        </w:rPr>
        <w:t> </w:t>
      </w:r>
    </w:p>
    <w:p w:rsidR="004C5698" w:rsidRDefault="004C5698" w:rsidP="004C5698">
      <w:pPr>
        <w:spacing w:line="220" w:lineRule="atLeast"/>
        <w:rPr>
          <w:rFonts w:hint="eastAsia"/>
        </w:rPr>
      </w:pPr>
      <w:r>
        <w:rPr>
          <w:rFonts w:hint="eastAsia"/>
        </w:rPr>
        <w:t>2</w:t>
      </w:r>
      <w:r>
        <w:rPr>
          <w:rFonts w:hint="eastAsia"/>
        </w:rPr>
        <w:t>）特殊作业人员必须具备以下基本条件：</w:t>
      </w:r>
      <w:r>
        <w:rPr>
          <w:rFonts w:hint="eastAsia"/>
        </w:rPr>
        <w:t> </w:t>
      </w:r>
      <w:r>
        <w:rPr>
          <w:rFonts w:hint="eastAsia"/>
        </w:rPr>
        <w:t>①</w:t>
      </w:r>
      <w:r>
        <w:rPr>
          <w:rFonts w:hint="eastAsia"/>
        </w:rPr>
        <w:t> </w:t>
      </w:r>
      <w:r>
        <w:rPr>
          <w:rFonts w:hint="eastAsia"/>
        </w:rPr>
        <w:t>工作认真负责，遵章守纪。</w:t>
      </w:r>
      <w:r>
        <w:rPr>
          <w:rFonts w:hint="eastAsia"/>
        </w:rPr>
        <w:t> </w:t>
      </w:r>
      <w:r>
        <w:rPr>
          <w:rFonts w:hint="eastAsia"/>
        </w:rPr>
        <w:t>②</w:t>
      </w:r>
      <w:r>
        <w:rPr>
          <w:rFonts w:hint="eastAsia"/>
        </w:rPr>
        <w:t> </w:t>
      </w:r>
      <w:r>
        <w:rPr>
          <w:rFonts w:hint="eastAsia"/>
        </w:rPr>
        <w:t>年满十八周岁。</w:t>
      </w:r>
      <w:r>
        <w:rPr>
          <w:rFonts w:hint="eastAsia"/>
        </w:rPr>
        <w:t> </w:t>
      </w:r>
      <w:r>
        <w:rPr>
          <w:rFonts w:hint="eastAsia"/>
        </w:rPr>
        <w:t>③</w:t>
      </w:r>
      <w:r>
        <w:rPr>
          <w:rFonts w:hint="eastAsia"/>
        </w:rPr>
        <w:t> </w:t>
      </w:r>
      <w:r>
        <w:rPr>
          <w:rFonts w:hint="eastAsia"/>
        </w:rPr>
        <w:t>初中以上文化程度。</w:t>
      </w:r>
      <w:r>
        <w:rPr>
          <w:rFonts w:hint="eastAsia"/>
        </w:rPr>
        <w:t> </w:t>
      </w:r>
    </w:p>
    <w:p w:rsidR="004C5698" w:rsidRDefault="004C5698" w:rsidP="004C5698">
      <w:pPr>
        <w:spacing w:line="220" w:lineRule="atLeast"/>
        <w:rPr>
          <w:rFonts w:hint="eastAsia"/>
        </w:rPr>
      </w:pPr>
      <w:r>
        <w:rPr>
          <w:rFonts w:hint="eastAsia"/>
        </w:rPr>
        <w:t>④</w:t>
      </w:r>
      <w:r>
        <w:rPr>
          <w:rFonts w:hint="eastAsia"/>
        </w:rPr>
        <w:t> </w:t>
      </w:r>
      <w:r>
        <w:rPr>
          <w:rFonts w:hint="eastAsia"/>
        </w:rPr>
        <w:t>按上岗要求的技术业务理论考核和实际操作技能考核成绩合格并取得上岗证书。</w:t>
      </w:r>
      <w:r>
        <w:rPr>
          <w:rFonts w:hint="eastAsia"/>
        </w:rPr>
        <w:t> </w:t>
      </w:r>
    </w:p>
    <w:p w:rsidR="004C5698" w:rsidRDefault="004C5698" w:rsidP="004C5698">
      <w:pPr>
        <w:spacing w:line="220" w:lineRule="atLeast"/>
        <w:rPr>
          <w:rFonts w:hint="eastAsia"/>
        </w:rPr>
      </w:pPr>
      <w:r>
        <w:rPr>
          <w:rFonts w:hint="eastAsia"/>
        </w:rPr>
        <w:t>⑤</w:t>
      </w:r>
      <w:r>
        <w:rPr>
          <w:rFonts w:hint="eastAsia"/>
        </w:rPr>
        <w:t> </w:t>
      </w:r>
      <w:r>
        <w:rPr>
          <w:rFonts w:hint="eastAsia"/>
        </w:rPr>
        <w:t>身体健康，无妨碍从事本工种作业的疾病和生理缺陷。</w:t>
      </w:r>
      <w:r>
        <w:rPr>
          <w:rFonts w:hint="eastAsia"/>
        </w:rPr>
        <w:t> 3</w:t>
      </w:r>
      <w:r>
        <w:rPr>
          <w:rFonts w:hint="eastAsia"/>
        </w:rPr>
        <w:t>）安全技术培训要求从事特殊作业人员，在上岗作业时，必须由技术监督局进行安全技术培训。技工学校、职业高中特殊作业专业的毕业生，已按本工种作业安全技术培训考核大纲的要求进行过培训，并经地、市级以上技术监督局审核认可的，可不再进行培训。</w:t>
      </w:r>
      <w:r>
        <w:rPr>
          <w:rFonts w:hint="eastAsia"/>
        </w:rPr>
        <w:t> </w:t>
      </w:r>
    </w:p>
    <w:p w:rsidR="004C5698" w:rsidRDefault="004C5698" w:rsidP="004C5698">
      <w:pPr>
        <w:spacing w:line="220" w:lineRule="atLeast"/>
        <w:rPr>
          <w:rFonts w:hint="eastAsia"/>
        </w:rPr>
      </w:pPr>
      <w:r>
        <w:rPr>
          <w:rFonts w:hint="eastAsia"/>
        </w:rPr>
        <w:t>4</w:t>
      </w:r>
      <w:r>
        <w:rPr>
          <w:rFonts w:hint="eastAsia"/>
        </w:rPr>
        <w:t>）考核与发证</w:t>
      </w:r>
      <w:r>
        <w:rPr>
          <w:rFonts w:hint="eastAsia"/>
        </w:rPr>
        <w:t> </w:t>
      </w:r>
    </w:p>
    <w:p w:rsidR="004C5698" w:rsidRDefault="004C5698" w:rsidP="004C5698">
      <w:pPr>
        <w:spacing w:line="220" w:lineRule="atLeast"/>
        <w:rPr>
          <w:rFonts w:hint="eastAsia"/>
        </w:rPr>
      </w:pPr>
      <w:r>
        <w:rPr>
          <w:rFonts w:hint="eastAsia"/>
        </w:rPr>
        <w:t>①</w:t>
      </w:r>
      <w:r>
        <w:rPr>
          <w:rFonts w:hint="eastAsia"/>
        </w:rPr>
        <w:t> </w:t>
      </w:r>
      <w:r>
        <w:rPr>
          <w:rFonts w:hint="eastAsia"/>
        </w:rPr>
        <w:t>考核内容严格按照《特殊作业人员安全技术培训考核大纲》进行。考核包括安全技术理论与实际操作技能考核，以实际操作技能考核为主。</w:t>
      </w:r>
      <w:r>
        <w:rPr>
          <w:rFonts w:hint="eastAsia"/>
        </w:rPr>
        <w:t> </w:t>
      </w:r>
    </w:p>
    <w:p w:rsidR="004C5698" w:rsidRDefault="004C5698" w:rsidP="004C5698">
      <w:pPr>
        <w:spacing w:line="220" w:lineRule="atLeast"/>
        <w:rPr>
          <w:rFonts w:hint="eastAsia"/>
        </w:rPr>
      </w:pPr>
      <w:r>
        <w:rPr>
          <w:rFonts w:hint="eastAsia"/>
        </w:rPr>
        <w:t>②</w:t>
      </w:r>
      <w:r>
        <w:rPr>
          <w:rFonts w:hint="eastAsia"/>
        </w:rPr>
        <w:t> </w:t>
      </w:r>
      <w:r>
        <w:rPr>
          <w:rFonts w:hint="eastAsia"/>
        </w:rPr>
        <w:t>经考核成绩合格者，发给《特殊作业人员操作证》；不合格者，可补考一次；补考不合格者，应重新培训。</w:t>
      </w:r>
      <w:r>
        <w:rPr>
          <w:rFonts w:hint="eastAsia"/>
        </w:rPr>
        <w:t> </w:t>
      </w:r>
    </w:p>
    <w:p w:rsidR="004C5698" w:rsidRDefault="004C5698" w:rsidP="004C5698">
      <w:pPr>
        <w:spacing w:line="220" w:lineRule="atLeast"/>
        <w:rPr>
          <w:rFonts w:hint="eastAsia"/>
        </w:rPr>
      </w:pPr>
      <w:r>
        <w:rPr>
          <w:rFonts w:hint="eastAsia"/>
        </w:rPr>
        <w:t>③</w:t>
      </w:r>
      <w:r>
        <w:rPr>
          <w:rFonts w:hint="eastAsia"/>
        </w:rPr>
        <w:t> </w:t>
      </w:r>
      <w:r>
        <w:rPr>
          <w:rFonts w:hint="eastAsia"/>
        </w:rPr>
        <w:t>离开特殊作业岗位一年以上的特殊作业人员，必须重新进行安全技术考核，合格后方可从事原作业。</w:t>
      </w:r>
      <w:r>
        <w:rPr>
          <w:rFonts w:hint="eastAsia"/>
        </w:rPr>
        <w:t> </w:t>
      </w:r>
    </w:p>
    <w:p w:rsidR="004C5698" w:rsidRDefault="004C5698" w:rsidP="004C5698">
      <w:pPr>
        <w:spacing w:line="220" w:lineRule="atLeast"/>
        <w:rPr>
          <w:rFonts w:hint="eastAsia"/>
        </w:rPr>
      </w:pPr>
      <w:r>
        <w:rPr>
          <w:rFonts w:hint="eastAsia"/>
        </w:rPr>
        <w:t>④</w:t>
      </w:r>
      <w:r>
        <w:rPr>
          <w:rFonts w:hint="eastAsia"/>
        </w:rPr>
        <w:t> </w:t>
      </w:r>
      <w:r>
        <w:rPr>
          <w:rFonts w:hint="eastAsia"/>
        </w:rPr>
        <w:t>考核与发证工作，由安全生产处负责组织申报，有培训资质的中介机构负责培训发证。</w:t>
      </w:r>
      <w:r>
        <w:rPr>
          <w:rFonts w:hint="eastAsia"/>
        </w:rPr>
        <w:t> </w:t>
      </w:r>
    </w:p>
    <w:p w:rsidR="004C5698" w:rsidRDefault="004C5698" w:rsidP="004C5698">
      <w:pPr>
        <w:spacing w:line="220" w:lineRule="atLeast"/>
        <w:rPr>
          <w:rFonts w:hint="eastAsia"/>
        </w:rPr>
      </w:pPr>
      <w:r>
        <w:rPr>
          <w:rFonts w:hint="eastAsia"/>
        </w:rPr>
        <w:t>5</w:t>
      </w:r>
      <w:r>
        <w:rPr>
          <w:rFonts w:hint="eastAsia"/>
        </w:rPr>
        <w:t>）复审及其他</w:t>
      </w:r>
      <w:r>
        <w:rPr>
          <w:rFonts w:hint="eastAsia"/>
        </w:rPr>
        <w:t> </w:t>
      </w:r>
    </w:p>
    <w:p w:rsidR="004C5698" w:rsidRDefault="004C5698" w:rsidP="004C5698">
      <w:pPr>
        <w:spacing w:line="220" w:lineRule="atLeast"/>
        <w:rPr>
          <w:rFonts w:hint="eastAsia"/>
        </w:rPr>
      </w:pPr>
      <w:r>
        <w:rPr>
          <w:rFonts w:hint="eastAsia"/>
        </w:rPr>
        <w:lastRenderedPageBreak/>
        <w:t>①</w:t>
      </w:r>
      <w:r>
        <w:rPr>
          <w:rFonts w:hint="eastAsia"/>
        </w:rPr>
        <w:t> </w:t>
      </w:r>
      <w:r>
        <w:rPr>
          <w:rFonts w:hint="eastAsia"/>
        </w:rPr>
        <w:t>取得《特殊作业人员操作证》者，每两年进行一次复审。未按期复审或复审不合格者，其操作证自行失效。复审由特殊作业人员所在项目部提出申请，由发证部门负责审验。</w:t>
      </w:r>
      <w:r>
        <w:rPr>
          <w:rFonts w:hint="eastAsia"/>
        </w:rPr>
        <w:t> </w:t>
      </w:r>
    </w:p>
    <w:p w:rsidR="004C5698" w:rsidRDefault="004C5698" w:rsidP="004C5698">
      <w:pPr>
        <w:spacing w:line="220" w:lineRule="atLeast"/>
        <w:rPr>
          <w:rFonts w:hint="eastAsia"/>
        </w:rPr>
      </w:pPr>
      <w:r>
        <w:rPr>
          <w:rFonts w:hint="eastAsia"/>
        </w:rPr>
        <w:t>②</w:t>
      </w:r>
      <w:r>
        <w:rPr>
          <w:rFonts w:hint="eastAsia"/>
        </w:rPr>
        <w:t> </w:t>
      </w:r>
      <w:r>
        <w:rPr>
          <w:rFonts w:hint="eastAsia"/>
        </w:rPr>
        <w:t>特殊作业人员所在项目部，均须建立特殊作业人员的管理档案。</w:t>
      </w:r>
      <w:r>
        <w:rPr>
          <w:rFonts w:hint="eastAsia"/>
        </w:rPr>
        <w:t> </w:t>
      </w:r>
    </w:p>
    <w:p w:rsidR="004C5698" w:rsidRDefault="004C5698" w:rsidP="004C5698">
      <w:pPr>
        <w:spacing w:line="220" w:lineRule="atLeast"/>
        <w:rPr>
          <w:rFonts w:hint="eastAsia"/>
        </w:rPr>
      </w:pPr>
      <w:r>
        <w:rPr>
          <w:rFonts w:hint="eastAsia"/>
        </w:rPr>
        <w:t>6</w:t>
      </w:r>
      <w:r>
        <w:rPr>
          <w:rFonts w:hint="eastAsia"/>
        </w:rPr>
        <w:t>）监督管理</w:t>
      </w:r>
      <w:r>
        <w:rPr>
          <w:rFonts w:hint="eastAsia"/>
        </w:rPr>
        <w:t> </w:t>
      </w:r>
    </w:p>
    <w:p w:rsidR="004C5698" w:rsidRDefault="004C5698" w:rsidP="004C5698">
      <w:pPr>
        <w:spacing w:line="220" w:lineRule="atLeast"/>
        <w:rPr>
          <w:rFonts w:hint="eastAsia"/>
        </w:rPr>
      </w:pPr>
      <w:r>
        <w:rPr>
          <w:rFonts w:hint="eastAsia"/>
        </w:rPr>
        <w:t>①</w:t>
      </w:r>
      <w:r>
        <w:rPr>
          <w:rFonts w:hint="eastAsia"/>
        </w:rPr>
        <w:t> </w:t>
      </w:r>
      <w:r>
        <w:rPr>
          <w:rFonts w:hint="eastAsia"/>
        </w:rPr>
        <w:t>特殊作业人员必须持证上岗。无证上岗的按国家有关规定对作业人员进行处罚。</w:t>
      </w:r>
      <w:r>
        <w:rPr>
          <w:rFonts w:hint="eastAsia"/>
        </w:rPr>
        <w:t> </w:t>
      </w:r>
    </w:p>
    <w:p w:rsidR="004C5698" w:rsidRDefault="004C5698" w:rsidP="004C5698">
      <w:pPr>
        <w:spacing w:line="220" w:lineRule="atLeast"/>
        <w:rPr>
          <w:rFonts w:hint="eastAsia"/>
        </w:rPr>
      </w:pPr>
      <w:r>
        <w:rPr>
          <w:rFonts w:hint="eastAsia"/>
        </w:rPr>
        <w:t>②</w:t>
      </w:r>
      <w:r>
        <w:rPr>
          <w:rFonts w:hint="eastAsia"/>
        </w:rPr>
        <w:t> </w:t>
      </w:r>
      <w:r>
        <w:rPr>
          <w:rFonts w:hint="eastAsia"/>
        </w:rPr>
        <w:t>离开特种作业岗位</w:t>
      </w:r>
      <w:r>
        <w:rPr>
          <w:rFonts w:hint="eastAsia"/>
        </w:rPr>
        <w:t>6</w:t>
      </w:r>
      <w:r>
        <w:rPr>
          <w:rFonts w:hint="eastAsia"/>
        </w:rPr>
        <w:t>个月以上的特殊作业人员，应当重新进行实际操作考核，经确认合格后方可上岗作业。</w:t>
      </w:r>
      <w:r>
        <w:rPr>
          <w:rFonts w:hint="eastAsia"/>
        </w:rPr>
        <w:t> </w:t>
      </w:r>
    </w:p>
    <w:p w:rsidR="004C5698" w:rsidRDefault="004C5698" w:rsidP="004C5698">
      <w:pPr>
        <w:spacing w:line="220" w:lineRule="atLeast"/>
        <w:rPr>
          <w:rFonts w:hint="eastAsia"/>
        </w:rPr>
      </w:pPr>
      <w:r>
        <w:rPr>
          <w:rFonts w:hint="eastAsia"/>
        </w:rPr>
        <w:t>③</w:t>
      </w:r>
      <w:r>
        <w:rPr>
          <w:rFonts w:hint="eastAsia"/>
        </w:rPr>
        <w:t> </w:t>
      </w:r>
      <w:r>
        <w:rPr>
          <w:rFonts w:hint="eastAsia"/>
        </w:rPr>
        <w:t>特种作业操作证不得伪造、涂改、转借或转让。</w:t>
      </w:r>
      <w:r>
        <w:rPr>
          <w:rFonts w:hint="eastAsia"/>
        </w:rPr>
        <w:t> </w:t>
      </w:r>
      <w:r>
        <w:rPr>
          <w:rFonts w:hint="eastAsia"/>
        </w:rPr>
        <w:t>④</w:t>
      </w:r>
      <w:r>
        <w:rPr>
          <w:rFonts w:hint="eastAsia"/>
        </w:rPr>
        <w:t> </w:t>
      </w:r>
      <w:r>
        <w:rPr>
          <w:rFonts w:hint="eastAsia"/>
        </w:rPr>
        <w:t>有下列情形之一的，收缴其特种作业操作证</w:t>
      </w:r>
      <w:r>
        <w:rPr>
          <w:rFonts w:hint="eastAsia"/>
        </w:rPr>
        <w:t>: </w:t>
      </w:r>
    </w:p>
    <w:p w:rsidR="004C5698" w:rsidRDefault="004C5698" w:rsidP="004C5698">
      <w:pPr>
        <w:spacing w:line="220" w:lineRule="atLeast"/>
        <w:rPr>
          <w:rFonts w:hint="eastAsia"/>
        </w:rPr>
      </w:pPr>
      <w:r>
        <w:rPr>
          <w:rFonts w:hint="eastAsia"/>
        </w:rPr>
        <w:t xml:space="preserve"> a.</w:t>
      </w:r>
      <w:r>
        <w:rPr>
          <w:rFonts w:hint="eastAsia"/>
        </w:rPr>
        <w:t>未按规定接受复审或复审不合格的；</w:t>
      </w:r>
      <w:r>
        <w:rPr>
          <w:rFonts w:hint="eastAsia"/>
        </w:rPr>
        <w:t> </w:t>
      </w:r>
    </w:p>
    <w:p w:rsidR="004C5698" w:rsidRDefault="004C5698" w:rsidP="004C5698">
      <w:pPr>
        <w:spacing w:line="220" w:lineRule="atLeast"/>
        <w:rPr>
          <w:rFonts w:hint="eastAsia"/>
        </w:rPr>
      </w:pPr>
      <w:r>
        <w:rPr>
          <w:rFonts w:hint="eastAsia"/>
        </w:rPr>
        <w:t>b.</w:t>
      </w:r>
      <w:r>
        <w:rPr>
          <w:rFonts w:hint="eastAsia"/>
        </w:rPr>
        <w:t>违章操作造成严重后果或违章操作记录达</w:t>
      </w:r>
      <w:r>
        <w:rPr>
          <w:rFonts w:hint="eastAsia"/>
        </w:rPr>
        <w:t>3</w:t>
      </w:r>
      <w:r>
        <w:rPr>
          <w:rFonts w:hint="eastAsia"/>
        </w:rPr>
        <w:t>次以上的；</w:t>
      </w:r>
      <w:r>
        <w:rPr>
          <w:rFonts w:hint="eastAsia"/>
        </w:rPr>
        <w:t> c.</w:t>
      </w:r>
      <w:r>
        <w:rPr>
          <w:rFonts w:hint="eastAsia"/>
        </w:rPr>
        <w:t>弄虚作假骗取特种作业操作证；</w:t>
      </w:r>
      <w:r>
        <w:rPr>
          <w:rFonts w:hint="eastAsia"/>
        </w:rPr>
        <w:t> </w:t>
      </w:r>
    </w:p>
    <w:p w:rsidR="004C5698" w:rsidRDefault="004C5698" w:rsidP="004C5698">
      <w:pPr>
        <w:spacing w:line="220" w:lineRule="atLeast"/>
        <w:rPr>
          <w:rFonts w:hint="eastAsia"/>
        </w:rPr>
      </w:pPr>
      <w:r>
        <w:rPr>
          <w:rFonts w:hint="eastAsia"/>
        </w:rPr>
        <w:t>d.</w:t>
      </w:r>
      <w:r>
        <w:rPr>
          <w:rFonts w:hint="eastAsia"/>
        </w:rPr>
        <w:t>经确认健康状况已不适合继续从事所规定的特种作业的；</w:t>
      </w:r>
      <w:r>
        <w:rPr>
          <w:rFonts w:hint="eastAsia"/>
        </w:rPr>
        <w:t> 7.</w:t>
      </w:r>
      <w:r>
        <w:rPr>
          <w:rFonts w:hint="eastAsia"/>
        </w:rPr>
        <w:t>禁止使用童工、未成年工的规定</w:t>
      </w:r>
      <w:r>
        <w:rPr>
          <w:rFonts w:hint="eastAsia"/>
        </w:rPr>
        <w:t> </w:t>
      </w:r>
    </w:p>
    <w:p w:rsidR="004C5698" w:rsidRDefault="004C5698" w:rsidP="004C5698">
      <w:pPr>
        <w:spacing w:line="220" w:lineRule="atLeast"/>
        <w:rPr>
          <w:rFonts w:hint="eastAsia"/>
        </w:rPr>
      </w:pPr>
      <w:r>
        <w:rPr>
          <w:rFonts w:hint="eastAsia"/>
        </w:rPr>
        <w:t>1</w:t>
      </w:r>
      <w:r>
        <w:rPr>
          <w:rFonts w:hint="eastAsia"/>
        </w:rPr>
        <w:t>）本规定依据的国家法规是</w:t>
      </w:r>
      <w:r>
        <w:rPr>
          <w:rFonts w:hint="eastAsia"/>
        </w:rPr>
        <w:t>2002</w:t>
      </w:r>
      <w:r>
        <w:rPr>
          <w:rFonts w:hint="eastAsia"/>
        </w:rPr>
        <w:t>年</w:t>
      </w:r>
      <w:r>
        <w:rPr>
          <w:rFonts w:hint="eastAsia"/>
        </w:rPr>
        <w:t>12</w:t>
      </w:r>
      <w:r>
        <w:rPr>
          <w:rFonts w:hint="eastAsia"/>
        </w:rPr>
        <w:t>月</w:t>
      </w:r>
      <w:r>
        <w:rPr>
          <w:rFonts w:hint="eastAsia"/>
        </w:rPr>
        <w:t>1</w:t>
      </w:r>
      <w:r>
        <w:rPr>
          <w:rFonts w:hint="eastAsia"/>
        </w:rPr>
        <w:t>日国务院重新制定的《禁止使用童工规定》、</w:t>
      </w:r>
      <w:r>
        <w:rPr>
          <w:rFonts w:hint="eastAsia"/>
        </w:rPr>
        <w:t>2003</w:t>
      </w:r>
      <w:r>
        <w:rPr>
          <w:rFonts w:hint="eastAsia"/>
        </w:rPr>
        <w:t>年</w:t>
      </w:r>
      <w:r>
        <w:rPr>
          <w:rFonts w:hint="eastAsia"/>
        </w:rPr>
        <w:t>4</w:t>
      </w:r>
      <w:r>
        <w:rPr>
          <w:rFonts w:hint="eastAsia"/>
        </w:rPr>
        <w:t>月</w:t>
      </w:r>
      <w:r>
        <w:rPr>
          <w:rFonts w:hint="eastAsia"/>
        </w:rPr>
        <w:t>18</w:t>
      </w:r>
      <w:r>
        <w:rPr>
          <w:rFonts w:hint="eastAsia"/>
        </w:rPr>
        <w:t>日劳动和社会保障部等</w:t>
      </w:r>
      <w:r>
        <w:rPr>
          <w:rFonts w:hint="eastAsia"/>
        </w:rPr>
        <w:t>8</w:t>
      </w:r>
      <w:r>
        <w:rPr>
          <w:rFonts w:hint="eastAsia"/>
        </w:rPr>
        <w:t>部委《关于贯彻落实</w:t>
      </w:r>
      <w:r>
        <w:rPr>
          <w:rFonts w:hint="eastAsia"/>
        </w:rPr>
        <w:t>&lt;</w:t>
      </w:r>
      <w:r>
        <w:rPr>
          <w:rFonts w:hint="eastAsia"/>
        </w:rPr>
        <w:t>禁止使用童工规定</w:t>
      </w:r>
      <w:r>
        <w:rPr>
          <w:rFonts w:hint="eastAsia"/>
        </w:rPr>
        <w:t>&gt;</w:t>
      </w:r>
      <w:r>
        <w:rPr>
          <w:rFonts w:hint="eastAsia"/>
        </w:rPr>
        <w:t>的通知》。《劳动法》第七章、《中华人民共和国未成年人保护法》、《河北省实施〈中华人民共和国未成年保护法〉办法》。</w:t>
      </w:r>
      <w:r>
        <w:rPr>
          <w:rFonts w:hint="eastAsia"/>
        </w:rPr>
        <w:t> </w:t>
      </w:r>
    </w:p>
    <w:p w:rsidR="004C5698" w:rsidRDefault="004C5698" w:rsidP="004C5698">
      <w:pPr>
        <w:spacing w:line="220" w:lineRule="atLeast"/>
        <w:rPr>
          <w:rFonts w:hint="eastAsia"/>
        </w:rPr>
      </w:pPr>
      <w:r>
        <w:rPr>
          <w:rFonts w:hint="eastAsia"/>
        </w:rPr>
        <w:t>2</w:t>
      </w:r>
      <w:r>
        <w:rPr>
          <w:rFonts w:hint="eastAsia"/>
        </w:rPr>
        <w:t>）童工是指未满</w:t>
      </w:r>
      <w:r>
        <w:rPr>
          <w:rFonts w:hint="eastAsia"/>
        </w:rPr>
        <w:t>16</w:t>
      </w:r>
      <w:r>
        <w:rPr>
          <w:rFonts w:hint="eastAsia"/>
        </w:rPr>
        <w:t>周岁与单位或者个人发生劳动关系从事有经济收入的劳动或者从事个体劳动的少年、儿童和未受完</w:t>
      </w:r>
      <w:r>
        <w:rPr>
          <w:rFonts w:hint="eastAsia"/>
        </w:rPr>
        <w:t>9</w:t>
      </w:r>
      <w:r>
        <w:rPr>
          <w:rFonts w:hint="eastAsia"/>
        </w:rPr>
        <w:t>年义务教育的在校学生。未成年工是指年满</w:t>
      </w:r>
      <w:r>
        <w:rPr>
          <w:rFonts w:hint="eastAsia"/>
        </w:rPr>
        <w:t>16</w:t>
      </w:r>
      <w:r>
        <w:rPr>
          <w:rFonts w:hint="eastAsia"/>
        </w:rPr>
        <w:t>周岁未满</w:t>
      </w:r>
      <w:r>
        <w:rPr>
          <w:rFonts w:hint="eastAsia"/>
        </w:rPr>
        <w:t>18</w:t>
      </w:r>
      <w:r>
        <w:rPr>
          <w:rFonts w:hint="eastAsia"/>
        </w:rPr>
        <w:t>周岁的劳动者。</w:t>
      </w:r>
      <w:r>
        <w:rPr>
          <w:rFonts w:hint="eastAsia"/>
        </w:rPr>
        <w:t> </w:t>
      </w:r>
    </w:p>
    <w:p w:rsidR="004C5698" w:rsidRDefault="004C5698" w:rsidP="004C5698">
      <w:pPr>
        <w:spacing w:line="220" w:lineRule="atLeast"/>
        <w:rPr>
          <w:rFonts w:hint="eastAsia"/>
        </w:rPr>
      </w:pPr>
      <w:r>
        <w:rPr>
          <w:rFonts w:hint="eastAsia"/>
        </w:rPr>
        <w:t>3</w:t>
      </w:r>
      <w:r>
        <w:rPr>
          <w:rFonts w:hint="eastAsia"/>
        </w:rPr>
        <w:t>）依据国家有关法律规定，本公司禁止使用童工和未成年工。</w:t>
      </w:r>
      <w:r>
        <w:rPr>
          <w:rFonts w:hint="eastAsia"/>
        </w:rPr>
        <w:t> 4</w:t>
      </w:r>
      <w:r>
        <w:rPr>
          <w:rFonts w:hint="eastAsia"/>
        </w:rPr>
        <w:t>）单位或个人与童工、未成年工签订的劳动合同或协议无法律效力，一经发现，立即停止执行，劳动者本人不承担任何后果。用工单位或个人应按劳动合同或协议支付违法使用童工、未成年工期间的劳动报酬。</w:t>
      </w:r>
      <w:r>
        <w:rPr>
          <w:rFonts w:hint="eastAsia"/>
        </w:rPr>
        <w:t> </w:t>
      </w:r>
    </w:p>
    <w:p w:rsidR="004C5698" w:rsidRDefault="004C5698" w:rsidP="004C5698">
      <w:pPr>
        <w:spacing w:line="220" w:lineRule="atLeast"/>
        <w:rPr>
          <w:rFonts w:hint="eastAsia"/>
        </w:rPr>
      </w:pPr>
      <w:r>
        <w:rPr>
          <w:rFonts w:hint="eastAsia"/>
        </w:rPr>
        <w:t>5</w:t>
      </w:r>
      <w:r>
        <w:rPr>
          <w:rFonts w:hint="eastAsia"/>
        </w:rPr>
        <w:t>）违反国家规定，使用童工和未成年工的，将按照国家有关法律法规给予行政处分和经济处罚，各单位必须自觉服从执法部门的管理。</w:t>
      </w:r>
      <w:r>
        <w:rPr>
          <w:rFonts w:hint="eastAsia"/>
        </w:rPr>
        <w:t> </w:t>
      </w:r>
    </w:p>
    <w:p w:rsidR="004C5698" w:rsidRDefault="004C5698" w:rsidP="004C5698">
      <w:pPr>
        <w:spacing w:line="220" w:lineRule="atLeast"/>
        <w:rPr>
          <w:rFonts w:hint="eastAsia"/>
        </w:rPr>
      </w:pPr>
      <w:r>
        <w:rPr>
          <w:rFonts w:hint="eastAsia"/>
        </w:rPr>
        <w:t>6</w:t>
      </w:r>
      <w:r>
        <w:rPr>
          <w:rFonts w:hint="eastAsia"/>
        </w:rPr>
        <w:t>）砖厂应认真遵守国家颁布的有关法律、法规的有关规定。砖厂安全生产处、劳动人事处负责对以上规定的执行情况给予监督和检查。</w:t>
      </w:r>
      <w:r>
        <w:rPr>
          <w:rFonts w:hint="eastAsia"/>
        </w:rPr>
        <w:t> </w:t>
      </w:r>
    </w:p>
    <w:p w:rsidR="004358AB" w:rsidRDefault="004358AB" w:rsidP="004C5698">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4C5698"/>
    <w:rsid w:val="004E1681"/>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242</Words>
  <Characters>1386</Characters>
  <Application>Microsoft Office Word</Application>
  <DocSecurity>0</DocSecurity>
  <Lines>11</Lines>
  <Paragraphs>3</Paragraphs>
  <ScaleCrop>false</ScaleCrop>
  <Company/>
  <LinksUpToDate>false</LinksUpToDate>
  <CharactersWithSpaces>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2021-05-30T03:02:00Z</dcterms:modified>
</cp:coreProperties>
</file>