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微软雅黑" w:hAnsi="微软雅黑" w:eastAsia="微软雅黑" w:cs="微软雅黑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val="en-US" w:eastAsia="zh-CN"/>
        </w:rPr>
        <w:t>营销人</w:t>
      </w:r>
      <w:r>
        <w:rPr>
          <w:rFonts w:hint="eastAsia"/>
          <w:sz w:val="40"/>
          <w:szCs w:val="40"/>
        </w:rPr>
        <w:t>员的规章制度</w:t>
      </w:r>
      <w:r>
        <w:rPr>
          <w:rFonts w:hint="eastAsia"/>
          <w:sz w:val="40"/>
          <w:szCs w:val="40"/>
          <w:lang w:eastAsia="zh-CN"/>
        </w:rPr>
        <w:t>（</w:t>
      </w:r>
      <w:r>
        <w:rPr>
          <w:rFonts w:hint="eastAsia"/>
          <w:sz w:val="40"/>
          <w:szCs w:val="40"/>
          <w:lang w:val="en-US" w:eastAsia="zh-CN"/>
        </w:rPr>
        <w:t>试行</w:t>
      </w:r>
      <w:r>
        <w:rPr>
          <w:rFonts w:hint="eastAsia"/>
          <w:sz w:val="40"/>
          <w:szCs w:val="40"/>
          <w:lang w:eastAsia="zh-CN"/>
        </w:rPr>
        <w:t>）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准时上下班，早上9点到下午5.30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1.每天9点上班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sz w:val="26"/>
          <w:szCs w:val="26"/>
        </w:rPr>
        <w:t>在微信群打卡签到，发布昨天的工作情况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2.每星期一早上9点10分准时开微信早会，对一周工作的完成情况进行总结和新一周的工作计划。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3.每月月末进行大会议，检视本月的工作情况，进行月总结和下月的月计划。</w:t>
      </w:r>
    </w:p>
    <w:p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请所有伙伴安排好各自的时间，不得缺席，不得迟到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迟到按1分钟1元红包发群里大家共享（抢红包），上限为20元，由罗婷监管执行。</w:t>
      </w:r>
    </w:p>
    <w:p>
      <w:pPr>
        <w:rPr>
          <w:rFonts w:hint="eastAsia" w:ascii="微软雅黑" w:hAnsi="微软雅黑" w:eastAsia="微软雅黑" w:cs="微软雅黑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二、维护公司信誉，不得做有损害公司信誉的事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三、 管理制度细则：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1.营销部门员工应积极主动参与公司及部门的活动、工作、会议，并严格遵守例会时间，做到不迟到、不早退，如三迟五退，则追究其责任，重责开除。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1.积极工作，团结同事，对工作认真负责，本部门将依照“营销人员考核制度”对营销部门的每位员工进行月终和年终考核。服从领导安排，不搞特殊化，做到四尽：尽职、尽责、尽心、尽力。</w:t>
      </w:r>
    </w:p>
    <w:p>
      <w:pPr>
        <w:rPr>
          <w:rFonts w:hint="eastAsia" w:ascii="微软雅黑" w:hAnsi="微软雅黑" w:eastAsia="微软雅黑" w:cs="微软雅黑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3.听从领导指挥，如遇到安排区域不服，安排工作不干，安排任务不做，使销售部工作不能正常开展的，公司重处</w:t>
      </w:r>
      <w:r>
        <w:rPr>
          <w:rFonts w:hint="eastAsia" w:ascii="微软雅黑" w:hAnsi="微软雅黑" w:eastAsia="微软雅黑" w:cs="微软雅黑"/>
          <w:sz w:val="26"/>
          <w:szCs w:val="26"/>
          <w:lang w:eastAsia="zh-CN"/>
        </w:rPr>
        <w:t>！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4、销售过程中，行为端正，耐心认真，不虚张声势，不过分吹嘘，实事求是，待人礼貌、和蔼可亲。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5、在销售过程中，如未得到经理允许，不得擅自做主。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6、诚实守信，不欺诈顾客，不以次充好，如未经过公司经理允许，出现问题，后果自行承担，与公司无关。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7、做事谨慎，不得泄露公司的业务计划，要为公司的各项业务开展情况，保守秘密，如有违反，根据情节轻重予以追究处罚，重则开除。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8、以部门的利益为重，积极为公司开发和拓展新的业务项目。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9、学会沟通、善于随机应变，积极协调公司与客户关系，对业绩突出和考核制度中表现优秀的员工，进行适当奖励。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</w:p>
    <w:p>
      <w:pPr>
        <w:jc w:val="righ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四川省国乐食品有限公司</w:t>
      </w:r>
    </w:p>
    <w:p>
      <w:pPr>
        <w:jc w:val="righ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2019年10月15日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492"/>
    <w:multiLevelType w:val="multilevel"/>
    <w:tmpl w:val="0551249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482"/>
    <w:rsid w:val="00531482"/>
    <w:rsid w:val="009B4DF2"/>
    <w:rsid w:val="00A15D6C"/>
    <w:rsid w:val="00D01B71"/>
    <w:rsid w:val="5F183246"/>
    <w:rsid w:val="5FC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594</Characters>
  <Lines>4</Lines>
  <Paragraphs>1</Paragraphs>
  <TotalTime>86</TotalTime>
  <ScaleCrop>false</ScaleCrop>
  <LinksUpToDate>false</LinksUpToDate>
  <CharactersWithSpaces>697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2019-10-15T04:05:00Z</dcterms:created>
  <dc:creator>Administrator</dc:creator>
  <cp:lastModifiedBy>Hong^o^</cp:lastModifiedBy>
  <dcterms:modified xsi:type="dcterms:W3CDTF">2020-08-12T07:53:14Z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