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794B" w:rsidRDefault="00F4794B">
      <w:pPr>
        <w:jc w:val="center"/>
        <w:rPr>
          <w:b/>
          <w:bCs/>
          <w:sz w:val="44"/>
        </w:rPr>
      </w:pPr>
    </w:p>
    <w:p w:rsidR="00F4794B" w:rsidRDefault="00F85A24">
      <w:pPr>
        <w:jc w:val="center"/>
        <w:rPr>
          <w:b/>
          <w:bCs/>
          <w:sz w:val="44"/>
        </w:rPr>
      </w:pPr>
      <w:r>
        <w:rPr>
          <w:rFonts w:hint="eastAsia"/>
          <w:b/>
          <w:bCs/>
          <w:sz w:val="44"/>
        </w:rPr>
        <w:t>四川</w:t>
      </w:r>
      <w:r>
        <w:rPr>
          <w:rFonts w:hint="eastAsia"/>
          <w:b/>
          <w:bCs/>
          <w:sz w:val="44"/>
        </w:rPr>
        <w:t>嘉瑞</w:t>
      </w:r>
      <w:r>
        <w:rPr>
          <w:rFonts w:hint="eastAsia"/>
          <w:b/>
          <w:bCs/>
          <w:sz w:val="44"/>
        </w:rPr>
        <w:t>源实业有限公司</w:t>
      </w:r>
    </w:p>
    <w:p w:rsidR="00F4794B" w:rsidRDefault="00F4794B">
      <w:pPr>
        <w:tabs>
          <w:tab w:val="left" w:pos="1260"/>
          <w:tab w:val="left" w:pos="1620"/>
          <w:tab w:val="left" w:pos="7200"/>
          <w:tab w:val="left" w:pos="7560"/>
          <w:tab w:val="left" w:pos="7740"/>
        </w:tabs>
        <w:rPr>
          <w:b/>
          <w:bCs/>
          <w:sz w:val="32"/>
          <w:u w:val="single"/>
          <w:lang w:val="pt-BR"/>
        </w:rPr>
      </w:pPr>
    </w:p>
    <w:p w:rsidR="00F4794B" w:rsidRDefault="00F85A24">
      <w:pPr>
        <w:jc w:val="center"/>
        <w:rPr>
          <w:b/>
          <w:bCs/>
          <w:sz w:val="44"/>
          <w:szCs w:val="44"/>
        </w:rPr>
      </w:pPr>
      <w:r>
        <w:rPr>
          <w:rFonts w:hint="eastAsia"/>
          <w:b/>
          <w:bCs/>
          <w:sz w:val="44"/>
          <w:szCs w:val="44"/>
        </w:rPr>
        <w:t>质量、环境、职业健康安全一体化</w:t>
      </w:r>
    </w:p>
    <w:p w:rsidR="00F4794B" w:rsidRDefault="00F85A24">
      <w:pPr>
        <w:jc w:val="center"/>
        <w:rPr>
          <w:b/>
          <w:bCs/>
          <w:sz w:val="72"/>
        </w:rPr>
      </w:pPr>
      <w:r>
        <w:rPr>
          <w:rFonts w:hint="eastAsia"/>
          <w:b/>
          <w:bCs/>
          <w:sz w:val="72"/>
        </w:rPr>
        <w:t>作业文件</w:t>
      </w:r>
    </w:p>
    <w:p w:rsidR="00F4794B" w:rsidRDefault="00F4794B">
      <w:pPr>
        <w:spacing w:line="384" w:lineRule="auto"/>
        <w:jc w:val="center"/>
        <w:rPr>
          <w:b/>
          <w:bCs/>
          <w:sz w:val="28"/>
          <w:szCs w:val="28"/>
        </w:rPr>
      </w:pPr>
    </w:p>
    <w:p w:rsidR="00F4794B" w:rsidRDefault="00F85A24">
      <w:pPr>
        <w:spacing w:line="384" w:lineRule="auto"/>
        <w:jc w:val="center"/>
        <w:rPr>
          <w:b/>
          <w:bCs/>
          <w:sz w:val="24"/>
        </w:rPr>
      </w:pPr>
      <w:r>
        <w:rPr>
          <w:rFonts w:hint="eastAsia"/>
          <w:b/>
          <w:bCs/>
          <w:sz w:val="28"/>
          <w:szCs w:val="28"/>
        </w:rPr>
        <w:t>依据</w:t>
      </w:r>
      <w:r>
        <w:rPr>
          <w:rFonts w:hint="eastAsia"/>
          <w:b/>
          <w:bCs/>
          <w:sz w:val="28"/>
          <w:szCs w:val="28"/>
        </w:rPr>
        <w:t xml:space="preserve"> </w:t>
      </w:r>
      <w:r>
        <w:rPr>
          <w:b/>
          <w:bCs/>
          <w:sz w:val="28"/>
          <w:szCs w:val="28"/>
        </w:rPr>
        <w:t>GB/T19001</w:t>
      </w:r>
      <w:r>
        <w:rPr>
          <w:rFonts w:hint="eastAsia"/>
          <w:b/>
          <w:bCs/>
          <w:sz w:val="28"/>
          <w:szCs w:val="28"/>
        </w:rPr>
        <w:t>—</w:t>
      </w:r>
      <w:r>
        <w:rPr>
          <w:b/>
          <w:bCs/>
          <w:sz w:val="28"/>
          <w:szCs w:val="28"/>
        </w:rPr>
        <w:t>20</w:t>
      </w:r>
      <w:r>
        <w:rPr>
          <w:rFonts w:hint="eastAsia"/>
          <w:b/>
          <w:bCs/>
          <w:sz w:val="28"/>
          <w:szCs w:val="28"/>
        </w:rPr>
        <w:t>16  idt  ISO9001:2015</w:t>
      </w:r>
    </w:p>
    <w:p w:rsidR="00F4794B" w:rsidRDefault="00F85A24">
      <w:pPr>
        <w:spacing w:line="384" w:lineRule="auto"/>
        <w:jc w:val="center"/>
        <w:rPr>
          <w:b/>
          <w:bCs/>
          <w:sz w:val="24"/>
        </w:rPr>
      </w:pPr>
      <w:r>
        <w:rPr>
          <w:rFonts w:hint="eastAsia"/>
          <w:sz w:val="28"/>
          <w:lang w:val="de-DE"/>
        </w:rPr>
        <w:t xml:space="preserve">      </w:t>
      </w:r>
      <w:r>
        <w:rPr>
          <w:rFonts w:hint="eastAsia"/>
          <w:b/>
          <w:sz w:val="28"/>
          <w:lang w:val="de-DE"/>
        </w:rPr>
        <w:t>GB/T24001</w:t>
      </w:r>
      <w:r>
        <w:rPr>
          <w:rFonts w:hint="eastAsia"/>
          <w:b/>
          <w:sz w:val="28"/>
          <w:lang w:val="de-DE"/>
        </w:rPr>
        <w:t>—</w:t>
      </w:r>
      <w:r>
        <w:rPr>
          <w:rFonts w:hint="eastAsia"/>
          <w:b/>
          <w:sz w:val="28"/>
          <w:lang w:val="de-DE"/>
        </w:rPr>
        <w:t xml:space="preserve">2016  </w:t>
      </w:r>
      <w:r>
        <w:rPr>
          <w:rFonts w:hint="eastAsia"/>
          <w:b/>
          <w:bCs/>
          <w:sz w:val="28"/>
          <w:szCs w:val="28"/>
        </w:rPr>
        <w:t>idt  ISO14001:2015</w:t>
      </w:r>
    </w:p>
    <w:p w:rsidR="00F4794B" w:rsidRDefault="00F85A24">
      <w:pPr>
        <w:spacing w:line="384" w:lineRule="auto"/>
        <w:jc w:val="center"/>
        <w:rPr>
          <w:b/>
          <w:bCs/>
          <w:sz w:val="24"/>
        </w:rPr>
      </w:pPr>
      <w:r>
        <w:rPr>
          <w:rFonts w:hint="eastAsia"/>
          <w:b/>
          <w:sz w:val="28"/>
          <w:lang w:val="de-DE"/>
        </w:rPr>
        <w:t xml:space="preserve">         GB/T28001</w:t>
      </w:r>
      <w:r>
        <w:rPr>
          <w:rFonts w:hint="eastAsia"/>
          <w:b/>
          <w:sz w:val="28"/>
          <w:lang w:val="de-DE"/>
        </w:rPr>
        <w:t>—</w:t>
      </w:r>
      <w:r>
        <w:rPr>
          <w:rFonts w:hint="eastAsia"/>
          <w:b/>
          <w:sz w:val="28"/>
          <w:lang w:val="de-DE"/>
        </w:rPr>
        <w:t xml:space="preserve">2011  </w:t>
      </w:r>
      <w:r>
        <w:rPr>
          <w:rFonts w:hint="eastAsia"/>
          <w:b/>
          <w:bCs/>
          <w:sz w:val="28"/>
          <w:szCs w:val="28"/>
        </w:rPr>
        <w:t>idt  OHSAS18001:2007</w:t>
      </w:r>
    </w:p>
    <w:p w:rsidR="00F4794B" w:rsidRDefault="00F4794B">
      <w:pPr>
        <w:jc w:val="center"/>
        <w:rPr>
          <w:sz w:val="28"/>
          <w:lang w:val="de-DE"/>
        </w:rPr>
      </w:pPr>
    </w:p>
    <w:p w:rsidR="00F4794B" w:rsidRDefault="00F85A24">
      <w:pPr>
        <w:spacing w:line="360" w:lineRule="auto"/>
        <w:jc w:val="center"/>
        <w:rPr>
          <w:rFonts w:ascii="宋体" w:hAnsi="宋体"/>
          <w:b/>
          <w:bCs/>
          <w:sz w:val="44"/>
          <w:szCs w:val="44"/>
          <w:u w:val="single"/>
        </w:rPr>
      </w:pPr>
      <w:r>
        <w:rPr>
          <w:rFonts w:hint="eastAsia"/>
          <w:sz w:val="36"/>
        </w:rPr>
        <w:t>文件名称</w:t>
      </w:r>
      <w:r>
        <w:rPr>
          <w:rFonts w:hint="eastAsia"/>
          <w:sz w:val="36"/>
          <w:lang w:val="de-DE"/>
        </w:rPr>
        <w:t>：</w:t>
      </w:r>
      <w:r>
        <w:rPr>
          <w:rFonts w:ascii="宋体" w:hAnsi="宋体" w:hint="eastAsia"/>
          <w:b/>
          <w:bCs/>
          <w:sz w:val="44"/>
          <w:szCs w:val="44"/>
          <w:u w:val="single"/>
        </w:rPr>
        <w:t>安全教育管理制度</w:t>
      </w:r>
    </w:p>
    <w:p w:rsidR="00F4794B" w:rsidRDefault="00F4794B">
      <w:pPr>
        <w:spacing w:line="360" w:lineRule="auto"/>
        <w:jc w:val="center"/>
        <w:rPr>
          <w:b/>
          <w:bCs/>
          <w:sz w:val="32"/>
          <w:u w:val="thick"/>
          <w:lang w:val="de-DE"/>
        </w:rPr>
      </w:pPr>
    </w:p>
    <w:p w:rsidR="00F4794B" w:rsidRDefault="00F4794B">
      <w:pPr>
        <w:rPr>
          <w:sz w:val="28"/>
          <w:lang w:val="de-DE"/>
        </w:rPr>
      </w:pPr>
    </w:p>
    <w:p w:rsidR="00F4794B" w:rsidRDefault="00F85A24">
      <w:pPr>
        <w:ind w:firstLineChars="100" w:firstLine="280"/>
        <w:rPr>
          <w:sz w:val="28"/>
          <w:lang w:val="de-DE"/>
        </w:rPr>
      </w:pPr>
      <w:r>
        <w:rPr>
          <w:rFonts w:hint="eastAsia"/>
          <w:sz w:val="28"/>
        </w:rPr>
        <w:t>拟制</w:t>
      </w:r>
      <w:r>
        <w:rPr>
          <w:sz w:val="28"/>
          <w:lang w:val="de-DE"/>
        </w:rPr>
        <w:t>/</w:t>
      </w:r>
      <w:r>
        <w:rPr>
          <w:rFonts w:hint="eastAsia"/>
          <w:sz w:val="28"/>
        </w:rPr>
        <w:t>日期</w:t>
      </w:r>
      <w:r>
        <w:rPr>
          <w:sz w:val="28"/>
          <w:u w:val="thick"/>
          <w:lang w:val="de-DE"/>
        </w:rPr>
        <w:t xml:space="preserve">            </w:t>
      </w:r>
      <w:r>
        <w:rPr>
          <w:rFonts w:hint="eastAsia"/>
          <w:sz w:val="28"/>
          <w:u w:val="thick"/>
          <w:lang w:val="de-DE"/>
        </w:rPr>
        <w:t xml:space="preserve">   </w:t>
      </w:r>
      <w:r>
        <w:rPr>
          <w:sz w:val="28"/>
          <w:lang w:val="de-DE"/>
        </w:rPr>
        <w:t xml:space="preserve"> </w:t>
      </w:r>
      <w:r>
        <w:rPr>
          <w:rFonts w:hint="eastAsia"/>
          <w:sz w:val="28"/>
          <w:lang w:val="de-DE"/>
        </w:rPr>
        <w:t xml:space="preserve">  </w:t>
      </w:r>
      <w:r>
        <w:rPr>
          <w:rFonts w:hint="eastAsia"/>
          <w:sz w:val="28"/>
        </w:rPr>
        <w:t>文件编号</w:t>
      </w:r>
      <w:r>
        <w:rPr>
          <w:sz w:val="28"/>
          <w:u w:val="thick"/>
          <w:lang w:val="de-DE"/>
        </w:rPr>
        <w:t xml:space="preserve"> </w:t>
      </w:r>
      <w:r w:rsidRPr="00562693">
        <w:rPr>
          <w:rFonts w:hint="eastAsia"/>
          <w:sz w:val="28"/>
          <w:u w:val="thick"/>
          <w:lang w:val="de-DE"/>
        </w:rPr>
        <w:t>JR</w:t>
      </w:r>
      <w:r>
        <w:rPr>
          <w:rFonts w:hint="eastAsia"/>
          <w:sz w:val="28"/>
          <w:u w:val="thick"/>
          <w:lang w:val="de-DE"/>
        </w:rPr>
        <w:t>Y/</w:t>
      </w:r>
      <w:r>
        <w:rPr>
          <w:sz w:val="28"/>
          <w:u w:val="thick"/>
          <w:lang w:val="de-DE"/>
        </w:rPr>
        <w:t>QEHS-</w:t>
      </w:r>
      <w:r>
        <w:rPr>
          <w:rFonts w:hint="eastAsia"/>
          <w:sz w:val="28"/>
          <w:u w:val="thick"/>
          <w:lang w:val="de-DE"/>
        </w:rPr>
        <w:t>GAN04</w:t>
      </w:r>
      <w:r>
        <w:rPr>
          <w:sz w:val="28"/>
          <w:u w:val="thick"/>
          <w:lang w:val="de-DE"/>
        </w:rPr>
        <w:t>-201</w:t>
      </w:r>
      <w:r>
        <w:rPr>
          <w:rFonts w:hint="eastAsia"/>
          <w:sz w:val="28"/>
          <w:u w:val="thick"/>
          <w:lang w:val="de-DE"/>
        </w:rPr>
        <w:t>8</w:t>
      </w:r>
    </w:p>
    <w:p w:rsidR="00F4794B" w:rsidRDefault="00F4794B">
      <w:pPr>
        <w:rPr>
          <w:sz w:val="28"/>
          <w:lang w:val="de-DE"/>
        </w:rPr>
      </w:pPr>
    </w:p>
    <w:p w:rsidR="00F4794B" w:rsidRPr="00562693" w:rsidRDefault="00F85A24">
      <w:pPr>
        <w:ind w:firstLineChars="100" w:firstLine="280"/>
        <w:rPr>
          <w:sz w:val="28"/>
          <w:lang w:val="de-DE"/>
        </w:rPr>
      </w:pPr>
      <w:r>
        <w:rPr>
          <w:rFonts w:hint="eastAsia"/>
          <w:sz w:val="28"/>
        </w:rPr>
        <w:t>审核</w:t>
      </w:r>
      <w:r w:rsidRPr="00562693">
        <w:rPr>
          <w:sz w:val="28"/>
          <w:lang w:val="de-DE"/>
        </w:rPr>
        <w:t>/</w:t>
      </w:r>
      <w:r>
        <w:rPr>
          <w:rFonts w:hint="eastAsia"/>
          <w:sz w:val="28"/>
        </w:rPr>
        <w:t>日期</w:t>
      </w:r>
      <w:r w:rsidRPr="00562693">
        <w:rPr>
          <w:sz w:val="28"/>
          <w:u w:val="thick"/>
          <w:lang w:val="de-DE"/>
        </w:rPr>
        <w:t xml:space="preserve">            </w:t>
      </w:r>
      <w:r w:rsidRPr="00562693">
        <w:rPr>
          <w:rFonts w:hint="eastAsia"/>
          <w:sz w:val="28"/>
          <w:u w:val="thick"/>
          <w:lang w:val="de-DE"/>
        </w:rPr>
        <w:t xml:space="preserve">    </w:t>
      </w:r>
      <w:r w:rsidRPr="00562693">
        <w:rPr>
          <w:sz w:val="28"/>
          <w:lang w:val="de-DE"/>
        </w:rPr>
        <w:t xml:space="preserve"> </w:t>
      </w:r>
      <w:r w:rsidRPr="00562693">
        <w:rPr>
          <w:rFonts w:hint="eastAsia"/>
          <w:sz w:val="28"/>
          <w:lang w:val="de-DE"/>
        </w:rPr>
        <w:t xml:space="preserve">  </w:t>
      </w:r>
      <w:r w:rsidRPr="00562693">
        <w:rPr>
          <w:sz w:val="28"/>
          <w:lang w:val="de-DE"/>
        </w:rPr>
        <w:t xml:space="preserve"> </w:t>
      </w:r>
      <w:r w:rsidRPr="00562693">
        <w:rPr>
          <w:rFonts w:hint="eastAsia"/>
          <w:sz w:val="28"/>
          <w:lang w:val="de-DE"/>
        </w:rPr>
        <w:t xml:space="preserve">  </w:t>
      </w:r>
      <w:r>
        <w:rPr>
          <w:rFonts w:hint="eastAsia"/>
          <w:sz w:val="28"/>
        </w:rPr>
        <w:t>版</w:t>
      </w:r>
      <w:r w:rsidRPr="00562693">
        <w:rPr>
          <w:sz w:val="28"/>
          <w:lang w:val="de-DE"/>
        </w:rPr>
        <w:t xml:space="preserve">    </w:t>
      </w:r>
      <w:r>
        <w:rPr>
          <w:rFonts w:hint="eastAsia"/>
          <w:sz w:val="28"/>
        </w:rPr>
        <w:t>号</w:t>
      </w:r>
      <w:r w:rsidRPr="00562693">
        <w:rPr>
          <w:sz w:val="28"/>
          <w:u w:val="thick"/>
          <w:lang w:val="de-DE"/>
        </w:rPr>
        <w:t xml:space="preserve">    </w:t>
      </w:r>
      <w:r w:rsidRPr="00562693">
        <w:rPr>
          <w:rFonts w:hint="eastAsia"/>
          <w:sz w:val="28"/>
          <w:u w:val="thick"/>
          <w:lang w:val="de-DE"/>
        </w:rPr>
        <w:t xml:space="preserve">    0/A</w:t>
      </w:r>
      <w:r w:rsidRPr="00562693">
        <w:rPr>
          <w:sz w:val="28"/>
          <w:u w:val="thick"/>
          <w:lang w:val="de-DE"/>
        </w:rPr>
        <w:t xml:space="preserve">     </w:t>
      </w:r>
      <w:r w:rsidRPr="00562693">
        <w:rPr>
          <w:rFonts w:hint="eastAsia"/>
          <w:sz w:val="28"/>
          <w:u w:val="thick"/>
          <w:lang w:val="de-DE"/>
        </w:rPr>
        <w:t xml:space="preserve">  </w:t>
      </w:r>
    </w:p>
    <w:p w:rsidR="00F4794B" w:rsidRPr="00562693" w:rsidRDefault="00F4794B">
      <w:pPr>
        <w:rPr>
          <w:sz w:val="28"/>
          <w:lang w:val="de-DE"/>
        </w:rPr>
      </w:pPr>
    </w:p>
    <w:p w:rsidR="00F4794B" w:rsidRPr="00562693" w:rsidRDefault="00F85A24">
      <w:pPr>
        <w:ind w:firstLineChars="100" w:firstLine="280"/>
        <w:rPr>
          <w:sz w:val="28"/>
          <w:lang w:val="de-DE"/>
        </w:rPr>
      </w:pPr>
      <w:r>
        <w:rPr>
          <w:rFonts w:hint="eastAsia"/>
          <w:sz w:val="28"/>
        </w:rPr>
        <w:t>批准</w:t>
      </w:r>
      <w:r w:rsidRPr="00562693">
        <w:rPr>
          <w:sz w:val="28"/>
          <w:lang w:val="de-DE"/>
        </w:rPr>
        <w:t>/</w:t>
      </w:r>
      <w:r>
        <w:rPr>
          <w:rFonts w:hint="eastAsia"/>
          <w:sz w:val="28"/>
        </w:rPr>
        <w:t>日期</w:t>
      </w:r>
      <w:r w:rsidRPr="00562693">
        <w:rPr>
          <w:sz w:val="28"/>
          <w:u w:val="thick"/>
          <w:lang w:val="de-DE"/>
        </w:rPr>
        <w:t xml:space="preserve">            </w:t>
      </w:r>
      <w:r w:rsidRPr="00562693">
        <w:rPr>
          <w:rFonts w:hint="eastAsia"/>
          <w:sz w:val="28"/>
          <w:u w:val="thick"/>
          <w:lang w:val="de-DE"/>
        </w:rPr>
        <w:t xml:space="preserve">    </w:t>
      </w:r>
      <w:r w:rsidRPr="00562693">
        <w:rPr>
          <w:sz w:val="28"/>
          <w:lang w:val="de-DE"/>
        </w:rPr>
        <w:t xml:space="preserve">   </w:t>
      </w:r>
      <w:r w:rsidRPr="00562693">
        <w:rPr>
          <w:rFonts w:hint="eastAsia"/>
          <w:sz w:val="28"/>
          <w:lang w:val="de-DE"/>
        </w:rPr>
        <w:t xml:space="preserve"> </w:t>
      </w:r>
      <w:r w:rsidRPr="00562693">
        <w:rPr>
          <w:sz w:val="28"/>
          <w:lang w:val="de-DE"/>
        </w:rPr>
        <w:t xml:space="preserve"> </w:t>
      </w:r>
      <w:r w:rsidRPr="00562693">
        <w:rPr>
          <w:rFonts w:hint="eastAsia"/>
          <w:sz w:val="28"/>
          <w:lang w:val="de-DE"/>
        </w:rPr>
        <w:t xml:space="preserve"> </w:t>
      </w:r>
      <w:r>
        <w:rPr>
          <w:rFonts w:hint="eastAsia"/>
          <w:sz w:val="28"/>
        </w:rPr>
        <w:t>受控状态</w:t>
      </w:r>
      <w:r w:rsidRPr="00562693">
        <w:rPr>
          <w:sz w:val="28"/>
          <w:u w:val="thick"/>
          <w:lang w:val="de-DE"/>
        </w:rPr>
        <w:t xml:space="preserve">                </w:t>
      </w:r>
      <w:r w:rsidRPr="00562693">
        <w:rPr>
          <w:rFonts w:hint="eastAsia"/>
          <w:sz w:val="28"/>
          <w:u w:val="thick"/>
          <w:lang w:val="de-DE"/>
        </w:rPr>
        <w:t xml:space="preserve">  </w:t>
      </w:r>
    </w:p>
    <w:p w:rsidR="00F4794B" w:rsidRPr="00562693" w:rsidRDefault="00F4794B">
      <w:pPr>
        <w:tabs>
          <w:tab w:val="left" w:pos="3240"/>
          <w:tab w:val="left" w:pos="4140"/>
          <w:tab w:val="left" w:pos="6840"/>
        </w:tabs>
        <w:rPr>
          <w:sz w:val="28"/>
          <w:lang w:val="de-DE"/>
        </w:rPr>
      </w:pPr>
    </w:p>
    <w:p w:rsidR="00F4794B" w:rsidRPr="00562693" w:rsidRDefault="00F85A24">
      <w:pPr>
        <w:tabs>
          <w:tab w:val="left" w:pos="1440"/>
          <w:tab w:val="left" w:pos="3240"/>
          <w:tab w:val="left" w:pos="5220"/>
          <w:tab w:val="left" w:pos="5400"/>
          <w:tab w:val="left" w:pos="6840"/>
        </w:tabs>
        <w:ind w:firstLineChars="950" w:firstLine="2660"/>
        <w:rPr>
          <w:sz w:val="28"/>
          <w:lang w:val="de-DE"/>
        </w:rPr>
      </w:pPr>
      <w:r>
        <w:rPr>
          <w:rFonts w:hint="eastAsia"/>
          <w:sz w:val="28"/>
        </w:rPr>
        <w:t>生效日期</w:t>
      </w:r>
      <w:r w:rsidRPr="00562693">
        <w:rPr>
          <w:rFonts w:hint="eastAsia"/>
          <w:sz w:val="28"/>
          <w:u w:val="thick"/>
          <w:lang w:val="de-DE"/>
        </w:rPr>
        <w:t>2018</w:t>
      </w:r>
      <w:r>
        <w:rPr>
          <w:rFonts w:hint="eastAsia"/>
          <w:sz w:val="28"/>
          <w:u w:val="thick"/>
        </w:rPr>
        <w:t>年</w:t>
      </w:r>
      <w:r w:rsidRPr="00562693">
        <w:rPr>
          <w:rFonts w:hint="eastAsia"/>
          <w:sz w:val="28"/>
          <w:u w:val="thick"/>
          <w:lang w:val="de-DE"/>
        </w:rPr>
        <w:t>1</w:t>
      </w:r>
      <w:r>
        <w:rPr>
          <w:rFonts w:hint="eastAsia"/>
          <w:sz w:val="28"/>
          <w:u w:val="thick"/>
        </w:rPr>
        <w:t>月</w:t>
      </w:r>
      <w:r w:rsidRPr="00562693">
        <w:rPr>
          <w:rFonts w:hint="eastAsia"/>
          <w:sz w:val="28"/>
          <w:u w:val="thick"/>
          <w:lang w:val="de-DE"/>
        </w:rPr>
        <w:t>10</w:t>
      </w:r>
      <w:r>
        <w:rPr>
          <w:rFonts w:hint="eastAsia"/>
          <w:sz w:val="28"/>
          <w:u w:val="thick"/>
        </w:rPr>
        <w:t>日</w:t>
      </w:r>
      <w:r w:rsidRPr="00562693">
        <w:rPr>
          <w:sz w:val="28"/>
          <w:lang w:val="de-DE"/>
        </w:rPr>
        <w:t xml:space="preserve">  </w:t>
      </w:r>
      <w:r w:rsidRPr="00562693">
        <w:rPr>
          <w:rFonts w:hint="eastAsia"/>
          <w:sz w:val="28"/>
          <w:lang w:val="de-DE"/>
        </w:rPr>
        <w:t xml:space="preserve">  </w:t>
      </w:r>
      <w:r w:rsidRPr="00562693">
        <w:rPr>
          <w:sz w:val="28"/>
          <w:lang w:val="de-DE"/>
        </w:rPr>
        <w:t xml:space="preserve"> </w:t>
      </w:r>
      <w:r w:rsidRPr="00562693">
        <w:rPr>
          <w:rFonts w:hint="eastAsia"/>
          <w:sz w:val="28"/>
          <w:lang w:val="de-DE"/>
        </w:rPr>
        <w:t xml:space="preserve"> </w:t>
      </w:r>
    </w:p>
    <w:p w:rsidR="00F4794B" w:rsidRDefault="00F85A24">
      <w:pPr>
        <w:spacing w:line="360" w:lineRule="auto"/>
        <w:rPr>
          <w:rFonts w:ascii="宋体" w:hAnsi="宋体"/>
          <w:b/>
          <w:sz w:val="24"/>
          <w:szCs w:val="24"/>
        </w:rPr>
      </w:pPr>
      <w:r>
        <w:rPr>
          <w:rFonts w:ascii="宋体" w:hAnsi="宋体" w:hint="eastAsia"/>
          <w:b/>
          <w:sz w:val="24"/>
          <w:szCs w:val="24"/>
        </w:rPr>
        <w:t>1</w:t>
      </w:r>
      <w:r>
        <w:rPr>
          <w:rFonts w:ascii="宋体" w:hAnsi="宋体" w:hint="eastAsia"/>
          <w:b/>
          <w:sz w:val="24"/>
          <w:szCs w:val="24"/>
        </w:rPr>
        <w:t>、目的</w:t>
      </w:r>
    </w:p>
    <w:p w:rsidR="00F4794B" w:rsidRDefault="00F85A24">
      <w:pPr>
        <w:spacing w:line="360" w:lineRule="auto"/>
        <w:rPr>
          <w:rFonts w:ascii="宋体" w:hAnsi="宋体"/>
          <w:sz w:val="24"/>
          <w:szCs w:val="24"/>
        </w:rPr>
      </w:pPr>
      <w:r>
        <w:rPr>
          <w:rFonts w:ascii="宋体" w:hAnsi="宋体" w:hint="eastAsia"/>
          <w:sz w:val="24"/>
          <w:szCs w:val="24"/>
        </w:rPr>
        <w:lastRenderedPageBreak/>
        <w:t>1.1</w:t>
      </w:r>
      <w:r>
        <w:rPr>
          <w:rFonts w:ascii="宋体" w:hAnsi="宋体" w:hint="eastAsia"/>
          <w:sz w:val="24"/>
          <w:szCs w:val="24"/>
        </w:rPr>
        <w:t>提高公司各类人员的安全生产意识和安全技术素质，熟练地掌握安全生产技能，自觉地贯彻执行各项规章制度，防止伤亡事故，减少职业危害，保障安全生产。</w:t>
      </w:r>
      <w:r>
        <w:rPr>
          <w:rFonts w:ascii="宋体" w:hAnsi="宋体" w:hint="eastAsia"/>
          <w:sz w:val="24"/>
          <w:szCs w:val="24"/>
        </w:rPr>
        <w:t xml:space="preserve"> </w:t>
      </w:r>
    </w:p>
    <w:p w:rsidR="00F4794B" w:rsidRDefault="00F85A24">
      <w:pPr>
        <w:spacing w:line="360" w:lineRule="auto"/>
        <w:rPr>
          <w:rFonts w:ascii="宋体" w:hAnsi="宋体"/>
          <w:sz w:val="24"/>
          <w:szCs w:val="24"/>
        </w:rPr>
      </w:pPr>
      <w:r>
        <w:rPr>
          <w:rFonts w:ascii="宋体" w:hAnsi="宋体" w:hint="eastAsia"/>
          <w:sz w:val="24"/>
          <w:szCs w:val="24"/>
        </w:rPr>
        <w:t>1.2</w:t>
      </w:r>
      <w:r>
        <w:rPr>
          <w:rFonts w:ascii="宋体" w:hAnsi="宋体" w:hint="eastAsia"/>
          <w:sz w:val="24"/>
          <w:szCs w:val="24"/>
        </w:rPr>
        <w:t>使职工牢固树立“安全第一、预防为主”的思想，深刻认识安全生产的重要性和在安全生产中应负的责任，熟悉和掌握工作范围内的安全知识和操作技能，提高预防处理事故和自我保护的能力。</w:t>
      </w:r>
      <w:r>
        <w:rPr>
          <w:rFonts w:ascii="宋体" w:hAnsi="宋体" w:hint="eastAsia"/>
          <w:sz w:val="24"/>
          <w:szCs w:val="24"/>
        </w:rPr>
        <w:t xml:space="preserve"> </w:t>
      </w:r>
    </w:p>
    <w:p w:rsidR="00F4794B" w:rsidRDefault="00F85A24">
      <w:pPr>
        <w:spacing w:line="360" w:lineRule="auto"/>
        <w:rPr>
          <w:rFonts w:ascii="宋体" w:hAnsi="宋体"/>
          <w:b/>
          <w:sz w:val="24"/>
          <w:szCs w:val="24"/>
        </w:rPr>
      </w:pPr>
      <w:r>
        <w:rPr>
          <w:rFonts w:ascii="宋体" w:hAnsi="宋体" w:hint="eastAsia"/>
          <w:b/>
          <w:sz w:val="24"/>
          <w:szCs w:val="24"/>
        </w:rPr>
        <w:t>2</w:t>
      </w:r>
      <w:r>
        <w:rPr>
          <w:rFonts w:ascii="宋体" w:hAnsi="宋体" w:hint="eastAsia"/>
          <w:b/>
          <w:sz w:val="24"/>
          <w:szCs w:val="24"/>
        </w:rPr>
        <w:t>、适用范围</w:t>
      </w:r>
      <w:r>
        <w:rPr>
          <w:rFonts w:ascii="宋体" w:hAnsi="宋体" w:hint="eastAsia"/>
          <w:b/>
          <w:sz w:val="24"/>
          <w:szCs w:val="24"/>
        </w:rPr>
        <w:t xml:space="preserve"> </w:t>
      </w:r>
    </w:p>
    <w:p w:rsidR="00F4794B" w:rsidRDefault="00F85A24">
      <w:pPr>
        <w:spacing w:line="360" w:lineRule="auto"/>
        <w:ind w:firstLineChars="150" w:firstLine="360"/>
        <w:rPr>
          <w:rFonts w:ascii="宋体" w:hAnsi="宋体"/>
          <w:sz w:val="24"/>
          <w:szCs w:val="24"/>
        </w:rPr>
      </w:pPr>
      <w:r>
        <w:rPr>
          <w:rFonts w:ascii="宋体" w:hAnsi="宋体" w:hint="eastAsia"/>
          <w:sz w:val="24"/>
          <w:szCs w:val="24"/>
        </w:rPr>
        <w:t>本制度规定了适用于本公司的安全生产教育和内容。</w:t>
      </w:r>
      <w:r>
        <w:rPr>
          <w:rFonts w:ascii="宋体" w:hAnsi="宋体" w:hint="eastAsia"/>
          <w:sz w:val="24"/>
          <w:szCs w:val="24"/>
        </w:rPr>
        <w:t xml:space="preserve"> </w:t>
      </w:r>
    </w:p>
    <w:p w:rsidR="00F4794B" w:rsidRDefault="00F85A24">
      <w:pPr>
        <w:spacing w:line="360" w:lineRule="auto"/>
        <w:rPr>
          <w:rFonts w:ascii="宋体" w:hAnsi="宋体"/>
          <w:b/>
          <w:sz w:val="24"/>
          <w:szCs w:val="24"/>
        </w:rPr>
      </w:pPr>
      <w:r>
        <w:rPr>
          <w:rFonts w:ascii="宋体" w:hAnsi="宋体" w:hint="eastAsia"/>
          <w:b/>
          <w:sz w:val="24"/>
          <w:szCs w:val="24"/>
        </w:rPr>
        <w:t xml:space="preserve">3. </w:t>
      </w:r>
      <w:r>
        <w:rPr>
          <w:rFonts w:ascii="宋体" w:hAnsi="宋体" w:hint="eastAsia"/>
          <w:b/>
          <w:sz w:val="24"/>
          <w:szCs w:val="24"/>
        </w:rPr>
        <w:t>职责</w:t>
      </w:r>
    </w:p>
    <w:p w:rsidR="00F4794B" w:rsidRDefault="00F85A24">
      <w:pPr>
        <w:spacing w:line="360" w:lineRule="auto"/>
        <w:rPr>
          <w:rFonts w:ascii="宋体" w:hAnsi="宋体"/>
          <w:sz w:val="24"/>
          <w:szCs w:val="24"/>
        </w:rPr>
      </w:pPr>
      <w:r>
        <w:rPr>
          <w:rFonts w:ascii="宋体" w:hAnsi="宋体" w:hint="eastAsia"/>
          <w:sz w:val="24"/>
          <w:szCs w:val="24"/>
        </w:rPr>
        <w:t>3.1</w:t>
      </w:r>
      <w:r>
        <w:rPr>
          <w:rFonts w:ascii="宋体" w:hAnsi="宋体" w:hint="eastAsia"/>
          <w:sz w:val="24"/>
          <w:szCs w:val="24"/>
        </w:rPr>
        <w:t>公司总经理确保公司培训管理工作能满足</w:t>
      </w:r>
      <w:r w:rsidR="00562693">
        <w:rPr>
          <w:rFonts w:ascii="宋体" w:hAnsi="宋体" w:hint="eastAsia"/>
          <w:sz w:val="24"/>
          <w:szCs w:val="24"/>
        </w:rPr>
        <w:t>相关法规</w:t>
      </w:r>
      <w:r w:rsidR="00562693">
        <w:rPr>
          <w:rFonts w:ascii="宋体" w:hAnsi="宋体"/>
          <w:sz w:val="24"/>
          <w:szCs w:val="24"/>
        </w:rPr>
        <w:t>要求</w:t>
      </w:r>
      <w:r>
        <w:rPr>
          <w:rFonts w:ascii="宋体" w:hAnsi="宋体" w:hint="eastAsia"/>
          <w:sz w:val="24"/>
          <w:szCs w:val="24"/>
        </w:rPr>
        <w:t>，为从业人员能力提高提供必要的培训条件。</w:t>
      </w:r>
    </w:p>
    <w:p w:rsidR="00F4794B" w:rsidRDefault="00F85A24">
      <w:pPr>
        <w:spacing w:line="360" w:lineRule="auto"/>
        <w:rPr>
          <w:rFonts w:ascii="宋体" w:hAnsi="宋体"/>
          <w:sz w:val="24"/>
          <w:szCs w:val="24"/>
        </w:rPr>
      </w:pPr>
      <w:r>
        <w:rPr>
          <w:rFonts w:ascii="宋体" w:hAnsi="宋体" w:hint="eastAsia"/>
          <w:sz w:val="24"/>
          <w:szCs w:val="24"/>
        </w:rPr>
        <w:t>3.2</w:t>
      </w:r>
      <w:r>
        <w:rPr>
          <w:rFonts w:ascii="宋体" w:hAnsi="宋体" w:hint="eastAsia"/>
          <w:sz w:val="24"/>
          <w:szCs w:val="24"/>
        </w:rPr>
        <w:t>公司人力资源岗负责制定公司年度安全培训计划，安全环保部负责在年度从业人员培训计划中纳入安全培训项目。</w:t>
      </w:r>
    </w:p>
    <w:p w:rsidR="00F4794B" w:rsidRDefault="00F85A24">
      <w:pPr>
        <w:spacing w:line="360" w:lineRule="auto"/>
        <w:rPr>
          <w:rFonts w:ascii="宋体" w:hAnsi="宋体"/>
          <w:sz w:val="24"/>
          <w:szCs w:val="24"/>
        </w:rPr>
      </w:pPr>
      <w:r>
        <w:rPr>
          <w:rFonts w:ascii="宋体" w:hAnsi="宋体" w:hint="eastAsia"/>
          <w:sz w:val="24"/>
          <w:szCs w:val="24"/>
        </w:rPr>
        <w:t>3.3</w:t>
      </w:r>
      <w:r>
        <w:rPr>
          <w:rFonts w:ascii="宋体" w:hAnsi="宋体" w:hint="eastAsia"/>
          <w:sz w:val="24"/>
          <w:szCs w:val="24"/>
        </w:rPr>
        <w:t>特殊工作人员</w:t>
      </w:r>
      <w:r>
        <w:rPr>
          <w:rFonts w:ascii="宋体" w:hAnsi="宋体" w:hint="eastAsia"/>
          <w:sz w:val="24"/>
          <w:szCs w:val="24"/>
        </w:rPr>
        <w:t>的取（换）证情况由安全环保部建立取证、换证档案</w:t>
      </w:r>
      <w:r>
        <w:rPr>
          <w:rFonts w:ascii="宋体" w:hAnsi="宋体" w:hint="eastAsia"/>
          <w:sz w:val="24"/>
          <w:szCs w:val="24"/>
        </w:rPr>
        <w:t>,</w:t>
      </w:r>
      <w:r>
        <w:rPr>
          <w:rFonts w:ascii="宋体" w:hAnsi="宋体" w:hint="eastAsia"/>
          <w:sz w:val="24"/>
          <w:szCs w:val="24"/>
        </w:rPr>
        <w:t>并负责落实每年的取证培训和定期换证培训，复训工作。</w:t>
      </w:r>
    </w:p>
    <w:p w:rsidR="00F4794B" w:rsidRDefault="00F85A24">
      <w:pPr>
        <w:spacing w:line="360" w:lineRule="auto"/>
        <w:rPr>
          <w:rFonts w:ascii="宋体" w:hAnsi="宋体"/>
          <w:sz w:val="24"/>
          <w:szCs w:val="24"/>
        </w:rPr>
      </w:pPr>
      <w:r>
        <w:rPr>
          <w:rFonts w:ascii="宋体" w:hAnsi="宋体" w:hint="eastAsia"/>
          <w:sz w:val="24"/>
          <w:szCs w:val="24"/>
        </w:rPr>
        <w:t>3.4</w:t>
      </w:r>
      <w:r>
        <w:rPr>
          <w:rFonts w:ascii="宋体" w:hAnsi="宋体" w:hint="eastAsia"/>
          <w:sz w:val="24"/>
          <w:szCs w:val="24"/>
        </w:rPr>
        <w:t>安全环保部负责安全培训计划的组织实施、考核。</w:t>
      </w:r>
    </w:p>
    <w:p w:rsidR="00F4794B" w:rsidRDefault="00F85A24">
      <w:pPr>
        <w:spacing w:line="360" w:lineRule="auto"/>
        <w:rPr>
          <w:rFonts w:ascii="宋体" w:hAnsi="宋体"/>
          <w:sz w:val="24"/>
          <w:szCs w:val="24"/>
        </w:rPr>
      </w:pPr>
      <w:r>
        <w:rPr>
          <w:rFonts w:ascii="宋体" w:hAnsi="宋体" w:hint="eastAsia"/>
          <w:sz w:val="24"/>
          <w:szCs w:val="24"/>
        </w:rPr>
        <w:t>3.5</w:t>
      </w:r>
      <w:r>
        <w:rPr>
          <w:rFonts w:ascii="宋体" w:hAnsi="宋体" w:hint="eastAsia"/>
          <w:sz w:val="24"/>
          <w:szCs w:val="24"/>
        </w:rPr>
        <w:t>各部门负责配合安全环保部实施公司级的安全培训计划。</w:t>
      </w:r>
    </w:p>
    <w:p w:rsidR="00F4794B" w:rsidRDefault="00F85A24">
      <w:pPr>
        <w:spacing w:line="360" w:lineRule="auto"/>
        <w:rPr>
          <w:rFonts w:ascii="宋体" w:hAnsi="宋体"/>
          <w:sz w:val="24"/>
          <w:szCs w:val="24"/>
        </w:rPr>
      </w:pPr>
      <w:r>
        <w:rPr>
          <w:rFonts w:ascii="宋体" w:hAnsi="宋体" w:hint="eastAsia"/>
          <w:sz w:val="24"/>
          <w:szCs w:val="24"/>
        </w:rPr>
        <w:t>3.6</w:t>
      </w:r>
      <w:r>
        <w:rPr>
          <w:rFonts w:ascii="宋体" w:hAnsi="宋体" w:hint="eastAsia"/>
          <w:sz w:val="24"/>
          <w:szCs w:val="24"/>
        </w:rPr>
        <w:t>各部门负责组织实施部门内人员日常安全培训与考核。</w:t>
      </w:r>
    </w:p>
    <w:p w:rsidR="00F4794B" w:rsidRDefault="00F85A24">
      <w:pPr>
        <w:spacing w:line="360" w:lineRule="auto"/>
        <w:rPr>
          <w:rFonts w:ascii="宋体" w:hAnsi="宋体"/>
          <w:b/>
          <w:sz w:val="24"/>
          <w:szCs w:val="24"/>
        </w:rPr>
      </w:pPr>
      <w:r>
        <w:rPr>
          <w:rFonts w:ascii="宋体" w:hAnsi="宋体" w:hint="eastAsia"/>
          <w:b/>
          <w:sz w:val="24"/>
          <w:szCs w:val="24"/>
        </w:rPr>
        <w:t>4.</w:t>
      </w:r>
      <w:r>
        <w:rPr>
          <w:rFonts w:ascii="宋体" w:hAnsi="宋体" w:hint="eastAsia"/>
          <w:b/>
          <w:sz w:val="24"/>
          <w:szCs w:val="24"/>
        </w:rPr>
        <w:t>安全教育的形式和内容</w:t>
      </w:r>
      <w:r>
        <w:rPr>
          <w:rFonts w:ascii="宋体" w:hAnsi="宋体" w:hint="eastAsia"/>
          <w:b/>
          <w:sz w:val="24"/>
          <w:szCs w:val="24"/>
        </w:rPr>
        <w:t xml:space="preserve"> </w:t>
      </w:r>
    </w:p>
    <w:p w:rsidR="00F4794B" w:rsidRDefault="00F85A24">
      <w:pPr>
        <w:spacing w:line="360" w:lineRule="auto"/>
        <w:ind w:firstLineChars="150" w:firstLine="360"/>
        <w:rPr>
          <w:rFonts w:ascii="宋体" w:hAnsi="宋体"/>
          <w:sz w:val="24"/>
          <w:szCs w:val="24"/>
        </w:rPr>
      </w:pPr>
      <w:r>
        <w:rPr>
          <w:rFonts w:ascii="宋体" w:hAnsi="宋体" w:hint="eastAsia"/>
          <w:sz w:val="24"/>
          <w:szCs w:val="24"/>
        </w:rPr>
        <w:t>安全教育的主要形式有：新职工进厂时的“三级”安全教育、日常安全教育、特殊工种作业人员的持证上岗教育和复训教育、职工变换工种岗位时的转岗教育、职工休假复工时的复工教育、中层以上干部的安全意识教育、班组长的安技知识教育和全</w:t>
      </w:r>
      <w:r>
        <w:rPr>
          <w:rFonts w:ascii="宋体" w:hAnsi="宋体" w:hint="eastAsia"/>
          <w:sz w:val="24"/>
          <w:szCs w:val="24"/>
        </w:rPr>
        <w:t>员的安全教育。</w:t>
      </w:r>
    </w:p>
    <w:p w:rsidR="00F4794B" w:rsidRDefault="00F85A24">
      <w:pPr>
        <w:spacing w:line="360" w:lineRule="auto"/>
        <w:rPr>
          <w:rFonts w:ascii="宋体" w:hAnsi="宋体"/>
          <w:sz w:val="24"/>
          <w:szCs w:val="24"/>
        </w:rPr>
      </w:pPr>
      <w:r>
        <w:rPr>
          <w:rFonts w:ascii="宋体" w:hAnsi="宋体" w:hint="eastAsia"/>
          <w:sz w:val="24"/>
          <w:szCs w:val="24"/>
        </w:rPr>
        <w:t>4.1</w:t>
      </w:r>
      <w:r>
        <w:rPr>
          <w:rFonts w:ascii="宋体" w:hAnsi="宋体" w:hint="eastAsia"/>
          <w:sz w:val="24"/>
          <w:szCs w:val="24"/>
        </w:rPr>
        <w:t>“三级”（公司级、车间级、班组级）安全教育。</w:t>
      </w:r>
    </w:p>
    <w:p w:rsidR="00F4794B" w:rsidRDefault="00F85A24">
      <w:pPr>
        <w:spacing w:line="360" w:lineRule="auto"/>
        <w:rPr>
          <w:rFonts w:ascii="宋体" w:hAnsi="宋体"/>
          <w:sz w:val="24"/>
          <w:szCs w:val="24"/>
        </w:rPr>
      </w:pPr>
      <w:r>
        <w:rPr>
          <w:rFonts w:ascii="宋体" w:hAnsi="宋体" w:hint="eastAsia"/>
          <w:sz w:val="24"/>
          <w:szCs w:val="24"/>
        </w:rPr>
        <w:t>4.1.1</w:t>
      </w:r>
      <w:r>
        <w:rPr>
          <w:rFonts w:ascii="宋体" w:hAnsi="宋体" w:hint="eastAsia"/>
          <w:sz w:val="24"/>
          <w:szCs w:val="24"/>
        </w:rPr>
        <w:t>公司级安全教育。由公司人力资源岗组织安排，安全环保部负责讲课。教育时间不少于</w:t>
      </w:r>
      <w:r w:rsidR="00562693">
        <w:rPr>
          <w:rFonts w:ascii="宋体" w:hAnsi="宋体"/>
          <w:sz w:val="24"/>
          <w:szCs w:val="24"/>
        </w:rPr>
        <w:t>8</w:t>
      </w:r>
      <w:r>
        <w:rPr>
          <w:rFonts w:ascii="宋体" w:hAnsi="宋体" w:hint="eastAsia"/>
          <w:sz w:val="24"/>
          <w:szCs w:val="24"/>
        </w:rPr>
        <w:t>学时，教育内容应包括：</w:t>
      </w:r>
      <w:r>
        <w:rPr>
          <w:rFonts w:ascii="宋体" w:hAnsi="宋体" w:hint="eastAsia"/>
          <w:sz w:val="24"/>
          <w:szCs w:val="24"/>
        </w:rPr>
        <w:t>1</w:t>
      </w:r>
      <w:r>
        <w:rPr>
          <w:rFonts w:ascii="宋体" w:hAnsi="宋体" w:hint="eastAsia"/>
          <w:sz w:val="24"/>
          <w:szCs w:val="24"/>
        </w:rPr>
        <w:t>国家有关安全生产的方针、政策、法律、法规及安全生产的重要意义；</w:t>
      </w:r>
      <w:r>
        <w:rPr>
          <w:rFonts w:ascii="宋体" w:hAnsi="宋体" w:hint="eastAsia"/>
          <w:sz w:val="24"/>
          <w:szCs w:val="24"/>
        </w:rPr>
        <w:t>2</w:t>
      </w:r>
      <w:r>
        <w:rPr>
          <w:rFonts w:ascii="宋体" w:hAnsi="宋体" w:hint="eastAsia"/>
          <w:sz w:val="24"/>
          <w:szCs w:val="24"/>
        </w:rPr>
        <w:t>公司特点（包括</w:t>
      </w:r>
      <w:bookmarkStart w:id="0" w:name="_GoBack"/>
      <w:bookmarkEnd w:id="0"/>
      <w:r>
        <w:rPr>
          <w:rFonts w:ascii="宋体" w:hAnsi="宋体" w:hint="eastAsia"/>
          <w:sz w:val="24"/>
          <w:szCs w:val="24"/>
        </w:rPr>
        <w:t>产品种类、性能、危险性）和公司的安全管理制度；</w:t>
      </w:r>
      <w:r>
        <w:rPr>
          <w:rFonts w:ascii="宋体" w:hAnsi="宋体" w:hint="eastAsia"/>
          <w:sz w:val="24"/>
          <w:szCs w:val="24"/>
        </w:rPr>
        <w:t>3</w:t>
      </w:r>
      <w:r>
        <w:rPr>
          <w:rFonts w:ascii="宋体" w:hAnsi="宋体" w:hint="eastAsia"/>
          <w:sz w:val="24"/>
          <w:szCs w:val="24"/>
        </w:rPr>
        <w:t>一般电气、机械、防火、防爆、防尘、防毒等方面的安全知识；</w:t>
      </w:r>
      <w:r>
        <w:rPr>
          <w:rFonts w:ascii="宋体" w:hAnsi="宋体" w:hint="eastAsia"/>
          <w:sz w:val="24"/>
          <w:szCs w:val="24"/>
        </w:rPr>
        <w:t>4</w:t>
      </w:r>
      <w:r>
        <w:rPr>
          <w:rFonts w:ascii="宋体" w:hAnsi="宋体" w:hint="eastAsia"/>
          <w:sz w:val="24"/>
          <w:szCs w:val="24"/>
        </w:rPr>
        <w:t>具有代表性的重大事故案例及经验教训等四方面。</w:t>
      </w:r>
      <w:r>
        <w:rPr>
          <w:rFonts w:ascii="宋体" w:hAnsi="宋体" w:hint="eastAsia"/>
          <w:sz w:val="24"/>
          <w:szCs w:val="24"/>
        </w:rPr>
        <w:t xml:space="preserve"> </w:t>
      </w:r>
    </w:p>
    <w:p w:rsidR="00F4794B" w:rsidRDefault="00F85A24">
      <w:pPr>
        <w:spacing w:line="360" w:lineRule="auto"/>
        <w:rPr>
          <w:rFonts w:ascii="宋体" w:hAnsi="宋体"/>
          <w:sz w:val="24"/>
          <w:szCs w:val="24"/>
        </w:rPr>
      </w:pPr>
      <w:r>
        <w:rPr>
          <w:rFonts w:ascii="宋体" w:hAnsi="宋体" w:hint="eastAsia"/>
          <w:sz w:val="24"/>
          <w:szCs w:val="24"/>
        </w:rPr>
        <w:lastRenderedPageBreak/>
        <w:t>4.1.2</w:t>
      </w:r>
      <w:r>
        <w:rPr>
          <w:rFonts w:ascii="宋体" w:hAnsi="宋体" w:hint="eastAsia"/>
          <w:sz w:val="24"/>
          <w:szCs w:val="24"/>
        </w:rPr>
        <w:t>车间级安全教育。由车间负责人和安全员负责组织和教育。教育时间不少于</w:t>
      </w:r>
      <w:r w:rsidR="00562693">
        <w:rPr>
          <w:rFonts w:ascii="宋体" w:hAnsi="宋体"/>
          <w:sz w:val="24"/>
          <w:szCs w:val="24"/>
        </w:rPr>
        <w:t>8</w:t>
      </w:r>
      <w:r>
        <w:rPr>
          <w:rFonts w:ascii="宋体" w:hAnsi="宋体" w:hint="eastAsia"/>
          <w:sz w:val="24"/>
          <w:szCs w:val="24"/>
        </w:rPr>
        <w:t>学时，教育内容应包</w:t>
      </w:r>
      <w:r>
        <w:rPr>
          <w:rFonts w:ascii="宋体" w:hAnsi="宋体" w:hint="eastAsia"/>
          <w:sz w:val="24"/>
          <w:szCs w:val="24"/>
        </w:rPr>
        <w:t>括：</w:t>
      </w:r>
      <w:r>
        <w:rPr>
          <w:rFonts w:ascii="宋体" w:hAnsi="宋体" w:hint="eastAsia"/>
          <w:sz w:val="24"/>
          <w:szCs w:val="24"/>
        </w:rPr>
        <w:t>1</w:t>
      </w:r>
      <w:r>
        <w:rPr>
          <w:rFonts w:ascii="宋体" w:hAnsi="宋体" w:hint="eastAsia"/>
          <w:sz w:val="24"/>
          <w:szCs w:val="24"/>
        </w:rPr>
        <w:t>本车间生产过程中所使用的物料、工艺、机械、电器等特性及注意事项；</w:t>
      </w:r>
      <w:r>
        <w:rPr>
          <w:rFonts w:ascii="宋体" w:hAnsi="宋体" w:hint="eastAsia"/>
          <w:sz w:val="24"/>
          <w:szCs w:val="24"/>
        </w:rPr>
        <w:t>2</w:t>
      </w:r>
      <w:r>
        <w:rPr>
          <w:rFonts w:ascii="宋体" w:hAnsi="宋体" w:hint="eastAsia"/>
          <w:sz w:val="24"/>
          <w:szCs w:val="24"/>
        </w:rPr>
        <w:t>本车间安全规程与制度；</w:t>
      </w:r>
      <w:r>
        <w:rPr>
          <w:rFonts w:ascii="宋体" w:hAnsi="宋体" w:hint="eastAsia"/>
          <w:sz w:val="24"/>
          <w:szCs w:val="24"/>
        </w:rPr>
        <w:t>3</w:t>
      </w:r>
      <w:r>
        <w:rPr>
          <w:rFonts w:ascii="宋体" w:hAnsi="宋体" w:hint="eastAsia"/>
          <w:sz w:val="24"/>
          <w:szCs w:val="24"/>
        </w:rPr>
        <w:t>本车间有哪些危险场所、危险特性及预防办法；</w:t>
      </w:r>
      <w:r>
        <w:rPr>
          <w:rFonts w:ascii="宋体" w:hAnsi="宋体" w:hint="eastAsia"/>
          <w:sz w:val="24"/>
          <w:szCs w:val="24"/>
        </w:rPr>
        <w:t>4</w:t>
      </w:r>
      <w:r>
        <w:rPr>
          <w:rFonts w:ascii="宋体" w:hAnsi="宋体" w:hint="eastAsia"/>
          <w:sz w:val="24"/>
          <w:szCs w:val="24"/>
        </w:rPr>
        <w:t>本车间曾发生过的事故案例及经验教训；</w:t>
      </w:r>
      <w:r>
        <w:rPr>
          <w:rFonts w:ascii="宋体" w:hAnsi="宋体" w:hint="eastAsia"/>
          <w:sz w:val="24"/>
          <w:szCs w:val="24"/>
        </w:rPr>
        <w:t>5</w:t>
      </w:r>
      <w:r>
        <w:rPr>
          <w:rFonts w:ascii="宋体" w:hAnsi="宋体" w:hint="eastAsia"/>
          <w:sz w:val="24"/>
          <w:szCs w:val="24"/>
        </w:rPr>
        <w:t>各种消防器具和防护用品的正确使用等五方面。</w:t>
      </w:r>
      <w:r>
        <w:rPr>
          <w:rFonts w:ascii="宋体" w:hAnsi="宋体" w:hint="eastAsia"/>
          <w:sz w:val="24"/>
          <w:szCs w:val="24"/>
        </w:rPr>
        <w:t xml:space="preserve"> </w:t>
      </w:r>
    </w:p>
    <w:p w:rsidR="00F4794B" w:rsidRDefault="00F85A24">
      <w:pPr>
        <w:spacing w:line="360" w:lineRule="auto"/>
        <w:rPr>
          <w:rFonts w:ascii="宋体" w:hAnsi="宋体"/>
          <w:sz w:val="24"/>
          <w:szCs w:val="24"/>
        </w:rPr>
      </w:pPr>
      <w:r>
        <w:rPr>
          <w:rFonts w:ascii="宋体" w:hAnsi="宋体" w:hint="eastAsia"/>
          <w:sz w:val="24"/>
          <w:szCs w:val="24"/>
        </w:rPr>
        <w:t>4.1.3</w:t>
      </w:r>
      <w:r>
        <w:rPr>
          <w:rFonts w:ascii="宋体" w:hAnsi="宋体" w:hint="eastAsia"/>
          <w:sz w:val="24"/>
          <w:szCs w:val="24"/>
        </w:rPr>
        <w:t>班组级安全教育。由班组长组织教育，教育时间不少于</w:t>
      </w:r>
      <w:r w:rsidR="00562693">
        <w:rPr>
          <w:rFonts w:ascii="宋体" w:hAnsi="宋体"/>
          <w:sz w:val="24"/>
          <w:szCs w:val="24"/>
        </w:rPr>
        <w:t>8</w:t>
      </w:r>
      <w:r>
        <w:rPr>
          <w:rFonts w:ascii="宋体" w:hAnsi="宋体" w:hint="eastAsia"/>
          <w:sz w:val="24"/>
          <w:szCs w:val="24"/>
        </w:rPr>
        <w:t>学时，教育内容应包括：岗位安全技术规程、操作规定、安全职责、工艺流程；岗位的安全装置、工具、个人防护用品的正确使用和维护保养方法；设备性能、物料特性、注意事项、应急措施等三方面。</w:t>
      </w:r>
      <w:r>
        <w:rPr>
          <w:rFonts w:ascii="宋体" w:hAnsi="宋体" w:hint="eastAsia"/>
          <w:sz w:val="24"/>
          <w:szCs w:val="24"/>
        </w:rPr>
        <w:t xml:space="preserve"> </w:t>
      </w:r>
    </w:p>
    <w:p w:rsidR="00F4794B" w:rsidRDefault="00F85A24">
      <w:pPr>
        <w:spacing w:line="360" w:lineRule="auto"/>
        <w:rPr>
          <w:rFonts w:ascii="宋体" w:hAnsi="宋体"/>
          <w:sz w:val="24"/>
          <w:szCs w:val="24"/>
        </w:rPr>
      </w:pPr>
      <w:r>
        <w:rPr>
          <w:rFonts w:ascii="宋体" w:hAnsi="宋体" w:hint="eastAsia"/>
          <w:sz w:val="24"/>
          <w:szCs w:val="24"/>
        </w:rPr>
        <w:t>4.2</w:t>
      </w:r>
      <w:r>
        <w:rPr>
          <w:rFonts w:ascii="宋体" w:hAnsi="宋体" w:hint="eastAsia"/>
          <w:sz w:val="24"/>
          <w:szCs w:val="24"/>
        </w:rPr>
        <w:t>日常安全教育。在日常工作中，根据生产、</w:t>
      </w:r>
      <w:r>
        <w:rPr>
          <w:rFonts w:ascii="宋体" w:hAnsi="宋体" w:hint="eastAsia"/>
          <w:sz w:val="24"/>
          <w:szCs w:val="24"/>
        </w:rPr>
        <w:t>设备、气候变化或实际工作需要，灵活地开展多种形式的安全生产教育，如节日放假、设备检修等等，必须事先进行安全教育。日常安全教育由公司或车间、部门组织进行。</w:t>
      </w:r>
      <w:r>
        <w:rPr>
          <w:rFonts w:ascii="宋体" w:hAnsi="宋体" w:hint="eastAsia"/>
          <w:sz w:val="24"/>
          <w:szCs w:val="24"/>
        </w:rPr>
        <w:t xml:space="preserve"> </w:t>
      </w:r>
    </w:p>
    <w:p w:rsidR="00F4794B" w:rsidRDefault="00F85A24">
      <w:pPr>
        <w:spacing w:line="360" w:lineRule="auto"/>
        <w:rPr>
          <w:rFonts w:ascii="宋体" w:hAnsi="宋体"/>
          <w:sz w:val="24"/>
          <w:szCs w:val="24"/>
        </w:rPr>
      </w:pPr>
      <w:r>
        <w:rPr>
          <w:rFonts w:ascii="宋体" w:hAnsi="宋体" w:hint="eastAsia"/>
          <w:sz w:val="24"/>
          <w:szCs w:val="24"/>
        </w:rPr>
        <w:t>4.3</w:t>
      </w:r>
      <w:r>
        <w:rPr>
          <w:rFonts w:ascii="宋体" w:hAnsi="宋体" w:hint="eastAsia"/>
          <w:sz w:val="24"/>
          <w:szCs w:val="24"/>
        </w:rPr>
        <w:t>特种作业人员的持证上岗教育和复训教育。对从事电、气、锅炉水处理、压力容器、起重、厂内机动车辆驾驶、电气焊等作业人员的特殊工种，必须进行专业安全技术的培训教育和一年一次的复训教育，并经考试合格，取得特殊工种作业证后，方可上岗独立操作。</w:t>
      </w:r>
    </w:p>
    <w:p w:rsidR="00F4794B" w:rsidRDefault="00F85A24">
      <w:pPr>
        <w:spacing w:line="360" w:lineRule="auto"/>
        <w:rPr>
          <w:rFonts w:ascii="宋体" w:hAnsi="宋体"/>
          <w:sz w:val="24"/>
          <w:szCs w:val="24"/>
        </w:rPr>
      </w:pPr>
      <w:r>
        <w:rPr>
          <w:rFonts w:ascii="宋体" w:hAnsi="宋体" w:hint="eastAsia"/>
          <w:sz w:val="24"/>
          <w:szCs w:val="24"/>
        </w:rPr>
        <w:t>4.4</w:t>
      </w:r>
      <w:r>
        <w:rPr>
          <w:rFonts w:ascii="宋体" w:hAnsi="宋体" w:hint="eastAsia"/>
          <w:sz w:val="24"/>
          <w:szCs w:val="24"/>
        </w:rPr>
        <w:t>变换工种的转岗教育。</w:t>
      </w:r>
      <w:r>
        <w:rPr>
          <w:rFonts w:ascii="宋体" w:hAnsi="宋体" w:hint="eastAsia"/>
          <w:sz w:val="24"/>
          <w:szCs w:val="24"/>
        </w:rPr>
        <w:t xml:space="preserve"> </w:t>
      </w:r>
    </w:p>
    <w:p w:rsidR="00F4794B" w:rsidRDefault="00F85A24">
      <w:pPr>
        <w:spacing w:line="360" w:lineRule="auto"/>
        <w:rPr>
          <w:rFonts w:ascii="宋体" w:hAnsi="宋体"/>
          <w:sz w:val="24"/>
          <w:szCs w:val="24"/>
        </w:rPr>
      </w:pPr>
      <w:r>
        <w:rPr>
          <w:rFonts w:ascii="宋体" w:hAnsi="宋体" w:hint="eastAsia"/>
          <w:sz w:val="24"/>
          <w:szCs w:val="24"/>
        </w:rPr>
        <w:t>4.4.1</w:t>
      </w:r>
      <w:r>
        <w:rPr>
          <w:rFonts w:ascii="宋体" w:hAnsi="宋体" w:hint="eastAsia"/>
          <w:sz w:val="24"/>
          <w:szCs w:val="24"/>
        </w:rPr>
        <w:t>职工因工作需要变换工种，在从事新的工作前，必须进行车间（部门）、班组的两级安全教育，并经考试合格后，方准从事新的工作。</w:t>
      </w:r>
      <w:r>
        <w:rPr>
          <w:rFonts w:ascii="宋体" w:hAnsi="宋体" w:hint="eastAsia"/>
          <w:sz w:val="24"/>
          <w:szCs w:val="24"/>
        </w:rPr>
        <w:t xml:space="preserve"> </w:t>
      </w:r>
    </w:p>
    <w:p w:rsidR="00F4794B" w:rsidRDefault="00F85A24">
      <w:pPr>
        <w:spacing w:line="360" w:lineRule="auto"/>
        <w:rPr>
          <w:rFonts w:ascii="宋体" w:hAnsi="宋体"/>
          <w:sz w:val="24"/>
          <w:szCs w:val="24"/>
        </w:rPr>
      </w:pPr>
      <w:r>
        <w:rPr>
          <w:rFonts w:ascii="宋体" w:hAnsi="宋体" w:hint="eastAsia"/>
          <w:sz w:val="24"/>
          <w:szCs w:val="24"/>
        </w:rPr>
        <w:t>4.4.2</w:t>
      </w:r>
      <w:r>
        <w:rPr>
          <w:rFonts w:ascii="宋体" w:hAnsi="宋体" w:hint="eastAsia"/>
          <w:sz w:val="24"/>
          <w:szCs w:val="24"/>
        </w:rPr>
        <w:t>教育由车间主管安全工作的领导、安全员负责组织，车间和班组实施教育。</w:t>
      </w:r>
      <w:r>
        <w:rPr>
          <w:rFonts w:ascii="宋体" w:hAnsi="宋体" w:hint="eastAsia"/>
          <w:sz w:val="24"/>
          <w:szCs w:val="24"/>
        </w:rPr>
        <w:t xml:space="preserve"> </w:t>
      </w:r>
    </w:p>
    <w:p w:rsidR="00F4794B" w:rsidRDefault="00F85A24">
      <w:pPr>
        <w:spacing w:line="360" w:lineRule="auto"/>
        <w:rPr>
          <w:rFonts w:ascii="宋体" w:hAnsi="宋体"/>
          <w:sz w:val="24"/>
          <w:szCs w:val="24"/>
        </w:rPr>
      </w:pPr>
      <w:r>
        <w:rPr>
          <w:rFonts w:ascii="宋体" w:hAnsi="宋体" w:hint="eastAsia"/>
          <w:sz w:val="24"/>
          <w:szCs w:val="24"/>
        </w:rPr>
        <w:t>4.4.3</w:t>
      </w:r>
      <w:r>
        <w:rPr>
          <w:rFonts w:ascii="宋体" w:hAnsi="宋体" w:hint="eastAsia"/>
          <w:sz w:val="24"/>
          <w:szCs w:val="24"/>
        </w:rPr>
        <w:t>教育内容同“三级”安全教育的车间班组级安全教育相同。</w:t>
      </w:r>
      <w:r>
        <w:rPr>
          <w:rFonts w:ascii="宋体" w:hAnsi="宋体" w:hint="eastAsia"/>
          <w:sz w:val="24"/>
          <w:szCs w:val="24"/>
        </w:rPr>
        <w:t xml:space="preserve"> </w:t>
      </w:r>
    </w:p>
    <w:p w:rsidR="00F4794B" w:rsidRDefault="00F85A24">
      <w:pPr>
        <w:spacing w:line="360" w:lineRule="auto"/>
        <w:rPr>
          <w:rFonts w:ascii="宋体" w:hAnsi="宋体"/>
          <w:sz w:val="24"/>
          <w:szCs w:val="24"/>
        </w:rPr>
      </w:pPr>
      <w:r>
        <w:rPr>
          <w:rFonts w:ascii="宋体" w:hAnsi="宋体" w:hint="eastAsia"/>
          <w:sz w:val="24"/>
          <w:szCs w:val="24"/>
        </w:rPr>
        <w:t>4.4.4</w:t>
      </w:r>
      <w:r>
        <w:rPr>
          <w:rFonts w:ascii="宋体" w:hAnsi="宋体" w:hint="eastAsia"/>
          <w:sz w:val="24"/>
          <w:szCs w:val="24"/>
        </w:rPr>
        <w:t>变换工种教育应做好登记、建档工作。</w:t>
      </w:r>
      <w:r>
        <w:rPr>
          <w:rFonts w:ascii="宋体" w:hAnsi="宋体" w:hint="eastAsia"/>
          <w:sz w:val="24"/>
          <w:szCs w:val="24"/>
        </w:rPr>
        <w:t xml:space="preserve"> </w:t>
      </w:r>
    </w:p>
    <w:p w:rsidR="00F4794B" w:rsidRDefault="00F85A24">
      <w:pPr>
        <w:spacing w:line="360" w:lineRule="auto"/>
        <w:rPr>
          <w:rFonts w:ascii="宋体" w:hAnsi="宋体"/>
          <w:sz w:val="24"/>
          <w:szCs w:val="24"/>
        </w:rPr>
      </w:pPr>
      <w:r>
        <w:rPr>
          <w:rFonts w:ascii="宋体" w:hAnsi="宋体" w:hint="eastAsia"/>
          <w:sz w:val="24"/>
          <w:szCs w:val="24"/>
        </w:rPr>
        <w:t>4.5</w:t>
      </w:r>
      <w:r>
        <w:rPr>
          <w:rFonts w:ascii="宋体" w:hAnsi="宋体" w:hint="eastAsia"/>
          <w:sz w:val="24"/>
          <w:szCs w:val="24"/>
        </w:rPr>
        <w:t>复工安全教育。</w:t>
      </w:r>
      <w:r>
        <w:rPr>
          <w:rFonts w:ascii="宋体" w:hAnsi="宋体" w:hint="eastAsia"/>
          <w:sz w:val="24"/>
          <w:szCs w:val="24"/>
        </w:rPr>
        <w:t xml:space="preserve"> </w:t>
      </w:r>
    </w:p>
    <w:p w:rsidR="00F4794B" w:rsidRDefault="00F85A24">
      <w:pPr>
        <w:spacing w:line="360" w:lineRule="auto"/>
        <w:rPr>
          <w:rFonts w:ascii="宋体" w:hAnsi="宋体"/>
          <w:sz w:val="24"/>
          <w:szCs w:val="24"/>
        </w:rPr>
      </w:pPr>
      <w:r>
        <w:rPr>
          <w:rFonts w:ascii="宋体" w:hAnsi="宋体" w:hint="eastAsia"/>
          <w:sz w:val="24"/>
          <w:szCs w:val="24"/>
        </w:rPr>
        <w:t>4.5.1</w:t>
      </w:r>
      <w:r>
        <w:rPr>
          <w:rFonts w:ascii="宋体" w:hAnsi="宋体" w:hint="eastAsia"/>
          <w:sz w:val="24"/>
          <w:szCs w:val="24"/>
        </w:rPr>
        <w:t>职工因停工、休假、离岗三个月以上，或工伤痊愈后需复工的，或因违纪违规作业造成事故或未遂事故的人员，必须进行复工安全教育，并经考试合格后，方可重新独立上岗</w:t>
      </w:r>
      <w:r>
        <w:rPr>
          <w:rFonts w:ascii="宋体" w:hAnsi="宋体" w:hint="eastAsia"/>
          <w:sz w:val="24"/>
          <w:szCs w:val="24"/>
        </w:rPr>
        <w:t>操作。</w:t>
      </w:r>
      <w:r>
        <w:rPr>
          <w:rFonts w:ascii="宋体" w:hAnsi="宋体" w:hint="eastAsia"/>
          <w:sz w:val="24"/>
          <w:szCs w:val="24"/>
        </w:rPr>
        <w:t xml:space="preserve"> </w:t>
      </w:r>
    </w:p>
    <w:p w:rsidR="00F4794B" w:rsidRDefault="00F85A24">
      <w:pPr>
        <w:spacing w:line="360" w:lineRule="auto"/>
        <w:rPr>
          <w:rFonts w:ascii="宋体" w:hAnsi="宋体"/>
          <w:sz w:val="24"/>
          <w:szCs w:val="24"/>
        </w:rPr>
      </w:pPr>
      <w:r>
        <w:rPr>
          <w:rFonts w:ascii="宋体" w:hAnsi="宋体" w:hint="eastAsia"/>
          <w:sz w:val="24"/>
          <w:szCs w:val="24"/>
        </w:rPr>
        <w:t>4.5.2</w:t>
      </w:r>
      <w:r>
        <w:rPr>
          <w:rFonts w:ascii="宋体" w:hAnsi="宋体" w:hint="eastAsia"/>
          <w:sz w:val="24"/>
          <w:szCs w:val="24"/>
        </w:rPr>
        <w:t>复工安全教育由车间的领导和安全员具体负责，车间、班组组织实施。具体教育内容同“三级”安全教育的车间班组两级安全教育相同。</w:t>
      </w:r>
      <w:r>
        <w:rPr>
          <w:rFonts w:ascii="宋体" w:hAnsi="宋体" w:hint="eastAsia"/>
          <w:sz w:val="24"/>
          <w:szCs w:val="24"/>
        </w:rPr>
        <w:t xml:space="preserve"> </w:t>
      </w:r>
    </w:p>
    <w:p w:rsidR="00F4794B" w:rsidRDefault="00F85A24">
      <w:pPr>
        <w:spacing w:line="360" w:lineRule="auto"/>
        <w:rPr>
          <w:rFonts w:ascii="宋体" w:hAnsi="宋体"/>
          <w:sz w:val="24"/>
          <w:szCs w:val="24"/>
        </w:rPr>
      </w:pPr>
      <w:r>
        <w:rPr>
          <w:rFonts w:ascii="宋体" w:hAnsi="宋体" w:hint="eastAsia"/>
          <w:sz w:val="24"/>
          <w:szCs w:val="24"/>
        </w:rPr>
        <w:lastRenderedPageBreak/>
        <w:t>4.5.3</w:t>
      </w:r>
      <w:r>
        <w:rPr>
          <w:rFonts w:ascii="宋体" w:hAnsi="宋体" w:hint="eastAsia"/>
          <w:sz w:val="24"/>
          <w:szCs w:val="24"/>
        </w:rPr>
        <w:t>复工安全教育应做好登记、建档工作。</w:t>
      </w:r>
    </w:p>
    <w:p w:rsidR="00F4794B" w:rsidRDefault="00F85A24">
      <w:pPr>
        <w:spacing w:line="360" w:lineRule="auto"/>
        <w:rPr>
          <w:rFonts w:ascii="宋体" w:hAnsi="宋体"/>
          <w:sz w:val="24"/>
          <w:szCs w:val="24"/>
        </w:rPr>
      </w:pPr>
      <w:r>
        <w:rPr>
          <w:rFonts w:ascii="宋体" w:hAnsi="宋体" w:hint="eastAsia"/>
          <w:sz w:val="24"/>
          <w:szCs w:val="24"/>
        </w:rPr>
        <w:t>4.6</w:t>
      </w:r>
      <w:r>
        <w:rPr>
          <w:rFonts w:ascii="宋体" w:hAnsi="宋体" w:hint="eastAsia"/>
          <w:sz w:val="24"/>
          <w:szCs w:val="24"/>
        </w:rPr>
        <w:t>中层以上干部的安全教育。中层以上干部在任职期间，必须经过资质部门的安全教育和培训，并取得相应的资质证书，做到持证上岗。以后每两年复训一次，取得的资质证书要登记存档。</w:t>
      </w:r>
      <w:r>
        <w:rPr>
          <w:rFonts w:ascii="宋体" w:hAnsi="宋体" w:hint="eastAsia"/>
          <w:sz w:val="24"/>
          <w:szCs w:val="24"/>
        </w:rPr>
        <w:t xml:space="preserve"> </w:t>
      </w:r>
    </w:p>
    <w:p w:rsidR="00F4794B" w:rsidRDefault="00F85A24">
      <w:pPr>
        <w:spacing w:line="360" w:lineRule="auto"/>
        <w:rPr>
          <w:rFonts w:ascii="宋体" w:hAnsi="宋体"/>
          <w:sz w:val="24"/>
          <w:szCs w:val="24"/>
        </w:rPr>
      </w:pPr>
      <w:r>
        <w:rPr>
          <w:rFonts w:ascii="宋体" w:hAnsi="宋体" w:hint="eastAsia"/>
          <w:sz w:val="24"/>
          <w:szCs w:val="24"/>
        </w:rPr>
        <w:t>4.7</w:t>
      </w:r>
      <w:r>
        <w:rPr>
          <w:rFonts w:ascii="宋体" w:hAnsi="宋体" w:hint="eastAsia"/>
          <w:sz w:val="24"/>
          <w:szCs w:val="24"/>
        </w:rPr>
        <w:t>班组长安全教育。班组长安全教育是指车间内的班组长，在任职期间，由安全办及主管安全工作的领导进行授课，每两年复训一次，教育的内容和考试成绩要登</w:t>
      </w:r>
      <w:r>
        <w:rPr>
          <w:rFonts w:ascii="宋体" w:hAnsi="宋体" w:hint="eastAsia"/>
          <w:sz w:val="24"/>
          <w:szCs w:val="24"/>
        </w:rPr>
        <w:t>记存档。</w:t>
      </w:r>
      <w:r>
        <w:rPr>
          <w:rFonts w:ascii="宋体" w:hAnsi="宋体" w:hint="eastAsia"/>
          <w:sz w:val="24"/>
          <w:szCs w:val="24"/>
        </w:rPr>
        <w:t xml:space="preserve"> </w:t>
      </w:r>
    </w:p>
    <w:p w:rsidR="00F4794B" w:rsidRDefault="00F85A24">
      <w:pPr>
        <w:spacing w:line="360" w:lineRule="auto"/>
        <w:rPr>
          <w:rFonts w:ascii="宋体" w:hAnsi="宋体"/>
          <w:sz w:val="24"/>
          <w:szCs w:val="24"/>
        </w:rPr>
      </w:pPr>
      <w:r>
        <w:rPr>
          <w:rFonts w:ascii="宋体" w:hAnsi="宋体" w:hint="eastAsia"/>
          <w:sz w:val="24"/>
          <w:szCs w:val="24"/>
        </w:rPr>
        <w:t>4.8</w:t>
      </w:r>
      <w:r>
        <w:rPr>
          <w:rFonts w:ascii="宋体" w:hAnsi="宋体" w:hint="eastAsia"/>
          <w:sz w:val="24"/>
          <w:szCs w:val="24"/>
        </w:rPr>
        <w:t>其他人员培训教育</w:t>
      </w:r>
    </w:p>
    <w:p w:rsidR="00F4794B" w:rsidRDefault="00F85A24">
      <w:pPr>
        <w:spacing w:line="360" w:lineRule="auto"/>
        <w:rPr>
          <w:rFonts w:ascii="宋体" w:hAnsi="宋体"/>
          <w:sz w:val="24"/>
          <w:szCs w:val="24"/>
        </w:rPr>
      </w:pPr>
      <w:r>
        <w:rPr>
          <w:rFonts w:ascii="宋体" w:hAnsi="宋体" w:hint="eastAsia"/>
          <w:sz w:val="24"/>
          <w:szCs w:val="24"/>
        </w:rPr>
        <w:t>4.8.1</w:t>
      </w:r>
      <w:r>
        <w:rPr>
          <w:rFonts w:ascii="宋体" w:hAnsi="宋体" w:hint="eastAsia"/>
          <w:color w:val="000000"/>
          <w:sz w:val="24"/>
          <w:szCs w:val="24"/>
        </w:rPr>
        <w:t>外来参观、学习、检查等临时人员由</w:t>
      </w:r>
      <w:r>
        <w:rPr>
          <w:rFonts w:ascii="宋体" w:hAnsi="宋体" w:hint="eastAsia"/>
          <w:sz w:val="24"/>
          <w:szCs w:val="24"/>
        </w:rPr>
        <w:t>接待部门负责对其进行安全注意事项教育，并指派专人负责带队。</w:t>
      </w:r>
    </w:p>
    <w:p w:rsidR="00F4794B" w:rsidRDefault="00F85A24">
      <w:pPr>
        <w:spacing w:line="360" w:lineRule="auto"/>
        <w:rPr>
          <w:rFonts w:ascii="宋体" w:hAnsi="宋体"/>
          <w:sz w:val="24"/>
          <w:szCs w:val="24"/>
        </w:rPr>
      </w:pPr>
      <w:r>
        <w:rPr>
          <w:rFonts w:ascii="宋体" w:hAnsi="宋体" w:hint="eastAsia"/>
          <w:color w:val="000000"/>
          <w:sz w:val="24"/>
          <w:szCs w:val="24"/>
        </w:rPr>
        <w:t>4.8.2</w:t>
      </w:r>
      <w:r>
        <w:rPr>
          <w:rFonts w:ascii="宋体" w:hAnsi="宋体" w:hint="eastAsia"/>
          <w:sz w:val="24"/>
          <w:szCs w:val="24"/>
        </w:rPr>
        <w:t xml:space="preserve"> </w:t>
      </w:r>
      <w:r>
        <w:rPr>
          <w:rFonts w:ascii="宋体" w:hAnsi="宋体" w:hint="eastAsia"/>
          <w:sz w:val="24"/>
          <w:szCs w:val="24"/>
        </w:rPr>
        <w:t>外来施工人员的安全培训教育</w:t>
      </w:r>
      <w:r>
        <w:rPr>
          <w:rFonts w:ascii="宋体" w:hAnsi="宋体" w:hint="eastAsia"/>
          <w:sz w:val="24"/>
          <w:szCs w:val="24"/>
        </w:rPr>
        <w:t>,</w:t>
      </w:r>
      <w:r>
        <w:rPr>
          <w:rFonts w:ascii="宋体" w:hAnsi="宋体" w:hint="eastAsia"/>
          <w:sz w:val="24"/>
          <w:szCs w:val="24"/>
        </w:rPr>
        <w:t>必须由安全办负责组织、各部门配合，对其安全生产知识和管理制度进行培训，</w:t>
      </w:r>
      <w:r>
        <w:rPr>
          <w:rFonts w:ascii="宋体" w:hAnsi="宋体" w:hint="eastAsia"/>
          <w:color w:val="000000"/>
          <w:sz w:val="24"/>
          <w:szCs w:val="24"/>
        </w:rPr>
        <w:t>并经考核合格后方能发入厂工作证。</w:t>
      </w:r>
    </w:p>
    <w:p w:rsidR="00F4794B" w:rsidRDefault="00F85A24">
      <w:pPr>
        <w:spacing w:line="360" w:lineRule="auto"/>
        <w:rPr>
          <w:rFonts w:ascii="宋体" w:hAnsi="宋体"/>
          <w:color w:val="000000"/>
          <w:sz w:val="24"/>
          <w:szCs w:val="24"/>
        </w:rPr>
      </w:pPr>
      <w:r>
        <w:rPr>
          <w:rFonts w:ascii="宋体" w:hAnsi="宋体" w:hint="eastAsia"/>
          <w:color w:val="000000"/>
          <w:sz w:val="24"/>
          <w:szCs w:val="24"/>
        </w:rPr>
        <w:t>4.9</w:t>
      </w:r>
      <w:r>
        <w:rPr>
          <w:rFonts w:ascii="宋体" w:hAnsi="宋体" w:hint="eastAsia"/>
          <w:color w:val="000000"/>
          <w:sz w:val="24"/>
          <w:szCs w:val="24"/>
        </w:rPr>
        <w:t>全员安全教育。</w:t>
      </w:r>
      <w:r>
        <w:rPr>
          <w:rFonts w:ascii="宋体" w:hAnsi="宋体" w:hint="eastAsia"/>
          <w:color w:val="000000"/>
          <w:sz w:val="24"/>
          <w:szCs w:val="24"/>
        </w:rPr>
        <w:t xml:space="preserve"> </w:t>
      </w:r>
    </w:p>
    <w:p w:rsidR="00F4794B" w:rsidRDefault="00F85A24">
      <w:pPr>
        <w:spacing w:line="360" w:lineRule="auto"/>
        <w:rPr>
          <w:rFonts w:ascii="宋体" w:hAnsi="宋体"/>
          <w:color w:val="000000"/>
          <w:sz w:val="24"/>
          <w:szCs w:val="24"/>
        </w:rPr>
      </w:pPr>
      <w:r>
        <w:rPr>
          <w:rFonts w:ascii="宋体" w:hAnsi="宋体" w:hint="eastAsia"/>
          <w:color w:val="000000"/>
          <w:sz w:val="24"/>
          <w:szCs w:val="24"/>
        </w:rPr>
        <w:t>4.9.1</w:t>
      </w:r>
      <w:r>
        <w:rPr>
          <w:rFonts w:ascii="宋体" w:hAnsi="宋体" w:hint="eastAsia"/>
          <w:color w:val="000000"/>
          <w:sz w:val="24"/>
          <w:szCs w:val="24"/>
        </w:rPr>
        <w:t>全员安全教育是指公司、各部门、各级等应利用各种会议、广播、电视、标语、图版、讲话、现场会等多种形式，定期或不定期地开展经常性的安全教育活动。</w:t>
      </w:r>
      <w:r>
        <w:rPr>
          <w:rFonts w:ascii="宋体" w:hAnsi="宋体" w:hint="eastAsia"/>
          <w:color w:val="000000"/>
          <w:sz w:val="24"/>
          <w:szCs w:val="24"/>
        </w:rPr>
        <w:t xml:space="preserve"> </w:t>
      </w:r>
    </w:p>
    <w:p w:rsidR="00F4794B" w:rsidRDefault="00F85A24">
      <w:pPr>
        <w:spacing w:line="360" w:lineRule="auto"/>
        <w:rPr>
          <w:rFonts w:ascii="宋体" w:hAnsi="宋体"/>
          <w:sz w:val="24"/>
          <w:szCs w:val="24"/>
        </w:rPr>
      </w:pPr>
      <w:r>
        <w:rPr>
          <w:rFonts w:ascii="宋体" w:hAnsi="宋体" w:hint="eastAsia"/>
          <w:sz w:val="24"/>
          <w:szCs w:val="24"/>
        </w:rPr>
        <w:t>4.9.2</w:t>
      </w:r>
      <w:r>
        <w:rPr>
          <w:rFonts w:ascii="宋体" w:hAnsi="宋体" w:hint="eastAsia"/>
          <w:sz w:val="24"/>
          <w:szCs w:val="24"/>
        </w:rPr>
        <w:t>车间、部门必须每周一次，组织开展以车间或部门为单位的安全日活动，每次活动时间，不得少于</w:t>
      </w:r>
      <w:r>
        <w:rPr>
          <w:rFonts w:ascii="宋体" w:hAnsi="宋体" w:hint="eastAsia"/>
          <w:sz w:val="24"/>
          <w:szCs w:val="24"/>
        </w:rPr>
        <w:t>1</w:t>
      </w:r>
      <w:r>
        <w:rPr>
          <w:rFonts w:ascii="宋体" w:hAnsi="宋体" w:hint="eastAsia"/>
          <w:sz w:val="24"/>
          <w:szCs w:val="24"/>
        </w:rPr>
        <w:t>小时，活动时间不得挪作他用。</w:t>
      </w:r>
      <w:r>
        <w:rPr>
          <w:rFonts w:ascii="宋体" w:hAnsi="宋体" w:hint="eastAsia"/>
          <w:sz w:val="24"/>
          <w:szCs w:val="24"/>
        </w:rPr>
        <w:t xml:space="preserve"> </w:t>
      </w:r>
    </w:p>
    <w:p w:rsidR="00F4794B" w:rsidRDefault="00F85A24">
      <w:pPr>
        <w:spacing w:line="360" w:lineRule="auto"/>
        <w:rPr>
          <w:rFonts w:ascii="宋体" w:hAnsi="宋体"/>
          <w:sz w:val="24"/>
          <w:szCs w:val="24"/>
        </w:rPr>
      </w:pPr>
      <w:r>
        <w:rPr>
          <w:rFonts w:ascii="宋体" w:hAnsi="宋体" w:hint="eastAsia"/>
          <w:sz w:val="24"/>
          <w:szCs w:val="24"/>
        </w:rPr>
        <w:t>4.9.3</w:t>
      </w:r>
      <w:r>
        <w:rPr>
          <w:rFonts w:ascii="宋体" w:hAnsi="宋体" w:hint="eastAsia"/>
          <w:sz w:val="24"/>
          <w:szCs w:val="24"/>
        </w:rPr>
        <w:t>班组每天应开好班前会和班后会，班前会上要预想当班时可能出现的危险因素，布置防治对策；班后会上要总结分析当班的安全情况。</w:t>
      </w:r>
      <w:r>
        <w:rPr>
          <w:rFonts w:ascii="宋体" w:hAnsi="宋体" w:hint="eastAsia"/>
          <w:sz w:val="24"/>
          <w:szCs w:val="24"/>
        </w:rPr>
        <w:t xml:space="preserve"> </w:t>
      </w:r>
    </w:p>
    <w:p w:rsidR="00F4794B" w:rsidRDefault="00F85A24">
      <w:pPr>
        <w:spacing w:line="360" w:lineRule="auto"/>
        <w:rPr>
          <w:rFonts w:ascii="宋体" w:hAnsi="宋体"/>
          <w:color w:val="000000"/>
          <w:sz w:val="24"/>
          <w:szCs w:val="24"/>
        </w:rPr>
      </w:pPr>
      <w:r>
        <w:rPr>
          <w:rFonts w:ascii="宋体" w:hAnsi="宋体" w:hint="eastAsia"/>
          <w:color w:val="000000"/>
          <w:sz w:val="24"/>
          <w:szCs w:val="24"/>
        </w:rPr>
        <w:t>4.9.4</w:t>
      </w:r>
      <w:r>
        <w:rPr>
          <w:rFonts w:ascii="宋体" w:hAnsi="宋体" w:hint="eastAsia"/>
          <w:color w:val="000000"/>
          <w:sz w:val="24"/>
          <w:szCs w:val="24"/>
        </w:rPr>
        <w:t>公司在开停车、设备检修或采用新技术、新设备、新工艺、新产品时、节假日前，应认真组织职工进行安全教育。</w:t>
      </w:r>
      <w:r>
        <w:rPr>
          <w:rFonts w:ascii="宋体" w:hAnsi="宋体" w:hint="eastAsia"/>
          <w:color w:val="000000"/>
          <w:sz w:val="24"/>
          <w:szCs w:val="24"/>
        </w:rPr>
        <w:t xml:space="preserve"> </w:t>
      </w:r>
    </w:p>
    <w:p w:rsidR="00F4794B" w:rsidRDefault="00F85A24">
      <w:pPr>
        <w:widowControl/>
        <w:spacing w:line="360" w:lineRule="auto"/>
        <w:jc w:val="left"/>
        <w:rPr>
          <w:rFonts w:ascii="宋体" w:hAnsi="宋体" w:cs="宋体"/>
          <w:kern w:val="0"/>
          <w:sz w:val="24"/>
          <w:szCs w:val="24"/>
        </w:rPr>
      </w:pPr>
      <w:r>
        <w:rPr>
          <w:rFonts w:ascii="宋体" w:hAnsi="宋体" w:cs="宋体" w:hint="eastAsia"/>
          <w:kern w:val="0"/>
          <w:sz w:val="24"/>
          <w:szCs w:val="24"/>
        </w:rPr>
        <w:t>5.</w:t>
      </w:r>
      <w:r>
        <w:rPr>
          <w:rFonts w:ascii="宋体" w:hAnsi="宋体" w:cs="宋体"/>
          <w:kern w:val="0"/>
          <w:sz w:val="24"/>
          <w:szCs w:val="24"/>
        </w:rPr>
        <w:t>安全培训的实施</w:t>
      </w:r>
    </w:p>
    <w:p w:rsidR="00F4794B" w:rsidRDefault="00F85A24">
      <w:pPr>
        <w:widowControl/>
        <w:spacing w:line="360" w:lineRule="auto"/>
        <w:jc w:val="left"/>
        <w:rPr>
          <w:rFonts w:ascii="宋体" w:hAnsi="宋体" w:cs="宋体"/>
          <w:kern w:val="0"/>
          <w:sz w:val="24"/>
          <w:szCs w:val="24"/>
        </w:rPr>
      </w:pPr>
      <w:r>
        <w:rPr>
          <w:rFonts w:ascii="宋体" w:hAnsi="宋体" w:cs="宋体"/>
          <w:kern w:val="0"/>
          <w:sz w:val="24"/>
          <w:szCs w:val="24"/>
        </w:rPr>
        <w:t>主要分为内部培训和外部培训。内部培训是指公司的有关专业人员或公司骋请的专业人士对职工的一种培训；外部培训是指公司人事</w:t>
      </w:r>
      <w:r>
        <w:rPr>
          <w:rFonts w:ascii="宋体" w:hAnsi="宋体" w:cs="宋体"/>
          <w:kern w:val="0"/>
          <w:sz w:val="24"/>
          <w:szCs w:val="24"/>
        </w:rPr>
        <w:t>部委托培训单位对部分职工进行培训，从而取得上岗证或是继续教育，提高业务水平</w:t>
      </w:r>
      <w:r>
        <w:rPr>
          <w:rFonts w:ascii="宋体" w:hAnsi="宋体" w:cs="宋体" w:hint="eastAsia"/>
          <w:kern w:val="0"/>
          <w:sz w:val="24"/>
          <w:szCs w:val="24"/>
        </w:rPr>
        <w:t>,</w:t>
      </w:r>
      <w:r>
        <w:rPr>
          <w:rFonts w:ascii="宋体" w:hAnsi="宋体" w:cs="宋体"/>
          <w:kern w:val="0"/>
          <w:sz w:val="24"/>
          <w:szCs w:val="24"/>
        </w:rPr>
        <w:t xml:space="preserve"> </w:t>
      </w:r>
      <w:r>
        <w:rPr>
          <w:rFonts w:ascii="宋体" w:hAnsi="宋体" w:cs="宋体"/>
          <w:kern w:val="0"/>
          <w:sz w:val="24"/>
          <w:szCs w:val="24"/>
        </w:rPr>
        <w:t>以满足公司发展需要。</w:t>
      </w:r>
    </w:p>
    <w:p w:rsidR="00F4794B" w:rsidRDefault="00F85A24">
      <w:pPr>
        <w:spacing w:line="360" w:lineRule="auto"/>
        <w:rPr>
          <w:rFonts w:ascii="宋体" w:hAnsi="宋体"/>
          <w:color w:val="000000"/>
          <w:sz w:val="24"/>
          <w:szCs w:val="24"/>
        </w:rPr>
      </w:pPr>
      <w:r>
        <w:rPr>
          <w:rFonts w:ascii="宋体" w:hAnsi="宋体" w:hint="eastAsia"/>
          <w:color w:val="000000"/>
          <w:sz w:val="24"/>
          <w:szCs w:val="24"/>
        </w:rPr>
        <w:t>6.</w:t>
      </w:r>
      <w:r>
        <w:rPr>
          <w:rFonts w:ascii="宋体" w:hAnsi="宋体" w:hint="eastAsia"/>
          <w:color w:val="000000"/>
          <w:sz w:val="24"/>
          <w:szCs w:val="24"/>
        </w:rPr>
        <w:t>培训教育管理</w:t>
      </w:r>
    </w:p>
    <w:p w:rsidR="00F4794B" w:rsidRDefault="00F85A24">
      <w:pPr>
        <w:spacing w:line="360" w:lineRule="auto"/>
        <w:rPr>
          <w:rFonts w:ascii="宋体" w:hAnsi="宋体"/>
          <w:color w:val="000000"/>
          <w:sz w:val="24"/>
          <w:szCs w:val="24"/>
        </w:rPr>
      </w:pPr>
      <w:r>
        <w:rPr>
          <w:rFonts w:ascii="宋体" w:hAnsi="宋体" w:hint="eastAsia"/>
          <w:color w:val="000000"/>
          <w:sz w:val="24"/>
          <w:szCs w:val="24"/>
        </w:rPr>
        <w:t>6.1</w:t>
      </w:r>
      <w:r>
        <w:rPr>
          <w:rFonts w:ascii="宋体" w:hAnsi="宋体" w:hint="eastAsia"/>
          <w:sz w:val="24"/>
          <w:szCs w:val="24"/>
        </w:rPr>
        <w:t>公司人力资源岗</w:t>
      </w:r>
      <w:r>
        <w:rPr>
          <w:rFonts w:ascii="宋体" w:hAnsi="宋体" w:hint="eastAsia"/>
          <w:color w:val="000000" w:themeColor="text1"/>
          <w:sz w:val="28"/>
          <w:szCs w:val="24"/>
        </w:rPr>
        <w:t>负</w:t>
      </w:r>
      <w:r>
        <w:rPr>
          <w:rFonts w:ascii="宋体" w:hAnsi="宋体" w:hint="eastAsia"/>
          <w:color w:val="000000"/>
          <w:sz w:val="24"/>
          <w:szCs w:val="24"/>
        </w:rPr>
        <w:t>责制订年度安全培训计划。每年根据安全形势，制订新增培训计划，安全环保部负责在公司年度从业人员培训计划中纳入安全培训项目。</w:t>
      </w:r>
    </w:p>
    <w:p w:rsidR="00F4794B" w:rsidRDefault="00F85A24">
      <w:pPr>
        <w:spacing w:line="360" w:lineRule="auto"/>
        <w:rPr>
          <w:rFonts w:ascii="宋体" w:hAnsi="宋体"/>
          <w:color w:val="000000"/>
          <w:sz w:val="24"/>
          <w:szCs w:val="24"/>
        </w:rPr>
      </w:pPr>
      <w:r>
        <w:rPr>
          <w:rFonts w:ascii="宋体" w:hAnsi="宋体" w:hint="eastAsia"/>
          <w:color w:val="000000"/>
          <w:sz w:val="24"/>
          <w:szCs w:val="24"/>
        </w:rPr>
        <w:t>6.2</w:t>
      </w:r>
      <w:r>
        <w:rPr>
          <w:rFonts w:ascii="宋体" w:hAnsi="宋体" w:hint="eastAsia"/>
          <w:sz w:val="24"/>
          <w:szCs w:val="24"/>
        </w:rPr>
        <w:t>公司人力资源岗</w:t>
      </w:r>
      <w:r>
        <w:rPr>
          <w:rFonts w:ascii="宋体" w:hAnsi="宋体" w:hint="eastAsia"/>
          <w:color w:val="000000"/>
          <w:sz w:val="24"/>
          <w:szCs w:val="24"/>
        </w:rPr>
        <w:t>负责安全教育培训计划的组织实施，记录存档，属管理归口部门。</w:t>
      </w:r>
    </w:p>
    <w:p w:rsidR="00F4794B" w:rsidRDefault="00F85A24">
      <w:pPr>
        <w:spacing w:line="360" w:lineRule="auto"/>
        <w:rPr>
          <w:rFonts w:ascii="宋体" w:hAnsi="宋体"/>
          <w:b/>
          <w:color w:val="000000"/>
          <w:sz w:val="24"/>
          <w:szCs w:val="24"/>
        </w:rPr>
      </w:pPr>
      <w:r>
        <w:rPr>
          <w:rFonts w:ascii="宋体" w:hAnsi="宋体" w:hint="eastAsia"/>
          <w:color w:val="000000"/>
          <w:sz w:val="24"/>
          <w:szCs w:val="24"/>
        </w:rPr>
        <w:lastRenderedPageBreak/>
        <w:t>6.3</w:t>
      </w:r>
      <w:r>
        <w:rPr>
          <w:rFonts w:ascii="宋体" w:hAnsi="宋体" w:hint="eastAsia"/>
          <w:color w:val="000000"/>
          <w:sz w:val="24"/>
          <w:szCs w:val="24"/>
        </w:rPr>
        <w:t>安全培训计划变更时，应记录变更情况。</w:t>
      </w:r>
    </w:p>
    <w:p w:rsidR="00F4794B" w:rsidRDefault="00F85A24">
      <w:pPr>
        <w:spacing w:line="360" w:lineRule="auto"/>
        <w:rPr>
          <w:rFonts w:ascii="宋体" w:hAnsi="宋体"/>
          <w:color w:val="000000"/>
          <w:sz w:val="24"/>
          <w:szCs w:val="24"/>
        </w:rPr>
      </w:pPr>
      <w:r>
        <w:rPr>
          <w:rFonts w:ascii="宋体" w:hAnsi="宋体" w:hint="eastAsia"/>
          <w:color w:val="000000"/>
          <w:sz w:val="24"/>
          <w:szCs w:val="24"/>
        </w:rPr>
        <w:t>6.4</w:t>
      </w:r>
      <w:r>
        <w:rPr>
          <w:rFonts w:ascii="宋体" w:hAnsi="宋体" w:hint="eastAsia"/>
          <w:color w:val="000000"/>
          <w:sz w:val="24"/>
          <w:szCs w:val="24"/>
        </w:rPr>
        <w:t>安全环保部、</w:t>
      </w:r>
      <w:r>
        <w:rPr>
          <w:rFonts w:ascii="宋体" w:hAnsi="宋体" w:hint="eastAsia"/>
          <w:sz w:val="24"/>
          <w:szCs w:val="24"/>
        </w:rPr>
        <w:t>公司人力资源岗</w:t>
      </w:r>
      <w:r>
        <w:rPr>
          <w:rFonts w:ascii="宋体" w:hAnsi="宋体" w:hint="eastAsia"/>
          <w:color w:val="000000"/>
          <w:sz w:val="24"/>
          <w:szCs w:val="24"/>
        </w:rPr>
        <w:t>和各部门应不定期的、经常性的对培训效果进行评价。</w:t>
      </w:r>
    </w:p>
    <w:p w:rsidR="00F4794B" w:rsidRDefault="00F85A24">
      <w:pPr>
        <w:spacing w:line="360" w:lineRule="auto"/>
        <w:rPr>
          <w:rFonts w:ascii="宋体" w:hAnsi="宋体"/>
          <w:sz w:val="24"/>
          <w:szCs w:val="24"/>
        </w:rPr>
      </w:pPr>
      <w:r>
        <w:rPr>
          <w:rFonts w:ascii="宋体" w:hAnsi="宋体" w:hint="eastAsia"/>
          <w:color w:val="000000"/>
          <w:sz w:val="24"/>
          <w:szCs w:val="24"/>
        </w:rPr>
        <w:t>7.</w:t>
      </w:r>
      <w:r>
        <w:rPr>
          <w:rFonts w:ascii="宋体" w:hAnsi="宋体" w:hint="eastAsia"/>
          <w:color w:val="000000"/>
          <w:sz w:val="24"/>
          <w:szCs w:val="24"/>
        </w:rPr>
        <w:t>记录：</w:t>
      </w:r>
      <w:r>
        <w:rPr>
          <w:rFonts w:ascii="宋体" w:hAnsi="宋体" w:hint="eastAsia"/>
          <w:sz w:val="24"/>
          <w:szCs w:val="24"/>
        </w:rPr>
        <w:t>员工培训记录表</w:t>
      </w:r>
    </w:p>
    <w:p w:rsidR="00F4794B" w:rsidRDefault="00F4794B">
      <w:pPr>
        <w:rPr>
          <w:rFonts w:ascii="宋体" w:hAnsi="宋体"/>
          <w:sz w:val="28"/>
          <w:szCs w:val="28"/>
        </w:rPr>
      </w:pPr>
    </w:p>
    <w:sectPr w:rsidR="00F4794B">
      <w:headerReference w:type="default" r:id="rId7"/>
      <w:footerReference w:type="default" r:id="rId8"/>
      <w:pgSz w:w="11906" w:h="16838"/>
      <w:pgMar w:top="1502" w:right="1474" w:bottom="1418" w:left="1474"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5A24" w:rsidRDefault="00F85A24">
      <w:r>
        <w:separator/>
      </w:r>
    </w:p>
  </w:endnote>
  <w:endnote w:type="continuationSeparator" w:id="0">
    <w:p w:rsidR="00F85A24" w:rsidRDefault="00F85A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794B" w:rsidRDefault="00F85A24">
    <w:pPr>
      <w:pStyle w:val="a6"/>
    </w:pPr>
    <w:r>
      <w:pict>
        <v:shapetype id="_x0000_t202" coordsize="21600,21600" o:spt="202" path="m,l,21600r21600,l21600,xe">
          <v:stroke joinstyle="miter"/>
          <v:path gradientshapeok="t" o:connecttype="rect"/>
        </v:shapetype>
        <v:shape id="文本框 3" o:spid="_x0000_s3073" type="#_x0000_t202" style="position:absolute;margin-left:0;margin-top:0;width:2in;height:2in;z-index:251658240;mso-wrap-style:none;mso-position-horizontal:center;mso-position-horizontal-relative:margin;mso-width-relative:page;mso-height-relative:page" o:preferrelative="t" filled="f" stroked="f">
          <v:textbox style="mso-fit-shape-to-text:t" inset="0,0,0,0">
            <w:txbxContent>
              <w:p w:rsidR="00F4794B" w:rsidRDefault="00F85A24">
                <w:pPr>
                  <w:snapToGrid w:val="0"/>
                  <w:rPr>
                    <w:sz w:val="18"/>
                  </w:rPr>
                </w:pPr>
                <w:r>
                  <w:rPr>
                    <w:rFonts w:hint="eastAsia"/>
                    <w:sz w:val="18"/>
                  </w:rPr>
                  <w:t>第</w:t>
                </w:r>
                <w:r>
                  <w:rPr>
                    <w:rFonts w:hint="eastAsia"/>
                    <w:sz w:val="18"/>
                  </w:rPr>
                  <w:t xml:space="preserve"> </w:t>
                </w:r>
                <w:r>
                  <w:rPr>
                    <w:rFonts w:hint="eastAsia"/>
                    <w:sz w:val="18"/>
                  </w:rPr>
                  <w:fldChar w:fldCharType="begin"/>
                </w:r>
                <w:r>
                  <w:rPr>
                    <w:rFonts w:hint="eastAsia"/>
                    <w:sz w:val="18"/>
                  </w:rPr>
                  <w:instrText xml:space="preserve"> PAGE  \* MERGEFORMAT </w:instrText>
                </w:r>
                <w:r>
                  <w:rPr>
                    <w:rFonts w:hint="eastAsia"/>
                    <w:sz w:val="18"/>
                  </w:rPr>
                  <w:fldChar w:fldCharType="separate"/>
                </w:r>
                <w:r w:rsidR="00562693">
                  <w:rPr>
                    <w:noProof/>
                    <w:sz w:val="18"/>
                  </w:rPr>
                  <w:t>2</w:t>
                </w:r>
                <w:r>
                  <w:rPr>
                    <w:rFonts w:hint="eastAsia"/>
                    <w:sz w:val="18"/>
                  </w:rPr>
                  <w:fldChar w:fldCharType="end"/>
                </w:r>
                <w:r>
                  <w:rPr>
                    <w:rFonts w:hint="eastAsia"/>
                    <w:sz w:val="18"/>
                  </w:rPr>
                  <w:t xml:space="preserve"> </w:t>
                </w:r>
                <w:r>
                  <w:rPr>
                    <w:rFonts w:hint="eastAsia"/>
                    <w:sz w:val="18"/>
                  </w:rPr>
                  <w:t>页</w:t>
                </w:r>
                <w:r>
                  <w:rPr>
                    <w:rFonts w:hint="eastAsia"/>
                    <w:sz w:val="18"/>
                  </w:rPr>
                  <w:t xml:space="preserve"> </w:t>
                </w:r>
                <w:r>
                  <w:rPr>
                    <w:rFonts w:hint="eastAsia"/>
                    <w:sz w:val="18"/>
                  </w:rPr>
                  <w:t>共</w:t>
                </w:r>
                <w:r>
                  <w:rPr>
                    <w:rFonts w:hint="eastAsia"/>
                    <w:sz w:val="18"/>
                  </w:rPr>
                  <w:t xml:space="preserve"> </w:t>
                </w:r>
                <w:r>
                  <w:rPr>
                    <w:rFonts w:hint="eastAsia"/>
                  </w:rPr>
                  <w:fldChar w:fldCharType="begin"/>
                </w:r>
                <w:r>
                  <w:instrText xml:space="preserve"> NUMPAGES  \* MERGEFORMAT </w:instrText>
                </w:r>
                <w:r>
                  <w:rPr>
                    <w:rFonts w:hint="eastAsia"/>
                  </w:rPr>
                  <w:fldChar w:fldCharType="separate"/>
                </w:r>
                <w:r w:rsidR="00562693" w:rsidRPr="00562693">
                  <w:rPr>
                    <w:noProof/>
                    <w:sz w:val="18"/>
                  </w:rPr>
                  <w:t>5</w:t>
                </w:r>
                <w:r>
                  <w:rPr>
                    <w:rFonts w:hint="eastAsia"/>
                    <w:sz w:val="18"/>
                  </w:rPr>
                  <w:fldChar w:fldCharType="end"/>
                </w:r>
                <w:r>
                  <w:rPr>
                    <w:rFonts w:hint="eastAsia"/>
                    <w:sz w:val="18"/>
                  </w:rPr>
                  <w:t xml:space="preserve"> </w:t>
                </w:r>
                <w:r>
                  <w:rPr>
                    <w:rFonts w:hint="eastAsia"/>
                    <w:sz w:val="18"/>
                  </w:rPr>
                  <w:t>页</w:t>
                </w:r>
              </w:p>
            </w:txbxContent>
          </v:textbox>
          <w10:wrap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5A24" w:rsidRDefault="00F85A24">
      <w:r>
        <w:separator/>
      </w:r>
    </w:p>
  </w:footnote>
  <w:footnote w:type="continuationSeparator" w:id="0">
    <w:p w:rsidR="00F85A24" w:rsidRDefault="00F85A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794B" w:rsidRDefault="00F85A24">
    <w:pPr>
      <w:pStyle w:val="a7"/>
      <w:pBdr>
        <w:bottom w:val="single" w:sz="6" w:space="3" w:color="auto"/>
      </w:pBdr>
      <w:jc w:val="left"/>
      <w:rPr>
        <w:sz w:val="36"/>
        <w:szCs w:val="36"/>
      </w:rPr>
    </w:pPr>
    <w:r>
      <w:rPr>
        <w:rFonts w:hint="eastAsia"/>
        <w:sz w:val="36"/>
        <w:szCs w:val="36"/>
      </w:rPr>
      <w:t>正源控股</w:t>
    </w:r>
  </w:p>
  <w:p w:rsidR="00F4794B" w:rsidRDefault="00F85A24">
    <w:pPr>
      <w:pStyle w:val="a7"/>
      <w:pBdr>
        <w:bottom w:val="single" w:sz="6" w:space="3" w:color="auto"/>
      </w:pBdr>
      <w:jc w:val="left"/>
    </w:pPr>
    <w:r>
      <w:rPr>
        <w:rFonts w:hint="eastAsia"/>
      </w:rPr>
      <w:t xml:space="preserve">                  </w:t>
    </w:r>
    <w:r>
      <w:rPr>
        <w:rFonts w:hint="eastAsia"/>
      </w:rPr>
      <w:t>文件编号：</w:t>
    </w:r>
    <w:r>
      <w:rPr>
        <w:rFonts w:hint="eastAsia"/>
      </w:rPr>
      <w:t>JR</w:t>
    </w:r>
    <w:r>
      <w:rPr>
        <w:rFonts w:hint="eastAsia"/>
      </w:rPr>
      <w:t xml:space="preserve">Y/QEHS-GAN04-2018                </w:t>
    </w:r>
    <w:r>
      <w:rPr>
        <w:rFonts w:hint="eastAsia"/>
      </w:rPr>
      <w:t xml:space="preserve">        </w:t>
    </w:r>
    <w:r>
      <w:rPr>
        <w:rFonts w:hint="eastAsia"/>
      </w:rPr>
      <w:t xml:space="preserve"> </w:t>
    </w:r>
    <w:r>
      <w:rPr>
        <w:rFonts w:hint="eastAsia"/>
      </w:rPr>
      <w:t>安全教育管理制度</w:t>
    </w:r>
  </w:p>
  <w:p w:rsidR="00F4794B" w:rsidRDefault="00F85A24">
    <w:pPr>
      <w:pStyle w:val="a7"/>
      <w:pBdr>
        <w:bottom w:val="single" w:sz="6" w:space="3" w:color="auto"/>
      </w:pBdr>
      <w:jc w:val="left"/>
    </w:pPr>
    <w:r>
      <w:rPr>
        <w:rFonts w:hint="eastAsia"/>
      </w:rPr>
      <w:t xml:space="preserve">                  </w:t>
    </w:r>
    <w:r>
      <w:rPr>
        <w:rFonts w:hint="eastAsia"/>
      </w:rPr>
      <w:t>版号：</w:t>
    </w:r>
    <w:r>
      <w:rPr>
        <w:rFonts w:hint="eastAsia"/>
      </w:rPr>
      <w:t xml:space="preserve">   0/A                                       </w:t>
    </w:r>
    <w:r>
      <w:rPr>
        <w:rFonts w:hint="eastAsia"/>
      </w:rPr>
      <w:t>四川</w:t>
    </w:r>
    <w:r>
      <w:rPr>
        <w:rFonts w:hint="eastAsia"/>
      </w:rPr>
      <w:t>嘉瑞</w:t>
    </w:r>
    <w:r>
      <w:rPr>
        <w:rFonts w:hint="eastAsia"/>
      </w:rPr>
      <w:t>源实业有限公司</w:t>
    </w:r>
  </w:p>
  <w:p w:rsidR="00F4794B" w:rsidRDefault="00F4794B">
    <w:pPr>
      <w:pStyle w:val="a7"/>
      <w:pBdr>
        <w:bottom w:val="single" w:sz="6" w:space="3" w:color="auto"/>
      </w:pBdr>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defaultTabStop w:val="420"/>
  <w:drawingGridVerticalSpacing w:val="156"/>
  <w:noPunctuationKerning/>
  <w:characterSpacingControl w:val="compressPunctuation"/>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2"/>
  </w:compat>
  <w:rsids>
    <w:rsidRoot w:val="006C1838"/>
    <w:rsid w:val="00000C0C"/>
    <w:rsid w:val="000021F4"/>
    <w:rsid w:val="0000621D"/>
    <w:rsid w:val="00006CD0"/>
    <w:rsid w:val="00010B50"/>
    <w:rsid w:val="00010B90"/>
    <w:rsid w:val="00010F20"/>
    <w:rsid w:val="0002045E"/>
    <w:rsid w:val="00032413"/>
    <w:rsid w:val="00042D29"/>
    <w:rsid w:val="000447C1"/>
    <w:rsid w:val="00062C8A"/>
    <w:rsid w:val="00074E58"/>
    <w:rsid w:val="00076398"/>
    <w:rsid w:val="000808BB"/>
    <w:rsid w:val="000815D3"/>
    <w:rsid w:val="00090C2D"/>
    <w:rsid w:val="0009111F"/>
    <w:rsid w:val="00094398"/>
    <w:rsid w:val="000A73A9"/>
    <w:rsid w:val="000A7570"/>
    <w:rsid w:val="000C0DB6"/>
    <w:rsid w:val="000C4119"/>
    <w:rsid w:val="000C6087"/>
    <w:rsid w:val="000C6B5B"/>
    <w:rsid w:val="00100FE3"/>
    <w:rsid w:val="00103E5A"/>
    <w:rsid w:val="00115EDD"/>
    <w:rsid w:val="00120659"/>
    <w:rsid w:val="00126A47"/>
    <w:rsid w:val="00130A0F"/>
    <w:rsid w:val="0015671B"/>
    <w:rsid w:val="00156A27"/>
    <w:rsid w:val="00157702"/>
    <w:rsid w:val="00165147"/>
    <w:rsid w:val="001732B6"/>
    <w:rsid w:val="00191EEE"/>
    <w:rsid w:val="00191F29"/>
    <w:rsid w:val="00196D97"/>
    <w:rsid w:val="001A5962"/>
    <w:rsid w:val="001B153E"/>
    <w:rsid w:val="001B5762"/>
    <w:rsid w:val="001D50C3"/>
    <w:rsid w:val="001E23A5"/>
    <w:rsid w:val="001E64AF"/>
    <w:rsid w:val="001E799D"/>
    <w:rsid w:val="001F2E63"/>
    <w:rsid w:val="001F30FC"/>
    <w:rsid w:val="00203C1E"/>
    <w:rsid w:val="002073DB"/>
    <w:rsid w:val="00213DC1"/>
    <w:rsid w:val="00214E62"/>
    <w:rsid w:val="00233207"/>
    <w:rsid w:val="002339B9"/>
    <w:rsid w:val="002405BC"/>
    <w:rsid w:val="00243F13"/>
    <w:rsid w:val="00251E4C"/>
    <w:rsid w:val="00262080"/>
    <w:rsid w:val="00262D80"/>
    <w:rsid w:val="002742F9"/>
    <w:rsid w:val="00281CD2"/>
    <w:rsid w:val="002832D6"/>
    <w:rsid w:val="00286EE8"/>
    <w:rsid w:val="002A370F"/>
    <w:rsid w:val="002C7838"/>
    <w:rsid w:val="002D1B60"/>
    <w:rsid w:val="002D7F95"/>
    <w:rsid w:val="002E1033"/>
    <w:rsid w:val="002E339F"/>
    <w:rsid w:val="002F7AF1"/>
    <w:rsid w:val="00315AC0"/>
    <w:rsid w:val="00323F7C"/>
    <w:rsid w:val="0032439B"/>
    <w:rsid w:val="00326DA7"/>
    <w:rsid w:val="0034734A"/>
    <w:rsid w:val="0035066A"/>
    <w:rsid w:val="003560BC"/>
    <w:rsid w:val="00367F19"/>
    <w:rsid w:val="003702D1"/>
    <w:rsid w:val="003801C4"/>
    <w:rsid w:val="003808E5"/>
    <w:rsid w:val="00380EEA"/>
    <w:rsid w:val="003A2E4E"/>
    <w:rsid w:val="003A329C"/>
    <w:rsid w:val="003A3629"/>
    <w:rsid w:val="003A6C2E"/>
    <w:rsid w:val="003B3D68"/>
    <w:rsid w:val="003B433A"/>
    <w:rsid w:val="003B4ECA"/>
    <w:rsid w:val="003C3BBC"/>
    <w:rsid w:val="003D0553"/>
    <w:rsid w:val="003E28D7"/>
    <w:rsid w:val="003F0F3E"/>
    <w:rsid w:val="00411AB1"/>
    <w:rsid w:val="004209AC"/>
    <w:rsid w:val="004216C9"/>
    <w:rsid w:val="00443792"/>
    <w:rsid w:val="0045180F"/>
    <w:rsid w:val="004552E6"/>
    <w:rsid w:val="00455540"/>
    <w:rsid w:val="00456216"/>
    <w:rsid w:val="00477107"/>
    <w:rsid w:val="00477A3B"/>
    <w:rsid w:val="00497C8F"/>
    <w:rsid w:val="004B2EBC"/>
    <w:rsid w:val="004E01FE"/>
    <w:rsid w:val="004F586E"/>
    <w:rsid w:val="004F7907"/>
    <w:rsid w:val="00510662"/>
    <w:rsid w:val="00513CE7"/>
    <w:rsid w:val="00515FFE"/>
    <w:rsid w:val="00530B73"/>
    <w:rsid w:val="005322F8"/>
    <w:rsid w:val="005503D4"/>
    <w:rsid w:val="00560F1C"/>
    <w:rsid w:val="00562693"/>
    <w:rsid w:val="00565028"/>
    <w:rsid w:val="00574B13"/>
    <w:rsid w:val="00585AA6"/>
    <w:rsid w:val="005A33AD"/>
    <w:rsid w:val="005C4960"/>
    <w:rsid w:val="005D2B3F"/>
    <w:rsid w:val="005D5AD5"/>
    <w:rsid w:val="005E4885"/>
    <w:rsid w:val="005E5601"/>
    <w:rsid w:val="005F6469"/>
    <w:rsid w:val="006072D0"/>
    <w:rsid w:val="00612592"/>
    <w:rsid w:val="0061293E"/>
    <w:rsid w:val="00615104"/>
    <w:rsid w:val="006164DC"/>
    <w:rsid w:val="00617F65"/>
    <w:rsid w:val="00621AA3"/>
    <w:rsid w:val="0062635B"/>
    <w:rsid w:val="00634115"/>
    <w:rsid w:val="006422F1"/>
    <w:rsid w:val="00661C49"/>
    <w:rsid w:val="00677254"/>
    <w:rsid w:val="006808C6"/>
    <w:rsid w:val="006871A7"/>
    <w:rsid w:val="00697640"/>
    <w:rsid w:val="006A5459"/>
    <w:rsid w:val="006B459A"/>
    <w:rsid w:val="006B6782"/>
    <w:rsid w:val="006C1838"/>
    <w:rsid w:val="006C7351"/>
    <w:rsid w:val="006E5EA5"/>
    <w:rsid w:val="006F0C99"/>
    <w:rsid w:val="006F2EA6"/>
    <w:rsid w:val="007016DE"/>
    <w:rsid w:val="00711273"/>
    <w:rsid w:val="007136D2"/>
    <w:rsid w:val="0073494A"/>
    <w:rsid w:val="00745A58"/>
    <w:rsid w:val="007470CC"/>
    <w:rsid w:val="00753BD3"/>
    <w:rsid w:val="0075672A"/>
    <w:rsid w:val="007617C0"/>
    <w:rsid w:val="00772906"/>
    <w:rsid w:val="007A6072"/>
    <w:rsid w:val="007B6112"/>
    <w:rsid w:val="007C17CB"/>
    <w:rsid w:val="007D38E6"/>
    <w:rsid w:val="007E441B"/>
    <w:rsid w:val="007E4599"/>
    <w:rsid w:val="00801541"/>
    <w:rsid w:val="00802E81"/>
    <w:rsid w:val="00807550"/>
    <w:rsid w:val="00811582"/>
    <w:rsid w:val="008137B5"/>
    <w:rsid w:val="00825FFA"/>
    <w:rsid w:val="008300AB"/>
    <w:rsid w:val="008374AA"/>
    <w:rsid w:val="008427A9"/>
    <w:rsid w:val="00843139"/>
    <w:rsid w:val="0084550A"/>
    <w:rsid w:val="008508F0"/>
    <w:rsid w:val="00854580"/>
    <w:rsid w:val="00857615"/>
    <w:rsid w:val="0087360D"/>
    <w:rsid w:val="008736DD"/>
    <w:rsid w:val="008745E1"/>
    <w:rsid w:val="00875DBD"/>
    <w:rsid w:val="008779DC"/>
    <w:rsid w:val="008A2B87"/>
    <w:rsid w:val="008A388B"/>
    <w:rsid w:val="008A69CE"/>
    <w:rsid w:val="008B355E"/>
    <w:rsid w:val="008B4F06"/>
    <w:rsid w:val="008C479C"/>
    <w:rsid w:val="008C7DC1"/>
    <w:rsid w:val="008E2CDD"/>
    <w:rsid w:val="008F2FDC"/>
    <w:rsid w:val="009102DA"/>
    <w:rsid w:val="009134FF"/>
    <w:rsid w:val="00916948"/>
    <w:rsid w:val="00925E37"/>
    <w:rsid w:val="0093332D"/>
    <w:rsid w:val="0094309C"/>
    <w:rsid w:val="0094768B"/>
    <w:rsid w:val="00950426"/>
    <w:rsid w:val="00965E73"/>
    <w:rsid w:val="00967C56"/>
    <w:rsid w:val="00972A4D"/>
    <w:rsid w:val="009754F8"/>
    <w:rsid w:val="009756F0"/>
    <w:rsid w:val="00995B00"/>
    <w:rsid w:val="00996EFB"/>
    <w:rsid w:val="009A00EC"/>
    <w:rsid w:val="009A20B5"/>
    <w:rsid w:val="009B1E44"/>
    <w:rsid w:val="009B4046"/>
    <w:rsid w:val="009B6717"/>
    <w:rsid w:val="009B71DB"/>
    <w:rsid w:val="009D0DA5"/>
    <w:rsid w:val="009D2755"/>
    <w:rsid w:val="009E298B"/>
    <w:rsid w:val="009E33F2"/>
    <w:rsid w:val="009F00F0"/>
    <w:rsid w:val="009F24BE"/>
    <w:rsid w:val="00A10217"/>
    <w:rsid w:val="00A34B59"/>
    <w:rsid w:val="00A37132"/>
    <w:rsid w:val="00A433E4"/>
    <w:rsid w:val="00A552B0"/>
    <w:rsid w:val="00A614F2"/>
    <w:rsid w:val="00A62011"/>
    <w:rsid w:val="00A661B4"/>
    <w:rsid w:val="00A777FC"/>
    <w:rsid w:val="00A77E6A"/>
    <w:rsid w:val="00A81E8D"/>
    <w:rsid w:val="00A853A6"/>
    <w:rsid w:val="00A85D01"/>
    <w:rsid w:val="00A9103D"/>
    <w:rsid w:val="00A91326"/>
    <w:rsid w:val="00A95B81"/>
    <w:rsid w:val="00AC0694"/>
    <w:rsid w:val="00AC1799"/>
    <w:rsid w:val="00AC3C96"/>
    <w:rsid w:val="00AC4B05"/>
    <w:rsid w:val="00AD147F"/>
    <w:rsid w:val="00AE3534"/>
    <w:rsid w:val="00AE4AAC"/>
    <w:rsid w:val="00AE5252"/>
    <w:rsid w:val="00B23F40"/>
    <w:rsid w:val="00B309A3"/>
    <w:rsid w:val="00B30ABB"/>
    <w:rsid w:val="00B30C59"/>
    <w:rsid w:val="00B313D1"/>
    <w:rsid w:val="00B36BAF"/>
    <w:rsid w:val="00B45F25"/>
    <w:rsid w:val="00B64061"/>
    <w:rsid w:val="00B7723B"/>
    <w:rsid w:val="00BB21B2"/>
    <w:rsid w:val="00BB75AC"/>
    <w:rsid w:val="00BC16B9"/>
    <w:rsid w:val="00BD0349"/>
    <w:rsid w:val="00BD1B84"/>
    <w:rsid w:val="00BE2749"/>
    <w:rsid w:val="00BF7413"/>
    <w:rsid w:val="00C0073D"/>
    <w:rsid w:val="00C1081C"/>
    <w:rsid w:val="00C20751"/>
    <w:rsid w:val="00C20BD2"/>
    <w:rsid w:val="00C216F9"/>
    <w:rsid w:val="00C313C1"/>
    <w:rsid w:val="00C327FA"/>
    <w:rsid w:val="00C3315B"/>
    <w:rsid w:val="00C473F6"/>
    <w:rsid w:val="00C47EF8"/>
    <w:rsid w:val="00C53A1C"/>
    <w:rsid w:val="00C56B48"/>
    <w:rsid w:val="00C56D3B"/>
    <w:rsid w:val="00C57387"/>
    <w:rsid w:val="00C577B3"/>
    <w:rsid w:val="00C60DAE"/>
    <w:rsid w:val="00C71B89"/>
    <w:rsid w:val="00C8791E"/>
    <w:rsid w:val="00CB1E8A"/>
    <w:rsid w:val="00CC40B1"/>
    <w:rsid w:val="00CF38EF"/>
    <w:rsid w:val="00CF6771"/>
    <w:rsid w:val="00CF6BE5"/>
    <w:rsid w:val="00D01252"/>
    <w:rsid w:val="00D022BF"/>
    <w:rsid w:val="00D04479"/>
    <w:rsid w:val="00D12950"/>
    <w:rsid w:val="00D24751"/>
    <w:rsid w:val="00D27651"/>
    <w:rsid w:val="00D33E71"/>
    <w:rsid w:val="00D52269"/>
    <w:rsid w:val="00D538B6"/>
    <w:rsid w:val="00D539FE"/>
    <w:rsid w:val="00D60ADC"/>
    <w:rsid w:val="00D6687A"/>
    <w:rsid w:val="00D765E0"/>
    <w:rsid w:val="00D77C7E"/>
    <w:rsid w:val="00D9385E"/>
    <w:rsid w:val="00DA09B7"/>
    <w:rsid w:val="00DA65E9"/>
    <w:rsid w:val="00DB77A6"/>
    <w:rsid w:val="00DC2461"/>
    <w:rsid w:val="00DC37D8"/>
    <w:rsid w:val="00DC4283"/>
    <w:rsid w:val="00DC4B03"/>
    <w:rsid w:val="00DD54CD"/>
    <w:rsid w:val="00DD68F7"/>
    <w:rsid w:val="00DE27FE"/>
    <w:rsid w:val="00DF155D"/>
    <w:rsid w:val="00DF2B29"/>
    <w:rsid w:val="00DF5AA5"/>
    <w:rsid w:val="00DF62CC"/>
    <w:rsid w:val="00E00EB0"/>
    <w:rsid w:val="00E0340F"/>
    <w:rsid w:val="00E3547E"/>
    <w:rsid w:val="00E36C4E"/>
    <w:rsid w:val="00E3725B"/>
    <w:rsid w:val="00E40ADC"/>
    <w:rsid w:val="00E52EDB"/>
    <w:rsid w:val="00E64D8B"/>
    <w:rsid w:val="00E67EAD"/>
    <w:rsid w:val="00E72321"/>
    <w:rsid w:val="00E73120"/>
    <w:rsid w:val="00E75BED"/>
    <w:rsid w:val="00E94F75"/>
    <w:rsid w:val="00EA1949"/>
    <w:rsid w:val="00EB0FF1"/>
    <w:rsid w:val="00EE5A19"/>
    <w:rsid w:val="00F209D7"/>
    <w:rsid w:val="00F24674"/>
    <w:rsid w:val="00F40ED9"/>
    <w:rsid w:val="00F436E3"/>
    <w:rsid w:val="00F43FDB"/>
    <w:rsid w:val="00F447ED"/>
    <w:rsid w:val="00F4794B"/>
    <w:rsid w:val="00F51FF0"/>
    <w:rsid w:val="00F52214"/>
    <w:rsid w:val="00F53AA2"/>
    <w:rsid w:val="00F5529C"/>
    <w:rsid w:val="00F5672C"/>
    <w:rsid w:val="00F62AF8"/>
    <w:rsid w:val="00F64B94"/>
    <w:rsid w:val="00F72D7A"/>
    <w:rsid w:val="00F82034"/>
    <w:rsid w:val="00F85A24"/>
    <w:rsid w:val="00FA4B3F"/>
    <w:rsid w:val="00FB158D"/>
    <w:rsid w:val="00FB453A"/>
    <w:rsid w:val="00FD0256"/>
    <w:rsid w:val="00FD0679"/>
    <w:rsid w:val="00FE69D1"/>
    <w:rsid w:val="06E60D29"/>
    <w:rsid w:val="111925E1"/>
    <w:rsid w:val="17861EAC"/>
    <w:rsid w:val="197D13FB"/>
    <w:rsid w:val="1B0A43E8"/>
    <w:rsid w:val="25EF714A"/>
    <w:rsid w:val="26261822"/>
    <w:rsid w:val="30B43B75"/>
    <w:rsid w:val="320F63B0"/>
    <w:rsid w:val="35FD03AC"/>
    <w:rsid w:val="36B934D6"/>
    <w:rsid w:val="37EA1649"/>
    <w:rsid w:val="3DF71DF5"/>
    <w:rsid w:val="3F3F1BD0"/>
    <w:rsid w:val="41EA5032"/>
    <w:rsid w:val="420C2FE8"/>
    <w:rsid w:val="42756BA5"/>
    <w:rsid w:val="4C855396"/>
    <w:rsid w:val="4EA25710"/>
    <w:rsid w:val="501442ED"/>
    <w:rsid w:val="54A85071"/>
    <w:rsid w:val="54B26C85"/>
    <w:rsid w:val="564C5C5C"/>
    <w:rsid w:val="57D61466"/>
    <w:rsid w:val="582C5C37"/>
    <w:rsid w:val="622F4B23"/>
    <w:rsid w:val="66402528"/>
    <w:rsid w:val="67046310"/>
    <w:rsid w:val="69C61397"/>
    <w:rsid w:val="6B630C9E"/>
    <w:rsid w:val="6C4504B1"/>
    <w:rsid w:val="6D60667F"/>
    <w:rsid w:val="728124EA"/>
    <w:rsid w:val="754E3901"/>
    <w:rsid w:val="76FF6B4B"/>
    <w:rsid w:val="7AE76131"/>
    <w:rsid w:val="7E765088"/>
    <w:rsid w:val="7FB115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5:docId w15:val="{6463AB74-FB64-4FFE-A806-F973A301F7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99" w:unhideWhenUsed="1"/>
    <w:lsdException w:name="footer" w:uiPriority="99"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unhideWhenUsed="1"/>
    <w:lsdException w:name="Table Grid" w:semiHidden="1" w:uiPriority="59"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unhideWhenUsed/>
    <w:pPr>
      <w:ind w:leftChars="171" w:left="171" w:firstLineChars="100" w:firstLine="210"/>
    </w:pPr>
  </w:style>
  <w:style w:type="paragraph" w:styleId="a4">
    <w:name w:val="Plain Text"/>
    <w:basedOn w:val="a"/>
    <w:link w:val="Char"/>
    <w:rPr>
      <w:rFonts w:ascii="宋体" w:hAnsi="Courier New"/>
      <w:szCs w:val="20"/>
    </w:rPr>
  </w:style>
  <w:style w:type="paragraph" w:styleId="a5">
    <w:name w:val="Balloon Text"/>
    <w:basedOn w:val="a"/>
    <w:link w:val="Char0"/>
    <w:uiPriority w:val="99"/>
    <w:unhideWhenUsed/>
    <w:rPr>
      <w:sz w:val="18"/>
      <w:szCs w:val="18"/>
    </w:rPr>
  </w:style>
  <w:style w:type="paragraph" w:styleId="a6">
    <w:name w:val="footer"/>
    <w:basedOn w:val="a"/>
    <w:link w:val="Char1"/>
    <w:uiPriority w:val="99"/>
    <w:unhideWhenUsed/>
    <w:qFormat/>
    <w:pPr>
      <w:tabs>
        <w:tab w:val="center" w:pos="4153"/>
        <w:tab w:val="right" w:pos="8306"/>
      </w:tabs>
      <w:snapToGrid w:val="0"/>
      <w:jc w:val="left"/>
    </w:pPr>
    <w:rPr>
      <w:sz w:val="18"/>
      <w:szCs w:val="18"/>
    </w:rPr>
  </w:style>
  <w:style w:type="paragraph" w:styleId="a7">
    <w:name w:val="header"/>
    <w:basedOn w:val="a"/>
    <w:link w:val="Char2"/>
    <w:uiPriority w:val="99"/>
    <w:unhideWhenUsed/>
    <w:pPr>
      <w:pBdr>
        <w:bottom w:val="single" w:sz="6" w:space="1" w:color="auto"/>
      </w:pBdr>
      <w:tabs>
        <w:tab w:val="center" w:pos="4153"/>
        <w:tab w:val="right" w:pos="8306"/>
      </w:tabs>
      <w:snapToGrid w:val="0"/>
      <w:jc w:val="center"/>
    </w:pPr>
    <w:rPr>
      <w:sz w:val="18"/>
      <w:szCs w:val="18"/>
    </w:rPr>
  </w:style>
  <w:style w:type="table" w:styleId="a8">
    <w:name w:val="Table Grid"/>
    <w:basedOn w:val="a1"/>
    <w:uiPriority w:val="5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2">
    <w:name w:val="页眉 Char"/>
    <w:basedOn w:val="a0"/>
    <w:link w:val="a7"/>
    <w:uiPriority w:val="99"/>
    <w:qFormat/>
    <w:rPr>
      <w:sz w:val="18"/>
      <w:szCs w:val="18"/>
    </w:rPr>
  </w:style>
  <w:style w:type="character" w:customStyle="1" w:styleId="Char1">
    <w:name w:val="页脚 Char"/>
    <w:basedOn w:val="a0"/>
    <w:link w:val="a6"/>
    <w:uiPriority w:val="99"/>
    <w:rPr>
      <w:sz w:val="18"/>
      <w:szCs w:val="18"/>
    </w:rPr>
  </w:style>
  <w:style w:type="character" w:customStyle="1" w:styleId="Char0">
    <w:name w:val="批注框文本 Char"/>
    <w:basedOn w:val="a0"/>
    <w:link w:val="a5"/>
    <w:uiPriority w:val="99"/>
    <w:semiHidden/>
    <w:rPr>
      <w:sz w:val="18"/>
      <w:szCs w:val="18"/>
    </w:rPr>
  </w:style>
  <w:style w:type="character" w:customStyle="1" w:styleId="Char">
    <w:name w:val="纯文本 Char"/>
    <w:basedOn w:val="a0"/>
    <w:link w:val="a4"/>
    <w:rPr>
      <w:rFonts w:ascii="宋体" w:hAnsi="Courier New"/>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431</Words>
  <Characters>2463</Characters>
  <Application>Microsoft Office Word</Application>
  <DocSecurity>0</DocSecurity>
  <Lines>20</Lines>
  <Paragraphs>5</Paragraphs>
  <ScaleCrop>false</ScaleCrop>
  <Company>GD</Company>
  <LinksUpToDate>false</LinksUpToDate>
  <CharactersWithSpaces>2889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公司QEHS管理体系文件</dc:title>
  <dc:creator>雨林木风</dc:creator>
  <cp:lastModifiedBy>Windows 用户</cp:lastModifiedBy>
  <cp:revision>9</cp:revision>
  <cp:lastPrinted>2017-07-12T03:21:00Z</cp:lastPrinted>
  <dcterms:created xsi:type="dcterms:W3CDTF">2017-11-29T03:24:00Z</dcterms:created>
  <dcterms:modified xsi:type="dcterms:W3CDTF">2020-03-11T02:32:00Z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