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318CE">
      <w:pPr>
        <w:keepNext w:val="0"/>
        <w:keepLines w:val="0"/>
        <w:widowControl/>
        <w:suppressLineNumbers w:val="0"/>
        <w:ind w:firstLine="560" w:firstLineChars="200"/>
        <w:jc w:val="left"/>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安全生产事故管理制度是为了规范企业在发生安全事故时的应急响应、调查处理和预防改进措施，确保能够及时有效地应对事故，减少损失，并防止类似事故再次发生。以下是该制度的主要内容：</w:t>
      </w:r>
    </w:p>
    <w:p w14:paraId="2E644C7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1. 目的与依据</w:t>
      </w:r>
    </w:p>
    <w:p w14:paraId="4D721B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明确制定制度的目的，即为了规范安全生产事故的管理流程，确保企业能够在事故发生后迅速采取有效措施，最大限度地减少人员伤亡和财产损失。</w:t>
      </w:r>
    </w:p>
    <w:p w14:paraId="175B8C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确定制度的法律依据，如《中华人民共和国安全生产法》及其他相关法律法规。</w:t>
      </w:r>
    </w:p>
    <w:p w14:paraId="1664241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2. 适用范围</w:t>
      </w:r>
    </w:p>
    <w:p w14:paraId="7AA086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规定制度适用于公司内部所有部门和员工，涵盖所有可能涉及安全问题的工作场所和活动。</w:t>
      </w:r>
    </w:p>
    <w:p w14:paraId="1B4CC1A8">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3. 事故分类与等级</w:t>
      </w:r>
    </w:p>
    <w:p w14:paraId="390B70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根据事故的性质、严重程度和影响范围，对事故进行分类（如火灾、爆炸、机械伤害等）和分级（如轻微事故、一般事故、重大事故、特别重大事故）。</w:t>
      </w:r>
    </w:p>
    <w:p w14:paraId="4BD20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明确不同等级事故的报告时限和处理要求。</w:t>
      </w:r>
    </w:p>
    <w:p w14:paraId="1AEE6AF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4. 事故报告</w:t>
      </w:r>
    </w:p>
    <w:p w14:paraId="4AD20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shd w:val="clear" w:fill="FFFFFF"/>
          <w:lang w:val="en-US" w:eastAsia="zh-CN" w:bidi="ar"/>
        </w:rPr>
        <w:t>报告程序</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：规定事故发生后的报告程序，包括立即报告现场负责人、逐级上报至公司高层管理人员，并在必要时向政府相关部门报告。</w:t>
      </w:r>
    </w:p>
    <w:p w14:paraId="22D9B4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8"/>
          <w:szCs w:val="28"/>
          <w:shd w:val="clear" w:fill="FFFFFF"/>
          <w:lang w:val="en-US" w:eastAsia="zh-CN" w:bidi="ar"/>
        </w:rPr>
        <w:t>报告内容</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：明确报告应包含的信息，如事故发生的时间、地点、经过、初步原因分析、受伤人数及伤情、财产损失情况等。</w:t>
      </w:r>
    </w:p>
    <w:p w14:paraId="52C980B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5. 应急响应</w:t>
      </w:r>
    </w:p>
    <w:p w14:paraId="17FA1E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制定详细的应急预案，明确各岗位在事故发生时的职责和行动指南。</w:t>
      </w:r>
    </w:p>
    <w:p w14:paraId="1614A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组织应急救援队伍，配备必要的应急设备和物资，确保能够迅速开展救援工作。</w:t>
      </w:r>
    </w:p>
    <w:p w14:paraId="5A4F13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定期组织应急演练，提高员工的应急处置能力和协同配合水平。</w:t>
      </w:r>
    </w:p>
    <w:p w14:paraId="6092D26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6. 事故调查</w:t>
      </w:r>
    </w:p>
    <w:p w14:paraId="21E6E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成立事故调查小组，由安全管理、技术专家、工会代表等组成，负责对事故进行全面调查。</w:t>
      </w:r>
    </w:p>
    <w:p w14:paraId="543F48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调查内容包括事故发生的直接原因和间接原因，分析事故暴露的安全管理漏洞和技术缺陷。</w:t>
      </w:r>
    </w:p>
    <w:p w14:paraId="6FC6B6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r>
        <w:rPr>
          <w:rFonts w:hint="eastAsia" w:asciiTheme="minorEastAsia" w:hAnsiTheme="minorEastAsia" w:eastAsiaTheme="minorEastAsia" w:cstheme="minorEastAsia"/>
          <w:b w:val="0"/>
          <w:bCs w:val="0"/>
          <w:i w:val="0"/>
          <w:iCs w:val="0"/>
          <w:caps w:val="0"/>
          <w:color w:val="171A1D"/>
          <w:spacing w:val="0"/>
          <w:kern w:val="0"/>
          <w:sz w:val="28"/>
          <w:szCs w:val="28"/>
          <w:shd w:val="clear" w:fill="FFFFFF"/>
          <w:lang w:val="en-US" w:eastAsia="zh-CN" w:bidi="ar"/>
        </w:rPr>
        <w:t>编写事故调查报告，提出整改措施建议，并报送公司管理层审批。</w:t>
      </w:r>
    </w:p>
    <w:p w14:paraId="773F9DCA">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7. 事故处理</w:t>
      </w:r>
    </w:p>
    <w:p w14:paraId="65F6B2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•对事故责任单位和个人进行严肃处理，根据事故的性质和责任大小，给予相应的处罚（如警告、罚款、降职、辞退等）。</w:t>
      </w:r>
    </w:p>
    <w:p w14:paraId="44F748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•对受害者及其家属提供必要的经济补偿和心理支持，协助其尽快恢复正常生活。</w:t>
      </w:r>
    </w:p>
    <w:p w14:paraId="762410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•对因公受伤或致残的员工，按照国家有关规定落实工伤保险待遇。</w:t>
      </w:r>
    </w:p>
    <w:p w14:paraId="3019382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8. 预防改进</w:t>
      </w:r>
    </w:p>
    <w:p w14:paraId="0F77F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•针对事故暴露出的问题，制定具体的预防改进措施，如完善安全管理制度、加强安全培训、改进设备设施等。</w:t>
      </w:r>
    </w:p>
    <w:p w14:paraId="032E3A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•将事故教训纳入公司的安全教育体系，通过案例分析等形式，提高全员的安全意识。</w:t>
      </w:r>
    </w:p>
    <w:p w14:paraId="34CC7A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•定期评估预防改进措施的效果，持续优化和完善安全管理体系。</w:t>
      </w:r>
    </w:p>
    <w:p w14:paraId="62795718">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9. 监督与考核</w:t>
      </w:r>
    </w:p>
    <w:p w14:paraId="1F7213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•建立健全安全生产监督检查机制，定期检查各项制度的执行情况。</w:t>
      </w:r>
    </w:p>
    <w:p w14:paraId="2293CF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•将安全生产事故管理纳入绩效考核体系，对表现突出的单位和个人给予表彰奖励，对存在安全隐患或事故频发的部门进行重点督办。</w:t>
      </w:r>
    </w:p>
    <w:p w14:paraId="34DC98C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iCs w:val="0"/>
          <w:caps w:val="0"/>
          <w:color w:val="171A1D"/>
          <w:spacing w:val="0"/>
          <w:kern w:val="0"/>
          <w:sz w:val="28"/>
          <w:szCs w:val="28"/>
          <w:bdr w:val="none" w:color="auto" w:sz="0" w:space="0"/>
          <w:shd w:val="clear" w:fill="FFFFFF"/>
          <w:lang w:val="en-US" w:eastAsia="zh-CN" w:bidi="ar"/>
        </w:rPr>
        <w:t>10. 记录与存档</w:t>
      </w:r>
    </w:p>
    <w:p w14:paraId="11AF31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•对所有与事故相关的文件、资料进行妥善保存，包括事故报告、调查报告、处理决定、整改方案等。</w:t>
      </w:r>
    </w:p>
    <w:p w14:paraId="52A63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w:t>
      </w:r>
      <w:bookmarkStart w:id="0" w:name="_GoBack"/>
      <w:bookmarkEnd w:id="0"/>
      <w:r>
        <w:rPr>
          <w:rFonts w:hint="eastAsia" w:asciiTheme="minorEastAsia" w:hAnsiTheme="minorEastAsia" w:eastAsiaTheme="minorEastAsia" w:cstheme="minorEastAsia"/>
          <w:b w:val="0"/>
          <w:bCs w:val="0"/>
          <w:i w:val="0"/>
          <w:iCs w:val="0"/>
          <w:caps w:val="0"/>
          <w:color w:val="171A1D"/>
          <w:spacing w:val="0"/>
          <w:kern w:val="0"/>
          <w:sz w:val="28"/>
          <w:szCs w:val="28"/>
          <w:bdr w:val="none" w:color="auto" w:sz="0" w:space="0"/>
          <w:shd w:val="clear" w:fill="FFFFFF"/>
          <w:lang w:val="en-US" w:eastAsia="zh-CN" w:bidi="ar"/>
        </w:rPr>
        <w:t>建立电子档案系统，方便查询和统计分析，为后续的安全管理工作提供参考依据。</w:t>
      </w:r>
    </w:p>
    <w:p w14:paraId="2EF8DA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78B53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79D0D8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344DA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171A1D"/>
          <w:spacing w:val="0"/>
          <w:sz w:val="28"/>
          <w:szCs w:val="28"/>
        </w:rPr>
      </w:pPr>
    </w:p>
    <w:p w14:paraId="3DD2A519">
      <w:pPr>
        <w:keepNext w:val="0"/>
        <w:keepLines w:val="0"/>
        <w:pageBreakBefore w:val="0"/>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四川瑞万福物业服务集团有限公司南充分公司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17425"/>
    <w:rsid w:val="28114C4B"/>
    <w:rsid w:val="47FF2A2E"/>
    <w:rsid w:val="7A013B8A"/>
    <w:rsid w:val="7D5E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725</Words>
  <Characters>733</Characters>
  <Lines>0</Lines>
  <Paragraphs>0</Paragraphs>
  <TotalTime>3</TotalTime>
  <ScaleCrop>false</ScaleCrop>
  <LinksUpToDate>false</LinksUpToDate>
  <CharactersWithSpaces>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2024-12-20T02:11:00Z</dcterms:created>
  <dc:creator>Administrator</dc:creator>
  <cp:lastModifiedBy>维维</cp:lastModifiedBy>
  <dcterms:modified xsi:type="dcterms:W3CDTF">2024-12-20T02:26:27Z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D091E406848146699EE81E4B54034963_13</vt:lpwstr>
  </property>
</Properties>
</file>