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98BB95">
      <w:pPr>
        <w:pStyle w:val="2"/>
        <w:bidi w:val="0"/>
        <w:rPr>
          <w:rFonts w:hint="eastAsia"/>
        </w:rPr>
      </w:pPr>
      <w:r>
        <w:rPr>
          <w:rFonts w:hint="eastAsia"/>
          <w:lang w:val="en-US" w:eastAsia="zh-CN"/>
        </w:rPr>
        <w:t>公司</w:t>
      </w:r>
      <w:r>
        <w:rPr>
          <w:rFonts w:hint="eastAsia"/>
        </w:rPr>
        <w:t>安全生产会议制度</w:t>
      </w:r>
      <w:bookmarkStart w:id="0" w:name="_GoBack"/>
      <w:bookmarkEnd w:id="0"/>
    </w:p>
    <w:p w14:paraId="3B81F155">
      <w:pPr>
        <w:keepNext w:val="0"/>
        <w:keepLines w:val="0"/>
        <w:pageBreakBefore w:val="0"/>
        <w:widowControl w:val="0"/>
        <w:suppressAutoHyphens/>
        <w:kinsoku/>
        <w:wordWrap/>
        <w:overflowPunct/>
        <w:topLinePunct w:val="0"/>
        <w:autoSpaceDE/>
        <w:autoSpaceDN/>
        <w:bidi w:val="0"/>
        <w:adjustRightInd/>
        <w:snapToGrid/>
        <w:spacing w:line="240" w:lineRule="auto"/>
        <w:ind w:firstLine="562" w:firstLineChars="200"/>
        <w:rPr>
          <w:rFonts w:hint="eastAsia" w:ascii="宋体" w:hAnsi="宋体" w:eastAsia="宋体" w:cs="宋体"/>
          <w:b/>
          <w:sz w:val="28"/>
          <w:szCs w:val="28"/>
        </w:rPr>
      </w:pPr>
      <w:r>
        <w:rPr>
          <w:rFonts w:hint="eastAsia" w:ascii="宋体" w:hAnsi="宋体" w:cs="宋体"/>
          <w:b/>
          <w:sz w:val="28"/>
          <w:szCs w:val="28"/>
          <w:lang w:val="en-US" w:eastAsia="zh-CN"/>
        </w:rPr>
        <w:t>一、</w:t>
      </w:r>
      <w:r>
        <w:rPr>
          <w:rFonts w:hint="eastAsia" w:ascii="宋体" w:hAnsi="宋体" w:eastAsia="宋体" w:cs="宋体"/>
          <w:b/>
          <w:sz w:val="28"/>
          <w:szCs w:val="28"/>
        </w:rPr>
        <w:t>目的</w:t>
      </w:r>
    </w:p>
    <w:p w14:paraId="74BE20F2">
      <w:pPr>
        <w:keepNext w:val="0"/>
        <w:keepLines w:val="0"/>
        <w:pageBreakBefore w:val="0"/>
        <w:widowControl w:val="0"/>
        <w:suppressAutoHyphens/>
        <w:kinsoku/>
        <w:wordWrap/>
        <w:overflowPunct/>
        <w:topLinePunct w:val="0"/>
        <w:autoSpaceDE/>
        <w:autoSpaceDN/>
        <w:bidi w:val="0"/>
        <w:adjustRightInd/>
        <w:snapToGrid/>
        <w:spacing w:line="24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为了加强安全工作的沟通和推进安全管理，及时传达上级有关文件和会议内容，了解安全状态，及时了解安全生产工作执行落实情况，布置下一步工作任务，达到责任清楚、分工明确、保质保量按时完成安全生产任务，制定本制度。</w:t>
      </w:r>
    </w:p>
    <w:p w14:paraId="402C60FB">
      <w:pPr>
        <w:keepNext w:val="0"/>
        <w:keepLines w:val="0"/>
        <w:pageBreakBefore w:val="0"/>
        <w:widowControl w:val="0"/>
        <w:suppressAutoHyphens/>
        <w:kinsoku/>
        <w:wordWrap/>
        <w:overflowPunct/>
        <w:topLinePunct w:val="0"/>
        <w:autoSpaceDE/>
        <w:autoSpaceDN/>
        <w:bidi w:val="0"/>
        <w:adjustRightInd/>
        <w:snapToGrid/>
        <w:spacing w:line="240" w:lineRule="auto"/>
        <w:ind w:firstLine="562" w:firstLineChars="200"/>
        <w:rPr>
          <w:rFonts w:hint="eastAsia" w:ascii="宋体" w:hAnsi="宋体" w:eastAsia="宋体" w:cs="宋体"/>
          <w:b/>
          <w:sz w:val="28"/>
          <w:szCs w:val="28"/>
        </w:rPr>
      </w:pPr>
      <w:r>
        <w:rPr>
          <w:rFonts w:hint="eastAsia" w:ascii="宋体" w:hAnsi="宋体" w:cs="宋体"/>
          <w:b/>
          <w:sz w:val="28"/>
          <w:szCs w:val="28"/>
          <w:lang w:val="en-US" w:eastAsia="zh-CN"/>
        </w:rPr>
        <w:t>二、</w:t>
      </w:r>
      <w:r>
        <w:rPr>
          <w:rFonts w:hint="eastAsia" w:ascii="宋体" w:hAnsi="宋体" w:eastAsia="宋体" w:cs="宋体"/>
          <w:b/>
          <w:sz w:val="28"/>
          <w:szCs w:val="28"/>
        </w:rPr>
        <w:t>适用范围</w:t>
      </w:r>
    </w:p>
    <w:p w14:paraId="05867046">
      <w:pPr>
        <w:keepNext w:val="0"/>
        <w:keepLines w:val="0"/>
        <w:pageBreakBefore w:val="0"/>
        <w:widowControl w:val="0"/>
        <w:suppressAutoHyphens/>
        <w:kinsoku/>
        <w:wordWrap/>
        <w:overflowPunct/>
        <w:topLinePunct w:val="0"/>
        <w:autoSpaceDE/>
        <w:autoSpaceDN/>
        <w:bidi w:val="0"/>
        <w:adjustRightInd/>
        <w:snapToGrid/>
        <w:spacing w:line="24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本制度适用公司涉及安全生产方面的会议活动。</w:t>
      </w:r>
    </w:p>
    <w:p w14:paraId="6D98E208">
      <w:pPr>
        <w:keepNext w:val="0"/>
        <w:keepLines w:val="0"/>
        <w:pageBreakBefore w:val="0"/>
        <w:widowControl w:val="0"/>
        <w:suppressAutoHyphens/>
        <w:kinsoku/>
        <w:wordWrap/>
        <w:overflowPunct/>
        <w:topLinePunct w:val="0"/>
        <w:autoSpaceDE/>
        <w:autoSpaceDN/>
        <w:bidi w:val="0"/>
        <w:adjustRightInd/>
        <w:snapToGrid/>
        <w:spacing w:line="240" w:lineRule="auto"/>
        <w:ind w:firstLine="562" w:firstLineChars="200"/>
        <w:rPr>
          <w:rFonts w:hint="eastAsia" w:ascii="宋体" w:hAnsi="宋体" w:eastAsia="宋体" w:cs="宋体"/>
          <w:b/>
          <w:sz w:val="28"/>
          <w:szCs w:val="28"/>
        </w:rPr>
      </w:pPr>
      <w:r>
        <w:rPr>
          <w:rFonts w:hint="eastAsia" w:ascii="宋体" w:hAnsi="宋体" w:cs="宋体"/>
          <w:b/>
          <w:sz w:val="28"/>
          <w:szCs w:val="28"/>
          <w:lang w:val="en-US" w:eastAsia="zh-CN"/>
        </w:rPr>
        <w:t>三、</w:t>
      </w:r>
      <w:r>
        <w:rPr>
          <w:rFonts w:hint="eastAsia" w:ascii="宋体" w:hAnsi="宋体" w:eastAsia="宋体" w:cs="宋体"/>
          <w:b/>
          <w:sz w:val="28"/>
          <w:szCs w:val="28"/>
        </w:rPr>
        <w:t>规定内容</w:t>
      </w:r>
    </w:p>
    <w:p w14:paraId="6AB240F9">
      <w:pPr>
        <w:pStyle w:val="6"/>
        <w:keepNext w:val="0"/>
        <w:keepLines w:val="0"/>
        <w:pageBreakBefore w:val="0"/>
        <w:widowControl w:val="0"/>
        <w:kinsoku/>
        <w:wordWrap/>
        <w:overflowPunct/>
        <w:topLinePunct w:val="0"/>
        <w:autoSpaceDE/>
        <w:autoSpaceDN/>
        <w:bidi w:val="0"/>
        <w:adjustRightInd/>
        <w:snapToGrid/>
        <w:spacing w:line="240" w:lineRule="auto"/>
        <w:ind w:left="0" w:firstLine="560" w:firstLineChars="200"/>
        <w:jc w:val="left"/>
        <w:textAlignment w:val="baseline"/>
        <w:rPr>
          <w:rFonts w:hint="eastAsia" w:ascii="宋体" w:hAnsi="宋体" w:eastAsia="宋体" w:cs="宋体"/>
          <w:sz w:val="28"/>
          <w:szCs w:val="28"/>
        </w:rPr>
      </w:pPr>
      <w:r>
        <w:rPr>
          <w:rFonts w:hint="eastAsia" w:ascii="宋体" w:hAnsi="宋体" w:cs="宋体"/>
          <w:sz w:val="28"/>
          <w:szCs w:val="28"/>
          <w:lang w:val="en-US" w:eastAsia="zh-CN"/>
        </w:rPr>
        <w:t>1.</w:t>
      </w:r>
      <w:r>
        <w:rPr>
          <w:rFonts w:hint="eastAsia" w:ascii="宋体" w:hAnsi="宋体" w:eastAsia="宋体" w:cs="宋体"/>
          <w:sz w:val="28"/>
          <w:szCs w:val="28"/>
        </w:rPr>
        <w:t>公司主要负责人每</w:t>
      </w:r>
      <w:r>
        <w:rPr>
          <w:rFonts w:hint="eastAsia" w:ascii="宋体" w:hAnsi="宋体" w:cs="宋体"/>
          <w:sz w:val="28"/>
          <w:szCs w:val="28"/>
          <w:lang w:val="en-US" w:eastAsia="zh-CN"/>
        </w:rPr>
        <w:t>年</w:t>
      </w:r>
      <w:r>
        <w:rPr>
          <w:rFonts w:hint="eastAsia" w:ascii="宋体" w:hAnsi="宋体" w:eastAsia="宋体" w:cs="宋体"/>
          <w:sz w:val="28"/>
          <w:szCs w:val="28"/>
        </w:rPr>
        <w:t>度组织召开一次安全生产会议，专题研究安全生产工作。会议由</w:t>
      </w:r>
      <w:r>
        <w:rPr>
          <w:rFonts w:hint="eastAsia" w:ascii="宋体" w:hAnsi="宋体" w:cs="宋体"/>
          <w:sz w:val="28"/>
          <w:szCs w:val="28"/>
          <w:lang w:val="en-US" w:eastAsia="zh-CN"/>
        </w:rPr>
        <w:t>全体</w:t>
      </w:r>
      <w:r>
        <w:rPr>
          <w:rFonts w:hint="eastAsia" w:ascii="宋体" w:hAnsi="宋体" w:eastAsia="宋体" w:cs="宋体"/>
          <w:sz w:val="28"/>
          <w:szCs w:val="28"/>
        </w:rPr>
        <w:t>成员参加。传达贯彻上级安全生产会议要求，研究安全运营措施、计划，各部门汇报分管业务范围内的安全运营工作，提出存在的安全隐患和处理解决的办法，并进行讨论。会议要有记录。</w:t>
      </w:r>
    </w:p>
    <w:p w14:paraId="1C22B576">
      <w:pPr>
        <w:pStyle w:val="6"/>
        <w:keepNext w:val="0"/>
        <w:keepLines w:val="0"/>
        <w:pageBreakBefore w:val="0"/>
        <w:widowControl w:val="0"/>
        <w:kinsoku/>
        <w:wordWrap/>
        <w:overflowPunct/>
        <w:topLinePunct w:val="0"/>
        <w:autoSpaceDE/>
        <w:autoSpaceDN/>
        <w:bidi w:val="0"/>
        <w:adjustRightInd/>
        <w:snapToGrid/>
        <w:spacing w:line="240" w:lineRule="auto"/>
        <w:ind w:left="0" w:firstLine="560" w:firstLineChars="200"/>
        <w:jc w:val="left"/>
        <w:textAlignment w:val="baseline"/>
        <w:rPr>
          <w:rFonts w:hint="eastAsia" w:ascii="宋体" w:hAnsi="宋体" w:eastAsia="宋体" w:cs="宋体"/>
          <w:sz w:val="28"/>
          <w:szCs w:val="28"/>
        </w:rPr>
      </w:pPr>
      <w:r>
        <w:rPr>
          <w:rFonts w:hint="eastAsia" w:ascii="宋体" w:hAnsi="宋体" w:cs="宋体"/>
          <w:sz w:val="28"/>
          <w:szCs w:val="28"/>
          <w:lang w:val="en-US" w:eastAsia="zh-CN"/>
        </w:rPr>
        <w:t>2</w:t>
      </w:r>
      <w:r>
        <w:rPr>
          <w:rFonts w:hint="eastAsia" w:ascii="宋体" w:hAnsi="宋体" w:eastAsia="宋体" w:cs="宋体"/>
          <w:sz w:val="28"/>
          <w:szCs w:val="28"/>
        </w:rPr>
        <w:t>.在每次的生产调度会上，在总结和布置生产工作时，应同时总结和布置安全工作。</w:t>
      </w:r>
    </w:p>
    <w:p w14:paraId="038956AD">
      <w:pPr>
        <w:pStyle w:val="6"/>
        <w:keepNext w:val="0"/>
        <w:keepLines w:val="0"/>
        <w:pageBreakBefore w:val="0"/>
        <w:widowControl w:val="0"/>
        <w:kinsoku/>
        <w:wordWrap/>
        <w:overflowPunct/>
        <w:topLinePunct w:val="0"/>
        <w:autoSpaceDE/>
        <w:autoSpaceDN/>
        <w:bidi w:val="0"/>
        <w:adjustRightInd/>
        <w:snapToGrid/>
        <w:spacing w:line="240" w:lineRule="auto"/>
        <w:ind w:left="0"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3在年度内召开各种生产经营工作会议以及召开公司级年度总结会议都应将安全生产工作列为重要内容，同时总结和同时布置。</w:t>
      </w:r>
    </w:p>
    <w:p w14:paraId="106258F9">
      <w:pPr>
        <w:keepNext w:val="0"/>
        <w:keepLines w:val="0"/>
        <w:pageBreakBefore w:val="0"/>
        <w:widowControl w:val="0"/>
        <w:kinsoku/>
        <w:wordWrap/>
        <w:overflowPunct/>
        <w:topLinePunct w:val="0"/>
        <w:autoSpaceDE/>
        <w:autoSpaceDN/>
        <w:bidi w:val="0"/>
        <w:adjustRightInd/>
        <w:snapToGrid/>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val="en-US" w:eastAsia="zh-CN"/>
        </w:rPr>
        <w:t>4.</w:t>
      </w:r>
      <w:r>
        <w:rPr>
          <w:rFonts w:hint="eastAsia" w:ascii="宋体" w:hAnsi="宋体" w:eastAsia="宋体" w:cs="宋体"/>
          <w:sz w:val="28"/>
          <w:szCs w:val="28"/>
        </w:rPr>
        <w:t>安全生产会议要求有签到、记录。</w:t>
      </w:r>
    </w:p>
    <w:p w14:paraId="06AC017F"/>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E480E7AE-3CC5-40C3-83D5-831E155A0FB1}"/>
  </w:font>
  <w:font w:name="宋体">
    <w:panose1 w:val="02010600030101010101"/>
    <w:charset w:val="86"/>
    <w:family w:val="auto"/>
    <w:pitch w:val="default"/>
    <w:sig w:usb0="00000003" w:usb1="288F0000" w:usb2="00000006" w:usb3="00000000" w:csb0="00040001" w:csb1="00000000"/>
    <w:embedRegular r:id="rId2" w:fontKey="{7ECECF5C-F56D-4FC9-A6E2-0BC67A2B69D9}"/>
  </w:font>
  <w:font w:name="Wingdings">
    <w:panose1 w:val="05000000000000000000"/>
    <w:charset w:val="02"/>
    <w:family w:val="auto"/>
    <w:pitch w:val="default"/>
    <w:sig w:usb0="00000000" w:usb1="00000000" w:usb2="00000000" w:usb3="00000000" w:csb0="80000000" w:csb1="00000000"/>
    <w:embedRegular r:id="rId3" w:fontKey="{A0DF19BE-962F-47CA-AA99-3878617B228C}"/>
  </w:font>
  <w:font w:name="Arial">
    <w:panose1 w:val="020B0604020202020204"/>
    <w:charset w:val="01"/>
    <w:family w:val="swiss"/>
    <w:pitch w:val="default"/>
    <w:sig w:usb0="E0002EFF" w:usb1="C000785B" w:usb2="00000009" w:usb3="00000000" w:csb0="400001FF" w:csb1="FFFF0000"/>
    <w:embedRegular r:id="rId4" w:fontKey="{E848C250-E97B-4EF9-8F52-2E6B6D94F46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11A8C240-BA93-4D34-938C-09365BAAB0B1}"/>
  </w:font>
  <w:font w:name="Symbol">
    <w:panose1 w:val="05050102010706020507"/>
    <w:charset w:val="02"/>
    <w:family w:val="roman"/>
    <w:pitch w:val="default"/>
    <w:sig w:usb0="00000000" w:usb1="00000000" w:usb2="00000000" w:usb3="00000000" w:csb0="80000000" w:csb1="00000000"/>
    <w:embedRegular r:id="rId6" w:fontKey="{760EF190-6E77-43AF-BCC7-6D2C06C9EACC}"/>
  </w:font>
  <w:font w:name="Calibri">
    <w:panose1 w:val="020F0502020204030204"/>
    <w:charset w:val="00"/>
    <w:family w:val="swiss"/>
    <w:pitch w:val="default"/>
    <w:sig w:usb0="E4002EFF" w:usb1="C000247B" w:usb2="00000009" w:usb3="00000000" w:csb0="200001FF" w:csb1="00000000"/>
    <w:embedRegular r:id="rId7" w:fontKey="{830D1622-92CF-45CB-B0C4-50922F9B698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zMzk4ZjgxMjdmOTcyYWQzNmVlYzlhNDhkOTkyZWEifQ=="/>
  </w:docVars>
  <w:rsids>
    <w:rsidRoot w:val="11693D8D"/>
    <w:rsid w:val="11693D8D"/>
    <w:rsid w:val="523364DE"/>
    <w:rsid w:val="6CF70876"/>
    <w:rsid w:val="7B554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jc w:val="center"/>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6">
    <w:name w:val="Body Text Indent"/>
    <w:qFormat/>
    <w:uiPriority w:val="0"/>
    <w:pPr>
      <w:widowControl w:val="0"/>
      <w:ind w:left="605" w:firstLine="615"/>
      <w:jc w:val="both"/>
    </w:pPr>
    <w:rPr>
      <w:rFonts w:ascii="Times New Roman" w:hAnsi="Times New Roman" w:eastAsia="宋体" w:cs="Times New Roman"/>
      <w:kern w:val="2"/>
      <w:sz w:val="20"/>
      <w:szCs w:val="20"/>
      <w:lang w:val="en-US" w:eastAsia="zh-CN" w:bidi="ar-SA"/>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57aa543778cdd0577c62227b1895d56a\&#20844;&#21496;&#23433;&#20840;&#29983;&#20135;&#20250;&#35758;&#21046;&#2423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公司安全生产会议制度.docx</Template>
  <Pages>1</Pages>
  <Words>598</Words>
  <Characters>610</Characters>
  <Lines>0</Lines>
  <Paragraphs>0</Paragraphs>
  <TotalTime>4</TotalTime>
  <ScaleCrop>false</ScaleCrop>
  <LinksUpToDate>false</LinksUpToDate>
  <CharactersWithSpaces>610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2024-11-23T03:29:00Z</dcterms:created>
  <dc:creator>baby</dc:creator>
  <cp:lastModifiedBy>baby</cp:lastModifiedBy>
  <dcterms:modified xsi:type="dcterms:W3CDTF">2024-11-23T03:32:27Z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A1A8FFB8936049DBA612ABB4B3C5186E_11</vt:lpwstr>
  </property>
  <property fmtid="{D5CDD505-2E9C-101B-9397-08002B2CF9AE}" pid="4" name="KSOTemplateUUID">
    <vt:lpwstr>v1.0_mb_vW4aISqbaC6jh1RUF0BOdw==</vt:lpwstr>
  </property>
</Properties>
</file>