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600"/>
        <w:jc w:val="center"/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w w:val="100"/>
          <w:sz w:val="30"/>
          <w:szCs w:val="30"/>
          <w:vertAlign w:val="baseline"/>
        </w:rPr>
        <w:t>安全标准化管理制度清单</w:t>
      </w:r>
    </w:p>
    <w:bookmarkEnd w:id="0"/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600"/>
        <w:jc w:val="left"/>
      </w:pPr>
      <w:r>
        <w:rPr>
          <w:rFonts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>1. 引言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600"/>
        <w:jc w:val="left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>1.1 目的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600"/>
        <w:jc w:val="left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>1.2 适用范围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600"/>
        <w:jc w:val="left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>1.3 定义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600"/>
        <w:jc w:val="left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>2. 法律法规依据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600"/>
        <w:jc w:val="left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>2.1 国家法律法规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600"/>
        <w:jc w:val="left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>2.2 行业标准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600"/>
        <w:jc w:val="left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>2.3 公司内部规章制度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600"/>
        <w:jc w:val="left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>3. 安全目标与指标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600"/>
        <w:jc w:val="left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>3.1 安全目标设定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600"/>
        <w:jc w:val="left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>3.2 安全指标制定与评估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600"/>
        <w:jc w:val="left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>3.3 安全管理评估与改进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600"/>
        <w:jc w:val="left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>4. 安全组织与职责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600"/>
        <w:jc w:val="left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>4.1 安全管理组织结构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600"/>
        <w:jc w:val="left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>4.2 安全职责划分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600"/>
        <w:jc w:val="left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>4.3 培训与教育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600"/>
        <w:jc w:val="left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>5. 安全风险管理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600"/>
        <w:jc w:val="left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>5.1 安全风险识别与评估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600"/>
        <w:jc w:val="left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>5.2 安全风险控制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600"/>
        <w:jc w:val="left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>5.3 安全应急管理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600"/>
        <w:jc w:val="left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>6. 安全设施与装备管理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600"/>
        <w:jc w:val="left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>6.1 安全设施设置与防护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600"/>
        <w:jc w:val="left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>6.2 安全装备采购与使用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600"/>
        <w:jc w:val="left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>6.3 安全设施与装备维护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600"/>
        <w:jc w:val="left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>7. 安全操作流程与作业规范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600"/>
        <w:jc w:val="left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>7.1 作业任务分析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600"/>
        <w:jc w:val="left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>7.2 安全作业规范编制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600"/>
        <w:jc w:val="left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>7.3 作业流程管控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600"/>
        <w:jc w:val="left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>8. 安全信息管理与通报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600"/>
        <w:jc w:val="left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>8.1 安全信息收集与分析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600"/>
        <w:jc w:val="left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>8.2 安全信息通报与传递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600"/>
        <w:jc w:val="left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>8.3 安全信息保密与保护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600"/>
        <w:jc w:val="left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>9. 安全监督与检查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600"/>
        <w:jc w:val="left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>9.1 安全监督与检查制度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600"/>
        <w:jc w:val="left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>9.2 安全巡查与验收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600"/>
        <w:jc w:val="left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>9.3 安全隐患排查与整改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600"/>
        <w:jc w:val="left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>10. 安全事故处理与调查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600"/>
        <w:jc w:val="left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>10.1 安全事故报告与记录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600"/>
        <w:jc w:val="left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>10.2 安全事故紧急处理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600"/>
        <w:jc w:val="left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>10.3 安全事故调查与分析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600"/>
        <w:jc w:val="left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>11. 安全奖惩与激励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600"/>
        <w:jc w:val="left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>11.1 安全奖励制度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600"/>
        <w:jc w:val="left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>11.2 安全责任追究与处罚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600"/>
        <w:jc w:val="left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>11.3 安全激励措施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600"/>
        <w:jc w:val="left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>12. 文件管理与变更控制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600"/>
        <w:jc w:val="left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>12.1 文件编制与签发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600"/>
        <w:jc w:val="left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>12.2 文件变更与控制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600"/>
        <w:jc w:val="left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>12.3 文件保存与保密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600"/>
        <w:jc w:val="left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>13. 安全培训与演练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600"/>
        <w:jc w:val="left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>13.1 安全培训计划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600"/>
        <w:jc w:val="left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>13.2 安全培训内容与方式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600"/>
        <w:jc w:val="left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>13.3 安全演练与应急演练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600"/>
        <w:jc w:val="left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>14. 安全评价与审核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600"/>
        <w:jc w:val="left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>14.1 安全评价方法与标准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600"/>
        <w:jc w:val="left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>14.2 安全审核程序与要求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600"/>
        <w:jc w:val="left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>14.3 安全管理体系改进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600"/>
        <w:jc w:val="left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>15. 总结与附件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600"/>
        <w:jc w:val="left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>15.1 本制度实施情况总结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600"/>
        <w:jc w:val="left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>15.2 附件：相关表格与记录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600"/>
        <w:jc w:val="left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>附录：相关术语解释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2ZTBkYWE0M2Y4ZjdhYjUwN2I0YTUyODFmYTk0MWUifQ=="/>
    <w:docVar w:name="KSO_WPS_MARK_KEY" w:val="38ce9584-8857-44a0-88a6-4f48527382d0"/>
  </w:docVars>
  <w:rsids>
    <w:rsidRoot w:val="00000000"/>
    <w:rsid w:val="7448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2024-11-19T06:26:53Z</dcterms:created>
  <dc:creator>Administrator</dc:creator>
  <cp:lastModifiedBy>娟儿@</cp:lastModifiedBy>
  <dcterms:modified xsi:type="dcterms:W3CDTF">2024-11-19T06:28:23Z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6F66D809A86E4939BFA7F32A418D99C3_12</vt:lpwstr>
  </property>
</Properties>
</file>