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0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黑体" w:hAnsi="黑体" w:eastAsia="黑体" w:cs="黑体"/>
          <w:b w:val="0"/>
          <w:bCs/>
          <w:sz w:val="36"/>
          <w:szCs w:val="36"/>
          <w:lang w:val="en-US" w:eastAsia="zh-CN"/>
        </w:rPr>
      </w:pPr>
      <w:r>
        <w:rPr>
          <w:rStyle w:val="5"/>
          <w:rFonts w:hint="eastAsia" w:ascii="黑体" w:hAnsi="黑体" w:eastAsia="黑体" w:cs="黑体"/>
          <w:b w:val="0"/>
          <w:bCs/>
          <w:sz w:val="36"/>
          <w:szCs w:val="36"/>
          <w:lang w:val="en-US" w:eastAsia="zh-CN"/>
        </w:rPr>
        <w:t>特种设备安全管理制度</w:t>
      </w:r>
    </w:p>
    <w:p w14:paraId="4D185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黑体" w:hAnsi="黑体" w:eastAsia="黑体" w:cs="黑体"/>
          <w:b w:val="0"/>
          <w:bCs/>
          <w:sz w:val="36"/>
          <w:szCs w:val="36"/>
          <w:lang w:val="en-US" w:eastAsia="zh-CN"/>
        </w:rPr>
      </w:pPr>
    </w:p>
    <w:p w14:paraId="45C0B587">
      <w:pPr>
        <w:ind w:firstLine="640" w:firstLineChars="200"/>
        <w:rPr>
          <w:rFonts w:hint="eastAsia" w:ascii="仿宋_GB2312" w:eastAsia="仿宋_GB2312"/>
          <w:sz w:val="32"/>
          <w:szCs w:val="32"/>
        </w:rPr>
      </w:pPr>
      <w:r>
        <w:rPr>
          <w:rFonts w:hint="eastAsia" w:ascii="仿宋_GB2312" w:eastAsia="仿宋_GB2312"/>
          <w:sz w:val="32"/>
          <w:szCs w:val="32"/>
        </w:rPr>
        <w:t>一、为加强单位消防设施、器材维护管理，预防和减少火灾危害，根据《机关、团体、企业、事业单位消防安全管理规定》及有关消防法规，制定本规定。</w:t>
      </w:r>
    </w:p>
    <w:p w14:paraId="7B9CE222">
      <w:pPr>
        <w:autoSpaceDE w:val="0"/>
        <w:autoSpaceDN w:val="0"/>
        <w:adjustRightInd w:val="0"/>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单位的消防器材配置、维修由</w:t>
      </w:r>
      <w:r>
        <w:rPr>
          <w:rFonts w:hint="eastAsia" w:ascii="仿宋_GB2312" w:eastAsia="仿宋_GB2312"/>
          <w:sz w:val="32"/>
          <w:u w:val="single"/>
        </w:rPr>
        <w:t>消防工作归口职能部门</w:t>
      </w:r>
      <w:r>
        <w:rPr>
          <w:rFonts w:ascii="仿宋_GB2312" w:eastAsia="仿宋_GB2312"/>
          <w:sz w:val="32"/>
          <w:szCs w:val="32"/>
        </w:rPr>
        <w:t>统一负责办理，配置、维修器材必须符合国家标准或行业标准。</w:t>
      </w:r>
    </w:p>
    <w:p w14:paraId="3854831F">
      <w:pPr>
        <w:autoSpaceDE w:val="0"/>
        <w:autoSpaceDN w:val="0"/>
        <w:adjustRightInd w:val="0"/>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三、消防安全管理人负责组织实施对本单位消防设施、器材维护保养，确保其完好无损。专兼职消防安全管理人员负责管理、维护消防设施、器材。</w:t>
      </w:r>
    </w:p>
    <w:p w14:paraId="7AB0B8B3">
      <w:pPr>
        <w:ind w:firstLine="640" w:firstLineChars="200"/>
        <w:rPr>
          <w:rFonts w:hint="eastAsia" w:ascii="仿宋_GB2312" w:eastAsia="仿宋_GB2312"/>
          <w:sz w:val="32"/>
          <w:szCs w:val="32"/>
        </w:rPr>
      </w:pPr>
      <w:r>
        <w:rPr>
          <w:rFonts w:hint="eastAsia" w:ascii="仿宋_GB2312" w:eastAsia="仿宋_GB2312"/>
          <w:sz w:val="32"/>
          <w:szCs w:val="32"/>
        </w:rPr>
        <w:t>四、对消防设施、器材应进行登记，建立维护、管理档案，记明消防设施、器材的类型、数量、部位、检修或充装记录和维护管理责任人。</w:t>
      </w:r>
    </w:p>
    <w:p w14:paraId="75E77B8D">
      <w:pPr>
        <w:spacing w:line="560" w:lineRule="exact"/>
        <w:ind w:firstLine="640" w:firstLineChars="200"/>
        <w:rPr>
          <w:rFonts w:hint="eastAsia" w:ascii="仿宋_GB2312" w:eastAsia="仿宋_GB2312"/>
          <w:sz w:val="32"/>
        </w:rPr>
      </w:pPr>
      <w:r>
        <w:rPr>
          <w:rFonts w:hint="eastAsia" w:ascii="仿宋_GB2312" w:eastAsia="仿宋_GB2312"/>
          <w:sz w:val="32"/>
          <w:szCs w:val="32"/>
        </w:rPr>
        <w:t>五、</w:t>
      </w:r>
      <w:r>
        <w:rPr>
          <w:rFonts w:hint="eastAsia" w:ascii="仿宋_GB2312" w:eastAsia="仿宋_GB2312"/>
          <w:sz w:val="32"/>
        </w:rPr>
        <w:t>灭火器材</w:t>
      </w:r>
      <w:r>
        <w:rPr>
          <w:rFonts w:hint="eastAsia" w:ascii="仿宋_GB2312" w:eastAsia="仿宋_GB2312"/>
          <w:sz w:val="32"/>
          <w:szCs w:val="32"/>
        </w:rPr>
        <w:t>的维护管理要求：</w:t>
      </w:r>
    </w:p>
    <w:p w14:paraId="0E3DF3B8">
      <w:pPr>
        <w:spacing w:line="560" w:lineRule="exact"/>
        <w:ind w:firstLine="640" w:firstLineChars="200"/>
        <w:rPr>
          <w:rFonts w:hint="eastAsia" w:ascii="仿宋_GB2312" w:eastAsia="仿宋_GB2312"/>
          <w:sz w:val="32"/>
        </w:rPr>
      </w:pPr>
      <w:r>
        <w:rPr>
          <w:rFonts w:hint="eastAsia" w:ascii="仿宋_GB2312" w:eastAsia="仿宋_GB2312"/>
          <w:sz w:val="32"/>
        </w:rPr>
        <w:t>1、各部门应指定专人管理部门内的灭火器材，灭火器材管理应做到“三定”（定位、定人、定责）。</w:t>
      </w:r>
    </w:p>
    <w:p w14:paraId="0A3360F8">
      <w:pPr>
        <w:spacing w:line="560" w:lineRule="exact"/>
        <w:ind w:firstLine="640" w:firstLineChars="200"/>
        <w:rPr>
          <w:rFonts w:hint="eastAsia" w:ascii="仿宋_GB2312" w:eastAsia="仿宋_GB2312"/>
          <w:sz w:val="32"/>
        </w:rPr>
      </w:pPr>
      <w:r>
        <w:rPr>
          <w:rFonts w:hint="eastAsia" w:ascii="仿宋_GB2312" w:eastAsia="仿宋_GB2312"/>
          <w:sz w:val="32"/>
        </w:rPr>
        <w:t>2、各部门灭火器材管理人每周检查一次灭火器材的数量和定位情况以及压力表指针是否在正常区域。在寒冷、炎热、潮湿季节，要对消火栓、灭火器采取防冻、防晒、防潮措施。</w:t>
      </w:r>
    </w:p>
    <w:p w14:paraId="346AB1C1">
      <w:pPr>
        <w:spacing w:line="560" w:lineRule="exact"/>
        <w:ind w:firstLine="640" w:firstLineChars="200"/>
        <w:rPr>
          <w:rFonts w:hint="eastAsia" w:ascii="仿宋_GB2312" w:eastAsia="仿宋_GB2312"/>
          <w:sz w:val="32"/>
        </w:rPr>
      </w:pPr>
      <w:r>
        <w:rPr>
          <w:rFonts w:hint="eastAsia" w:ascii="仿宋_GB2312" w:eastAsia="仿宋_GB2312"/>
          <w:sz w:val="32"/>
        </w:rPr>
        <w:t>3、建筑灭火器每年至少进行一次由具备资格的维修单位实施的功能性检查。</w:t>
      </w:r>
    </w:p>
    <w:p w14:paraId="6EA340C3">
      <w:pPr>
        <w:spacing w:line="560" w:lineRule="exact"/>
        <w:ind w:firstLine="640" w:firstLineChars="200"/>
        <w:rPr>
          <w:rFonts w:hint="eastAsia" w:ascii="仿宋_GB2312" w:eastAsia="仿宋_GB2312"/>
          <w:sz w:val="32"/>
        </w:rPr>
      </w:pPr>
      <w:r>
        <w:rPr>
          <w:rFonts w:hint="eastAsia" w:ascii="仿宋_GB2312" w:eastAsia="仿宋_GB2312"/>
          <w:sz w:val="32"/>
        </w:rPr>
        <w:t>4、因管理不善，造成灭火器材丢失、损坏的，管理人应赔偿损失，并根据情况对联责部门进行经济考核。</w:t>
      </w:r>
    </w:p>
    <w:p w14:paraId="6BF798EB">
      <w:pPr>
        <w:rPr>
          <w:rFonts w:hint="eastAsia" w:ascii="仿宋_GB2312" w:eastAsia="仿宋_GB2312"/>
          <w:sz w:val="32"/>
        </w:rPr>
      </w:pPr>
      <w:r>
        <w:rPr>
          <w:rFonts w:hint="eastAsia" w:ascii="仿宋_GB2312" w:eastAsia="仿宋_GB2312"/>
          <w:sz w:val="32"/>
        </w:rPr>
        <w:t xml:space="preserve">    5、因扑救本单位或友邻单位火灾而使用了灭火器，有关部门应及时报告</w:t>
      </w:r>
      <w:r>
        <w:rPr>
          <w:rFonts w:hint="eastAsia" w:ascii="仿宋_GB2312" w:eastAsia="仿宋_GB2312"/>
          <w:sz w:val="32"/>
          <w:u w:val="single"/>
        </w:rPr>
        <w:t>消防工作归口职能部门</w:t>
      </w:r>
      <w:r>
        <w:rPr>
          <w:rFonts w:hint="eastAsia" w:ascii="仿宋_GB2312" w:eastAsia="仿宋_GB2312"/>
          <w:sz w:val="32"/>
        </w:rPr>
        <w:t>，补充灭火器材。</w:t>
      </w:r>
    </w:p>
    <w:p w14:paraId="5E0088A8">
      <w:pPr>
        <w:pStyle w:val="6"/>
        <w:numPr>
          <w:ilvl w:val="0"/>
          <w:numId w:val="0"/>
        </w:numPr>
        <w:spacing w:line="360" w:lineRule="auto"/>
        <w:ind w:firstLine="640" w:firstLineChars="200"/>
        <w:rPr>
          <w:rFonts w:hint="eastAsia" w:ascii="仿宋_GB2312" w:eastAsia="仿宋_GB2312"/>
          <w:kern w:val="2"/>
          <w:sz w:val="32"/>
          <w:szCs w:val="24"/>
        </w:rPr>
      </w:pPr>
      <w:r>
        <w:rPr>
          <w:rFonts w:hint="eastAsia" w:ascii="仿宋_GB2312" w:eastAsia="仿宋_GB2312"/>
          <w:kern w:val="2"/>
          <w:sz w:val="32"/>
          <w:szCs w:val="24"/>
        </w:rPr>
        <w:t>六、消防设施维护管理要求：</w:t>
      </w:r>
    </w:p>
    <w:p w14:paraId="016CB1B1">
      <w:pPr>
        <w:pStyle w:val="7"/>
        <w:spacing w:line="360" w:lineRule="auto"/>
        <w:ind w:left="0" w:firstLine="640" w:firstLineChars="200"/>
        <w:rPr>
          <w:rFonts w:hint="eastAsia" w:ascii="仿宋_GB2312" w:eastAsia="仿宋_GB2312"/>
          <w:kern w:val="2"/>
          <w:sz w:val="32"/>
          <w:szCs w:val="24"/>
        </w:rPr>
      </w:pPr>
      <w:r>
        <w:rPr>
          <w:rFonts w:hint="eastAsia" w:ascii="仿宋_GB2312" w:eastAsia="仿宋_GB2312"/>
          <w:kern w:val="2"/>
          <w:sz w:val="32"/>
          <w:szCs w:val="24"/>
        </w:rPr>
        <w:t>1、消火栓应有明显标识；</w:t>
      </w:r>
    </w:p>
    <w:p w14:paraId="2746C8AA">
      <w:pPr>
        <w:pStyle w:val="7"/>
        <w:spacing w:line="360" w:lineRule="auto"/>
        <w:ind w:left="0" w:firstLine="640" w:firstLineChars="200"/>
        <w:rPr>
          <w:rFonts w:hint="eastAsia" w:ascii="仿宋_GB2312" w:eastAsia="仿宋_GB2312"/>
          <w:kern w:val="2"/>
          <w:sz w:val="32"/>
          <w:szCs w:val="24"/>
        </w:rPr>
      </w:pPr>
      <w:r>
        <w:rPr>
          <w:rFonts w:hint="eastAsia" w:ascii="仿宋_GB2312" w:eastAsia="仿宋_GB2312"/>
          <w:kern w:val="2"/>
          <w:sz w:val="32"/>
          <w:szCs w:val="24"/>
        </w:rPr>
        <w:t>2、室内消火栓箱不应上锁，箱内设备应齐全、完好；</w:t>
      </w:r>
    </w:p>
    <w:p w14:paraId="2F670683">
      <w:pPr>
        <w:pStyle w:val="7"/>
        <w:spacing w:line="360" w:lineRule="auto"/>
        <w:ind w:left="0" w:firstLine="640" w:firstLineChars="200"/>
        <w:rPr>
          <w:rFonts w:hint="eastAsia" w:ascii="仿宋_GB2312" w:eastAsia="仿宋_GB2312"/>
          <w:kern w:val="2"/>
          <w:sz w:val="32"/>
          <w:szCs w:val="24"/>
        </w:rPr>
      </w:pPr>
      <w:r>
        <w:rPr>
          <w:rFonts w:hint="eastAsia" w:ascii="仿宋_GB2312" w:eastAsia="仿宋_GB2312"/>
          <w:kern w:val="2"/>
          <w:sz w:val="32"/>
          <w:szCs w:val="24"/>
        </w:rPr>
        <w:t>3、室外消火栓不应埋压、圈占；距室外消火栓、水泵接合器2.0m范围内不得设置影响其正常使用的障碍物；</w:t>
      </w:r>
    </w:p>
    <w:p w14:paraId="2E09C9AA">
      <w:pPr>
        <w:pStyle w:val="7"/>
        <w:spacing w:line="360" w:lineRule="auto"/>
        <w:ind w:left="0" w:firstLine="640" w:firstLineChars="200"/>
        <w:rPr>
          <w:rFonts w:hint="eastAsia" w:ascii="仿宋_GB2312" w:eastAsia="仿宋_GB2312"/>
          <w:kern w:val="2"/>
          <w:sz w:val="32"/>
          <w:szCs w:val="24"/>
        </w:rPr>
      </w:pPr>
      <w:r>
        <w:rPr>
          <w:rFonts w:hint="eastAsia" w:ascii="仿宋_GB2312" w:eastAsia="仿宋_GB2312"/>
          <w:kern w:val="2"/>
          <w:sz w:val="32"/>
          <w:szCs w:val="24"/>
        </w:rPr>
        <w:t>4、物品的堆放不得影响防火门、防火卷帘、室内消火栓、灭火剂喷头、机械排烟口和送风口、自然排烟窗、火灾探测器、手动火灾报警按钮、声光报警装置等消防设施的正常使用；</w:t>
      </w:r>
    </w:p>
    <w:p w14:paraId="1235A7E1">
      <w:pPr>
        <w:pStyle w:val="7"/>
        <w:spacing w:line="360" w:lineRule="auto"/>
        <w:ind w:left="0" w:firstLine="640" w:firstLineChars="200"/>
        <w:rPr>
          <w:rFonts w:hint="eastAsia" w:ascii="仿宋_GB2312" w:eastAsia="仿宋_GB2312"/>
          <w:kern w:val="2"/>
          <w:sz w:val="32"/>
          <w:szCs w:val="24"/>
        </w:rPr>
      </w:pPr>
      <w:r>
        <w:rPr>
          <w:rFonts w:hint="eastAsia" w:ascii="仿宋_GB2312" w:eastAsia="仿宋_GB2312"/>
          <w:kern w:val="2"/>
          <w:sz w:val="32"/>
          <w:szCs w:val="24"/>
        </w:rPr>
        <w:t>5、应确保消防设施和消防电源始终处于正常运行状态；需要维修时，应采取相应的措施，维修完成后，应立即恢复到正常运行状态；</w:t>
      </w:r>
    </w:p>
    <w:p w14:paraId="1B1381B9">
      <w:pPr>
        <w:pStyle w:val="7"/>
        <w:spacing w:line="360" w:lineRule="auto"/>
        <w:ind w:left="0" w:firstLine="640" w:firstLineChars="200"/>
        <w:rPr>
          <w:rFonts w:hint="eastAsia" w:ascii="仿宋_GB2312" w:eastAsia="仿宋_GB2312"/>
          <w:kern w:val="2"/>
          <w:sz w:val="32"/>
          <w:szCs w:val="24"/>
        </w:rPr>
      </w:pPr>
      <w:r>
        <w:rPr>
          <w:rFonts w:hint="eastAsia" w:ascii="仿宋_GB2312" w:eastAsia="仿宋_GB2312"/>
          <w:kern w:val="2"/>
          <w:sz w:val="32"/>
          <w:szCs w:val="24"/>
        </w:rPr>
        <w:t>6、应按照相关标准每月进行检查、检测消防设施，并做好记录，存档备查；</w:t>
      </w:r>
    </w:p>
    <w:p w14:paraId="27A14A27">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7、自动消防设施应按照有关规定，每年委托具有相关资质的单位进行全面检查测试，并出具检测报告，送当地公安消防机构备案。</w:t>
      </w:r>
    </w:p>
    <w:p w14:paraId="47363B35">
      <w:pPr>
        <w:ind w:firstLine="640" w:firstLineChars="200"/>
        <w:rPr>
          <w:rFonts w:hint="eastAsia" w:ascii="仿宋_GB2312" w:hAnsi="Times New Roman" w:eastAsia="仿宋_GB2312" w:cs="Times New Roman"/>
          <w:kern w:val="2"/>
          <w:sz w:val="32"/>
          <w:szCs w:val="24"/>
          <w:lang w:val="en-US" w:eastAsia="zh-CN" w:bidi="ar-SA"/>
        </w:rPr>
      </w:pPr>
    </w:p>
    <w:p w14:paraId="40D8F7CB">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8、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14:paraId="6EB6F20A">
      <w:pPr>
        <w:ind w:firstLine="640" w:firstLineChars="200"/>
        <w:rPr>
          <w:rFonts w:hint="eastAsia" w:ascii="仿宋_GB2312" w:hAnsi="Times New Roman" w:eastAsia="仿宋_GB2312" w:cs="Times New Roman"/>
          <w:kern w:val="2"/>
          <w:sz w:val="32"/>
          <w:szCs w:val="24"/>
          <w:lang w:val="en-US" w:eastAsia="zh-CN" w:bidi="ar-SA"/>
        </w:rPr>
      </w:pPr>
    </w:p>
    <w:p w14:paraId="5EAFC270">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9、防雷、防静电设施定期检查、检测，每季度至少检查一次、每年至少检测一次并记录。</w:t>
      </w:r>
    </w:p>
    <w:p w14:paraId="07D09976">
      <w:pPr>
        <w:ind w:firstLine="640" w:firstLineChars="200"/>
        <w:rPr>
          <w:rFonts w:hint="eastAsia" w:ascii="仿宋_GB2312" w:hAnsi="Times New Roman" w:eastAsia="仿宋_GB2312" w:cs="Times New Roman"/>
          <w:kern w:val="2"/>
          <w:sz w:val="32"/>
          <w:szCs w:val="24"/>
          <w:lang w:val="en-US" w:eastAsia="zh-CN" w:bidi="ar-SA"/>
        </w:rPr>
      </w:pPr>
    </w:p>
    <w:p w14:paraId="36185115">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10、电器设备负荷应严格按照标准执行，接头牢固，绝缘良好，保险装置合格、正常并具备良好的接地，接地电阻应严格按照电气施工要求测试。</w:t>
      </w:r>
    </w:p>
    <w:p w14:paraId="3989CD30">
      <w:pPr>
        <w:ind w:firstLine="640" w:firstLineChars="200"/>
        <w:rPr>
          <w:rFonts w:hint="eastAsia" w:ascii="仿宋_GB2312" w:hAnsi="Times New Roman" w:eastAsia="仿宋_GB2312" w:cs="Times New Roman"/>
          <w:kern w:val="2"/>
          <w:sz w:val="32"/>
          <w:szCs w:val="24"/>
          <w:lang w:val="en-US" w:eastAsia="zh-CN" w:bidi="ar-SA"/>
        </w:rPr>
      </w:pPr>
    </w:p>
    <w:p w14:paraId="14D799CE">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11、各类线路均应以套管加以隔绝，特殊情况下，亦应使用绝缘良好的铅皮或胶皮电缆线。各类电气设备及线路均应定期检修，随时排除因绝缘损坏可能引起的消防安全隐患。</w:t>
      </w:r>
    </w:p>
    <w:p w14:paraId="1C7A9428">
      <w:pPr>
        <w:ind w:firstLine="640" w:firstLineChars="200"/>
        <w:rPr>
          <w:rFonts w:hint="eastAsia" w:ascii="仿宋_GB2312" w:hAnsi="Times New Roman" w:eastAsia="仿宋_GB2312" w:cs="Times New Roman"/>
          <w:kern w:val="2"/>
          <w:sz w:val="32"/>
          <w:szCs w:val="24"/>
          <w:lang w:val="en-US" w:eastAsia="zh-CN" w:bidi="ar-SA"/>
        </w:rPr>
      </w:pPr>
    </w:p>
    <w:p w14:paraId="6CFF0AC5">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12、未经批准，严禁擅自加长电线。各部门应积极配合安全小组、维修部人员检查加长电线是否仅供紧急使用、外壳是否完好、是否有维修部人员检测后投入使用。</w:t>
      </w:r>
    </w:p>
    <w:p w14:paraId="3CD8D73B">
      <w:pPr>
        <w:ind w:firstLine="640" w:firstLineChars="200"/>
        <w:rPr>
          <w:rFonts w:hint="eastAsia" w:ascii="仿宋_GB2312" w:hAnsi="Times New Roman" w:eastAsia="仿宋_GB2312" w:cs="Times New Roman"/>
          <w:kern w:val="2"/>
          <w:sz w:val="32"/>
          <w:szCs w:val="24"/>
          <w:lang w:val="en-US" w:eastAsia="zh-CN" w:bidi="ar-SA"/>
        </w:rPr>
      </w:pPr>
    </w:p>
    <w:p w14:paraId="72F340A8">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13、电器设备、开关箱线路附近按照本单位标准划定黄色区域，严禁堆放易燃易爆物并定期检查、排除隐患。</w:t>
      </w:r>
    </w:p>
    <w:p w14:paraId="203E1058">
      <w:pPr>
        <w:ind w:firstLine="640" w:firstLineChars="200"/>
        <w:rPr>
          <w:rFonts w:hint="eastAsia" w:ascii="仿宋_GB2312" w:hAnsi="Times New Roman" w:eastAsia="仿宋_GB2312" w:cs="Times New Roman"/>
          <w:kern w:val="2"/>
          <w:sz w:val="32"/>
          <w:szCs w:val="24"/>
          <w:lang w:val="en-US" w:eastAsia="zh-CN" w:bidi="ar-SA"/>
        </w:rPr>
      </w:pPr>
    </w:p>
    <w:p w14:paraId="60F59B1B">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14、设备用毕应切断电源。未经试验正式通电的设备，安装、维修人员离开现场时应切断电源。</w:t>
      </w:r>
    </w:p>
    <w:p w14:paraId="25F9559A">
      <w:pPr>
        <w:ind w:firstLine="640" w:firstLineChars="200"/>
        <w:rPr>
          <w:rFonts w:hint="eastAsia" w:ascii="仿宋_GB2312" w:hAnsi="Times New Roman" w:eastAsia="仿宋_GB2312" w:cs="Times New Roman"/>
          <w:kern w:val="2"/>
          <w:sz w:val="32"/>
          <w:szCs w:val="24"/>
          <w:lang w:val="en-US" w:eastAsia="zh-CN" w:bidi="ar-SA"/>
        </w:rPr>
      </w:pPr>
    </w:p>
    <w:p w14:paraId="002A982B">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15、除已采取防范措施的部门外，工作场所内严禁使用明火。</w:t>
      </w:r>
    </w:p>
    <w:p w14:paraId="2D064EBB">
      <w:pPr>
        <w:ind w:firstLine="640" w:firstLineChars="200"/>
        <w:rPr>
          <w:rFonts w:hint="eastAsia" w:ascii="仿宋_GB2312" w:hAnsi="Times New Roman" w:eastAsia="仿宋_GB2312" w:cs="Times New Roman"/>
          <w:kern w:val="2"/>
          <w:sz w:val="32"/>
          <w:szCs w:val="24"/>
          <w:lang w:val="en-US" w:eastAsia="zh-CN" w:bidi="ar-SA"/>
        </w:rPr>
      </w:pPr>
    </w:p>
    <w:p w14:paraId="373FC6CB">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16、使用明火的部门应严格遵守各项安全规定和操作流程，做到用火不离人、人离火灭。</w:t>
      </w:r>
    </w:p>
    <w:p w14:paraId="552F561C">
      <w:pPr>
        <w:ind w:firstLine="640" w:firstLineChars="200"/>
        <w:rPr>
          <w:rFonts w:hint="eastAsia" w:ascii="仿宋_GB2312" w:hAnsi="Times New Roman" w:eastAsia="仿宋_GB2312" w:cs="Times New Roman"/>
          <w:kern w:val="2"/>
          <w:sz w:val="32"/>
          <w:szCs w:val="24"/>
          <w:lang w:val="en-US" w:eastAsia="zh-CN" w:bidi="ar-SA"/>
        </w:rPr>
      </w:pPr>
    </w:p>
    <w:p w14:paraId="6E9F1831">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17、场所内严禁吸烟并张贴禁烟标识，每一位员工均有义务提醒其他人员共同遵守公共场所禁烟的规定。</w:t>
      </w:r>
    </w:p>
    <w:p w14:paraId="73EE3A84">
      <w:pPr>
        <w:ind w:firstLine="640" w:firstLineChars="200"/>
        <w:rPr>
          <w:rFonts w:hint="eastAsia" w:ascii="仿宋_GB2312" w:hAnsi="Times New Roman" w:eastAsia="仿宋_GB2312" w:cs="Times New Roman"/>
          <w:kern w:val="2"/>
          <w:sz w:val="32"/>
          <w:szCs w:val="24"/>
          <w:lang w:val="en-US" w:eastAsia="zh-CN" w:bidi="ar-SA"/>
        </w:rPr>
      </w:pPr>
    </w:p>
    <w:p w14:paraId="0C3063CB">
      <w:pPr>
        <w:ind w:firstLine="640" w:firstLineChars="200"/>
        <w:rPr>
          <w:rFonts w:hint="eastAsia" w:ascii="仿宋_GB2312" w:hAnsi="Times New Roman" w:eastAsia="仿宋_GB2312" w:cs="Times New Roman"/>
          <w:kern w:val="2"/>
          <w:sz w:val="32"/>
          <w:szCs w:val="24"/>
          <w:lang w:val="en-US" w:eastAsia="zh-CN" w:bidi="ar-SA"/>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C4D14"/>
    <w:multiLevelType w:val="multilevel"/>
    <w:tmpl w:val="0E8C4D14"/>
    <w:lvl w:ilvl="0" w:tentative="0">
      <w:start w:val="6"/>
      <w:numFmt w:val="japaneseCounting"/>
      <w:lvlText w:val="第%1条"/>
      <w:lvlJc w:val="left"/>
      <w:pPr>
        <w:tabs>
          <w:tab w:val="left" w:pos="1915"/>
        </w:tabs>
        <w:ind w:left="1915" w:hanging="1275"/>
      </w:pPr>
      <w:rPr>
        <w:rFonts w:hint="default" w:ascii="黑体" w:hAnsi="Times New Roman" w:eastAsia="黑体"/>
      </w:rPr>
    </w:lvl>
    <w:lvl w:ilvl="1" w:tentative="0">
      <w:start w:val="1"/>
      <w:numFmt w:val="lowerLetter"/>
      <w:lvlText w:val="%2)"/>
      <w:lvlJc w:val="left"/>
      <w:pPr>
        <w:tabs>
          <w:tab w:val="left" w:pos="840"/>
        </w:tabs>
        <w:ind w:left="840" w:hanging="420"/>
      </w:pPr>
    </w:lvl>
    <w:lvl w:ilvl="2" w:tentative="0">
      <w:start w:val="1"/>
      <w:numFmt w:val="lowerRoman"/>
      <w:pStyle w:val="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00000000"/>
    <w:rsid w:val="05C96DAF"/>
    <w:rsid w:val="0E3E1F17"/>
    <w:rsid w:val="1C416776"/>
    <w:rsid w:val="1DA33D00"/>
    <w:rsid w:val="1F152E2F"/>
    <w:rsid w:val="1F1F369F"/>
    <w:rsid w:val="262203AC"/>
    <w:rsid w:val="2795508D"/>
    <w:rsid w:val="2B5C5333"/>
    <w:rsid w:val="2F065CE2"/>
    <w:rsid w:val="3AA5121F"/>
    <w:rsid w:val="3DC7093C"/>
    <w:rsid w:val="421F113C"/>
    <w:rsid w:val="495C4A24"/>
    <w:rsid w:val="50562354"/>
    <w:rsid w:val="53894668"/>
    <w:rsid w:val="5BED0FBD"/>
    <w:rsid w:val="5E9B16F3"/>
    <w:rsid w:val="6711452F"/>
    <w:rsid w:val="6C292A34"/>
    <w:rsid w:val="6F241291"/>
    <w:rsid w:val="71AB7A47"/>
    <w:rsid w:val="75C31803"/>
    <w:rsid w:val="79DA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7">
    <w:name w:val="二级条标题"/>
    <w:basedOn w:val="6"/>
    <w:next w:val="1"/>
    <w:qFormat/>
    <w:uiPriority w:val="0"/>
    <w:pPr>
      <w:numPr>
        <w:ilvl w:val="0"/>
        <w:numId w:val="0"/>
      </w:numPr>
      <w:ind w:left="284"/>
      <w:outlineLvl w:val="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853</Words>
  <Characters>856</Characters>
  <Lines>0</Lines>
  <Paragraphs>0</Paragraphs>
  <TotalTime>1</TotalTime>
  <ScaleCrop>false</ScaleCrop>
  <LinksUpToDate>false</LinksUpToDate>
  <CharactersWithSpaces>860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2024-07-10T09:33:00Z</dcterms:created>
  <dc:creator>DELL</dc:creator>
  <cp:lastModifiedBy>DELL</cp:lastModifiedBy>
  <dcterms:modified xsi:type="dcterms:W3CDTF">2024-07-10T10:10:00Z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CD818589BE264070820F88B778F91855_13</vt:lpwstr>
  </property>
</Properties>
</file>