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F24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黑体" w:hAnsi="黑体" w:eastAsia="黑体" w:cs="黑体"/>
          <w:sz w:val="40"/>
          <w:szCs w:val="40"/>
        </w:rPr>
      </w:pPr>
      <w:r>
        <w:rPr>
          <w:rStyle w:val="5"/>
          <w:rFonts w:hint="eastAsia" w:ascii="黑体" w:hAnsi="黑体" w:eastAsia="黑体" w:cs="黑体"/>
          <w:sz w:val="40"/>
          <w:szCs w:val="40"/>
        </w:rPr>
        <w:t>安全生产</w:t>
      </w:r>
      <w:r>
        <w:rPr>
          <w:rStyle w:val="5"/>
          <w:rFonts w:hint="eastAsia" w:ascii="黑体" w:hAnsi="黑体" w:eastAsia="黑体" w:cs="黑体"/>
          <w:sz w:val="40"/>
          <w:szCs w:val="40"/>
          <w:lang w:val="en-US" w:eastAsia="zh-CN"/>
        </w:rPr>
        <w:t>检查</w:t>
      </w:r>
      <w:r>
        <w:rPr>
          <w:rStyle w:val="5"/>
          <w:rFonts w:hint="eastAsia" w:ascii="黑体" w:hAnsi="黑体" w:eastAsia="黑体" w:cs="黑体"/>
          <w:sz w:val="40"/>
          <w:szCs w:val="40"/>
        </w:rPr>
        <w:t>制度</w:t>
      </w:r>
    </w:p>
    <w:p w14:paraId="7D619E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黑体" w:hAnsi="黑体" w:eastAsia="黑体" w:cs="黑体"/>
          <w:sz w:val="40"/>
          <w:szCs w:val="40"/>
        </w:rPr>
      </w:pPr>
    </w:p>
    <w:p w14:paraId="2E9F3D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36"/>
          <w:szCs w:val="36"/>
        </w:rPr>
        <w:t>1、为增强职工的安全意识，及时消除事故隐患，确保安全生产，必须加强管理处安全生产检查。</w:t>
      </w:r>
    </w:p>
    <w:p w14:paraId="6B4821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36"/>
          <w:szCs w:val="36"/>
        </w:rPr>
        <w:t>2、安全生产检查的依据：国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家有关安全生产的法律、法规、标准、规范、规程及政府、上级部门和公司有关安全生产的各项规定、制度等。</w:t>
      </w:r>
    </w:p>
    <w:p w14:paraId="69B309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36"/>
          <w:szCs w:val="36"/>
        </w:rPr>
        <w:t>3、各级安全生产检查应以查思想、查制度、查措施、查隐患、查教育培训、查安全防护等为主要内容。</w:t>
      </w:r>
    </w:p>
    <w:p w14:paraId="3FF4C9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36"/>
          <w:szCs w:val="36"/>
        </w:rPr>
        <w:t>4、公司安全检查应以定期安全检查为主，以查处安全生产隐患为主要内容，每月至少组织进行一次。</w:t>
      </w:r>
    </w:p>
    <w:p w14:paraId="32AB5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36"/>
          <w:szCs w:val="36"/>
        </w:rPr>
        <w:t>5、公司及所属各单位每季度组织对安全问题进行专项、重点检查。</w:t>
      </w:r>
    </w:p>
    <w:p w14:paraId="099B8A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36"/>
          <w:szCs w:val="36"/>
        </w:rPr>
        <w:t>6、各部门应根据生产实际及综合气候变化组织季节性安全检查。</w:t>
      </w:r>
    </w:p>
    <w:p w14:paraId="5298FB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36"/>
          <w:szCs w:val="36"/>
        </w:rPr>
        <w:t>7、部门安全检查结束后，要认真全面系统地进行分析、总结和评价，要针对检查中发现的问题，制定整改措施，落实整改，并将整改、复查情况及时反馈到公司安全生产办公室。</w:t>
      </w:r>
    </w:p>
    <w:p w14:paraId="1171675F">
      <w:pPr>
        <w:rPr>
          <w:rFonts w:hint="eastAsia" w:ascii="黑体" w:hAnsi="黑体" w:eastAsia="黑体" w:cs="黑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YjFjNGUzMjA3M2I3MTJmNGVlMTE0YWY2MWI1OTYifQ=="/>
  </w:docVars>
  <w:rsids>
    <w:rsidRoot w:val="00000000"/>
    <w:rsid w:val="05C96DAF"/>
    <w:rsid w:val="0E3E1F17"/>
    <w:rsid w:val="1C416776"/>
    <w:rsid w:val="1F1F369F"/>
    <w:rsid w:val="2B5C5333"/>
    <w:rsid w:val="5BED0FBD"/>
    <w:rsid w:val="71AB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2024-07-10T09:33:23Z</dcterms:created>
  <dc:creator>DELL</dc:creator>
  <cp:lastModifiedBy>DELL</cp:lastModifiedBy>
  <dcterms:modified xsi:type="dcterms:W3CDTF">2024-07-10T09:37:50Z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AC77637A7EB1479199AA15D4ACB6F209_13</vt:lpwstr>
  </property>
</Properties>
</file>