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二十二、安全知识培训制度</w:t>
      </w:r>
      <w:bookmarkStart w:id="0" w:name="_GoBack"/>
      <w:bookmarkEnd w:id="0"/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1、每年以创办安全知识宣传栏、开展知识竞赛等多种形式，提高全体员工的消防安全意识。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2、各部门每月组织员工学习消防法规和各项规章制度，做到依法管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理。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3、部门应针对岗位特点进行消防安全教育培训。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4、对消防设施维护保养和使用人员应进行实地演示和培训。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5、对新员工进行岗前安全知识培训，经考试合格后方可上岗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6、因工作需要员工换岗前必须进行再教育培训。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7、消控中心等特殊岗位要进行专业培训，经考试合格，持证上岗。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0YmUxYTNmMzZjODEwMzc5NDE2Yjg5NGM4NjljMDIifQ=="/>
  </w:docVars>
  <w:rsids>
    <w:rsidRoot w:val="00000000"/>
    <w:rsid w:val="6F6E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2024-06-18T07:47:22Z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0E243644F4504C3BB2FA41E9CA42ECC4_12</vt:lpwstr>
  </property>
</Properties>
</file>