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阆中眼耳鼻喉专科医院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安全生产会议制度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为及时了解、安全生产情况，加强对安全生产工作的安排部署，充分发挥各安全生产部门的管理职能，上下联动、提高安全生产能力，营造良好的安全生产工作氛围，有效预防安全事故的发生，特制订本制度。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根据实际情况，按照“安全第一、预防为主、综合治理、消除隐患、全员参与、规范运行”的方针，落实完善好本单位的安全会议制度。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安全生产领导小组可不定期召开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安全生产领导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小组例会，但每季度不低于一次。会议分析当前安全形</w:t>
      </w:r>
      <w:r>
        <w:rPr>
          <w:rFonts w:hint="eastAsia" w:ascii="仿宋_GB2312" w:eastAsia="仿宋_GB2312"/>
          <w:sz w:val="32"/>
          <w:szCs w:val="32"/>
        </w:rPr>
        <w:t>势、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安全生产状况、安全生产投入和劳动保护等相关内容、解</w:t>
      </w:r>
      <w:r>
        <w:rPr>
          <w:rFonts w:hint="eastAsia" w:ascii="宋体" w:hAnsi="宋体" w:eastAsia="宋体" w:cs="宋体"/>
          <w:sz w:val="32"/>
          <w:szCs w:val="32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安全生产中的实际间题，总结安排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安全工作。</w:t>
      </w:r>
      <w:r>
        <w:rPr>
          <w:rFonts w:hint="eastAsia" w:ascii="仿宋_GB2312" w:eastAsia="仿宋_GB2312"/>
          <w:sz w:val="32"/>
          <w:szCs w:val="32"/>
        </w:rPr>
        <w:t>全体安全领导小组成员参加。</w:t>
      </w:r>
    </w:p>
    <w:p>
      <w:pPr>
        <w:spacing w:line="5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每月至少召开一次由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分管安全副</w:t>
      </w:r>
      <w:r>
        <w:rPr>
          <w:rFonts w:hint="eastAsia" w:ascii="仿宋_GB2312" w:eastAsia="仿宋_GB2312"/>
          <w:sz w:val="32"/>
          <w:szCs w:val="32"/>
          <w:lang w:eastAsia="zh-CN"/>
        </w:rPr>
        <w:t>院长</w:t>
      </w:r>
      <w:r>
        <w:rPr>
          <w:rFonts w:hint="eastAsia" w:ascii="仿宋_GB2312" w:eastAsia="仿宋_GB2312"/>
          <w:sz w:val="32"/>
          <w:szCs w:val="32"/>
        </w:rPr>
        <w:t>主持，</w:t>
      </w:r>
    </w:p>
    <w:p>
      <w:pPr>
        <w:spacing w:line="540" w:lineRule="exact"/>
        <w:rPr>
          <w:rFonts w:ascii="Batang" w:hAnsi="Batang" w:cs="Batang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各部门负责人及其他管理人员参加的安全会议。也可根据生产需要及各项活动需要随时召开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安全生产例会。安全会议主要内容：一是传达各级安全生产有关文件、通知要求，学习安全法律法规、安全规章制度、安全操作规程等知识，宣传典型经验和先进事迹、吸取典型案例和经验教训；二是总结安全生产情况，分析存在的问题和原因，并提出相应的预防和整改措施。三是布置安全工作任务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每月至少召开一次由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分管安全副</w:t>
      </w:r>
      <w:r>
        <w:rPr>
          <w:rFonts w:hint="eastAsia" w:ascii="仿宋_GB2312" w:eastAsia="仿宋_GB2312"/>
          <w:sz w:val="32"/>
          <w:szCs w:val="32"/>
          <w:lang w:eastAsia="zh-CN"/>
        </w:rPr>
        <w:t>院长</w:t>
      </w:r>
      <w:r>
        <w:rPr>
          <w:rFonts w:hint="eastAsia" w:ascii="仿宋_GB2312" w:eastAsia="仿宋_GB2312"/>
          <w:sz w:val="32"/>
          <w:szCs w:val="32"/>
        </w:rPr>
        <w:t>或安全</w:t>
      </w:r>
      <w:r>
        <w:rPr>
          <w:rFonts w:hint="eastAsia" w:ascii="仿宋_GB2312" w:eastAsia="仿宋_GB2312"/>
          <w:sz w:val="32"/>
          <w:szCs w:val="32"/>
          <w:lang w:eastAsia="zh-CN"/>
        </w:rPr>
        <w:t>涉及各个安全岗位</w:t>
      </w:r>
      <w:r>
        <w:rPr>
          <w:rFonts w:hint="eastAsia" w:ascii="仿宋_GB2312" w:eastAsia="仿宋_GB2312"/>
          <w:sz w:val="32"/>
          <w:szCs w:val="32"/>
        </w:rPr>
        <w:t>等人员参加的安全生产培训和教育学习会议，不少于2课时。也可根据生产需要及各项活动需要随时召开。安全会议主要内容：一是传达各级安全生产有关文件、通知要求，学习安全法律法规、安全规章制度、安全操作规程等知识，宣传典型经验和先进事迹、吸取典型案例和经验教训；二是总结安全生产情况，分析存在的问题和原因，并提出相应的预防和整改措施。三是布置安全工作任务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安全会议要做到有准备、有目的、有内容、有效果、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有记录，严防流于形式走过场。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会议实行签到制，安全工作会议不准缺勤，不准迟到、早</w:t>
      </w:r>
      <w:r>
        <w:rPr>
          <w:rFonts w:hint="eastAsia" w:ascii="宋体" w:hAnsi="宋体" w:eastAsia="宋体" w:cs="宋体"/>
          <w:sz w:val="32"/>
          <w:szCs w:val="32"/>
        </w:rPr>
        <w:t>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对未经请假，无故不参加安全工作会</w:t>
      </w:r>
      <w:r>
        <w:rPr>
          <w:rFonts w:hint="eastAsia" w:ascii="仿宋_GB2312" w:eastAsia="仿宋_GB2312"/>
          <w:sz w:val="32"/>
          <w:szCs w:val="32"/>
        </w:rPr>
        <w:t>议的按有规定严肃处理，对因工外出需参会人员，要及时补课。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会议认实做会议记录，并存档、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各级安全生产例会要记录并存档。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将定期召开安会工作例会和各种专项安会议，凡是会议决定或者安排的安全情况及任务，各相关单位、科室必须认真执行，及时完成。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</w:rPr>
        <w:t>安全会议制度作为安全生产的一项重要内容，纳入到日常安全管理工作之中，办公室将定期对各有关科室落实安全会议制度情况进行监督检查。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073E3-3473-47BA-816C-5FDF493EEE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36E331-81A7-42CE-8716-B06369C2BDA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D3DFC0-428B-4CF6-B6F3-97E8F0FB24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5ED881F-6F76-4678-A7E6-0B293CC50EEB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  <w:embedRegular r:id="rId5" w:fontKey="{E0A096F4-ECCE-4BCE-8D36-1E253E311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jZGNkMTFhZjQ2NmMxNDc4Mjg2YzI5MDU1OGUwMTIifQ=="/>
  </w:docVars>
  <w:rsids>
    <w:rsidRoot w:val="000305B4"/>
    <w:rsid w:val="000305B4"/>
    <w:rsid w:val="000A6CE6"/>
    <w:rsid w:val="000F07B1"/>
    <w:rsid w:val="001B0B8A"/>
    <w:rsid w:val="001F3FCF"/>
    <w:rsid w:val="001F4F58"/>
    <w:rsid w:val="001F76CD"/>
    <w:rsid w:val="003B0078"/>
    <w:rsid w:val="003C1500"/>
    <w:rsid w:val="00533ACA"/>
    <w:rsid w:val="005707BA"/>
    <w:rsid w:val="005A1DDC"/>
    <w:rsid w:val="005F3CD8"/>
    <w:rsid w:val="006154FB"/>
    <w:rsid w:val="006414B3"/>
    <w:rsid w:val="00643086"/>
    <w:rsid w:val="006E58DC"/>
    <w:rsid w:val="00714F2C"/>
    <w:rsid w:val="0074085D"/>
    <w:rsid w:val="007418DE"/>
    <w:rsid w:val="007659EA"/>
    <w:rsid w:val="007979CA"/>
    <w:rsid w:val="007A41F3"/>
    <w:rsid w:val="00800D27"/>
    <w:rsid w:val="00856186"/>
    <w:rsid w:val="0088029D"/>
    <w:rsid w:val="009618B3"/>
    <w:rsid w:val="00A346B4"/>
    <w:rsid w:val="00A71212"/>
    <w:rsid w:val="00B725A6"/>
    <w:rsid w:val="00BE1C37"/>
    <w:rsid w:val="00C743C9"/>
    <w:rsid w:val="00CE2C96"/>
    <w:rsid w:val="00D0684F"/>
    <w:rsid w:val="00D32119"/>
    <w:rsid w:val="00D6400E"/>
    <w:rsid w:val="00DB6E11"/>
    <w:rsid w:val="00DC4405"/>
    <w:rsid w:val="00E75505"/>
    <w:rsid w:val="00EE581E"/>
    <w:rsid w:val="00EF374C"/>
    <w:rsid w:val="00EF4913"/>
    <w:rsid w:val="00F83FAA"/>
    <w:rsid w:val="2F9C3AE8"/>
    <w:rsid w:val="653C7C80"/>
    <w:rsid w:val="6FE52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#1_"/>
    <w:link w:val="7"/>
    <w:qFormat/>
    <w:locked/>
    <w:uiPriority w:val="0"/>
    <w:rPr>
      <w:rFonts w:ascii="微软雅黑" w:hAnsi="微软雅黑" w:eastAsia="微软雅黑"/>
      <w:spacing w:val="20"/>
      <w:sz w:val="36"/>
      <w:shd w:val="clear" w:color="auto" w:fill="FFFFFF"/>
    </w:rPr>
  </w:style>
  <w:style w:type="paragraph" w:customStyle="1" w:styleId="7">
    <w:name w:val="标题 #1"/>
    <w:basedOn w:val="1"/>
    <w:link w:val="6"/>
    <w:qFormat/>
    <w:uiPriority w:val="0"/>
    <w:pPr>
      <w:shd w:val="clear" w:color="auto" w:fill="FFFFFF"/>
      <w:spacing w:after="300" w:line="240" w:lineRule="atLeast"/>
      <w:outlineLvl w:val="0"/>
    </w:pPr>
    <w:rPr>
      <w:rFonts w:ascii="微软雅黑" w:hAnsi="微软雅黑" w:eastAsia="微软雅黑"/>
      <w:spacing w:val="20"/>
      <w:sz w:val="36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A60A-1248-4842-8FC0-84B9DC1FD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968</Words>
  <Characters>968</Characters>
  <Lines>6</Lines>
  <Paragraphs>1</Paragraphs>
  <TotalTime>58</TotalTime>
  <ScaleCrop>false</ScaleCrop>
  <LinksUpToDate>false</LinksUpToDate>
  <CharactersWithSpaces>968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2019-03-14T01:36:00Z</dcterms:created>
  <dc:creator>Windows 用户</dc:creator>
  <cp:lastModifiedBy>李怡</cp:lastModifiedBy>
  <cp:lastPrinted>2019-07-12T04:13:00Z</cp:lastPrinted>
  <dcterms:modified xsi:type="dcterms:W3CDTF">2024-06-04T09:08:19Z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1C0C46465D9B4678B46DEBBA89E8ACB3</vt:lpwstr>
  </property>
</Properties>
</file>