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54EE9" w14:textId="77777777" w:rsidR="0073210A" w:rsidRPr="00B870CD" w:rsidRDefault="0073210A" w:rsidP="0073210A">
      <w:pPr>
        <w:jc w:val="center"/>
        <w:rPr>
          <w:b/>
          <w:bCs/>
          <w:sz w:val="44"/>
          <w:szCs w:val="44"/>
        </w:rPr>
      </w:pPr>
      <w:r w:rsidRPr="00B870CD">
        <w:rPr>
          <w:rFonts w:hint="eastAsia"/>
          <w:b/>
          <w:bCs/>
          <w:sz w:val="44"/>
          <w:szCs w:val="44"/>
        </w:rPr>
        <w:t>安全生产事故管理制度</w:t>
      </w:r>
    </w:p>
    <w:p w14:paraId="63FF49FE" w14:textId="53C67196" w:rsidR="0073210A" w:rsidRPr="00B870CD" w:rsidRDefault="0073210A" w:rsidP="0073210A">
      <w:pPr>
        <w:pStyle w:val="a9"/>
        <w:numPr>
          <w:ilvl w:val="0"/>
          <w:numId w:val="1"/>
        </w:numPr>
        <w:rPr>
          <w:b/>
          <w:bCs/>
          <w:sz w:val="32"/>
          <w:szCs w:val="32"/>
        </w:rPr>
      </w:pPr>
      <w:r w:rsidRPr="00B870CD">
        <w:rPr>
          <w:rFonts w:hint="eastAsia"/>
          <w:b/>
          <w:bCs/>
          <w:sz w:val="32"/>
          <w:szCs w:val="32"/>
        </w:rPr>
        <w:t>目的</w:t>
      </w:r>
      <w:r w:rsidRPr="00B870CD">
        <w:rPr>
          <w:b/>
          <w:bCs/>
          <w:sz w:val="32"/>
          <w:szCs w:val="32"/>
        </w:rPr>
        <w:t xml:space="preserve"> </w:t>
      </w:r>
    </w:p>
    <w:p w14:paraId="7F625A53" w14:textId="7A33C858" w:rsidR="0073210A" w:rsidRPr="00B870CD" w:rsidRDefault="0073210A" w:rsidP="0073210A">
      <w:pPr>
        <w:ind w:firstLineChars="200" w:firstLine="480"/>
        <w:rPr>
          <w:sz w:val="24"/>
        </w:rPr>
      </w:pPr>
      <w:r w:rsidRPr="00B870CD">
        <w:rPr>
          <w:sz w:val="24"/>
        </w:rPr>
        <w:t>为了做好安全生产事故的报告调查和处理工作，保障广大职工在生产</w:t>
      </w:r>
      <w:r w:rsidRPr="00B870CD">
        <w:rPr>
          <w:rFonts w:hint="eastAsia"/>
          <w:sz w:val="24"/>
        </w:rPr>
        <w:t>过程中安全与健康</w:t>
      </w:r>
      <w:r w:rsidR="00CE6CA8">
        <w:rPr>
          <w:rFonts w:hint="eastAsia"/>
          <w:sz w:val="24"/>
        </w:rPr>
        <w:t>，</w:t>
      </w:r>
      <w:r w:rsidRPr="00B870CD">
        <w:rPr>
          <w:sz w:val="24"/>
        </w:rPr>
        <w:t>结合公司实际，特制定本管理制度。</w:t>
      </w:r>
    </w:p>
    <w:p w14:paraId="3A6DF5B0" w14:textId="62A8C389" w:rsidR="0073210A" w:rsidRPr="00B870CD" w:rsidRDefault="0073210A" w:rsidP="0073210A">
      <w:pPr>
        <w:rPr>
          <w:b/>
          <w:bCs/>
          <w:sz w:val="32"/>
          <w:szCs w:val="32"/>
        </w:rPr>
      </w:pPr>
      <w:r w:rsidRPr="00B870CD">
        <w:rPr>
          <w:b/>
          <w:bCs/>
          <w:sz w:val="32"/>
          <w:szCs w:val="32"/>
        </w:rPr>
        <w:t xml:space="preserve"> 二、适用范围</w:t>
      </w:r>
    </w:p>
    <w:p w14:paraId="7DE84E27" w14:textId="77777777" w:rsidR="0073210A" w:rsidRPr="00B870CD" w:rsidRDefault="0073210A" w:rsidP="0073210A">
      <w:pPr>
        <w:rPr>
          <w:sz w:val="24"/>
        </w:rPr>
      </w:pPr>
      <w:r w:rsidRPr="00B870CD">
        <w:rPr>
          <w:rFonts w:hint="eastAsia"/>
          <w:sz w:val="24"/>
        </w:rPr>
        <w:t>本制度适用于公司发生安全事故后的管理工作。</w:t>
      </w:r>
    </w:p>
    <w:p w14:paraId="27773CBA" w14:textId="7B301025" w:rsidR="0073210A" w:rsidRPr="00B870CD" w:rsidRDefault="0073210A" w:rsidP="0073210A">
      <w:pPr>
        <w:rPr>
          <w:b/>
          <w:bCs/>
          <w:sz w:val="32"/>
          <w:szCs w:val="32"/>
        </w:rPr>
      </w:pPr>
      <w:r w:rsidRPr="00B870CD">
        <w:rPr>
          <w:b/>
          <w:bCs/>
          <w:sz w:val="32"/>
          <w:szCs w:val="32"/>
        </w:rPr>
        <w:t xml:space="preserve"> 三、定义</w:t>
      </w:r>
    </w:p>
    <w:p w14:paraId="2461729B" w14:textId="77777777" w:rsidR="0073210A" w:rsidRPr="00B870CD" w:rsidRDefault="0073210A" w:rsidP="0073210A">
      <w:pPr>
        <w:rPr>
          <w:sz w:val="24"/>
        </w:rPr>
      </w:pPr>
      <w:r w:rsidRPr="00B870CD">
        <w:rPr>
          <w:sz w:val="24"/>
        </w:rPr>
        <w:t>1、生产安全事故是指在生产经营领域中发生的意外的突发事故，通常 会造成人员伤亡或财产损失，使正常生产经营活动中断的事件。</w:t>
      </w:r>
    </w:p>
    <w:p w14:paraId="49765F47" w14:textId="77777777" w:rsidR="0073210A" w:rsidRPr="00B870CD" w:rsidRDefault="0073210A" w:rsidP="0073210A">
      <w:pPr>
        <w:rPr>
          <w:sz w:val="24"/>
        </w:rPr>
      </w:pPr>
      <w:r w:rsidRPr="00B870CD">
        <w:rPr>
          <w:sz w:val="24"/>
        </w:rPr>
        <w:t xml:space="preserve">2、伤亡事故是指企业在册职工（包括计划内合同工、临时工）在本岗 </w:t>
      </w:r>
      <w:proofErr w:type="gramStart"/>
      <w:r w:rsidRPr="00B870CD">
        <w:rPr>
          <w:sz w:val="24"/>
        </w:rPr>
        <w:t>位劳动</w:t>
      </w:r>
      <w:proofErr w:type="gramEnd"/>
      <w:r w:rsidRPr="00B870CD">
        <w:rPr>
          <w:sz w:val="24"/>
        </w:rPr>
        <w:t>过程中发生的人身伤害、急性中毒事故或虽不在本岗位劳动，但由 于公司的设备和措施不安全，劳动条件和作业环境不良、管理不善、以及 单位行政指派到单位外从事本单位的活动，所发生的人身伤害（</w:t>
      </w:r>
      <w:proofErr w:type="gramStart"/>
      <w:r w:rsidRPr="00B870CD">
        <w:rPr>
          <w:sz w:val="24"/>
        </w:rPr>
        <w:t>即微伤</w:t>
      </w:r>
      <w:proofErr w:type="gramEnd"/>
      <w:r w:rsidRPr="00B870CD">
        <w:rPr>
          <w:sz w:val="24"/>
        </w:rPr>
        <w:t>、 轻伤、重伤、死亡）。</w:t>
      </w:r>
    </w:p>
    <w:p w14:paraId="5D31FEC2" w14:textId="77777777" w:rsidR="0073210A" w:rsidRPr="00B870CD" w:rsidRDefault="0073210A" w:rsidP="0073210A">
      <w:pPr>
        <w:rPr>
          <w:sz w:val="24"/>
        </w:rPr>
      </w:pPr>
      <w:r w:rsidRPr="00B870CD">
        <w:rPr>
          <w:sz w:val="24"/>
        </w:rPr>
        <w:t>3、微伤事故：指职工负伤后损失工作日在 1 日以上、经劳动部门劳动 能力鉴定没有伤残级别的伤害事故。</w:t>
      </w:r>
    </w:p>
    <w:p w14:paraId="4C88BE0D" w14:textId="77777777" w:rsidR="0073210A" w:rsidRPr="00B870CD" w:rsidRDefault="0073210A" w:rsidP="0073210A">
      <w:pPr>
        <w:rPr>
          <w:sz w:val="24"/>
        </w:rPr>
      </w:pPr>
      <w:r w:rsidRPr="00B870CD">
        <w:rPr>
          <w:sz w:val="24"/>
        </w:rPr>
        <w:t>4、轻伤事故：指微伤以上、重伤以下的伤害事故。 5、重伤事故：指职工负伤后，经医师诊断为残疾，或者可能成为残疾， 或者伤势严重的伤害事故。 6、死亡事故：</w:t>
      </w:r>
      <w:proofErr w:type="gramStart"/>
      <w:r w:rsidRPr="00B870CD">
        <w:rPr>
          <w:sz w:val="24"/>
        </w:rPr>
        <w:t>指造成</w:t>
      </w:r>
      <w:proofErr w:type="gramEnd"/>
      <w:r w:rsidRPr="00B870CD">
        <w:rPr>
          <w:sz w:val="24"/>
        </w:rPr>
        <w:t>人员死亡的伤害事故。</w:t>
      </w:r>
    </w:p>
    <w:p w14:paraId="03B7F9B3" w14:textId="1F2309D6" w:rsidR="0073210A" w:rsidRPr="00B870CD" w:rsidRDefault="0073210A" w:rsidP="0073210A">
      <w:pPr>
        <w:rPr>
          <w:b/>
          <w:bCs/>
          <w:sz w:val="32"/>
          <w:szCs w:val="32"/>
        </w:rPr>
      </w:pPr>
      <w:r w:rsidRPr="00B870CD">
        <w:rPr>
          <w:b/>
          <w:bCs/>
          <w:sz w:val="32"/>
          <w:szCs w:val="32"/>
        </w:rPr>
        <w:lastRenderedPageBreak/>
        <w:t>四、职责</w:t>
      </w:r>
    </w:p>
    <w:p w14:paraId="5B3CFA52" w14:textId="77777777" w:rsidR="0073210A" w:rsidRPr="00B870CD" w:rsidRDefault="0073210A" w:rsidP="0073210A">
      <w:pPr>
        <w:rPr>
          <w:sz w:val="24"/>
        </w:rPr>
      </w:pPr>
      <w:r w:rsidRPr="00B870CD">
        <w:rPr>
          <w:sz w:val="24"/>
        </w:rPr>
        <w:t>1、办公室负责组织或参与事故的调查和取证管理，监督事故后整改</w:t>
      </w:r>
      <w:proofErr w:type="gramStart"/>
      <w:r w:rsidRPr="00B870CD">
        <w:rPr>
          <w:sz w:val="24"/>
        </w:rPr>
        <w:t>措</w:t>
      </w:r>
      <w:proofErr w:type="gramEnd"/>
      <w:r w:rsidRPr="00B870CD">
        <w:rPr>
          <w:sz w:val="24"/>
        </w:rPr>
        <w:t xml:space="preserve"> </w:t>
      </w:r>
      <w:proofErr w:type="gramStart"/>
      <w:r w:rsidRPr="00B870CD">
        <w:rPr>
          <w:sz w:val="24"/>
        </w:rPr>
        <w:t>施落实</w:t>
      </w:r>
      <w:proofErr w:type="gramEnd"/>
      <w:r w:rsidRPr="00B870CD">
        <w:rPr>
          <w:sz w:val="24"/>
        </w:rPr>
        <w:t>管理，负责参与因公伤亡事故的调查、善后处理管理。</w:t>
      </w:r>
    </w:p>
    <w:p w14:paraId="13A0328C" w14:textId="77777777" w:rsidR="0073210A" w:rsidRPr="00B870CD" w:rsidRDefault="0073210A" w:rsidP="0073210A">
      <w:pPr>
        <w:rPr>
          <w:sz w:val="24"/>
        </w:rPr>
      </w:pPr>
      <w:r w:rsidRPr="00B870CD">
        <w:rPr>
          <w:sz w:val="24"/>
        </w:rPr>
        <w:t>2、办公室负责申报工伤认定、传递信息、统计、分析、汇总管理，负 责工伤人员伤残等级鉴定管理，办理工伤保险待遇赔付管理。</w:t>
      </w:r>
    </w:p>
    <w:p w14:paraId="19049DAF" w14:textId="6121F992" w:rsidR="0073210A" w:rsidRPr="00B870CD" w:rsidRDefault="0073210A" w:rsidP="0073210A">
      <w:pPr>
        <w:rPr>
          <w:sz w:val="24"/>
        </w:rPr>
      </w:pPr>
      <w:r w:rsidRPr="00B870CD">
        <w:rPr>
          <w:sz w:val="24"/>
        </w:rPr>
        <w:t xml:space="preserve">3、事故发生单位负责事故报告、抢救、组织或参与事故调查处理，整 改和事故善后管理，工伤认定及劳动能力鉴定的申报资料管理和旧伤复发 的申请办理管理。 </w:t>
      </w:r>
    </w:p>
    <w:p w14:paraId="4D5BF434" w14:textId="1E3D09D8" w:rsidR="0073210A" w:rsidRPr="00B870CD" w:rsidRDefault="0073210A" w:rsidP="0073210A">
      <w:pPr>
        <w:rPr>
          <w:b/>
          <w:bCs/>
          <w:sz w:val="32"/>
          <w:szCs w:val="32"/>
        </w:rPr>
      </w:pPr>
      <w:r w:rsidRPr="00B870CD">
        <w:rPr>
          <w:b/>
          <w:bCs/>
          <w:sz w:val="32"/>
          <w:szCs w:val="32"/>
        </w:rPr>
        <w:t>五、管理程序</w:t>
      </w:r>
    </w:p>
    <w:p w14:paraId="47CAEB62" w14:textId="77777777" w:rsidR="0073210A" w:rsidRPr="00B870CD" w:rsidRDefault="0073210A" w:rsidP="0073210A">
      <w:pPr>
        <w:ind w:firstLineChars="200" w:firstLine="480"/>
        <w:rPr>
          <w:sz w:val="24"/>
        </w:rPr>
      </w:pPr>
      <w:r w:rsidRPr="00B870CD">
        <w:rPr>
          <w:sz w:val="24"/>
        </w:rPr>
        <w:t>1、事故等级划分根据生产安全事故造成的人员伤亡或者直接经济损失，事故一般分为 以下等级：</w:t>
      </w:r>
    </w:p>
    <w:p w14:paraId="0F1A93A5" w14:textId="0544E476" w:rsidR="0073210A" w:rsidRPr="00B870CD" w:rsidRDefault="0073210A" w:rsidP="0073210A">
      <w:pPr>
        <w:rPr>
          <w:sz w:val="24"/>
        </w:rPr>
      </w:pPr>
      <w:r w:rsidRPr="00B870CD">
        <w:rPr>
          <w:sz w:val="24"/>
        </w:rPr>
        <w:t xml:space="preserve">a </w:t>
      </w:r>
      <w:r w:rsidRPr="00B870CD">
        <w:rPr>
          <w:rFonts w:hint="eastAsia"/>
          <w:sz w:val="24"/>
        </w:rPr>
        <w:t>、</w:t>
      </w:r>
      <w:r w:rsidRPr="00B870CD">
        <w:rPr>
          <w:sz w:val="24"/>
        </w:rPr>
        <w:t>特大安全事故，是</w:t>
      </w:r>
      <w:proofErr w:type="gramStart"/>
      <w:r w:rsidRPr="00B870CD">
        <w:rPr>
          <w:sz w:val="24"/>
        </w:rPr>
        <w:t>指造成</w:t>
      </w:r>
      <w:proofErr w:type="gramEnd"/>
      <w:r w:rsidRPr="00B870CD">
        <w:rPr>
          <w:sz w:val="24"/>
        </w:rPr>
        <w:t xml:space="preserve"> 30 人以上死亡，或者 100 人以上重伤（包 </w:t>
      </w:r>
      <w:proofErr w:type="gramStart"/>
      <w:r w:rsidRPr="00B870CD">
        <w:rPr>
          <w:sz w:val="24"/>
        </w:rPr>
        <w:t>括</w:t>
      </w:r>
      <w:proofErr w:type="gramEnd"/>
      <w:r w:rsidRPr="00B870CD">
        <w:rPr>
          <w:sz w:val="24"/>
        </w:rPr>
        <w:t xml:space="preserve">急性工业中毒，下同），或者 1 亿元以上直接经济损失的事故； </w:t>
      </w:r>
    </w:p>
    <w:p w14:paraId="30081EDC" w14:textId="5C74BB5E" w:rsidR="0073210A" w:rsidRPr="00B870CD" w:rsidRDefault="0073210A" w:rsidP="0073210A">
      <w:pPr>
        <w:rPr>
          <w:sz w:val="24"/>
        </w:rPr>
      </w:pPr>
      <w:r w:rsidRPr="00B870CD">
        <w:rPr>
          <w:sz w:val="24"/>
        </w:rPr>
        <w:t xml:space="preserve">b </w:t>
      </w:r>
      <w:r w:rsidRPr="00B870CD">
        <w:rPr>
          <w:rFonts w:hint="eastAsia"/>
          <w:sz w:val="24"/>
        </w:rPr>
        <w:t>、</w:t>
      </w:r>
      <w:r w:rsidRPr="00B870CD">
        <w:rPr>
          <w:sz w:val="24"/>
        </w:rPr>
        <w:t>重大安全事故，是</w:t>
      </w:r>
      <w:proofErr w:type="gramStart"/>
      <w:r w:rsidRPr="00B870CD">
        <w:rPr>
          <w:sz w:val="24"/>
        </w:rPr>
        <w:t>指造成</w:t>
      </w:r>
      <w:proofErr w:type="gramEnd"/>
      <w:r w:rsidRPr="00B870CD">
        <w:rPr>
          <w:sz w:val="24"/>
        </w:rPr>
        <w:t xml:space="preserve"> 10 人以上 30 人以下死亡，或者 50 人以 上 100 人以下重伤，或者 5000 万元以上 1 亿元以下直接经济损失的事故；</w:t>
      </w:r>
    </w:p>
    <w:p w14:paraId="1D439030" w14:textId="77777777" w:rsidR="0073210A" w:rsidRPr="00B870CD" w:rsidRDefault="0073210A" w:rsidP="0073210A">
      <w:pPr>
        <w:rPr>
          <w:sz w:val="24"/>
        </w:rPr>
      </w:pPr>
      <w:r w:rsidRPr="00B870CD">
        <w:rPr>
          <w:sz w:val="24"/>
        </w:rPr>
        <w:t xml:space="preserve">c </w:t>
      </w:r>
      <w:r w:rsidRPr="00B870CD">
        <w:rPr>
          <w:rFonts w:hint="eastAsia"/>
          <w:sz w:val="24"/>
        </w:rPr>
        <w:t>、</w:t>
      </w:r>
      <w:r w:rsidRPr="00B870CD">
        <w:rPr>
          <w:sz w:val="24"/>
        </w:rPr>
        <w:t>较大安全事故，是</w:t>
      </w:r>
      <w:proofErr w:type="gramStart"/>
      <w:r w:rsidRPr="00B870CD">
        <w:rPr>
          <w:sz w:val="24"/>
        </w:rPr>
        <w:t>指造成</w:t>
      </w:r>
      <w:proofErr w:type="gramEnd"/>
      <w:r w:rsidRPr="00B870CD">
        <w:rPr>
          <w:sz w:val="24"/>
        </w:rPr>
        <w:t xml:space="preserve"> 3 人以上 10 人以下死亡，或者 10 人以上 50 人以下重伤，或者 1000 万元以</w:t>
      </w:r>
      <w:r w:rsidRPr="00B870CD">
        <w:rPr>
          <w:rFonts w:hint="eastAsia"/>
          <w:sz w:val="24"/>
        </w:rPr>
        <w:t>上</w:t>
      </w:r>
      <w:r w:rsidRPr="00B870CD">
        <w:rPr>
          <w:sz w:val="24"/>
        </w:rPr>
        <w:t xml:space="preserve"> 5000 万元以下直接经济损失的事故； </w:t>
      </w:r>
    </w:p>
    <w:p w14:paraId="745EDA8B" w14:textId="77777777" w:rsidR="0073210A" w:rsidRPr="00B870CD" w:rsidRDefault="0073210A" w:rsidP="0073210A">
      <w:pPr>
        <w:rPr>
          <w:sz w:val="24"/>
        </w:rPr>
      </w:pPr>
      <w:r w:rsidRPr="00B870CD">
        <w:rPr>
          <w:sz w:val="24"/>
        </w:rPr>
        <w:t xml:space="preserve">d </w:t>
      </w:r>
      <w:r w:rsidRPr="00B870CD">
        <w:rPr>
          <w:rFonts w:hint="eastAsia"/>
          <w:sz w:val="24"/>
        </w:rPr>
        <w:t>、</w:t>
      </w:r>
      <w:r w:rsidRPr="00B870CD">
        <w:rPr>
          <w:sz w:val="24"/>
        </w:rPr>
        <w:t>一般安全事故，是</w:t>
      </w:r>
      <w:proofErr w:type="gramStart"/>
      <w:r w:rsidRPr="00B870CD">
        <w:rPr>
          <w:sz w:val="24"/>
        </w:rPr>
        <w:t>指造成</w:t>
      </w:r>
      <w:proofErr w:type="gramEnd"/>
      <w:r w:rsidRPr="00B870CD">
        <w:rPr>
          <w:sz w:val="24"/>
        </w:rPr>
        <w:t xml:space="preserve"> 3 人以下死亡，或者 10 人以下重伤，或者 1000 万元以下直接经济损失的事故。 </w:t>
      </w:r>
    </w:p>
    <w:p w14:paraId="212DD920" w14:textId="77777777" w:rsidR="0073210A" w:rsidRPr="00B870CD" w:rsidRDefault="0073210A" w:rsidP="0073210A">
      <w:pPr>
        <w:rPr>
          <w:sz w:val="24"/>
        </w:rPr>
      </w:pPr>
      <w:r w:rsidRPr="00B870CD">
        <w:rPr>
          <w:sz w:val="24"/>
        </w:rPr>
        <w:t>e</w:t>
      </w:r>
      <w:r w:rsidRPr="00B870CD">
        <w:rPr>
          <w:rFonts w:hint="eastAsia"/>
          <w:sz w:val="24"/>
        </w:rPr>
        <w:t>、</w:t>
      </w:r>
      <w:r w:rsidRPr="00B870CD">
        <w:rPr>
          <w:sz w:val="24"/>
        </w:rPr>
        <w:t xml:space="preserve"> 轻伤事故：构不成重伤、死亡的人身伤害事故。</w:t>
      </w:r>
    </w:p>
    <w:p w14:paraId="5B796191" w14:textId="5AA0D8B5" w:rsidR="0073210A" w:rsidRPr="00B870CD" w:rsidRDefault="0073210A" w:rsidP="0073210A">
      <w:pPr>
        <w:ind w:firstLineChars="200" w:firstLine="480"/>
        <w:rPr>
          <w:sz w:val="24"/>
        </w:rPr>
      </w:pPr>
      <w:r w:rsidRPr="00B870CD">
        <w:rPr>
          <w:sz w:val="24"/>
        </w:rPr>
        <w:lastRenderedPageBreak/>
        <w:t xml:space="preserve">2、事故报告管理 </w:t>
      </w:r>
    </w:p>
    <w:p w14:paraId="702BF339" w14:textId="77777777" w:rsidR="0073210A" w:rsidRPr="00B870CD" w:rsidRDefault="0073210A" w:rsidP="0073210A">
      <w:pPr>
        <w:rPr>
          <w:sz w:val="24"/>
        </w:rPr>
      </w:pPr>
      <w:r w:rsidRPr="00B870CD">
        <w:rPr>
          <w:sz w:val="24"/>
        </w:rPr>
        <w:t>（1）发生生产安全事故，不论事故大小，事故现场有关人员均应立即 向本单位负责人报告，事故单位负责人接到报告后，应在 10 分钟内向公司 值班室汇报，同时在保证安全的前提下保护现场、组织抢救和自救。</w:t>
      </w:r>
    </w:p>
    <w:p w14:paraId="78B79FD4" w14:textId="20BC3AE4" w:rsidR="0073210A" w:rsidRPr="00B870CD" w:rsidRDefault="0073210A" w:rsidP="0073210A">
      <w:pPr>
        <w:rPr>
          <w:sz w:val="24"/>
        </w:rPr>
      </w:pPr>
      <w:r w:rsidRPr="00B870CD">
        <w:rPr>
          <w:sz w:val="24"/>
        </w:rPr>
        <w:t xml:space="preserve">（2）公司值班室值班人员在接到事故报告后，要做好详细记录，并立 即向当班值班领导和应急救援指挥部办公室报告，情况紧急时可直接向公 </w:t>
      </w:r>
      <w:proofErr w:type="gramStart"/>
      <w:r w:rsidRPr="00B870CD">
        <w:rPr>
          <w:sz w:val="24"/>
        </w:rPr>
        <w:t>司主要</w:t>
      </w:r>
      <w:proofErr w:type="gramEnd"/>
      <w:r w:rsidRPr="00B870CD">
        <w:rPr>
          <w:sz w:val="24"/>
        </w:rPr>
        <w:t>负责人直接汇报。</w:t>
      </w:r>
    </w:p>
    <w:p w14:paraId="03BFD232" w14:textId="77777777" w:rsidR="0073210A" w:rsidRPr="00B870CD" w:rsidRDefault="0073210A" w:rsidP="0073210A">
      <w:pPr>
        <w:rPr>
          <w:sz w:val="24"/>
        </w:rPr>
      </w:pPr>
      <w:r w:rsidRPr="00B870CD">
        <w:rPr>
          <w:rFonts w:hint="eastAsia"/>
          <w:sz w:val="24"/>
        </w:rPr>
        <w:t>（</w:t>
      </w:r>
      <w:r w:rsidRPr="00B870CD">
        <w:rPr>
          <w:sz w:val="24"/>
        </w:rPr>
        <w:t>3）公司发生一般以上生产安全事故，公司主要负责人接到报告后， 应在 1 小时内同时向当地乡镇安监站、县区安监局等上级政府及主管部门 报告。另根据《晋城市安全生产监督管理局生产安全事故灾难总体应急预 案》要求，公司发生一般以上的安全生产事故后应及时将信息报市安监局。</w:t>
      </w:r>
    </w:p>
    <w:p w14:paraId="377B9209" w14:textId="77777777" w:rsidR="0073210A" w:rsidRPr="00B870CD" w:rsidRDefault="0073210A" w:rsidP="0073210A">
      <w:pPr>
        <w:rPr>
          <w:sz w:val="24"/>
        </w:rPr>
      </w:pPr>
      <w:r w:rsidRPr="00B870CD">
        <w:rPr>
          <w:rFonts w:hint="eastAsia"/>
          <w:sz w:val="24"/>
        </w:rPr>
        <w:t>（</w:t>
      </w:r>
      <w:r w:rsidRPr="00B870CD">
        <w:rPr>
          <w:sz w:val="24"/>
        </w:rPr>
        <w:t>4）事故报告后出现新情况的，应当及时补报。事故造成的伤亡人数 发生变化的，事故单位应当及时补报。不得有瞒报、谎报、迟报、</w:t>
      </w:r>
      <w:proofErr w:type="gramStart"/>
      <w:r w:rsidRPr="00B870CD">
        <w:rPr>
          <w:sz w:val="24"/>
        </w:rPr>
        <w:t>漏报现 象</w:t>
      </w:r>
      <w:proofErr w:type="gramEnd"/>
      <w:r w:rsidRPr="00B870CD">
        <w:rPr>
          <w:sz w:val="24"/>
        </w:rPr>
        <w:t>。</w:t>
      </w:r>
    </w:p>
    <w:p w14:paraId="1A9E2D3A" w14:textId="611ECCF6" w:rsidR="0073210A" w:rsidRPr="00B870CD" w:rsidRDefault="0073210A" w:rsidP="0073210A">
      <w:pPr>
        <w:rPr>
          <w:sz w:val="24"/>
        </w:rPr>
      </w:pPr>
      <w:r w:rsidRPr="00B870CD">
        <w:rPr>
          <w:rFonts w:hint="eastAsia"/>
          <w:sz w:val="24"/>
        </w:rPr>
        <w:t>（</w:t>
      </w:r>
      <w:r w:rsidRPr="00B870CD">
        <w:rPr>
          <w:sz w:val="24"/>
        </w:rPr>
        <w:t>5）事故报告分文字报表和电话快报两种方式，事故报告过程中，来 不及形成文字的，可先用电话口头报告，然后再呈送文字报告；来不及呈 送详细报告的，可先作简要报告，然后根据事态的发展和处理情况，随时续报。</w:t>
      </w:r>
    </w:p>
    <w:p w14:paraId="62684E6A" w14:textId="77777777" w:rsidR="0073210A" w:rsidRPr="00B870CD" w:rsidRDefault="0073210A" w:rsidP="0073210A">
      <w:pPr>
        <w:ind w:firstLineChars="200" w:firstLine="480"/>
        <w:rPr>
          <w:sz w:val="24"/>
        </w:rPr>
      </w:pPr>
      <w:r w:rsidRPr="00B870CD">
        <w:rPr>
          <w:rFonts w:hint="eastAsia"/>
          <w:sz w:val="24"/>
        </w:rPr>
        <w:t>使用文字报表报告时，应当包括下列内容：</w:t>
      </w:r>
      <w:r w:rsidRPr="00B870CD">
        <w:rPr>
          <w:sz w:val="24"/>
        </w:rPr>
        <w:t xml:space="preserve"> </w:t>
      </w:r>
    </w:p>
    <w:p w14:paraId="329F92F8" w14:textId="77777777" w:rsidR="0073210A" w:rsidRPr="00B870CD" w:rsidRDefault="0073210A" w:rsidP="0073210A">
      <w:pPr>
        <w:ind w:firstLineChars="200" w:firstLine="480"/>
        <w:rPr>
          <w:sz w:val="24"/>
        </w:rPr>
      </w:pPr>
      <w:r w:rsidRPr="00B870CD">
        <w:rPr>
          <w:sz w:val="24"/>
        </w:rPr>
        <w:t>①事故发生单位的名称、地址、性质、产能等基本情况；</w:t>
      </w:r>
    </w:p>
    <w:p w14:paraId="60525000" w14:textId="77777777" w:rsidR="0073210A" w:rsidRPr="00B870CD" w:rsidRDefault="0073210A" w:rsidP="0073210A">
      <w:pPr>
        <w:ind w:firstLineChars="200" w:firstLine="480"/>
        <w:rPr>
          <w:sz w:val="24"/>
        </w:rPr>
      </w:pPr>
      <w:r w:rsidRPr="00B870CD">
        <w:rPr>
          <w:sz w:val="24"/>
        </w:rPr>
        <w:t xml:space="preserve"> ②事故发生的时间、地点以及事故现场情况；</w:t>
      </w:r>
    </w:p>
    <w:p w14:paraId="703406F1" w14:textId="77777777" w:rsidR="0073210A" w:rsidRPr="00B870CD" w:rsidRDefault="0073210A" w:rsidP="0073210A">
      <w:pPr>
        <w:ind w:firstLineChars="200" w:firstLine="480"/>
        <w:rPr>
          <w:sz w:val="24"/>
        </w:rPr>
      </w:pPr>
      <w:r w:rsidRPr="00B870CD">
        <w:rPr>
          <w:sz w:val="24"/>
        </w:rPr>
        <w:t xml:space="preserve"> ③事故的简要经过（包括应急救援情况）； </w:t>
      </w:r>
    </w:p>
    <w:p w14:paraId="41064354" w14:textId="77777777" w:rsidR="0073210A" w:rsidRPr="00B870CD" w:rsidRDefault="0073210A" w:rsidP="0073210A">
      <w:pPr>
        <w:ind w:firstLineChars="200" w:firstLine="480"/>
        <w:rPr>
          <w:sz w:val="24"/>
        </w:rPr>
      </w:pPr>
      <w:r w:rsidRPr="00B870CD">
        <w:rPr>
          <w:sz w:val="24"/>
        </w:rPr>
        <w:lastRenderedPageBreak/>
        <w:t>④事故已经造成或者可能造成的伤亡人数（包括下落不明、涉险的人 数）和初步估计的直接经济损失；</w:t>
      </w:r>
    </w:p>
    <w:p w14:paraId="61B63E1F" w14:textId="77777777" w:rsidR="0073210A" w:rsidRPr="00B870CD" w:rsidRDefault="0073210A" w:rsidP="0073210A">
      <w:pPr>
        <w:ind w:firstLineChars="200" w:firstLine="480"/>
        <w:rPr>
          <w:sz w:val="24"/>
        </w:rPr>
      </w:pPr>
      <w:r w:rsidRPr="00B870CD">
        <w:rPr>
          <w:sz w:val="24"/>
        </w:rPr>
        <w:t xml:space="preserve"> ⑤已经采取的措施； </w:t>
      </w:r>
    </w:p>
    <w:p w14:paraId="7D87F946" w14:textId="77777777" w:rsidR="0073210A" w:rsidRPr="00B870CD" w:rsidRDefault="0073210A" w:rsidP="0073210A">
      <w:pPr>
        <w:ind w:firstLineChars="200" w:firstLine="480"/>
        <w:rPr>
          <w:sz w:val="24"/>
        </w:rPr>
      </w:pPr>
      <w:r w:rsidRPr="00B870CD">
        <w:rPr>
          <w:sz w:val="24"/>
        </w:rPr>
        <w:t>⑥其他应当报告的情况。</w:t>
      </w:r>
    </w:p>
    <w:p w14:paraId="286736C5" w14:textId="107898BB" w:rsidR="0073210A" w:rsidRPr="00B870CD" w:rsidRDefault="0073210A" w:rsidP="0073210A">
      <w:pPr>
        <w:rPr>
          <w:sz w:val="24"/>
        </w:rPr>
      </w:pPr>
      <w:r w:rsidRPr="00B870CD">
        <w:rPr>
          <w:sz w:val="24"/>
        </w:rPr>
        <w:t xml:space="preserve"> 使用电话快报时，应当包括下列内容： </w:t>
      </w:r>
    </w:p>
    <w:p w14:paraId="154539BD" w14:textId="77777777" w:rsidR="0073210A" w:rsidRPr="00B870CD" w:rsidRDefault="0073210A" w:rsidP="0073210A">
      <w:pPr>
        <w:rPr>
          <w:sz w:val="24"/>
        </w:rPr>
      </w:pPr>
      <w:r w:rsidRPr="00B870CD">
        <w:rPr>
          <w:sz w:val="24"/>
        </w:rPr>
        <w:t>①事故发生单位的名称、地址、性质；</w:t>
      </w:r>
    </w:p>
    <w:p w14:paraId="4139C843" w14:textId="6472ED3C" w:rsidR="0073210A" w:rsidRPr="00B870CD" w:rsidRDefault="0073210A" w:rsidP="0073210A">
      <w:pPr>
        <w:rPr>
          <w:sz w:val="24"/>
        </w:rPr>
      </w:pPr>
      <w:r w:rsidRPr="00B870CD">
        <w:rPr>
          <w:sz w:val="24"/>
        </w:rPr>
        <w:t>②事故发生的时间、地点；</w:t>
      </w:r>
    </w:p>
    <w:p w14:paraId="3E49BFD0" w14:textId="77777777" w:rsidR="0073210A" w:rsidRPr="00B870CD" w:rsidRDefault="0073210A" w:rsidP="0073210A">
      <w:pPr>
        <w:rPr>
          <w:sz w:val="24"/>
        </w:rPr>
      </w:pPr>
      <w:r w:rsidRPr="00B870CD">
        <w:rPr>
          <w:sz w:val="24"/>
        </w:rPr>
        <w:t>③事故已经造成或者可能造成的伤亡人数（包括下落不明、涉险的人 数）</w:t>
      </w:r>
    </w:p>
    <w:p w14:paraId="70EF7784" w14:textId="77777777" w:rsidR="0073210A" w:rsidRPr="00B870CD" w:rsidRDefault="0073210A" w:rsidP="0073210A">
      <w:pPr>
        <w:rPr>
          <w:sz w:val="24"/>
        </w:rPr>
      </w:pPr>
      <w:r w:rsidRPr="00B870CD">
        <w:rPr>
          <w:rFonts w:hint="eastAsia"/>
          <w:sz w:val="24"/>
        </w:rPr>
        <w:t>根据事态的发展和处理情况，随时续报文字材料。</w:t>
      </w:r>
      <w:r w:rsidRPr="00B870CD">
        <w:rPr>
          <w:sz w:val="24"/>
        </w:rPr>
        <w:t xml:space="preserve"> </w:t>
      </w:r>
    </w:p>
    <w:p w14:paraId="5D1B5097" w14:textId="77777777" w:rsidR="0073210A" w:rsidRPr="00B870CD" w:rsidRDefault="0073210A" w:rsidP="0073210A">
      <w:pPr>
        <w:ind w:firstLineChars="200" w:firstLine="480"/>
        <w:rPr>
          <w:sz w:val="24"/>
        </w:rPr>
      </w:pPr>
      <w:r w:rsidRPr="00B870CD">
        <w:rPr>
          <w:sz w:val="24"/>
        </w:rPr>
        <w:t xml:space="preserve">3、事故救援 </w:t>
      </w:r>
    </w:p>
    <w:p w14:paraId="30EA91DA" w14:textId="77777777" w:rsidR="0073210A" w:rsidRPr="00B870CD" w:rsidRDefault="0073210A" w:rsidP="0073210A">
      <w:pPr>
        <w:rPr>
          <w:sz w:val="24"/>
        </w:rPr>
      </w:pPr>
      <w:r w:rsidRPr="00B870CD">
        <w:rPr>
          <w:sz w:val="24"/>
        </w:rPr>
        <w:t xml:space="preserve">（1）接到事故报告的科室及公司领导，在进行事故逐级上报的同时， 应采取有效措施，或立即启动事故相应的应急预案，组织抢险救援，防止 事故扩大和财产损失。 </w:t>
      </w:r>
    </w:p>
    <w:p w14:paraId="0054D788" w14:textId="77777777" w:rsidR="0073210A" w:rsidRPr="00B870CD" w:rsidRDefault="0073210A" w:rsidP="0073210A">
      <w:pPr>
        <w:rPr>
          <w:sz w:val="24"/>
        </w:rPr>
      </w:pPr>
      <w:r w:rsidRPr="00B870CD">
        <w:rPr>
          <w:sz w:val="24"/>
        </w:rPr>
        <w:t xml:space="preserve">（2）发生人身伤害事故，现场人员应立即采取有效措施，杜绝继发事 故，防止事故扩大，并立即将受伤或中毒人员用适当的方法和器具搬运出 危险地带，并根据具体情况施行急救措施。在医务人员未赶到现场前，现 </w:t>
      </w:r>
      <w:proofErr w:type="gramStart"/>
      <w:r w:rsidRPr="00B870CD">
        <w:rPr>
          <w:sz w:val="24"/>
        </w:rPr>
        <w:t>场人员</w:t>
      </w:r>
      <w:proofErr w:type="gramEnd"/>
      <w:r w:rsidRPr="00B870CD">
        <w:rPr>
          <w:sz w:val="24"/>
        </w:rPr>
        <w:t xml:space="preserve">不得停止对伤害人员的抢救和护理。 </w:t>
      </w:r>
    </w:p>
    <w:p w14:paraId="2E4BF9B9" w14:textId="77777777" w:rsidR="0073210A" w:rsidRPr="00B870CD" w:rsidRDefault="0073210A" w:rsidP="0073210A">
      <w:pPr>
        <w:rPr>
          <w:sz w:val="24"/>
        </w:rPr>
      </w:pPr>
      <w:r w:rsidRPr="00B870CD">
        <w:rPr>
          <w:sz w:val="24"/>
        </w:rPr>
        <w:t xml:space="preserve">（3）事故发生后，要妥善保护事故现场和相关证据，因抢救人员、防 </w:t>
      </w:r>
      <w:r w:rsidRPr="00B870CD">
        <w:rPr>
          <w:rFonts w:hint="eastAsia"/>
          <w:sz w:val="24"/>
        </w:rPr>
        <w:t>止事故扩大以及疏散交通等原因，需要移动事故现场物件的，要做出标志，</w:t>
      </w:r>
      <w:r w:rsidRPr="00B870CD">
        <w:rPr>
          <w:sz w:val="24"/>
        </w:rPr>
        <w:t xml:space="preserve"> 绘制简图</w:t>
      </w:r>
      <w:r w:rsidRPr="00B870CD">
        <w:rPr>
          <w:sz w:val="24"/>
        </w:rPr>
        <w:lastRenderedPageBreak/>
        <w:t xml:space="preserve">并做出书面记录。 </w:t>
      </w:r>
    </w:p>
    <w:p w14:paraId="35339061" w14:textId="77777777" w:rsidR="0073210A" w:rsidRPr="00B870CD" w:rsidRDefault="0073210A" w:rsidP="0073210A">
      <w:pPr>
        <w:ind w:firstLineChars="200" w:firstLine="480"/>
        <w:rPr>
          <w:sz w:val="24"/>
        </w:rPr>
      </w:pPr>
      <w:r w:rsidRPr="00B870CD">
        <w:rPr>
          <w:sz w:val="24"/>
        </w:rPr>
        <w:t xml:space="preserve">4、事故调查处理 在事故调查处理中要坚持实事求是、尊重科学的原则，要严格按照“四 不放过”的原则进行处理，追究相关人员责任。 </w:t>
      </w:r>
    </w:p>
    <w:p w14:paraId="4919B39D" w14:textId="77777777" w:rsidR="0073210A" w:rsidRPr="00B870CD" w:rsidRDefault="0073210A" w:rsidP="0073210A">
      <w:pPr>
        <w:rPr>
          <w:sz w:val="24"/>
        </w:rPr>
      </w:pPr>
      <w:r w:rsidRPr="00B870CD">
        <w:rPr>
          <w:sz w:val="24"/>
        </w:rPr>
        <w:t xml:space="preserve">（1）发生一般及以上等级事故，按照《生产安全事故报告和调查处理 条例》的规定由相应级别政府组织调查，公司有关领导、部门以及事故发 </w:t>
      </w:r>
      <w:proofErr w:type="gramStart"/>
      <w:r w:rsidRPr="00B870CD">
        <w:rPr>
          <w:sz w:val="24"/>
        </w:rPr>
        <w:t>生单位</w:t>
      </w:r>
      <w:proofErr w:type="gramEnd"/>
      <w:r w:rsidRPr="00B870CD">
        <w:rPr>
          <w:sz w:val="24"/>
        </w:rPr>
        <w:t xml:space="preserve">要做好积极配合工作，对事故按照“四不放过”（事故原因不查清 不放过、责任人员未处理不放过、整改措施未落实不放过、有关人员未受 到教育不放过）的原则进行处理。 </w:t>
      </w:r>
    </w:p>
    <w:p w14:paraId="6713AFD5" w14:textId="1636A30C" w:rsidR="0073210A" w:rsidRPr="00B870CD" w:rsidRDefault="0073210A" w:rsidP="0073210A">
      <w:pPr>
        <w:rPr>
          <w:sz w:val="24"/>
        </w:rPr>
      </w:pPr>
      <w:r w:rsidRPr="00B870CD">
        <w:rPr>
          <w:sz w:val="24"/>
        </w:rPr>
        <w:t>（2）发生轻伤事故，由分管安全的负责人组织调查。调查组由公司有 关领导、办公室、事故部门以及有关部门人员组成。</w:t>
      </w:r>
    </w:p>
    <w:p w14:paraId="277D2DCD" w14:textId="48D74F99" w:rsidR="0073210A" w:rsidRPr="00B870CD" w:rsidRDefault="0073210A" w:rsidP="0073210A">
      <w:pPr>
        <w:rPr>
          <w:sz w:val="24"/>
        </w:rPr>
      </w:pPr>
      <w:r w:rsidRPr="00B870CD">
        <w:rPr>
          <w:sz w:val="24"/>
        </w:rPr>
        <w:t>（3）事故调查的成员要求：应当具备有事故调查所需的知识和专长， 并与所调查的事故没有直接利害关系。</w:t>
      </w:r>
    </w:p>
    <w:p w14:paraId="2DC8FB5D" w14:textId="77777777" w:rsidR="0073210A" w:rsidRPr="00B870CD" w:rsidRDefault="0073210A" w:rsidP="0073210A">
      <w:pPr>
        <w:rPr>
          <w:sz w:val="24"/>
        </w:rPr>
      </w:pPr>
      <w:r w:rsidRPr="00B870CD">
        <w:rPr>
          <w:rFonts w:hint="eastAsia"/>
          <w:sz w:val="24"/>
        </w:rPr>
        <w:t>（</w:t>
      </w:r>
      <w:r w:rsidRPr="00B870CD">
        <w:rPr>
          <w:sz w:val="24"/>
        </w:rPr>
        <w:t>4）调查组职责有：查明事故经过、原因、人员伤害情况、直接经济 损失，认定事故性质和事故责任，提出对责任者的处理意见，总结教训， 提出防范和整改措施等。</w:t>
      </w:r>
    </w:p>
    <w:p w14:paraId="0852E6D2" w14:textId="77777777" w:rsidR="0073210A" w:rsidRPr="00B870CD" w:rsidRDefault="0073210A" w:rsidP="0073210A">
      <w:pPr>
        <w:rPr>
          <w:sz w:val="24"/>
        </w:rPr>
      </w:pPr>
      <w:r w:rsidRPr="00B870CD">
        <w:rPr>
          <w:rFonts w:hint="eastAsia"/>
          <w:sz w:val="24"/>
        </w:rPr>
        <w:t>（</w:t>
      </w:r>
      <w:r w:rsidRPr="00B870CD">
        <w:rPr>
          <w:sz w:val="24"/>
        </w:rPr>
        <w:t>5）在事故调查中，要分清责任事故和非责任事故。责任事故：指因 有关人员的过失而造成的事故；非责任事故：指由于自然界的因素而造成 不可避免的事故或由于科学技术条件的限制而发生的无法预料的事故。</w:t>
      </w:r>
    </w:p>
    <w:p w14:paraId="6F6DB57E" w14:textId="77777777" w:rsidR="0073210A" w:rsidRPr="00B870CD" w:rsidRDefault="0073210A" w:rsidP="0073210A">
      <w:pPr>
        <w:rPr>
          <w:sz w:val="24"/>
        </w:rPr>
      </w:pPr>
      <w:r w:rsidRPr="00B870CD">
        <w:rPr>
          <w:rFonts w:hint="eastAsia"/>
          <w:sz w:val="24"/>
        </w:rPr>
        <w:t>（</w:t>
      </w:r>
      <w:r w:rsidRPr="00B870CD">
        <w:rPr>
          <w:sz w:val="24"/>
        </w:rPr>
        <w:t>6）在追究责任时要分清直接责任和领导责任，责任分析要严格按照 以下步骤：</w:t>
      </w:r>
    </w:p>
    <w:p w14:paraId="5FA44048" w14:textId="77777777" w:rsidR="0073210A" w:rsidRPr="00B870CD" w:rsidRDefault="0073210A" w:rsidP="0073210A">
      <w:pPr>
        <w:rPr>
          <w:sz w:val="24"/>
        </w:rPr>
      </w:pPr>
      <w:r w:rsidRPr="00B870CD">
        <w:rPr>
          <w:rFonts w:hint="eastAsia"/>
          <w:sz w:val="24"/>
        </w:rPr>
        <w:lastRenderedPageBreak/>
        <w:t>①按照事故调查确认的事实</w:t>
      </w:r>
    </w:p>
    <w:p w14:paraId="132E1CE9" w14:textId="77777777" w:rsidR="0073210A" w:rsidRPr="00B870CD" w:rsidRDefault="0073210A" w:rsidP="0073210A">
      <w:pPr>
        <w:rPr>
          <w:sz w:val="24"/>
        </w:rPr>
      </w:pPr>
      <w:r w:rsidRPr="00B870CD">
        <w:rPr>
          <w:sz w:val="24"/>
        </w:rPr>
        <w:t xml:space="preserve"> ②按照有关组织管理及生产技术因素，追究最初造成不安全状态的责 任。</w:t>
      </w:r>
    </w:p>
    <w:p w14:paraId="0D133D85" w14:textId="77777777" w:rsidR="0073210A" w:rsidRPr="00B870CD" w:rsidRDefault="0073210A" w:rsidP="0073210A">
      <w:pPr>
        <w:rPr>
          <w:sz w:val="24"/>
        </w:rPr>
      </w:pPr>
      <w:r w:rsidRPr="00B870CD">
        <w:rPr>
          <w:sz w:val="24"/>
        </w:rPr>
        <w:t xml:space="preserve"> ③按照有关技术规定的性质、明确程度、技术难度，追究属于明显违 反技术规定的责任，不追究属于未知领域的责任。 </w:t>
      </w:r>
    </w:p>
    <w:p w14:paraId="4A5190EF" w14:textId="77777777" w:rsidR="0073210A" w:rsidRPr="00B870CD" w:rsidRDefault="0073210A" w:rsidP="0073210A">
      <w:pPr>
        <w:rPr>
          <w:sz w:val="24"/>
        </w:rPr>
      </w:pPr>
      <w:r w:rsidRPr="00B870CD">
        <w:rPr>
          <w:sz w:val="24"/>
        </w:rPr>
        <w:t>④根据事故后果和责任者应负的责任以及认识态度提出处理意见。</w:t>
      </w:r>
    </w:p>
    <w:p w14:paraId="362AE047" w14:textId="77777777" w:rsidR="0073210A" w:rsidRPr="00B870CD" w:rsidRDefault="0073210A" w:rsidP="0073210A">
      <w:pPr>
        <w:rPr>
          <w:sz w:val="24"/>
        </w:rPr>
      </w:pPr>
      <w:r w:rsidRPr="00B870CD">
        <w:rPr>
          <w:sz w:val="24"/>
        </w:rPr>
        <w:t xml:space="preserve"> 5、事故后续处理 </w:t>
      </w:r>
    </w:p>
    <w:p w14:paraId="3A8B0C76" w14:textId="77777777" w:rsidR="0073210A" w:rsidRPr="00B870CD" w:rsidRDefault="0073210A" w:rsidP="0073210A">
      <w:pPr>
        <w:rPr>
          <w:sz w:val="24"/>
        </w:rPr>
      </w:pPr>
      <w:r w:rsidRPr="00B870CD">
        <w:rPr>
          <w:sz w:val="24"/>
        </w:rPr>
        <w:t>（1）伤亡事故原因查清后，必须对事故进行责任分析，分清并</w:t>
      </w:r>
      <w:proofErr w:type="gramStart"/>
      <w:r w:rsidRPr="00B870CD">
        <w:rPr>
          <w:sz w:val="24"/>
        </w:rPr>
        <w:t>明确领</w:t>
      </w:r>
      <w:proofErr w:type="gramEnd"/>
      <w:r w:rsidRPr="00B870CD">
        <w:rPr>
          <w:sz w:val="24"/>
        </w:rPr>
        <w:t xml:space="preserve"> 导和有关人员的责任，同时进行必要的处理，</w:t>
      </w:r>
      <w:proofErr w:type="gramStart"/>
      <w:r w:rsidRPr="00B870CD">
        <w:rPr>
          <w:sz w:val="24"/>
        </w:rPr>
        <w:t>不</w:t>
      </w:r>
      <w:proofErr w:type="gramEnd"/>
      <w:r w:rsidRPr="00B870CD">
        <w:rPr>
          <w:sz w:val="24"/>
        </w:rPr>
        <w:t xml:space="preserve">得用“集体承担责任”来 代替个人的责任。 </w:t>
      </w:r>
    </w:p>
    <w:p w14:paraId="0E781C73" w14:textId="77777777" w:rsidR="0073210A" w:rsidRPr="00B870CD" w:rsidRDefault="0073210A" w:rsidP="0073210A">
      <w:pPr>
        <w:rPr>
          <w:sz w:val="24"/>
        </w:rPr>
      </w:pPr>
      <w:r w:rsidRPr="00B870CD">
        <w:rPr>
          <w:sz w:val="24"/>
        </w:rPr>
        <w:t xml:space="preserve">（2）属下列情况之一的应首先追究有关领导的责任。 </w:t>
      </w:r>
    </w:p>
    <w:p w14:paraId="75CD8EF0" w14:textId="77777777" w:rsidR="0073210A" w:rsidRPr="00B870CD" w:rsidRDefault="0073210A" w:rsidP="0073210A">
      <w:pPr>
        <w:ind w:firstLineChars="200" w:firstLine="480"/>
        <w:rPr>
          <w:sz w:val="24"/>
        </w:rPr>
      </w:pPr>
      <w:r w:rsidRPr="00B870CD">
        <w:rPr>
          <w:sz w:val="24"/>
        </w:rPr>
        <w:t>①由于安全生产规章制度和操作规程不</w:t>
      </w:r>
      <w:r w:rsidRPr="00B870CD">
        <w:rPr>
          <w:rFonts w:hint="eastAsia"/>
          <w:sz w:val="24"/>
        </w:rPr>
        <w:t>健全，职工无章可循造成伤亡</w:t>
      </w:r>
      <w:r w:rsidRPr="00B870CD">
        <w:rPr>
          <w:sz w:val="24"/>
        </w:rPr>
        <w:t xml:space="preserve"> 事故的。</w:t>
      </w:r>
    </w:p>
    <w:p w14:paraId="5ED88D3F" w14:textId="0498D26F" w:rsidR="0073210A" w:rsidRPr="00B870CD" w:rsidRDefault="0073210A" w:rsidP="0073210A">
      <w:pPr>
        <w:ind w:firstLineChars="100" w:firstLine="240"/>
        <w:rPr>
          <w:sz w:val="24"/>
        </w:rPr>
      </w:pPr>
      <w:r w:rsidRPr="00B870CD">
        <w:rPr>
          <w:sz w:val="24"/>
        </w:rPr>
        <w:t xml:space="preserve"> ②对职工不按规定进行安全技术培训或对特殊工种未经考试合格就 顶替岗位操作，造成伤亡事故的。</w:t>
      </w:r>
    </w:p>
    <w:p w14:paraId="061C49FF" w14:textId="72514C81" w:rsidR="0073210A" w:rsidRPr="00B870CD" w:rsidRDefault="0073210A" w:rsidP="0073210A">
      <w:pPr>
        <w:ind w:firstLineChars="100" w:firstLine="240"/>
        <w:rPr>
          <w:sz w:val="24"/>
        </w:rPr>
      </w:pPr>
      <w:r w:rsidRPr="00B870CD">
        <w:rPr>
          <w:sz w:val="24"/>
        </w:rPr>
        <w:t>③由于设备严重失修，严重超负荷运行，经反映后未采取措施造成伤 亡事故的。</w:t>
      </w:r>
    </w:p>
    <w:p w14:paraId="125FF4BB" w14:textId="77777777" w:rsidR="0073210A" w:rsidRPr="00B870CD" w:rsidRDefault="0073210A" w:rsidP="0073210A">
      <w:pPr>
        <w:ind w:firstLineChars="100" w:firstLine="240"/>
        <w:rPr>
          <w:sz w:val="24"/>
        </w:rPr>
      </w:pPr>
      <w:r w:rsidRPr="00B870CD">
        <w:rPr>
          <w:rFonts w:hint="eastAsia"/>
          <w:sz w:val="24"/>
        </w:rPr>
        <w:t>④作业场所的安全设施、安全信号、安全标志，安全用具等不全，不</w:t>
      </w:r>
      <w:r w:rsidRPr="00B870CD">
        <w:rPr>
          <w:sz w:val="24"/>
        </w:rPr>
        <w:t xml:space="preserve"> 符合标准造成伤亡事故的。</w:t>
      </w:r>
    </w:p>
    <w:p w14:paraId="3B885FEE" w14:textId="77777777" w:rsidR="0073210A" w:rsidRPr="00B870CD" w:rsidRDefault="0073210A" w:rsidP="0073210A">
      <w:pPr>
        <w:ind w:firstLineChars="100" w:firstLine="240"/>
        <w:rPr>
          <w:sz w:val="24"/>
        </w:rPr>
      </w:pPr>
      <w:r w:rsidRPr="00B870CD">
        <w:rPr>
          <w:rFonts w:hint="eastAsia"/>
          <w:sz w:val="24"/>
        </w:rPr>
        <w:t>⑤由于不按国家规定配备专职安技人员，管理混乱，造成伤亡事故的。</w:t>
      </w:r>
      <w:r w:rsidRPr="00B870CD">
        <w:rPr>
          <w:sz w:val="24"/>
        </w:rPr>
        <w:t xml:space="preserve"> </w:t>
      </w:r>
    </w:p>
    <w:p w14:paraId="79A327E1" w14:textId="77777777" w:rsidR="0073210A" w:rsidRPr="00B870CD" w:rsidRDefault="0073210A" w:rsidP="0073210A">
      <w:pPr>
        <w:ind w:firstLineChars="100" w:firstLine="240"/>
        <w:rPr>
          <w:sz w:val="24"/>
        </w:rPr>
      </w:pPr>
      <w:r w:rsidRPr="00B870CD">
        <w:rPr>
          <w:sz w:val="24"/>
        </w:rPr>
        <w:lastRenderedPageBreak/>
        <w:t xml:space="preserve">⑥由于不按规定使用安全技术措施经费（应占企业每年固定资产更新 改造基金的 10～20％）造成伤亡事故的。 </w:t>
      </w:r>
    </w:p>
    <w:p w14:paraId="5686E1D2" w14:textId="77777777" w:rsidR="0073210A" w:rsidRPr="00B870CD" w:rsidRDefault="0073210A" w:rsidP="0073210A">
      <w:pPr>
        <w:ind w:firstLineChars="100" w:firstLine="240"/>
        <w:rPr>
          <w:sz w:val="24"/>
        </w:rPr>
      </w:pPr>
      <w:r w:rsidRPr="00B870CD">
        <w:rPr>
          <w:sz w:val="24"/>
        </w:rPr>
        <w:t xml:space="preserve">⑦对存在的重大事故隐患而未能及时处理发生重大伤亡事故的。 </w:t>
      </w:r>
    </w:p>
    <w:p w14:paraId="72A8A7A8" w14:textId="77777777" w:rsidR="0073210A" w:rsidRPr="00B870CD" w:rsidRDefault="0073210A" w:rsidP="0073210A">
      <w:pPr>
        <w:ind w:firstLineChars="100" w:firstLine="240"/>
        <w:rPr>
          <w:sz w:val="24"/>
        </w:rPr>
      </w:pPr>
      <w:r w:rsidRPr="00B870CD">
        <w:rPr>
          <w:sz w:val="24"/>
        </w:rPr>
        <w:t xml:space="preserve">（3）属下列情况之一的，应当追究肇事者或有关人员的责任。 </w:t>
      </w:r>
    </w:p>
    <w:p w14:paraId="42A0A6D7" w14:textId="77777777" w:rsidR="0073210A" w:rsidRPr="00B870CD" w:rsidRDefault="0073210A" w:rsidP="0073210A">
      <w:pPr>
        <w:ind w:firstLineChars="100" w:firstLine="240"/>
        <w:rPr>
          <w:sz w:val="24"/>
        </w:rPr>
      </w:pPr>
      <w:r w:rsidRPr="00B870CD">
        <w:rPr>
          <w:sz w:val="24"/>
        </w:rPr>
        <w:t xml:space="preserve">①由于冒险蛮干或玩忽职守造成伤亡事故的。 </w:t>
      </w:r>
    </w:p>
    <w:p w14:paraId="70BAED97" w14:textId="77777777" w:rsidR="0073210A" w:rsidRPr="00B870CD" w:rsidRDefault="0073210A" w:rsidP="0073210A">
      <w:pPr>
        <w:ind w:firstLineChars="100" w:firstLine="240"/>
        <w:rPr>
          <w:sz w:val="24"/>
        </w:rPr>
      </w:pPr>
      <w:r w:rsidRPr="00B870CD">
        <w:rPr>
          <w:sz w:val="24"/>
        </w:rPr>
        <w:t xml:space="preserve">②由于违章指挥，违章作业造成伤亡事故的。 </w:t>
      </w:r>
    </w:p>
    <w:p w14:paraId="16D1CCB7" w14:textId="77777777" w:rsidR="0073210A" w:rsidRPr="00B870CD" w:rsidRDefault="0073210A" w:rsidP="0073210A">
      <w:pPr>
        <w:ind w:firstLineChars="100" w:firstLine="240"/>
        <w:rPr>
          <w:sz w:val="24"/>
        </w:rPr>
      </w:pPr>
      <w:r w:rsidRPr="00B870CD">
        <w:rPr>
          <w:sz w:val="24"/>
        </w:rPr>
        <w:t>③发现有事故危险的紧急情况，</w:t>
      </w:r>
      <w:proofErr w:type="gramStart"/>
      <w:r w:rsidRPr="00B870CD">
        <w:rPr>
          <w:sz w:val="24"/>
        </w:rPr>
        <w:t>不</w:t>
      </w:r>
      <w:proofErr w:type="gramEnd"/>
      <w:r w:rsidRPr="00B870CD">
        <w:rPr>
          <w:sz w:val="24"/>
        </w:rPr>
        <w:t>立即报告，不积极采取措施，因而 未能避免减轻事故的。</w:t>
      </w:r>
    </w:p>
    <w:p w14:paraId="70D08ADF" w14:textId="77777777" w:rsidR="0073210A" w:rsidRPr="00B870CD" w:rsidRDefault="0073210A" w:rsidP="0073210A">
      <w:pPr>
        <w:ind w:firstLineChars="100" w:firstLine="240"/>
        <w:rPr>
          <w:sz w:val="24"/>
        </w:rPr>
      </w:pPr>
      <w:r w:rsidRPr="00B870CD">
        <w:rPr>
          <w:sz w:val="24"/>
        </w:rPr>
        <w:t xml:space="preserve"> ④由于不服从管理，违反劳动纪律，擅离职守或擅自开动机械设备</w:t>
      </w:r>
      <w:r w:rsidRPr="00B870CD">
        <w:rPr>
          <w:rFonts w:hint="eastAsia"/>
          <w:sz w:val="24"/>
        </w:rPr>
        <w:t>，</w:t>
      </w:r>
      <w:r w:rsidRPr="00B870CD">
        <w:rPr>
          <w:sz w:val="24"/>
        </w:rPr>
        <w:t xml:space="preserve"> 造成伤亡事故的。</w:t>
      </w:r>
    </w:p>
    <w:p w14:paraId="5ABAD375" w14:textId="77777777" w:rsidR="0073210A" w:rsidRPr="00B870CD" w:rsidRDefault="0073210A" w:rsidP="0073210A">
      <w:pPr>
        <w:ind w:firstLineChars="100" w:firstLine="240"/>
        <w:rPr>
          <w:sz w:val="24"/>
        </w:rPr>
      </w:pPr>
      <w:r w:rsidRPr="00B870CD">
        <w:rPr>
          <w:sz w:val="24"/>
        </w:rPr>
        <w:t xml:space="preserve"> ⑤由于不按规定穿戴个人防护用品，造成伤亡事故的。 （</w:t>
      </w:r>
    </w:p>
    <w:p w14:paraId="7EB892E3" w14:textId="77777777" w:rsidR="0073210A" w:rsidRPr="00B870CD" w:rsidRDefault="0073210A" w:rsidP="0073210A">
      <w:pPr>
        <w:rPr>
          <w:sz w:val="24"/>
        </w:rPr>
      </w:pPr>
      <w:r w:rsidRPr="00B870CD">
        <w:rPr>
          <w:rFonts w:hint="eastAsia"/>
          <w:sz w:val="24"/>
        </w:rPr>
        <w:t>（</w:t>
      </w:r>
      <w:r w:rsidRPr="00B870CD">
        <w:rPr>
          <w:sz w:val="24"/>
        </w:rPr>
        <w:t xml:space="preserve">4）属下列情况之一的，应当对有关人员从严处罚。 </w:t>
      </w:r>
    </w:p>
    <w:p w14:paraId="1A657DF0" w14:textId="77777777" w:rsidR="0073210A" w:rsidRPr="00B870CD" w:rsidRDefault="0073210A" w:rsidP="0073210A">
      <w:pPr>
        <w:rPr>
          <w:sz w:val="24"/>
        </w:rPr>
      </w:pPr>
      <w:r w:rsidRPr="00B870CD">
        <w:rPr>
          <w:sz w:val="24"/>
        </w:rPr>
        <w:t>①发生死亡、重伤或多人事故后隐瞒不报，虚报或故意拖延报告的。</w:t>
      </w:r>
    </w:p>
    <w:p w14:paraId="1F9DABB5" w14:textId="77777777" w:rsidR="0073210A" w:rsidRPr="00B870CD" w:rsidRDefault="0073210A" w:rsidP="0073210A">
      <w:pPr>
        <w:rPr>
          <w:sz w:val="24"/>
        </w:rPr>
      </w:pPr>
      <w:r w:rsidRPr="00B870CD">
        <w:rPr>
          <w:sz w:val="24"/>
        </w:rPr>
        <w:t xml:space="preserve"> ②在事故调查中，隐瞒事故真相，破坏事故现场，弄虚作假，甚至嫁 祸于人的。 </w:t>
      </w:r>
    </w:p>
    <w:p w14:paraId="3339B877" w14:textId="77777777" w:rsidR="0073210A" w:rsidRPr="00B870CD" w:rsidRDefault="0073210A" w:rsidP="0073210A">
      <w:pPr>
        <w:rPr>
          <w:sz w:val="24"/>
        </w:rPr>
      </w:pPr>
      <w:r w:rsidRPr="00B870CD">
        <w:rPr>
          <w:sz w:val="24"/>
        </w:rPr>
        <w:t>③事故发生后，由于不积极组织抢救或抢救不力，造成重大伤亡的。</w:t>
      </w:r>
    </w:p>
    <w:p w14:paraId="1F899886" w14:textId="77777777" w:rsidR="0073210A" w:rsidRPr="00B870CD" w:rsidRDefault="0073210A" w:rsidP="0073210A">
      <w:pPr>
        <w:rPr>
          <w:sz w:val="24"/>
        </w:rPr>
      </w:pPr>
      <w:r w:rsidRPr="00B870CD">
        <w:rPr>
          <w:sz w:val="24"/>
        </w:rPr>
        <w:t xml:space="preserve"> ④事故发生后，不认真吸取教训，采取防范措施，致使同类事故重复 发生的。</w:t>
      </w:r>
    </w:p>
    <w:p w14:paraId="064F7AF4" w14:textId="486681AD" w:rsidR="0073210A" w:rsidRPr="00B870CD" w:rsidRDefault="0073210A" w:rsidP="0073210A">
      <w:pPr>
        <w:rPr>
          <w:sz w:val="24"/>
        </w:rPr>
      </w:pPr>
      <w:r w:rsidRPr="00B870CD">
        <w:rPr>
          <w:sz w:val="24"/>
        </w:rPr>
        <w:t xml:space="preserve"> ⑤对安全检查中发现的事故隐患既未按限期整改，又未采取临时</w:t>
      </w:r>
      <w:proofErr w:type="gramStart"/>
      <w:r w:rsidRPr="00B870CD">
        <w:rPr>
          <w:sz w:val="24"/>
        </w:rPr>
        <w:t>措</w:t>
      </w:r>
      <w:proofErr w:type="gramEnd"/>
      <w:r w:rsidRPr="00B870CD">
        <w:rPr>
          <w:sz w:val="24"/>
        </w:rPr>
        <w:t xml:space="preserve"> 施，发生</w:t>
      </w:r>
      <w:r w:rsidRPr="00B870CD">
        <w:rPr>
          <w:sz w:val="24"/>
        </w:rPr>
        <w:lastRenderedPageBreak/>
        <w:t>伤亡事故的。</w:t>
      </w:r>
    </w:p>
    <w:p w14:paraId="7E479CD2" w14:textId="1813605B" w:rsidR="0073210A" w:rsidRPr="00B870CD" w:rsidRDefault="0073210A" w:rsidP="0073210A">
      <w:pPr>
        <w:rPr>
          <w:sz w:val="24"/>
        </w:rPr>
      </w:pPr>
      <w:r w:rsidRPr="00B870CD">
        <w:rPr>
          <w:sz w:val="24"/>
        </w:rPr>
        <w:t>⑥违反国家、省、市有关规定，滥用职权，擅自处理或袒护包庇事故 责任的。</w:t>
      </w:r>
    </w:p>
    <w:p w14:paraId="063C6A87" w14:textId="77777777" w:rsidR="0073210A" w:rsidRPr="00B870CD" w:rsidRDefault="0073210A" w:rsidP="0073210A">
      <w:pPr>
        <w:rPr>
          <w:sz w:val="24"/>
        </w:rPr>
      </w:pPr>
      <w:r w:rsidRPr="00B870CD">
        <w:rPr>
          <w:rFonts w:hint="eastAsia"/>
          <w:sz w:val="24"/>
        </w:rPr>
        <w:t>⑦对维护安全生产，坚持按安全生产有关法规办事的人员</w:t>
      </w:r>
      <w:r w:rsidRPr="00B870CD">
        <w:rPr>
          <w:sz w:val="24"/>
        </w:rPr>
        <w:t>,实行报复、 陷害的。</w:t>
      </w:r>
    </w:p>
    <w:p w14:paraId="32F16768" w14:textId="77777777" w:rsidR="0073210A" w:rsidRPr="00B870CD" w:rsidRDefault="0073210A" w:rsidP="0073210A">
      <w:pPr>
        <w:rPr>
          <w:sz w:val="24"/>
        </w:rPr>
      </w:pPr>
      <w:r w:rsidRPr="00B870CD">
        <w:rPr>
          <w:rFonts w:hint="eastAsia"/>
          <w:sz w:val="24"/>
        </w:rPr>
        <w:t>（</w:t>
      </w:r>
      <w:r w:rsidRPr="00B870CD">
        <w:rPr>
          <w:sz w:val="24"/>
        </w:rPr>
        <w:t xml:space="preserve">5）事故情节恶劣，后果严重，触犯刑法的由司法部门追究刑事责任。 </w:t>
      </w:r>
    </w:p>
    <w:p w14:paraId="3C9F2D6B" w14:textId="77777777" w:rsidR="0073210A" w:rsidRPr="00B870CD" w:rsidRDefault="0073210A" w:rsidP="0073210A">
      <w:pPr>
        <w:rPr>
          <w:sz w:val="24"/>
        </w:rPr>
      </w:pPr>
      <w:r w:rsidRPr="00B870CD">
        <w:rPr>
          <w:sz w:val="24"/>
        </w:rPr>
        <w:t xml:space="preserve">（6）事故处理过程中，对事故责任者（包括公司领导、各部门领导、 班组长等有关人员）由上级按有关文件进行刑事、行政处理，经济制裁。 </w:t>
      </w:r>
    </w:p>
    <w:p w14:paraId="6FD5763C" w14:textId="77777777" w:rsidR="0073210A" w:rsidRPr="00B870CD" w:rsidRDefault="0073210A" w:rsidP="0073210A">
      <w:pPr>
        <w:ind w:firstLineChars="200" w:firstLine="480"/>
        <w:rPr>
          <w:sz w:val="24"/>
        </w:rPr>
      </w:pPr>
      <w:r w:rsidRPr="00B870CD">
        <w:rPr>
          <w:sz w:val="24"/>
        </w:rPr>
        <w:t>6、统计与分析 公司应定期对发生的事故进行统计，对发生事故的种类、性质、等级、 损失情况、时间、地点进行归纳，并绘制有关表格或曲线图，找出有关</w:t>
      </w:r>
      <w:proofErr w:type="gramStart"/>
      <w:r w:rsidRPr="00B870CD">
        <w:rPr>
          <w:sz w:val="24"/>
        </w:rPr>
        <w:t>规</w:t>
      </w:r>
      <w:proofErr w:type="gramEnd"/>
      <w:r w:rsidRPr="00B870CD">
        <w:rPr>
          <w:sz w:val="24"/>
        </w:rPr>
        <w:t xml:space="preserve"> 律，制定针对性的防范措施；应分月、季、年度统计结果进行存档或报送。 </w:t>
      </w:r>
    </w:p>
    <w:p w14:paraId="34646499" w14:textId="5F1D7B78" w:rsidR="00970B00" w:rsidRPr="00B870CD" w:rsidRDefault="0073210A" w:rsidP="0073210A">
      <w:pPr>
        <w:ind w:firstLineChars="200" w:firstLine="480"/>
        <w:rPr>
          <w:sz w:val="24"/>
        </w:rPr>
      </w:pPr>
      <w:r w:rsidRPr="00B870CD">
        <w:rPr>
          <w:sz w:val="24"/>
        </w:rPr>
        <w:t>7、回顾 应在事故发生时间、安全宣传月等时间对本公司或其它公司所发生的 事故进行回顾，回顾内容应包括本</w:t>
      </w:r>
      <w:r w:rsidRPr="00B870CD">
        <w:rPr>
          <w:rFonts w:hint="eastAsia"/>
          <w:sz w:val="24"/>
        </w:rPr>
        <w:t>公司或其它公司发生类似事故的经过、</w:t>
      </w:r>
      <w:r w:rsidRPr="00B870CD">
        <w:rPr>
          <w:sz w:val="24"/>
        </w:rPr>
        <w:t xml:space="preserve"> 调查处理、采取的措施等，并对有关法律法规、制度进行学习，使公司每 </w:t>
      </w:r>
      <w:proofErr w:type="gramStart"/>
      <w:r w:rsidRPr="00B870CD">
        <w:rPr>
          <w:sz w:val="24"/>
        </w:rPr>
        <w:t>个</w:t>
      </w:r>
      <w:proofErr w:type="gramEnd"/>
      <w:r w:rsidRPr="00B870CD">
        <w:rPr>
          <w:sz w:val="24"/>
        </w:rPr>
        <w:t>员工都得到教育，安全意识得到提高。对回顾的效果可采用问卷或抽查 询问的形式了解员工受到教育的情况，公司员工必须做到熟知所回顾事故 的原因及采取的措施。</w:t>
      </w:r>
    </w:p>
    <w:sectPr w:rsidR="00970B00" w:rsidRPr="00B870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16D4F" w14:textId="77777777" w:rsidR="00F11FB9" w:rsidRDefault="00F11FB9" w:rsidP="0073210A">
      <w:pPr>
        <w:spacing w:after="0" w:line="240" w:lineRule="auto"/>
      </w:pPr>
      <w:r>
        <w:separator/>
      </w:r>
    </w:p>
  </w:endnote>
  <w:endnote w:type="continuationSeparator" w:id="0">
    <w:p w14:paraId="3668E7B9" w14:textId="77777777" w:rsidR="00F11FB9" w:rsidRDefault="00F11FB9" w:rsidP="00732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40FF5" w14:textId="77777777" w:rsidR="00F11FB9" w:rsidRDefault="00F11FB9" w:rsidP="0073210A">
      <w:pPr>
        <w:spacing w:after="0" w:line="240" w:lineRule="auto"/>
      </w:pPr>
      <w:r>
        <w:separator/>
      </w:r>
    </w:p>
  </w:footnote>
  <w:footnote w:type="continuationSeparator" w:id="0">
    <w:p w14:paraId="4649DC5A" w14:textId="77777777" w:rsidR="00F11FB9" w:rsidRDefault="00F11FB9" w:rsidP="00732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9860EA"/>
    <w:multiLevelType w:val="hybridMultilevel"/>
    <w:tmpl w:val="CFD01B1C"/>
    <w:lvl w:ilvl="0" w:tplc="1CF2D8E8">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65623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B00"/>
    <w:rsid w:val="001359E2"/>
    <w:rsid w:val="0073210A"/>
    <w:rsid w:val="0075055D"/>
    <w:rsid w:val="00970B00"/>
    <w:rsid w:val="009B2D7F"/>
    <w:rsid w:val="00B870CD"/>
    <w:rsid w:val="00CE6CA8"/>
    <w:rsid w:val="00F11FB9"/>
    <w:rsid w:val="00F96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4821C"/>
  <w15:chartTrackingRefBased/>
  <w15:docId w15:val="{5D054D09-B97B-4B8A-A9BC-B82E2A5F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0B0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70B0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70B0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70B0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70B0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70B00"/>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70B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0B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0B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0B0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70B0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70B0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70B00"/>
    <w:rPr>
      <w:rFonts w:cstheme="majorBidi"/>
      <w:color w:val="0F4761" w:themeColor="accent1" w:themeShade="BF"/>
      <w:sz w:val="28"/>
      <w:szCs w:val="28"/>
    </w:rPr>
  </w:style>
  <w:style w:type="character" w:customStyle="1" w:styleId="50">
    <w:name w:val="标题 5 字符"/>
    <w:basedOn w:val="a0"/>
    <w:link w:val="5"/>
    <w:uiPriority w:val="9"/>
    <w:semiHidden/>
    <w:rsid w:val="00970B00"/>
    <w:rPr>
      <w:rFonts w:cstheme="majorBidi"/>
      <w:color w:val="0F4761" w:themeColor="accent1" w:themeShade="BF"/>
      <w:sz w:val="24"/>
    </w:rPr>
  </w:style>
  <w:style w:type="character" w:customStyle="1" w:styleId="60">
    <w:name w:val="标题 6 字符"/>
    <w:basedOn w:val="a0"/>
    <w:link w:val="6"/>
    <w:uiPriority w:val="9"/>
    <w:semiHidden/>
    <w:rsid w:val="00970B00"/>
    <w:rPr>
      <w:rFonts w:cstheme="majorBidi"/>
      <w:b/>
      <w:bCs/>
      <w:color w:val="0F4761" w:themeColor="accent1" w:themeShade="BF"/>
    </w:rPr>
  </w:style>
  <w:style w:type="character" w:customStyle="1" w:styleId="70">
    <w:name w:val="标题 7 字符"/>
    <w:basedOn w:val="a0"/>
    <w:link w:val="7"/>
    <w:uiPriority w:val="9"/>
    <w:semiHidden/>
    <w:rsid w:val="00970B00"/>
    <w:rPr>
      <w:rFonts w:cstheme="majorBidi"/>
      <w:b/>
      <w:bCs/>
      <w:color w:val="595959" w:themeColor="text1" w:themeTint="A6"/>
    </w:rPr>
  </w:style>
  <w:style w:type="character" w:customStyle="1" w:styleId="80">
    <w:name w:val="标题 8 字符"/>
    <w:basedOn w:val="a0"/>
    <w:link w:val="8"/>
    <w:uiPriority w:val="9"/>
    <w:semiHidden/>
    <w:rsid w:val="00970B00"/>
    <w:rPr>
      <w:rFonts w:cstheme="majorBidi"/>
      <w:color w:val="595959" w:themeColor="text1" w:themeTint="A6"/>
    </w:rPr>
  </w:style>
  <w:style w:type="character" w:customStyle="1" w:styleId="90">
    <w:name w:val="标题 9 字符"/>
    <w:basedOn w:val="a0"/>
    <w:link w:val="9"/>
    <w:uiPriority w:val="9"/>
    <w:semiHidden/>
    <w:rsid w:val="00970B00"/>
    <w:rPr>
      <w:rFonts w:eastAsiaTheme="majorEastAsia" w:cstheme="majorBidi"/>
      <w:color w:val="595959" w:themeColor="text1" w:themeTint="A6"/>
    </w:rPr>
  </w:style>
  <w:style w:type="paragraph" w:styleId="a3">
    <w:name w:val="Title"/>
    <w:basedOn w:val="a"/>
    <w:next w:val="a"/>
    <w:link w:val="a4"/>
    <w:uiPriority w:val="10"/>
    <w:qFormat/>
    <w:rsid w:val="00970B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0B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B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0B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0B00"/>
    <w:pPr>
      <w:spacing w:before="160"/>
      <w:jc w:val="center"/>
    </w:pPr>
    <w:rPr>
      <w:i/>
      <w:iCs/>
      <w:color w:val="404040" w:themeColor="text1" w:themeTint="BF"/>
    </w:rPr>
  </w:style>
  <w:style w:type="character" w:customStyle="1" w:styleId="a8">
    <w:name w:val="引用 字符"/>
    <w:basedOn w:val="a0"/>
    <w:link w:val="a7"/>
    <w:uiPriority w:val="29"/>
    <w:rsid w:val="00970B00"/>
    <w:rPr>
      <w:i/>
      <w:iCs/>
      <w:color w:val="404040" w:themeColor="text1" w:themeTint="BF"/>
    </w:rPr>
  </w:style>
  <w:style w:type="paragraph" w:styleId="a9">
    <w:name w:val="List Paragraph"/>
    <w:basedOn w:val="a"/>
    <w:uiPriority w:val="34"/>
    <w:qFormat/>
    <w:rsid w:val="00970B00"/>
    <w:pPr>
      <w:ind w:left="720"/>
      <w:contextualSpacing/>
    </w:pPr>
  </w:style>
  <w:style w:type="character" w:styleId="aa">
    <w:name w:val="Intense Emphasis"/>
    <w:basedOn w:val="a0"/>
    <w:uiPriority w:val="21"/>
    <w:qFormat/>
    <w:rsid w:val="00970B00"/>
    <w:rPr>
      <w:i/>
      <w:iCs/>
      <w:color w:val="0F4761" w:themeColor="accent1" w:themeShade="BF"/>
    </w:rPr>
  </w:style>
  <w:style w:type="paragraph" w:styleId="ab">
    <w:name w:val="Intense Quote"/>
    <w:basedOn w:val="a"/>
    <w:next w:val="a"/>
    <w:link w:val="ac"/>
    <w:uiPriority w:val="30"/>
    <w:qFormat/>
    <w:rsid w:val="00970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70B00"/>
    <w:rPr>
      <w:i/>
      <w:iCs/>
      <w:color w:val="0F4761" w:themeColor="accent1" w:themeShade="BF"/>
    </w:rPr>
  </w:style>
  <w:style w:type="character" w:styleId="ad">
    <w:name w:val="Intense Reference"/>
    <w:basedOn w:val="a0"/>
    <w:uiPriority w:val="32"/>
    <w:qFormat/>
    <w:rsid w:val="00970B00"/>
    <w:rPr>
      <w:b/>
      <w:bCs/>
      <w:smallCaps/>
      <w:color w:val="0F4761" w:themeColor="accent1" w:themeShade="BF"/>
      <w:spacing w:val="5"/>
    </w:rPr>
  </w:style>
  <w:style w:type="paragraph" w:styleId="ae">
    <w:name w:val="header"/>
    <w:basedOn w:val="a"/>
    <w:link w:val="af"/>
    <w:uiPriority w:val="99"/>
    <w:unhideWhenUsed/>
    <w:rsid w:val="0073210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73210A"/>
    <w:rPr>
      <w:sz w:val="18"/>
      <w:szCs w:val="18"/>
    </w:rPr>
  </w:style>
  <w:style w:type="paragraph" w:styleId="af0">
    <w:name w:val="footer"/>
    <w:basedOn w:val="a"/>
    <w:link w:val="af1"/>
    <w:uiPriority w:val="99"/>
    <w:unhideWhenUsed/>
    <w:rsid w:val="0073210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7321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XSWY</dc:creator>
  <cp:keywords/>
  <dc:description/>
  <cp:lastModifiedBy>XSWY</cp:lastModifiedBy>
  <cp:revision>3</cp:revision>
  <dcterms:created xsi:type="dcterms:W3CDTF">2024-05-30T09:18:00Z</dcterms:created>
  <dcterms:modified xsi:type="dcterms:W3CDTF">2024-05-30T09:31:00Z</dcterms:modified>
</cp:coreProperties>
</file>