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FD" w:rsidRDefault="00FB65FD" w:rsidP="00DC4BCD">
      <w:pPr>
        <w:jc w:val="center"/>
        <w:rPr>
          <w:sz w:val="36"/>
          <w:szCs w:val="36"/>
        </w:rPr>
      </w:pPr>
      <w:r w:rsidRPr="00FB65FD">
        <w:rPr>
          <w:rFonts w:hint="eastAsia"/>
          <w:sz w:val="36"/>
          <w:szCs w:val="36"/>
        </w:rPr>
        <w:t>阆中市石子</w:t>
      </w:r>
      <w:proofErr w:type="gramStart"/>
      <w:r w:rsidRPr="00FB65FD">
        <w:rPr>
          <w:rFonts w:hint="eastAsia"/>
          <w:sz w:val="36"/>
          <w:szCs w:val="36"/>
        </w:rPr>
        <w:t>页岩机</w:t>
      </w:r>
      <w:proofErr w:type="gramEnd"/>
      <w:r w:rsidRPr="00FB65FD">
        <w:rPr>
          <w:rFonts w:hint="eastAsia"/>
          <w:sz w:val="36"/>
          <w:szCs w:val="36"/>
        </w:rPr>
        <w:t>砖厂</w:t>
      </w:r>
    </w:p>
    <w:p w:rsidR="00DC4BCD" w:rsidRPr="00DC4BCD" w:rsidRDefault="00DC4BCD" w:rsidP="00DC4BCD">
      <w:pPr>
        <w:jc w:val="center"/>
        <w:rPr>
          <w:sz w:val="36"/>
          <w:szCs w:val="36"/>
        </w:rPr>
      </w:pPr>
      <w:bookmarkStart w:id="0" w:name="_GoBack"/>
      <w:bookmarkEnd w:id="0"/>
      <w:r w:rsidRPr="00DC4BCD">
        <w:rPr>
          <w:rFonts w:hint="eastAsia"/>
          <w:sz w:val="36"/>
          <w:szCs w:val="36"/>
        </w:rPr>
        <w:t>事故和事件管理制度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proofErr w:type="gramStart"/>
      <w:r w:rsidRPr="00DC4BC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 xml:space="preserve"> 总则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为确保本砖厂的安全生产按照标准化、制度化进行，严格事故管理，掌握事故发生情况，按照“四不放过”原则，总结经验教训，采取防范措施，减少和杜绝各类事故的发生。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二 引用/应用标准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《中华人民共和国安全生产法》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《生产安全事故信息报告和处置办法》国家安监总局令 第21号令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《生产安全事故报告和调查处理条例》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《工伤保险条例》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三 定义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事故：</w:t>
      </w:r>
      <w:proofErr w:type="gramStart"/>
      <w:r w:rsidRPr="00DC4BCD">
        <w:rPr>
          <w:rFonts w:asciiTheme="minorEastAsia" w:hAnsiTheme="minorEastAsia" w:hint="eastAsia"/>
          <w:sz w:val="24"/>
          <w:szCs w:val="24"/>
        </w:rPr>
        <w:t>指造成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>死亡、疾病、伤害、损坏或者其他损失的意外情况。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四 职责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企业法人：对砖厂所发生的事故、事件负主要责任，组织对相关事故、事件进行调查和处理。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安全负责人：对砖厂所发生的事故、事件负次要责任，组织对砖厂的事件进行调查和处理，提出相关措施。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安全管理员：对所发生的事故或事件形成书面材料，协助法人对相关事故、事件的调查和处理。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五 管理内容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发生事故、事件后，严格按照“四不放过”的原则进行，查找事故原因，从中吸取教训，提出防范措施，防止类似事故、事件的重复发生。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对相关事故、事件的处理程序：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（1）轻伤事故：由砖厂安全科对事故进行分析，事故班班长及全体作业人员参加，主管生产的负责人批准执行。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（2）重伤事故：由生产负责人主持召开事故分析会，法人、砖厂安全技术人员组成事故调查组，对重伤事故进行分析，制定防范措施和考核方案，报总经理审批。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（3）死亡事故的调查：由法人、安全管理员与公安机关、安监、工会等组成事故调查组，进行事故分析调查，制定防范措施。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伤亡事故报告处理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(1)生产作业场所发生伤亡事故后，负伤者或当班人员立即向班长报告，班长立即向当班值班安全管理员汇报，班长、安全管理员立即向法人汇报。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(2)法人接到重伤、死亡、重大死亡事故报告后，指挥救援车辆立即赶到现在，与相关医疗单位联系救援工作，并启动应急救援预案，并向政府相关部门汇报。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(3)发生轻伤事故，由法人或安全科指定成员组织技术员、安全管理员、班组长等有关人员参加事故调查组进行调查处理。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(4)发生重伤事故，由法人或总经理组织技术员、安全管理员、班组长等有关人员参加事故调查组进行调查处理。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(5)死亡事故，由法人会同公安机关、劳动部门、工会等部门组成调查组进行处理。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lastRenderedPageBreak/>
        <w:t>(6)重大死亡事故，由市安监局及相关主管部门，省或国务院有关部门会同劳动部、安全监察部、公安部、工会组成事故调查组进行调查处理。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4 对发生工伤的，应当按照《工伤保险条例》执行。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六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本制度由安全科负责解释。</w:t>
      </w:r>
    </w:p>
    <w:p w:rsidR="0014120C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本制度从发布之日起正式实施。</w:t>
      </w:r>
    </w:p>
    <w:sectPr w:rsidR="0014120C" w:rsidRPr="00DC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D"/>
    <w:rsid w:val="0014120C"/>
    <w:rsid w:val="00C86420"/>
    <w:rsid w:val="00DC4BCD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B732-39C0-47A6-987B-A8F36C8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Organization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2024-05-14T07:04:00Z</dcterms:created>
  <dcterms:modified xsi:type="dcterms:W3CDTF">2024-05-19T02:58:00Z</dcterms:modified>
</cp:coreProperties>
</file>