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74" w:rsidRDefault="000E7474" w:rsidP="000E747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阆中市石子页岩机砖厂</w:t>
      </w:r>
    </w:p>
    <w:p w:rsidR="00C56F79" w:rsidRPr="00C56F79" w:rsidRDefault="00C56F79" w:rsidP="00C56F79">
      <w:pPr>
        <w:pStyle w:val="1"/>
        <w:jc w:val="center"/>
        <w:rPr>
          <w:rFonts w:ascii="Times New Roman" w:eastAsia="宋体" w:hAnsi="Times New Roman" w:cs="Times New Roman"/>
        </w:rPr>
      </w:pPr>
      <w:bookmarkStart w:id="0" w:name="_GoBack"/>
      <w:bookmarkEnd w:id="0"/>
      <w:r w:rsidRPr="00C56F79">
        <w:rPr>
          <w:rFonts w:ascii="Times New Roman" w:eastAsia="宋体" w:hAnsi="Times New Roman" w:cs="Times New Roman" w:hint="eastAsia"/>
        </w:rPr>
        <w:t>特种作业</w:t>
      </w:r>
      <w:r w:rsidR="00562305">
        <w:rPr>
          <w:rFonts w:ascii="Times New Roman" w:eastAsia="宋体" w:hAnsi="Times New Roman" w:cs="Times New Roman" w:hint="eastAsia"/>
        </w:rPr>
        <w:t>人员安全</w:t>
      </w:r>
      <w:r w:rsidRPr="00C56F79">
        <w:rPr>
          <w:rFonts w:ascii="Times New Roman" w:eastAsia="宋体" w:hAnsi="Times New Roman" w:cs="Times New Roman" w:hint="eastAsia"/>
        </w:rPr>
        <w:t>管理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一 总则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为了加强特种作业人员的安全管理，确保操作者本人和他人的安全，特制定本制度。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二 引用/应用标准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《中华人民共和国安全生产法》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三 定义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1、特种作业：指容易发生人员伤亡事故，对操作本人、他人及周围设施的安全可能造成重大危害的作业。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2、特种作业人员：直接从事特种作业的人员。主要包括：电工、焊接工、厂内机动车辆驾驶员等。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四 职责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、企业法人：砖厂特种作业管理及审批第一责任人，负责特种作业人员的管理、教育、培训、组织复审等工作，对相关手续进行审批。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2、安全管理员：组织对特种人员的培训、资格证书复审的具体工作，对特种作业人员资质证书的档案管理。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六、 管理内容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1、法人负责特种作业的安全培训、取证、复审工作的组织和联系，安全管理员负责监督协助工作。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2、特种作业人员必须经相关主管部门培训，考试合格后，取得相关资格证书，方可上岗作业。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3、特种作业人员必须在“操作证”规定的本工种范围内作业，并随身携带“操作证”，接受相关领导和人员的监督检查。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4、特种作业人员要保持稳定，不得随便调离，如需要调离，必须经总经理、总经理同意后，方可调离。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5、因故脱离特殊工种岗位一年以上的特殊工种人员，必须重新进行安全技术培训，经考试合格后方可从事原岗位工作。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7、不定期对特种作业人员进行专业知识、实际操作技能的培训和考核工作。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8、特种作业人员作业前须对设备及周围环境进行检查，清除周围影响安全作业的物品，严禁设备没有停稳进行检查、修理、焊接、加油、清扫等违章行为。焊工作业（含明火作业）时必须对周围的设备、设施、物品进行安全保护或隔离，</w:t>
      </w:r>
      <w:r w:rsidRPr="00C56F79">
        <w:rPr>
          <w:rFonts w:ascii="宋体" w:eastAsia="宋体" w:hAnsi="宋体" w:cs="Times New Roman" w:hint="eastAsia"/>
          <w:sz w:val="24"/>
          <w:szCs w:val="24"/>
        </w:rPr>
        <w:lastRenderedPageBreak/>
        <w:t>严格遵守用电、动火审批程序。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9、特种作业人员必须正确使用个人防护用品用具，严禁使用有缺陷的防护用品用具。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11、特种作业人员在操作期间，发觉视力障碍，反应迟缓，体力不支，血压上升行身体不适等有危及安全作业的情况时，应立即停止作业，任何人不得强行命令或指挥其进行作业。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12、特种作业人员在工具缺陷、作业环境不良的生产作业环境，且无可靠防护用品和无可靠防范措施情况下，有权拒绝作业。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13、各班组应加强规范化管理，对特种作业人员生产作业过程中出现的违章行为，及时进行纠正和教育。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14、安全管理人员、安全员有对违章从事特种作业的行为进行制止和处理。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15、特种作业人员到期复审和新增特种作业人员的初审，由各班组长提供需要复审、初审的人员名单，由总经理组织培训。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16、特种作业人员操作证件到期需要继续复审的，应当至少提前二个月将复审人员名单提供给法人。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五 附则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本制度由安全科负责解释。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 本制度从发布之日起正式实施。</w:t>
      </w:r>
    </w:p>
    <w:p w:rsidR="00A23055" w:rsidRPr="00C56F79" w:rsidRDefault="00A23055"/>
    <w:sectPr w:rsidR="00A23055" w:rsidRPr="00C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F5" w:rsidRDefault="00D25FF5" w:rsidP="00562305">
      <w:r>
        <w:separator/>
      </w:r>
    </w:p>
  </w:endnote>
  <w:endnote w:type="continuationSeparator" w:id="0">
    <w:p w:rsidR="00D25FF5" w:rsidRDefault="00D25FF5" w:rsidP="005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F5" w:rsidRDefault="00D25FF5" w:rsidP="00562305">
      <w:r>
        <w:separator/>
      </w:r>
    </w:p>
  </w:footnote>
  <w:footnote w:type="continuationSeparator" w:id="0">
    <w:p w:rsidR="00D25FF5" w:rsidRDefault="00D25FF5" w:rsidP="0056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9"/>
    <w:rsid w:val="000E7474"/>
    <w:rsid w:val="004634A7"/>
    <w:rsid w:val="00562305"/>
    <w:rsid w:val="005F7A35"/>
    <w:rsid w:val="00A23055"/>
    <w:rsid w:val="00C56F79"/>
    <w:rsid w:val="00D2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C5A5B-D651-4EBC-9F47-9502809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F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Company>Organization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2024-05-14T06:05:00Z</dcterms:created>
  <dcterms:modified xsi:type="dcterms:W3CDTF">2024-05-19T02:59:00Z</dcterms:modified>
</cp:coreProperties>
</file>