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事故隐患和危险源管理制度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总则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为辨识公司管辖范围内作业场所的危险源，对其进行科学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 xml:space="preserve">评价和采取有效控制及防范措施，保障公司安全生产工作的顺利开展， 避免人身和财产损失，特制定本制度。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本制度参考《中华人民共和国安全生产法》。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本制度适用于全公司物业管理范围内关于安全生产危险源 的辨识、风险评价和建档的管理。 第二节 危险源的定义、分类及识别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危险源的定义：可能导致人员伤害或疾病、物质财产损 失、工作环境破坏或这些情况组合的根源或状态因素。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危险源的分类：根据公司的生产实际情况、作业场所、设 备及设施的不安全状态，人的不安全行为和管理上的缺陷，并参考《生 产过程危险和有害因素分类与代码》GB/T13861—2009、《企业职工伤亡 事故分类标准》GB6441-1986的规定，公司的危险源主要有以下5类：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行为性危险源 指挥错误、操作错误、监护错误及其他行为性错误危险源等。 (二) 管理性危险源 制度不健全、培训教育不到位、作业现场管理不严格、安全措施不到 位及其他管理性危险源等。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物理性危险源 设备、设施缺陷、防护缺陷、电伤害、噪声伤害、振动伤害、电磁辐 射伤害、运动物伤害、明火造成的火灾、能造成灼伤的高温物质、能造成 冻伤的低温物质、粉尘、作业环境不良、信号缺陷、标志缺陷及其他物理 性危险源等。例如：物体打击、车辆伤害、起重伤害、机械伤害、触电、淹溺、灼烫、高处坠落、以及其他伤害等。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化学性危险源 易燃易爆物质、自燃性物质、有毒物质、腐蚀性物质及其他化学性危 险源等。例如：火灾、爆炸、中毒以及其他伤害等。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环境因素危险源 室内作业场所环境不良、室外作业场所环境不良，及其他作业环境不 良等。例如：作业场所空气不良、光照度不良、作业场地狭窄、生物性危 害（如毒蛇、猛禽）等。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危险源的识别：危险源的识别应考虑危险源的过去、现 在、将来三种时态，以及正常、异常、紧急三种状态；其识别方法可采 用：询问与交流、现场观察、查阅有关记录、获取外部信息、工作任务 分析、安全检查表。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危险源的三种时态 1. 过去 危险源的过去时态是指以往遗留的职业健康安全问题和过去发生的 职业健康安全事故等。 2. 现在 危险源的现在时态是指组织现在产生的职业健康安全问题。 3. 将来 危险源的将来时态是指组织将来产生的职业健康安全问题。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危险源的三种状态 1. 正常 危险源的正常状态是指在日常的生产条件下可能产生的职业健康安 全问题。 2. 异常危险源的异常状态是指在开／关机、停机、检修等可以预见到的情 况下产生的与正常状态有较大差异的问题。 3. 紧急 危险源的紧急状态，如，火灾、爆炸、大规模泄漏、设施和仪器故 障、台风、洪水等突发情况。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15999695">
    <w:nsid w:val="664813CF"/>
    <w:multiLevelType w:val="singleLevel"/>
    <w:tmpl w:val="664813CF"/>
    <w:lvl w:ilvl="0" w:tentative="1">
      <w:start w:val="3"/>
      <w:numFmt w:val="chineseCounting"/>
      <w:suff w:val="space"/>
      <w:lvlText w:val="(%1)"/>
      <w:lvlJc w:val="left"/>
    </w:lvl>
  </w:abstractNum>
  <w:abstractNum w:abstractNumId="1715999733">
    <w:nsid w:val="664813F5"/>
    <w:multiLevelType w:val="singleLevel"/>
    <w:tmpl w:val="664813F5"/>
    <w:lvl w:ilvl="0" w:tentative="1">
      <w:start w:val="6"/>
      <w:numFmt w:val="chineseCounting"/>
      <w:suff w:val="space"/>
      <w:lvlText w:val="第%1条"/>
      <w:lvlJc w:val="left"/>
    </w:lvl>
  </w:abstractNum>
  <w:abstractNum w:abstractNumId="1715999622">
    <w:nsid w:val="66481386"/>
    <w:multiLevelType w:val="singleLevel"/>
    <w:tmpl w:val="66481386"/>
    <w:lvl w:ilvl="0" w:tentative="1">
      <w:start w:val="1"/>
      <w:numFmt w:val="chineseCounting"/>
      <w:suff w:val="space"/>
      <w:lvlText w:val="第%1节"/>
      <w:lvlJc w:val="left"/>
    </w:lvl>
  </w:abstractNum>
  <w:abstractNum w:abstractNumId="1715999636">
    <w:nsid w:val="66481394"/>
    <w:multiLevelType w:val="singleLevel"/>
    <w:tmpl w:val="66481394"/>
    <w:lvl w:ilvl="0" w:tentative="1">
      <w:start w:val="1"/>
      <w:numFmt w:val="chineseCounting"/>
      <w:suff w:val="space"/>
      <w:lvlText w:val="第%1条"/>
      <w:lvlJc w:val="left"/>
    </w:lvl>
  </w:abstractNum>
  <w:abstractNum w:abstractNumId="1715999668">
    <w:nsid w:val="664813B4"/>
    <w:multiLevelType w:val="singleLevel"/>
    <w:tmpl w:val="664813B4"/>
    <w:lvl w:ilvl="0" w:tentative="1">
      <w:start w:val="1"/>
      <w:numFmt w:val="chineseCounting"/>
      <w:suff w:val="space"/>
      <w:lvlText w:val="(%1)"/>
      <w:lvlJc w:val="left"/>
    </w:lvl>
  </w:abstractNum>
  <w:abstractNum w:abstractNumId="1715999747">
    <w:nsid w:val="66481403"/>
    <w:multiLevelType w:val="singleLevel"/>
    <w:tmpl w:val="66481403"/>
    <w:lvl w:ilvl="0" w:tentative="1">
      <w:start w:val="1"/>
      <w:numFmt w:val="chineseCounting"/>
      <w:suff w:val="space"/>
      <w:lvlText w:val="(%1)"/>
      <w:lvlJc w:val="left"/>
    </w:lvl>
  </w:abstractNum>
  <w:num w:numId="1">
    <w:abstractNumId w:val="1715999622"/>
  </w:num>
  <w:num w:numId="2">
    <w:abstractNumId w:val="1715999636"/>
  </w:num>
  <w:num w:numId="3">
    <w:abstractNumId w:val="1715999668"/>
  </w:num>
  <w:num w:numId="4">
    <w:abstractNumId w:val="1715999695"/>
  </w:num>
  <w:num w:numId="5">
    <w:abstractNumId w:val="1715999733"/>
  </w:num>
  <w:num w:numId="6">
    <w:abstractNumId w:val="17159997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05E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thinkpad</cp:lastModifiedBy>
  <dcterms:modified xsi:type="dcterms:W3CDTF">2024-05-18T02:35:52Z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