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eastAsia="宋体" w:cs="宋体"/>
          <w:b/>
          <w:bCs/>
          <w:sz w:val="24"/>
          <w:szCs w:val="24"/>
        </w:rPr>
      </w:pPr>
      <w:r>
        <w:rPr>
          <w:rFonts w:ascii="宋体" w:hAnsi="宋体" w:eastAsia="宋体" w:cs="宋体"/>
          <w:b/>
          <w:bCs/>
          <w:sz w:val="24"/>
          <w:szCs w:val="24"/>
        </w:rPr>
        <w:t>安全</w:t>
      </w:r>
      <w:r>
        <w:rPr>
          <w:rFonts w:hint="eastAsia" w:ascii="宋体" w:hAnsi="宋体" w:eastAsia="宋体" w:cs="宋体"/>
          <w:b/>
          <w:bCs/>
          <w:sz w:val="24"/>
          <w:szCs w:val="24"/>
          <w:lang w:val="en-US" w:eastAsia="zh-CN"/>
        </w:rPr>
        <w:t>生产</w:t>
      </w:r>
      <w:r>
        <w:rPr>
          <w:rFonts w:ascii="宋体" w:hAnsi="宋体" w:eastAsia="宋体" w:cs="宋体"/>
          <w:b/>
          <w:bCs/>
          <w:sz w:val="24"/>
          <w:szCs w:val="24"/>
        </w:rPr>
        <w:t>会议</w:t>
      </w:r>
      <w:r>
        <w:rPr>
          <w:rFonts w:hint="eastAsia" w:ascii="宋体" w:hAnsi="宋体" w:eastAsia="宋体" w:cs="宋体"/>
          <w:b/>
          <w:bCs/>
          <w:sz w:val="24"/>
          <w:szCs w:val="24"/>
          <w:lang w:val="en-US" w:eastAsia="zh-CN"/>
        </w:rPr>
        <w:t>制度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eastAsia="宋体" w:cs="宋体"/>
          <w:b/>
          <w:bCs/>
          <w:sz w:val="24"/>
          <w:szCs w:val="24"/>
        </w:rPr>
      </w:pPr>
      <w:r>
        <w:rPr>
          <w:rFonts w:ascii="宋体" w:hAnsi="宋体" w:eastAsia="宋体" w:cs="宋体"/>
          <w:b/>
          <w:bCs/>
          <w:sz w:val="24"/>
          <w:szCs w:val="24"/>
        </w:rPr>
        <w:t xml:space="preserve">总则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eastAsia="宋体" w:cs="宋体"/>
          <w:sz w:val="24"/>
          <w:szCs w:val="24"/>
        </w:rPr>
      </w:pPr>
      <w:r>
        <w:rPr>
          <w:rFonts w:ascii="宋体" w:hAnsi="宋体" w:eastAsia="宋体" w:cs="宋体"/>
          <w:sz w:val="24"/>
          <w:szCs w:val="24"/>
        </w:rPr>
        <w:t xml:space="preserve">为将安全生产纳入日常管理，认真落实安全生产目标管理 责任制，有效地防范安全事故的发生，特制定本制度。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eastAsia="宋体" w:cs="宋体"/>
          <w:b/>
          <w:bCs/>
          <w:sz w:val="24"/>
          <w:szCs w:val="24"/>
        </w:rPr>
      </w:pPr>
      <w:r>
        <w:rPr>
          <w:rFonts w:ascii="宋体" w:hAnsi="宋体" w:eastAsia="宋体" w:cs="宋体"/>
          <w:b/>
          <w:bCs/>
          <w:sz w:val="24"/>
          <w:szCs w:val="24"/>
        </w:rPr>
        <w:t xml:space="preserve">职责 </w:t>
      </w:r>
      <w:bookmarkStart w:id="0" w:name="_GoBack"/>
      <w:bookmarkEnd w:id="0"/>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eastAsia="宋体" w:cs="宋体"/>
          <w:sz w:val="24"/>
          <w:szCs w:val="24"/>
        </w:rPr>
      </w:pPr>
      <w:r>
        <w:rPr>
          <w:rFonts w:ascii="宋体" w:hAnsi="宋体" w:eastAsia="宋体" w:cs="宋体"/>
          <w:sz w:val="24"/>
          <w:szCs w:val="24"/>
        </w:rPr>
        <w:t xml:space="preserve">公司每季召开一次安全生产工作专项会议，会议由总经理 主持，安全生产委员会成员、各职能部门/区域公司主要负责人参加。 分析公司安全生产形势，研究安全生产方面的重要问题，安排部署安全 生产工作。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eastAsia="宋体" w:cs="宋体"/>
          <w:sz w:val="24"/>
          <w:szCs w:val="24"/>
        </w:rPr>
      </w:pPr>
      <w:r>
        <w:rPr>
          <w:rFonts w:ascii="宋体" w:hAnsi="宋体" w:eastAsia="宋体" w:cs="宋体"/>
          <w:sz w:val="24"/>
          <w:szCs w:val="24"/>
        </w:rPr>
        <w:t xml:space="preserve">各区域公司每季至少组织召开一次安全会议，会议由安全 负责人或安全分管领导主持，各项目负责人和安全管理人员参加。总结 季度安全工作，部署下季安全生产工作，形成会议纪要。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eastAsia="宋体" w:cs="宋体"/>
          <w:sz w:val="24"/>
          <w:szCs w:val="24"/>
        </w:rPr>
      </w:pPr>
      <w:r>
        <w:rPr>
          <w:rFonts w:ascii="宋体" w:hAnsi="宋体" w:eastAsia="宋体" w:cs="宋体"/>
          <w:sz w:val="24"/>
          <w:szCs w:val="24"/>
        </w:rPr>
        <w:t xml:space="preserve">项目每月组织召开一次安全会议，会议由项目负责人主 持，所属项目相关员工参加。传达上级的指示精神，讲评本月的安全情 况，提出当前安全工作的注意事项，要有会议记录、签到记录、会场照 片留存。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eastAsia="宋体" w:cs="宋体"/>
          <w:sz w:val="24"/>
          <w:szCs w:val="24"/>
        </w:rPr>
      </w:pPr>
      <w:r>
        <w:rPr>
          <w:rFonts w:ascii="宋体" w:hAnsi="宋体" w:eastAsia="宋体" w:cs="宋体"/>
          <w:sz w:val="24"/>
          <w:szCs w:val="24"/>
        </w:rPr>
        <w:t xml:space="preserve">公司安全生产委员会根据需要召开安全生产工作专项会 议，研究部署安全生产专项整治工作或其它有关安全生产的重要事项。 </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eastAsia="宋体" w:cs="宋体"/>
          <w:b/>
          <w:bCs/>
          <w:sz w:val="24"/>
          <w:szCs w:val="24"/>
        </w:rPr>
      </w:pPr>
      <w:r>
        <w:rPr>
          <w:rFonts w:ascii="宋体" w:hAnsi="宋体" w:eastAsia="宋体" w:cs="宋体"/>
          <w:b/>
          <w:bCs/>
          <w:sz w:val="24"/>
          <w:szCs w:val="24"/>
        </w:rPr>
        <w:t xml:space="preserve">安全生产工作会议的主要任务 </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eastAsia="宋体" w:cs="宋体"/>
          <w:sz w:val="24"/>
          <w:szCs w:val="24"/>
        </w:rPr>
      </w:pPr>
      <w:r>
        <w:rPr>
          <w:rFonts w:ascii="宋体" w:hAnsi="宋体" w:eastAsia="宋体" w:cs="宋体"/>
          <w:sz w:val="24"/>
          <w:szCs w:val="24"/>
        </w:rPr>
        <w:t xml:space="preserve">宣传、贯彻国家有关安全生产的方针、政策、法律、法规 措施、制度及安全生产的工作部署，结合公司实际组织实施和落实。 </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eastAsia="宋体" w:cs="宋体"/>
          <w:sz w:val="24"/>
          <w:szCs w:val="24"/>
        </w:rPr>
      </w:pPr>
      <w:r>
        <w:rPr>
          <w:rFonts w:ascii="宋体" w:hAnsi="宋体" w:eastAsia="宋体" w:cs="宋体"/>
          <w:sz w:val="24"/>
          <w:szCs w:val="24"/>
        </w:rPr>
        <w:t xml:space="preserve">研究公司安全生产动态，分析存在问题，总结安全生产中 的经验教训、制定安全生产对策和措施，部署公司安全生产工作。 </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eastAsia="宋体" w:cs="宋体"/>
          <w:sz w:val="24"/>
          <w:szCs w:val="24"/>
        </w:rPr>
      </w:pPr>
      <w:r>
        <w:rPr>
          <w:rFonts w:ascii="宋体" w:hAnsi="宋体" w:eastAsia="宋体" w:cs="宋体"/>
          <w:sz w:val="24"/>
          <w:szCs w:val="24"/>
        </w:rPr>
        <w:t xml:space="preserve">对有关公司全局的安全生产重大问题和事宜进行研究并做出决策或决定，协调各部门间有关安全生产的事项。 </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eastAsia="宋体" w:cs="宋体"/>
          <w:sz w:val="24"/>
          <w:szCs w:val="24"/>
        </w:rPr>
      </w:pPr>
      <w:r>
        <w:rPr>
          <w:rFonts w:ascii="宋体" w:hAnsi="宋体" w:eastAsia="宋体" w:cs="宋体"/>
          <w:sz w:val="24"/>
          <w:szCs w:val="24"/>
        </w:rPr>
        <w:t xml:space="preserve">安全工作情况总结及计划：安全责任制落实情况，安全检 查及隐患整改情况，本项目安全生产动向及存在的主要问题，汇报上次 会议布置的工作完成情况及下一步安全工作的重点和措施。 </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eastAsia="宋体" w:cs="宋体"/>
          <w:sz w:val="24"/>
          <w:szCs w:val="24"/>
        </w:rPr>
      </w:pPr>
      <w:r>
        <w:rPr>
          <w:rFonts w:ascii="宋体" w:hAnsi="宋体" w:eastAsia="宋体" w:cs="宋体"/>
          <w:sz w:val="24"/>
          <w:szCs w:val="24"/>
        </w:rPr>
        <w:t xml:space="preserve">安全生产工作会议做出的决议、工作部署或工作安排，相 关部门及人员必须严格落实，公司安委会办公室及各各区域公司安全生 产主管部门负责督办、检查。 </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eastAsia="宋体" w:cs="宋体"/>
          <w:b/>
          <w:bCs/>
          <w:sz w:val="24"/>
          <w:szCs w:val="24"/>
        </w:rPr>
      </w:pPr>
      <w:r>
        <w:rPr>
          <w:rFonts w:ascii="宋体" w:hAnsi="宋体" w:eastAsia="宋体" w:cs="宋体"/>
          <w:b/>
          <w:bCs/>
          <w:sz w:val="24"/>
          <w:szCs w:val="24"/>
        </w:rPr>
        <w:t xml:space="preserve">其它要求 </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eastAsia="宋体" w:cs="宋体"/>
          <w:sz w:val="24"/>
          <w:szCs w:val="24"/>
        </w:rPr>
      </w:pPr>
      <w:r>
        <w:rPr>
          <w:rFonts w:ascii="宋体" w:hAnsi="宋体" w:eastAsia="宋体" w:cs="宋体"/>
          <w:sz w:val="24"/>
          <w:szCs w:val="24"/>
        </w:rPr>
        <w:t xml:space="preserve">各区域公司应将季度会议成果提报至公司安委会办公 室，提报内容需包含但不限于：会议现场照片、会议记录、会议签到、 会议小结；提报时间应在各季度结束前。 </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eastAsia="宋体" w:cs="宋体"/>
          <w:sz w:val="24"/>
          <w:szCs w:val="24"/>
        </w:rPr>
      </w:pPr>
      <w:r>
        <w:rPr>
          <w:rFonts w:ascii="宋体" w:hAnsi="宋体" w:eastAsia="宋体" w:cs="宋体"/>
          <w:sz w:val="24"/>
          <w:szCs w:val="24"/>
        </w:rPr>
        <w:t xml:space="preserve">相关人员在接到各级安全管理会议通知后，需准时参 加会议，会议原则上不予请假，确实因其它重要工作无法参加的，须向 会议主持人请假，并得到批准方可不参加；未请假或请假未得到会议主 持人批准缺席会议的，组织部门给予通报批评。 </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sz w:val="24"/>
          <w:szCs w:val="24"/>
        </w:rPr>
      </w:pPr>
      <w:r>
        <w:rPr>
          <w:rFonts w:ascii="宋体" w:hAnsi="宋体" w:eastAsia="宋体" w:cs="宋体"/>
          <w:sz w:val="24"/>
          <w:szCs w:val="24"/>
        </w:rPr>
        <w:t xml:space="preserve">第十三条 各区域公司参照公司制度，结合业态实际，制定各自 的安全生产管理规章制度及实施细则，报公司安委会办公室（物业管理 中心）备案。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5998626">
    <w:nsid w:val="66480FA2"/>
    <w:multiLevelType w:val="singleLevel"/>
    <w:tmpl w:val="66480FA2"/>
    <w:lvl w:ilvl="0" w:tentative="1">
      <w:start w:val="1"/>
      <w:numFmt w:val="chineseCounting"/>
      <w:suff w:val="space"/>
      <w:lvlText w:val="第%1节"/>
      <w:lvlJc w:val="left"/>
    </w:lvl>
  </w:abstractNum>
  <w:abstractNum w:abstractNumId="1715998773">
    <w:nsid w:val="66481035"/>
    <w:multiLevelType w:val="singleLevel"/>
    <w:tmpl w:val="66481035"/>
    <w:lvl w:ilvl="0" w:tentative="1">
      <w:start w:val="4"/>
      <w:numFmt w:val="chineseCounting"/>
      <w:suff w:val="space"/>
      <w:lvlText w:val="第%1节"/>
      <w:lvlJc w:val="left"/>
    </w:lvl>
  </w:abstractNum>
  <w:abstractNum w:abstractNumId="1715998789">
    <w:nsid w:val="66481045"/>
    <w:multiLevelType w:val="singleLevel"/>
    <w:tmpl w:val="66481045"/>
    <w:lvl w:ilvl="0" w:tentative="1">
      <w:start w:val="11"/>
      <w:numFmt w:val="chineseCounting"/>
      <w:suff w:val="space"/>
      <w:lvlText w:val="第%1条"/>
      <w:lvlJc w:val="left"/>
    </w:lvl>
  </w:abstractNum>
  <w:abstractNum w:abstractNumId="1715998684">
    <w:nsid w:val="66480FDC"/>
    <w:multiLevelType w:val="singleLevel"/>
    <w:tmpl w:val="66480FDC"/>
    <w:lvl w:ilvl="0" w:tentative="1">
      <w:start w:val="2"/>
      <w:numFmt w:val="chineseCounting"/>
      <w:suff w:val="space"/>
      <w:lvlText w:val="第%1条"/>
      <w:lvlJc w:val="left"/>
    </w:lvl>
  </w:abstractNum>
  <w:abstractNum w:abstractNumId="1715998721">
    <w:nsid w:val="66481001"/>
    <w:multiLevelType w:val="singleLevel"/>
    <w:tmpl w:val="66481001"/>
    <w:lvl w:ilvl="0" w:tentative="1">
      <w:start w:val="3"/>
      <w:numFmt w:val="chineseCounting"/>
      <w:suff w:val="space"/>
      <w:lvlText w:val="第%1节"/>
      <w:lvlJc w:val="left"/>
    </w:lvl>
  </w:abstractNum>
  <w:abstractNum w:abstractNumId="1715998735">
    <w:nsid w:val="6648100F"/>
    <w:multiLevelType w:val="singleLevel"/>
    <w:tmpl w:val="6648100F"/>
    <w:lvl w:ilvl="0" w:tentative="1">
      <w:start w:val="6"/>
      <w:numFmt w:val="chineseCounting"/>
      <w:suff w:val="space"/>
      <w:lvlText w:val="第%1条"/>
      <w:lvlJc w:val="left"/>
    </w:lvl>
  </w:abstractNum>
  <w:abstractNum w:abstractNumId="1715998652">
    <w:nsid w:val="66480FBC"/>
    <w:multiLevelType w:val="singleLevel"/>
    <w:tmpl w:val="66480FBC"/>
    <w:lvl w:ilvl="0" w:tentative="1">
      <w:start w:val="1"/>
      <w:numFmt w:val="chineseCounting"/>
      <w:suff w:val="space"/>
      <w:lvlText w:val="第%1条"/>
      <w:lvlJc w:val="left"/>
    </w:lvl>
  </w:abstractNum>
  <w:abstractNum w:abstractNumId="1715998668">
    <w:nsid w:val="66480FCC"/>
    <w:multiLevelType w:val="singleLevel"/>
    <w:tmpl w:val="66480FCC"/>
    <w:lvl w:ilvl="0" w:tentative="1">
      <w:start w:val="2"/>
      <w:numFmt w:val="chineseCounting"/>
      <w:suff w:val="space"/>
      <w:lvlText w:val="第%1节"/>
      <w:lvlJc w:val="left"/>
    </w:lvl>
  </w:abstractNum>
  <w:num w:numId="1">
    <w:abstractNumId w:val="1715998626"/>
  </w:num>
  <w:num w:numId="2">
    <w:abstractNumId w:val="1715998652"/>
  </w:num>
  <w:num w:numId="3">
    <w:abstractNumId w:val="1715998668"/>
  </w:num>
  <w:num w:numId="4">
    <w:abstractNumId w:val="1715998684"/>
  </w:num>
  <w:num w:numId="5">
    <w:abstractNumId w:val="1715998721"/>
  </w:num>
  <w:num w:numId="6">
    <w:abstractNumId w:val="1715998735"/>
  </w:num>
  <w:num w:numId="7">
    <w:abstractNumId w:val="1715998773"/>
  </w:num>
  <w:num w:numId="8">
    <w:abstractNumId w:val="17159987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4504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thinkpad</dc:creator>
  <cp:lastModifiedBy>thinkpad</cp:lastModifiedBy>
  <dcterms:modified xsi:type="dcterms:W3CDTF">2024-05-18T02:17:58Z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