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4F5C" w14:textId="77777777" w:rsidR="00140EF0" w:rsidRPr="00140EF0" w:rsidRDefault="00140EF0" w:rsidP="00140EF0">
      <w:pPr>
        <w:widowControl/>
        <w:shd w:val="clear" w:color="auto" w:fill="FFFFFF"/>
        <w:ind w:firstLineChars="1600" w:firstLine="3200"/>
        <w:jc w:val="left"/>
        <w:rPr>
          <w:rFonts w:ascii="微软雅黑" w:eastAsia="微软雅黑" w:hAnsi="微软雅黑" w:cs="宋体"/>
          <w:color w:val="1F1F1F"/>
          <w:kern w:val="0"/>
          <w:sz w:val="20"/>
          <w:szCs w:val="20"/>
        </w:rPr>
      </w:pPr>
      <w:r w:rsidRPr="00140EF0">
        <w:rPr>
          <w:rFonts w:ascii="微软雅黑" w:eastAsia="微软雅黑" w:hAnsi="微软雅黑" w:cs="宋体" w:hint="eastAsia"/>
          <w:color w:val="1F1F1F"/>
          <w:kern w:val="0"/>
          <w:sz w:val="20"/>
          <w:szCs w:val="20"/>
        </w:rPr>
        <w:t>物业安全生产奖惩制度</w:t>
      </w:r>
    </w:p>
    <w:p w14:paraId="27C474D5" w14:textId="77777777" w:rsidR="00140EF0" w:rsidRPr="00140EF0" w:rsidRDefault="00140EF0" w:rsidP="00140EF0">
      <w:pPr>
        <w:widowControl/>
        <w:shd w:val="clear" w:color="auto" w:fill="FFFFFF"/>
        <w:spacing w:before="180"/>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一、奖励制度概述</w:t>
      </w:r>
    </w:p>
    <w:p w14:paraId="36C2E553" w14:textId="77777777" w:rsidR="00140EF0" w:rsidRPr="00140EF0" w:rsidRDefault="00140EF0" w:rsidP="00140EF0">
      <w:pPr>
        <w:widowControl/>
        <w:shd w:val="clear" w:color="auto" w:fill="FFFFFF"/>
        <w:spacing w:before="180"/>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为了激励全体员工积极参与安全生产工作，提高安全生产意识，本公司特制定物业安全生产奖惩制度。本制度旨在通过奖励优秀表现，推动物业安全生产工作的顺利开展，保障员工和业主的生命财产安全。</w:t>
      </w:r>
    </w:p>
    <w:p w14:paraId="6DE461BD" w14:textId="77777777" w:rsidR="00140EF0" w:rsidRPr="00140EF0" w:rsidRDefault="00140EF0" w:rsidP="00140EF0">
      <w:pPr>
        <w:widowControl/>
        <w:shd w:val="clear" w:color="auto" w:fill="FFFFFF"/>
        <w:spacing w:before="180"/>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二、安全生产奖励标准</w:t>
      </w:r>
    </w:p>
    <w:p w14:paraId="6D867F87" w14:textId="77777777" w:rsidR="00140EF0" w:rsidRPr="00140EF0" w:rsidRDefault="00140EF0" w:rsidP="00140EF0">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对于在安全生产工作中表现突出的个人或部门，给予相应的奖励。</w:t>
      </w:r>
    </w:p>
    <w:p w14:paraId="5BD73F39" w14:textId="77777777" w:rsidR="00140EF0" w:rsidRPr="00140EF0" w:rsidRDefault="00140EF0" w:rsidP="00140EF0">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对于发现并及时消除安全隐患的员工，根据其贡献大小给予奖励。</w:t>
      </w:r>
    </w:p>
    <w:p w14:paraId="6BA15E2C" w14:textId="77777777" w:rsidR="00140EF0" w:rsidRPr="00140EF0" w:rsidRDefault="00140EF0" w:rsidP="00140EF0">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对于在安全生产技术创新、管理创新方面取得显著成果的个人或部门，给予奖励。</w:t>
      </w:r>
    </w:p>
    <w:p w14:paraId="28A6B07A"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三、先进个人/部门奖励</w:t>
      </w:r>
    </w:p>
    <w:p w14:paraId="1DCD00C7" w14:textId="77777777" w:rsidR="00140EF0" w:rsidRPr="00140EF0" w:rsidRDefault="00140EF0" w:rsidP="00140EF0">
      <w:pPr>
        <w:widowControl/>
        <w:numPr>
          <w:ilvl w:val="0"/>
          <w:numId w:val="2"/>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对于在安全生产工作中表现突出的个人，颁发“安全生产先进个人”荣誉证书，并给予一定的奖金。</w:t>
      </w:r>
    </w:p>
    <w:p w14:paraId="5CA39E92" w14:textId="77777777" w:rsidR="00140EF0" w:rsidRPr="00140EF0" w:rsidRDefault="00140EF0" w:rsidP="00140EF0">
      <w:pPr>
        <w:widowControl/>
        <w:numPr>
          <w:ilvl w:val="0"/>
          <w:numId w:val="2"/>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对于在安全生产工作中表现突出的部门，颁发“安全生产优秀部门”荣誉牌匾，并给予部门成员相应的奖金。</w:t>
      </w:r>
    </w:p>
    <w:p w14:paraId="0C071D6F"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四、激励措施列举</w:t>
      </w:r>
    </w:p>
    <w:p w14:paraId="0800EF5D" w14:textId="77777777" w:rsidR="00140EF0" w:rsidRPr="00140EF0" w:rsidRDefault="00140EF0" w:rsidP="00140EF0">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设立安全生产奖金池，用于奖励在安全生产工作中表现突出的个人和部门。</w:t>
      </w:r>
    </w:p>
    <w:p w14:paraId="26EB7391" w14:textId="77777777" w:rsidR="00140EF0" w:rsidRPr="00140EF0" w:rsidRDefault="00140EF0" w:rsidP="00140EF0">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定期组织安全生产知识竞赛、技能比武等活动，对优胜者给予奖励。</w:t>
      </w:r>
    </w:p>
    <w:p w14:paraId="31BD3EAB" w14:textId="77777777" w:rsidR="00140EF0" w:rsidRPr="00140EF0" w:rsidRDefault="00140EF0" w:rsidP="00140EF0">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对于在安全生产工作中提出创新性建议并被采纳的员工，给予奖励。</w:t>
      </w:r>
    </w:p>
    <w:p w14:paraId="4419FA6A"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五、惩罚制度概述</w:t>
      </w:r>
    </w:p>
    <w:p w14:paraId="33A89B9C" w14:textId="77777777" w:rsidR="00140EF0" w:rsidRPr="00140EF0" w:rsidRDefault="00140EF0" w:rsidP="00140EF0">
      <w:pPr>
        <w:widowControl/>
        <w:shd w:val="clear" w:color="auto" w:fill="FFFFFF"/>
        <w:spacing w:before="180"/>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为确保物业安全生产工作的严肃性，对于违反安全生产规定的行为，本公司将依据本制度予以处罚。</w:t>
      </w:r>
    </w:p>
    <w:p w14:paraId="6666871C" w14:textId="77777777" w:rsidR="00140EF0" w:rsidRPr="00140EF0" w:rsidRDefault="00140EF0" w:rsidP="00140EF0">
      <w:pPr>
        <w:widowControl/>
        <w:shd w:val="clear" w:color="auto" w:fill="FFFFFF"/>
        <w:spacing w:before="180"/>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lastRenderedPageBreak/>
        <w:t>六、违规处罚措施</w:t>
      </w:r>
    </w:p>
    <w:p w14:paraId="065A3C67" w14:textId="77777777" w:rsidR="00140EF0" w:rsidRPr="00140EF0" w:rsidRDefault="00140EF0" w:rsidP="00140EF0">
      <w:pPr>
        <w:widowControl/>
        <w:numPr>
          <w:ilvl w:val="0"/>
          <w:numId w:val="4"/>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对于违反安全生产操作规程的员工，视情节轻重给予警告、罚款、停职等处罚。</w:t>
      </w:r>
    </w:p>
    <w:p w14:paraId="4ECBFF3A" w14:textId="77777777" w:rsidR="00140EF0" w:rsidRPr="00140EF0" w:rsidRDefault="00140EF0" w:rsidP="00140EF0">
      <w:pPr>
        <w:widowControl/>
        <w:numPr>
          <w:ilvl w:val="0"/>
          <w:numId w:val="4"/>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对于造成安全事故的直接责任人，依法追究其法律责任，并视情况给予经济处罚或解除劳动合同。</w:t>
      </w:r>
    </w:p>
    <w:p w14:paraId="030B3CAD"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七、安全事故责任追究</w:t>
      </w:r>
    </w:p>
    <w:p w14:paraId="61235BD6" w14:textId="77777777" w:rsidR="00140EF0" w:rsidRPr="00140EF0" w:rsidRDefault="00140EF0" w:rsidP="00140EF0">
      <w:pPr>
        <w:widowControl/>
        <w:numPr>
          <w:ilvl w:val="0"/>
          <w:numId w:val="5"/>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对于发生的安全事故，公司将组织专门机构进行调查，查明事故原因，明确责任。</w:t>
      </w:r>
    </w:p>
    <w:p w14:paraId="24871A48" w14:textId="77777777" w:rsidR="00140EF0" w:rsidRPr="00140EF0" w:rsidRDefault="00140EF0" w:rsidP="00140EF0">
      <w:pPr>
        <w:widowControl/>
        <w:numPr>
          <w:ilvl w:val="0"/>
          <w:numId w:val="5"/>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对于因人为因素导致的安全事故，公司将依法追究相关责任人的责任，并予以相应处罚。</w:t>
      </w:r>
    </w:p>
    <w:p w14:paraId="6E07F819"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八、奖惩制度调整与执行</w:t>
      </w:r>
    </w:p>
    <w:p w14:paraId="42C5BCE9" w14:textId="77777777" w:rsidR="00140EF0" w:rsidRPr="00140EF0" w:rsidRDefault="00140EF0" w:rsidP="00140EF0">
      <w:pPr>
        <w:widowControl/>
        <w:numPr>
          <w:ilvl w:val="0"/>
          <w:numId w:val="6"/>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本制度将根据公司实际情况和安全生产工作的需要进行定期调整和完善。</w:t>
      </w:r>
    </w:p>
    <w:p w14:paraId="36ED0ACA" w14:textId="77777777" w:rsidR="00140EF0" w:rsidRPr="00140EF0" w:rsidRDefault="00140EF0" w:rsidP="00140EF0">
      <w:pPr>
        <w:widowControl/>
        <w:numPr>
          <w:ilvl w:val="0"/>
          <w:numId w:val="6"/>
        </w:numPr>
        <w:shd w:val="clear" w:color="auto" w:fill="FFFFFF"/>
        <w:ind w:left="1091"/>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奖惩制度的执行由公司安全生产管理机构负责，确保制度的公正、公平和有效实施。</w:t>
      </w:r>
    </w:p>
    <w:p w14:paraId="3EC3C08C" w14:textId="77777777" w:rsidR="00140EF0" w:rsidRPr="00140EF0" w:rsidRDefault="00140EF0" w:rsidP="00140EF0">
      <w:pPr>
        <w:widowControl/>
        <w:shd w:val="clear" w:color="auto" w:fill="FFFFFF"/>
        <w:jc w:val="left"/>
        <w:rPr>
          <w:rFonts w:ascii="微软雅黑" w:eastAsia="微软雅黑" w:hAnsi="微软雅黑" w:cs="宋体" w:hint="eastAsia"/>
          <w:color w:val="1F1F1F"/>
          <w:kern w:val="0"/>
          <w:sz w:val="20"/>
          <w:szCs w:val="20"/>
        </w:rPr>
      </w:pPr>
      <w:r w:rsidRPr="00140EF0">
        <w:rPr>
          <w:rFonts w:ascii="微软雅黑" w:eastAsia="微软雅黑" w:hAnsi="微软雅黑" w:cs="宋体" w:hint="eastAsia"/>
          <w:color w:val="1F1F1F"/>
          <w:kern w:val="0"/>
          <w:sz w:val="20"/>
          <w:szCs w:val="20"/>
        </w:rPr>
        <w:t>通过本物业安全生产奖惩制度的制定和实施，我们希望能够进一步提高员工的安全生产意识，激励员工积极参与安全生产工作，确保物业服务区域的安全稳定。同时，通过严格的惩罚措施，我们也能够规范员工的行为，防止安全事故的发生，保障员工和业主的生命财产安全。</w:t>
      </w:r>
    </w:p>
    <w:p w14:paraId="4B503FB0" w14:textId="77777777" w:rsidR="00313077" w:rsidRDefault="00313077"/>
    <w:sectPr w:rsidR="0031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63BB"/>
    <w:multiLevelType w:val="multilevel"/>
    <w:tmpl w:val="9C74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E76E9"/>
    <w:multiLevelType w:val="multilevel"/>
    <w:tmpl w:val="3396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27883"/>
    <w:multiLevelType w:val="multilevel"/>
    <w:tmpl w:val="1F9C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46F4A"/>
    <w:multiLevelType w:val="multilevel"/>
    <w:tmpl w:val="644E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04C4E"/>
    <w:multiLevelType w:val="multilevel"/>
    <w:tmpl w:val="0B8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92CD8"/>
    <w:multiLevelType w:val="multilevel"/>
    <w:tmpl w:val="1C40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91907">
    <w:abstractNumId w:val="4"/>
  </w:num>
  <w:num w:numId="2" w16cid:durableId="1807700799">
    <w:abstractNumId w:val="1"/>
  </w:num>
  <w:num w:numId="3" w16cid:durableId="607588386">
    <w:abstractNumId w:val="5"/>
  </w:num>
  <w:num w:numId="4" w16cid:durableId="1436441366">
    <w:abstractNumId w:val="0"/>
  </w:num>
  <w:num w:numId="5" w16cid:durableId="1394543073">
    <w:abstractNumId w:val="2"/>
  </w:num>
  <w:num w:numId="6" w16cid:durableId="62554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2B"/>
    <w:rsid w:val="00140EF0"/>
    <w:rsid w:val="00313077"/>
    <w:rsid w:val="00687DDC"/>
    <w:rsid w:val="00A7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ABA6"/>
  <w15:chartTrackingRefBased/>
  <w15:docId w15:val="{4EF60A84-8519-412A-A9E8-6EC7EA52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E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举 牛</dc:creator>
  <cp:keywords/>
  <dc:description/>
  <cp:lastModifiedBy>举 牛</cp:lastModifiedBy>
  <cp:revision>3</cp:revision>
  <dcterms:created xsi:type="dcterms:W3CDTF">2024-05-17T08:10:00Z</dcterms:created>
  <dcterms:modified xsi:type="dcterms:W3CDTF">2024-05-17T08:10:00Z</dcterms:modified>
</cp:coreProperties>
</file>