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>泰发</w:t>
      </w:r>
      <w:r>
        <w:rPr>
          <w:rFonts w:hint="eastAsia"/>
        </w:rPr>
        <w:t>物业公司消防设施器材消防安全标志定期维修保养月度计划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一、计划概述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为了确保本公司消防设施器材及消防安全标志的正常运行和有效性，提高消防安全管理水平，保障员工和业主的生命财产安全，特制定本月度维修保养计划。</w:t>
      </w:r>
    </w:p>
    <w:p>
      <w:pPr>
        <w:rPr>
          <w:rFonts w:hint="eastAsia"/>
        </w:rPr>
      </w:pPr>
      <w:r>
        <w:rPr>
          <w:rFonts w:hint="eastAsia"/>
        </w:rPr>
        <w:t>二、维修保养目标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 确保消防设施器材的完好性和可靠性，及时发现并排除故障和问题。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 保证消防安全标志的清晰可见，确保在紧急情况下能够迅速找到安全出口和消防设备。</w:t>
      </w:r>
    </w:p>
    <w:p>
      <w:pPr>
        <w:rPr>
          <w:rFonts w:hint="eastAsia"/>
        </w:rPr>
      </w:pPr>
      <w:r>
        <w:rPr>
          <w:rFonts w:hint="eastAsia"/>
        </w:rPr>
        <w:t>三、维修保养内容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1. 火灾自动报警系统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* 检查报警设备、广播设备、事故电话的完好性和功能。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测试探测器火灾报警和信号显示功能。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检查稳压泵手动或自动启停及信号反馈功能。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检查阀门状态，进行上油维护。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统计喷淋系统管网压力。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测试自动喷淋报警阀连水力警铃是否正常。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对喷淋管网进行放水清污。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更换老化和损坏的水带。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灭火器</w:t>
      </w:r>
    </w:p>
    <w:p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* 检查灭火器的外观是否完好，无锈蚀、无损坏。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* 检查灭火器的压力是否正常，无泄漏现象。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检查灭火器的有效期，及时更换过期灭火器。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检查灭火器是否适合其设计用途。</w:t>
      </w:r>
    </w:p>
    <w:p>
      <w:pPr>
        <w:rPr>
          <w:rFonts w:hint="eastAsia"/>
        </w:rPr>
      </w:pPr>
      <w:r>
        <w:rPr>
          <w:rFonts w:hint="eastAsia"/>
        </w:rPr>
        <w:t>3. 消防栓和消防水带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* 检查消防栓的完好性和功能，无堵塞、无泄漏。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检查消防水带的完好性，无老化、无破损。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检查消防水带的连接是否牢固可靠。</w:t>
      </w:r>
    </w:p>
    <w:p>
      <w:pPr>
        <w:rPr>
          <w:rFonts w:hint="eastAsia"/>
        </w:rPr>
      </w:pPr>
      <w:r>
        <w:rPr>
          <w:rFonts w:hint="eastAsia"/>
        </w:rPr>
        <w:t>4. 消防安全标志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* 检查消防安全标志是否清晰可见，无遮挡、无污损。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检查安全出口指示器是否能正常工作，指示方向准确。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* 检查应急照明设备是否能正常工作，亮度足够。</w:t>
      </w:r>
    </w:p>
    <w:p>
      <w:pPr>
        <w:rPr>
          <w:rFonts w:hint="eastAsia"/>
        </w:rPr>
      </w:pPr>
      <w:r>
        <w:rPr>
          <w:rFonts w:hint="eastAsia"/>
        </w:rPr>
        <w:t>四、维修保养时间安排</w:t>
      </w:r>
    </w:p>
    <w:p>
      <w:r>
        <w:rPr>
          <w:rFonts w:hint="eastAsia"/>
          <w:lang w:eastAsia="zh-CN"/>
        </w:rPr>
        <w:t>每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10日---15日</w:t>
      </w:r>
      <w:r>
        <w:rPr>
          <w:rFonts w:hint="eastAsia"/>
        </w:rPr>
        <w:t>对火灾自动报警系统进行全面检查和维护保养。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6EFCE"/>
    <w:multiLevelType w:val="singleLevel"/>
    <w:tmpl w:val="97A6EFC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jJjYjI3NmExMmY1YWVjZTg1ZmQyYzQ0MWQxYzcifQ=="/>
  </w:docVars>
  <w:rsids>
    <w:rsidRoot w:val="1EEE1ADD"/>
    <w:rsid w:val="1EE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2024-05-06T12:36:00Z</dcterms:created>
  <dc:creator>智弧</dc:creator>
  <cp:lastModifiedBy>智弧</cp:lastModifiedBy>
  <cp:lastPrinted>2024-05-06T13:02:52Z</cp:lastPrinted>
  <dcterms:modified xsi:type="dcterms:W3CDTF">2024-05-06T14:24:00Z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78B9446A036C462D9D0E0E758CBA2557_11</vt:lpwstr>
  </property>
</Properties>
</file>