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76" w:lineRule="auto"/>
        <w:jc w:val="center"/>
        <w:outlineLvl w:val="0"/>
        <w:rPr>
          <w:rFonts w:ascii="楷体_GB2312" w:eastAsia="楷体_GB2312"/>
          <w:b/>
          <w:spacing w:val="20"/>
          <w:szCs w:val="21"/>
        </w:rPr>
      </w:pPr>
      <w:r>
        <w:rPr>
          <w:rFonts w:hint="eastAsia" w:ascii="楷体_GB2312" w:eastAsia="楷体_GB2312"/>
          <w:b/>
          <w:spacing w:val="20"/>
          <w:szCs w:val="21"/>
          <w:lang w:val="en-US" w:eastAsia="zh-CN"/>
        </w:rPr>
        <w:drawing>
          <wp:inline distT="0" distB="0" distL="114300" distR="114300">
            <wp:extent cx="323850" cy="356235"/>
            <wp:effectExtent l="0" t="0" r="0" b="5715"/>
            <wp:docPr id="1" name="图片 1" descr="983c7fee1829d6766cde23b9eb8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3c7fee1829d6766cde23b9eb83620"/>
                    <pic:cNvPicPr>
                      <a:picLocks noChangeAspect="1"/>
                    </pic:cNvPicPr>
                  </pic:nvPicPr>
                  <pic:blipFill>
                    <a:blip r:embed="rId5"/>
                    <a:stretch>
                      <a:fillRect/>
                    </a:stretch>
                  </pic:blipFill>
                  <pic:spPr>
                    <a:xfrm>
                      <a:off x="0" y="0"/>
                      <a:ext cx="323850" cy="356235"/>
                    </a:xfrm>
                    <a:prstGeom prst="rect">
                      <a:avLst/>
                    </a:prstGeom>
                  </pic:spPr>
                </pic:pic>
              </a:graphicData>
            </a:graphic>
          </wp:inline>
        </w:drawing>
      </w:r>
      <w:r>
        <w:rPr>
          <w:rFonts w:hint="eastAsia" w:ascii="楷体_GB2312" w:eastAsia="楷体_GB2312"/>
          <w:b/>
          <w:spacing w:val="20"/>
          <w:szCs w:val="21"/>
          <w:lang w:val="en-US" w:eastAsia="zh-CN"/>
        </w:rPr>
        <w:t xml:space="preserve">                                   </w:t>
      </w:r>
      <w:r>
        <w:rPr>
          <w:rFonts w:hint="eastAsia" w:ascii="楷体_GB2312" w:eastAsia="楷体_GB2312"/>
          <w:b/>
          <w:spacing w:val="20"/>
          <w:szCs w:val="21"/>
        </w:rPr>
        <w:t>文件编号：</w:t>
      </w:r>
      <w:r>
        <w:rPr>
          <w:rFonts w:hint="eastAsia" w:ascii="楷体_GB2312" w:eastAsia="楷体_GB2312"/>
          <w:b/>
          <w:spacing w:val="20"/>
          <w:szCs w:val="21"/>
          <w:lang w:val="en-US" w:eastAsia="zh-CN"/>
        </w:rPr>
        <w:t>LH</w:t>
      </w:r>
      <w:r>
        <w:rPr>
          <w:rFonts w:hint="eastAsia" w:ascii="楷体_GB2312" w:eastAsia="楷体_GB2312"/>
          <w:b/>
          <w:spacing w:val="20"/>
          <w:szCs w:val="21"/>
        </w:rPr>
        <w:t>/</w:t>
      </w:r>
      <w:r>
        <w:rPr>
          <w:rFonts w:hint="eastAsia" w:ascii="楷体_GB2312" w:eastAsia="楷体_GB2312"/>
          <w:b/>
          <w:spacing w:val="20"/>
          <w:szCs w:val="21"/>
          <w:lang w:val="en-US" w:eastAsia="zh-CN"/>
        </w:rPr>
        <w:t>LZ</w:t>
      </w:r>
      <w:r>
        <w:rPr>
          <w:rFonts w:hint="eastAsia" w:ascii="楷体_GB2312" w:eastAsia="楷体_GB2312"/>
          <w:b/>
          <w:spacing w:val="20"/>
          <w:szCs w:val="21"/>
        </w:rPr>
        <w:t>-</w:t>
      </w:r>
      <w:r>
        <w:rPr>
          <w:rFonts w:hint="eastAsia" w:ascii="楷体_GB2312" w:eastAsia="楷体_GB2312"/>
          <w:b/>
          <w:spacing w:val="20"/>
          <w:szCs w:val="21"/>
          <w:lang w:val="en-US" w:eastAsia="zh-CN"/>
        </w:rPr>
        <w:t>2021</w:t>
      </w:r>
      <w:r>
        <w:rPr>
          <w:rFonts w:hint="eastAsia" w:ascii="楷体_GB2312" w:eastAsia="楷体_GB2312"/>
          <w:b/>
          <w:spacing w:val="20"/>
          <w:szCs w:val="21"/>
        </w:rPr>
        <w:t xml:space="preserve">  A/0版</w:t>
      </w:r>
    </w:p>
    <w:p>
      <w:pPr>
        <w:spacing w:line="276" w:lineRule="auto"/>
        <w:jc w:val="center"/>
        <w:outlineLvl w:val="0"/>
        <w:rPr>
          <w:rFonts w:ascii="楷体_GB2312" w:eastAsia="楷体_GB2312"/>
          <w:b/>
          <w:spacing w:val="20"/>
          <w:szCs w:val="21"/>
        </w:rPr>
      </w:pPr>
      <w:r>
        <w:rPr>
          <w:rFonts w:hint="eastAsia" w:ascii="楷体_GB2312" w:eastAsia="楷体_GB2312"/>
          <w:b/>
          <w:spacing w:val="20"/>
          <w:szCs w:val="21"/>
          <w:lang w:val="en-US" w:eastAsia="zh-CN"/>
        </w:rPr>
        <w:t xml:space="preserve">                           </w:t>
      </w:r>
      <w:r>
        <w:rPr>
          <w:rFonts w:hint="eastAsia" w:ascii="楷体_GB2312" w:eastAsia="楷体_GB2312"/>
          <w:b/>
          <w:spacing w:val="20"/>
          <w:szCs w:val="21"/>
        </w:rPr>
        <w:t>受控状况：受控</w:t>
      </w:r>
    </w:p>
    <w:p>
      <w:pPr>
        <w:spacing w:line="276" w:lineRule="auto"/>
        <w:jc w:val="center"/>
        <w:outlineLvl w:val="0"/>
        <w:rPr>
          <w:rFonts w:ascii="楷体_GB2312" w:eastAsia="楷体_GB2312"/>
          <w:b/>
          <w:szCs w:val="21"/>
        </w:rPr>
      </w:pPr>
      <w:r>
        <w:rPr>
          <w:rFonts w:hint="eastAsia" w:ascii="楷体_GB2312" w:eastAsia="楷体_GB2312"/>
          <w:b/>
          <w:spacing w:val="20"/>
          <w:szCs w:val="21"/>
          <w:lang w:val="en-US" w:eastAsia="zh-CN"/>
        </w:rPr>
        <w:t xml:space="preserve">                        </w:t>
      </w:r>
      <w:r>
        <w:rPr>
          <w:rFonts w:hint="eastAsia" w:ascii="楷体_GB2312" w:eastAsia="楷体_GB2312"/>
          <w:b/>
          <w:spacing w:val="20"/>
          <w:szCs w:val="21"/>
        </w:rPr>
        <w:t>发放编号：</w:t>
      </w:r>
    </w:p>
    <w:p>
      <w:pPr>
        <w:spacing w:line="276" w:lineRule="auto"/>
        <w:ind w:firstLine="960"/>
        <w:jc w:val="center"/>
        <w:outlineLvl w:val="0"/>
        <w:rPr>
          <w:rFonts w:ascii="楷体_GB2312" w:eastAsia="楷体_GB2312"/>
          <w:b/>
          <w:sz w:val="24"/>
        </w:rPr>
      </w:pPr>
    </w:p>
    <w:p>
      <w:pPr>
        <w:spacing w:line="276" w:lineRule="auto"/>
        <w:rPr>
          <w:rFonts w:ascii="宋体" w:hAnsi="宋体"/>
        </w:rPr>
      </w:pPr>
    </w:p>
    <w:p>
      <w:pPr>
        <w:pStyle w:val="3"/>
        <w:spacing w:line="276" w:lineRule="auto"/>
        <w:ind w:firstLine="0" w:firstLineChars="0"/>
        <w:jc w:val="center"/>
        <w:rPr>
          <w:rFonts w:ascii="宋体" w:hAnsi="宋体"/>
          <w:b/>
          <w:sz w:val="96"/>
        </w:rPr>
      </w:pPr>
      <w:r>
        <w:rPr>
          <w:rFonts w:hint="eastAsia" w:ascii="宋体" w:hAnsi="宋体"/>
          <w:b/>
          <w:sz w:val="96"/>
        </w:rPr>
        <w:t>管理制度作业规程</w:t>
      </w:r>
    </w:p>
    <w:p>
      <w:pPr>
        <w:spacing w:line="276" w:lineRule="auto"/>
        <w:jc w:val="center"/>
        <w:rPr>
          <w:rFonts w:ascii="宋体" w:hAnsi="宋体" w:eastAsia="宋体" w:cs="Times New Roman"/>
          <w:b/>
          <w:sz w:val="96"/>
        </w:rPr>
      </w:pPr>
      <w:r>
        <w:rPr>
          <w:rFonts w:ascii="宋体" w:hAnsi="宋体" w:eastAsia="宋体" w:cs="Times New Roman"/>
          <w:b/>
          <w:sz w:val="96"/>
        </w:rPr>
        <w:t>汇</w:t>
      </w:r>
      <w:r>
        <w:rPr>
          <w:rFonts w:hint="eastAsia" w:ascii="宋体" w:hAnsi="宋体" w:eastAsia="宋体" w:cs="Times New Roman"/>
          <w:b/>
          <w:sz w:val="96"/>
          <w:lang w:val="en-US" w:eastAsia="zh-CN"/>
        </w:rPr>
        <w:t xml:space="preserve">    </w:t>
      </w:r>
      <w:r>
        <w:rPr>
          <w:rFonts w:ascii="宋体" w:hAnsi="宋体" w:eastAsia="宋体" w:cs="Times New Roman"/>
          <w:b/>
          <w:sz w:val="96"/>
        </w:rPr>
        <w:t>编</w:t>
      </w:r>
    </w:p>
    <w:p>
      <w:pPr>
        <w:spacing w:line="276" w:lineRule="auto"/>
        <w:jc w:val="center"/>
        <w:rPr>
          <w:rFonts w:ascii="宋体" w:hAnsi="宋体"/>
          <w:b/>
          <w:sz w:val="32"/>
          <w:szCs w:val="32"/>
        </w:rPr>
      </w:pPr>
      <w:r>
        <w:rPr>
          <w:rFonts w:hint="eastAsia" w:ascii="宋体" w:hAnsi="宋体"/>
          <w:b/>
          <w:sz w:val="32"/>
          <w:szCs w:val="32"/>
        </w:rPr>
        <w:t>（A/0版）</w:t>
      </w:r>
    </w:p>
    <w:p>
      <w:pPr>
        <w:tabs>
          <w:tab w:val="left" w:pos="3132"/>
        </w:tabs>
        <w:spacing w:line="276" w:lineRule="auto"/>
        <w:ind w:firstLine="3180"/>
        <w:rPr>
          <w:rFonts w:ascii="楷体_GB2312" w:eastAsia="楷体_GB2312"/>
          <w:b/>
          <w:sz w:val="28"/>
        </w:rPr>
      </w:pPr>
    </w:p>
    <w:p>
      <w:pPr>
        <w:tabs>
          <w:tab w:val="left" w:pos="3132"/>
        </w:tabs>
        <w:spacing w:line="276" w:lineRule="auto"/>
        <w:ind w:firstLine="3180"/>
        <w:rPr>
          <w:rFonts w:ascii="楷体_GB2312" w:eastAsia="楷体_GB2312"/>
          <w:b/>
          <w:sz w:val="28"/>
        </w:rPr>
      </w:pPr>
    </w:p>
    <w:p>
      <w:pPr>
        <w:tabs>
          <w:tab w:val="left" w:pos="3132"/>
        </w:tabs>
        <w:spacing w:line="276" w:lineRule="auto"/>
        <w:ind w:firstLine="2397" w:firstLineChars="796"/>
        <w:rPr>
          <w:rFonts w:ascii="楷体_GB2312" w:eastAsia="楷体_GB2312"/>
          <w:b/>
          <w:sz w:val="32"/>
          <w:szCs w:val="30"/>
          <w:u w:val="single"/>
        </w:rPr>
      </w:pPr>
      <w:r>
        <w:rPr>
          <w:rFonts w:hint="eastAsia" w:ascii="楷体_GB2312" w:eastAsia="楷体_GB2312"/>
          <w:b/>
          <w:sz w:val="30"/>
          <w:szCs w:val="30"/>
        </w:rPr>
        <w:t>编</w:t>
      </w:r>
      <w:r>
        <w:rPr>
          <w:rFonts w:ascii="楷体_GB2312" w:eastAsia="楷体_GB2312"/>
          <w:b/>
          <w:sz w:val="30"/>
          <w:szCs w:val="30"/>
        </w:rPr>
        <w:t xml:space="preserve"> </w:t>
      </w:r>
      <w:r>
        <w:rPr>
          <w:rFonts w:hint="eastAsia" w:ascii="楷体_GB2312" w:eastAsia="楷体_GB2312"/>
          <w:b/>
          <w:sz w:val="30"/>
          <w:szCs w:val="30"/>
        </w:rPr>
        <w:t xml:space="preserve">  </w:t>
      </w:r>
      <w:r>
        <w:rPr>
          <w:rFonts w:ascii="楷体_GB2312" w:eastAsia="楷体_GB2312"/>
          <w:b/>
          <w:sz w:val="30"/>
          <w:szCs w:val="30"/>
        </w:rPr>
        <w:t xml:space="preserve"> </w:t>
      </w:r>
      <w:r>
        <w:rPr>
          <w:rFonts w:hint="eastAsia" w:ascii="楷体_GB2312" w:eastAsia="楷体_GB2312"/>
          <w:b/>
          <w:sz w:val="30"/>
          <w:szCs w:val="30"/>
        </w:rPr>
        <w:t xml:space="preserve">制： </w:t>
      </w:r>
      <w:r>
        <w:rPr>
          <w:rFonts w:hint="eastAsia" w:eastAsia="楷体_GB2312"/>
          <w:b/>
          <w:sz w:val="30"/>
          <w:szCs w:val="30"/>
          <w:u w:val="single"/>
        </w:rPr>
        <w:t xml:space="preserve">  文件编制组     </w:t>
      </w:r>
    </w:p>
    <w:p>
      <w:pPr>
        <w:tabs>
          <w:tab w:val="left" w:pos="3132"/>
        </w:tabs>
        <w:spacing w:line="276" w:lineRule="auto"/>
        <w:ind w:firstLine="2247" w:firstLineChars="746"/>
        <w:rPr>
          <w:rFonts w:ascii="楷体_GB2312" w:eastAsia="楷体_GB2312"/>
          <w:b/>
          <w:sz w:val="30"/>
          <w:szCs w:val="30"/>
        </w:rPr>
      </w:pPr>
    </w:p>
    <w:p>
      <w:pPr>
        <w:tabs>
          <w:tab w:val="left" w:pos="3132"/>
        </w:tabs>
        <w:spacing w:line="276" w:lineRule="auto"/>
        <w:ind w:firstLine="2397" w:firstLineChars="796"/>
        <w:rPr>
          <w:rFonts w:ascii="楷体_GB2312" w:eastAsia="楷体_GB2312"/>
          <w:b/>
          <w:sz w:val="30"/>
          <w:szCs w:val="30"/>
          <w:u w:val="single"/>
        </w:rPr>
      </w:pPr>
      <w:r>
        <w:rPr>
          <w:rFonts w:hint="eastAsia" w:ascii="楷体_GB2312" w:eastAsia="楷体_GB2312"/>
          <w:b/>
          <w:sz w:val="30"/>
          <w:szCs w:val="30"/>
        </w:rPr>
        <w:t xml:space="preserve">审    核： </w:t>
      </w:r>
      <w:r>
        <w:rPr>
          <w:rFonts w:hint="eastAsia" w:ascii="楷体_GB2312" w:eastAsia="楷体_GB2312"/>
          <w:b/>
          <w:sz w:val="30"/>
          <w:szCs w:val="30"/>
          <w:u w:val="single"/>
        </w:rPr>
        <w:t xml:space="preserve">    廖荣刚        </w:t>
      </w:r>
    </w:p>
    <w:p>
      <w:pPr>
        <w:spacing w:after="156" w:line="276" w:lineRule="auto"/>
        <w:ind w:right="310" w:firstLine="2247" w:firstLineChars="746"/>
        <w:rPr>
          <w:rFonts w:ascii="楷体_GB2312" w:eastAsia="楷体_GB2312"/>
          <w:b/>
          <w:sz w:val="30"/>
          <w:szCs w:val="30"/>
        </w:rPr>
      </w:pPr>
    </w:p>
    <w:p>
      <w:pPr>
        <w:spacing w:after="156" w:line="276" w:lineRule="auto"/>
        <w:ind w:right="310" w:firstLine="2397" w:firstLineChars="796"/>
        <w:rPr>
          <w:rFonts w:ascii="楷体_GB2312" w:eastAsia="楷体_GB2312"/>
          <w:b/>
          <w:u w:val="single"/>
        </w:rPr>
      </w:pPr>
      <w:r>
        <w:rPr>
          <w:rFonts w:hint="eastAsia" w:ascii="楷体_GB2312" w:eastAsia="楷体_GB2312"/>
          <w:b/>
          <w:sz w:val="30"/>
          <w:szCs w:val="30"/>
        </w:rPr>
        <w:t xml:space="preserve">批    准： </w:t>
      </w:r>
      <w:r>
        <w:rPr>
          <w:rFonts w:hint="eastAsia" w:ascii="楷体_GB2312" w:eastAsia="楷体_GB2312"/>
          <w:b/>
          <w:sz w:val="30"/>
          <w:szCs w:val="30"/>
          <w:u w:val="single"/>
        </w:rPr>
        <w:t xml:space="preserve">    </w:t>
      </w:r>
      <w:r>
        <w:rPr>
          <w:rFonts w:hint="eastAsia" w:ascii="楷体_GB2312" w:eastAsia="楷体_GB2312"/>
          <w:b/>
          <w:sz w:val="30"/>
          <w:szCs w:val="30"/>
          <w:u w:val="single"/>
          <w:lang w:eastAsia="zh-CN"/>
        </w:rPr>
        <w:t>兰安计</w:t>
      </w:r>
      <w:r>
        <w:rPr>
          <w:rFonts w:hint="eastAsia" w:ascii="楷体_GB2312" w:eastAsia="楷体_GB2312"/>
          <w:b/>
          <w:sz w:val="30"/>
          <w:szCs w:val="30"/>
          <w:u w:val="single"/>
        </w:rPr>
        <w:t xml:space="preserve">     </w:t>
      </w:r>
    </w:p>
    <w:p>
      <w:pPr>
        <w:spacing w:after="156" w:line="276" w:lineRule="auto"/>
        <w:ind w:right="310"/>
        <w:jc w:val="center"/>
        <w:rPr>
          <w:rFonts w:ascii="楷体_GB2312" w:eastAsia="楷体_GB2312"/>
          <w:b/>
          <w:sz w:val="28"/>
          <w:szCs w:val="28"/>
        </w:rPr>
      </w:pPr>
      <w:r>
        <w:rPr>
          <w:rFonts w:hint="eastAsia" w:ascii="楷体_GB2312" w:eastAsia="楷体_GB2312"/>
          <w:b/>
          <w:sz w:val="28"/>
          <w:szCs w:val="28"/>
        </w:rPr>
        <w:t xml:space="preserve">  </w:t>
      </w:r>
    </w:p>
    <w:p>
      <w:pPr>
        <w:spacing w:after="156" w:line="276" w:lineRule="auto"/>
        <w:ind w:right="310" w:firstLine="141" w:firstLineChars="50"/>
        <w:rPr>
          <w:rFonts w:ascii="楷体_GB2312" w:eastAsia="楷体_GB2312"/>
          <w:b/>
          <w:sz w:val="28"/>
          <w:szCs w:val="28"/>
          <w:u w:val="single"/>
        </w:rPr>
      </w:pPr>
    </w:p>
    <w:p>
      <w:pPr>
        <w:spacing w:after="156" w:line="276" w:lineRule="auto"/>
        <w:ind w:right="310" w:firstLine="141" w:firstLineChars="50"/>
        <w:rPr>
          <w:rFonts w:ascii="楷体_GB2312" w:eastAsia="楷体_GB2312"/>
          <w:b/>
          <w:sz w:val="28"/>
          <w:szCs w:val="28"/>
          <w:u w:val="single"/>
        </w:rPr>
      </w:pPr>
    </w:p>
    <w:p>
      <w:pPr>
        <w:spacing w:line="276" w:lineRule="auto"/>
        <w:rPr>
          <w:rFonts w:ascii="黑体" w:hAnsi="宋体" w:eastAsia="黑体"/>
          <w:sz w:val="30"/>
          <w:szCs w:val="30"/>
        </w:rPr>
      </w:pPr>
      <w:r>
        <w:pict>
          <v:line id="_x0000_s2277" o:spid="_x0000_s2277" o:spt="20" style="position:absolute;left:0pt;flip:y;margin-left:-10.5pt;margin-top:30.2pt;height:0pt;width:472.5pt;z-index:251735040;mso-width-relative:page;mso-height-relative:page;" stroked="t" coordsize="21600,21600">
            <v:path arrowok="t"/>
            <v:fill focussize="0,0"/>
            <v:stroke weight="4.5pt" color="#808080" linestyle="thinThick"/>
            <v:imagedata o:title=""/>
            <o:lock v:ext="edit"/>
          </v:line>
        </w:pict>
      </w:r>
      <w:r>
        <w:rPr>
          <w:rFonts w:hint="eastAsia" w:ascii="黑体" w:hAnsi="宋体" w:eastAsia="黑体"/>
          <w:sz w:val="30"/>
          <w:szCs w:val="30"/>
        </w:rPr>
        <w:t>20</w:t>
      </w:r>
      <w:r>
        <w:rPr>
          <w:rFonts w:hint="eastAsia" w:ascii="黑体" w:hAnsi="宋体" w:eastAsia="黑体"/>
          <w:sz w:val="30"/>
          <w:szCs w:val="30"/>
          <w:lang w:val="en-US" w:eastAsia="zh-CN"/>
        </w:rPr>
        <w:t>21</w:t>
      </w:r>
      <w:r>
        <w:rPr>
          <w:rFonts w:hint="eastAsia" w:ascii="黑体" w:hAnsi="宋体" w:eastAsia="黑体"/>
          <w:sz w:val="30"/>
          <w:szCs w:val="30"/>
        </w:rPr>
        <w:t>-</w:t>
      </w:r>
      <w:r>
        <w:rPr>
          <w:rFonts w:hint="eastAsia" w:ascii="黑体" w:hAnsi="宋体" w:eastAsia="黑体"/>
          <w:sz w:val="30"/>
          <w:szCs w:val="30"/>
          <w:lang w:val="en-US" w:eastAsia="zh-CN"/>
        </w:rPr>
        <w:t>02</w:t>
      </w:r>
      <w:r>
        <w:rPr>
          <w:rFonts w:hint="eastAsia" w:ascii="黑体" w:hAnsi="宋体" w:eastAsia="黑体"/>
          <w:sz w:val="30"/>
          <w:szCs w:val="30"/>
        </w:rPr>
        <w:t>-01发布                        20</w:t>
      </w:r>
      <w:r>
        <w:rPr>
          <w:rFonts w:hint="eastAsia" w:ascii="黑体" w:hAnsi="宋体" w:eastAsia="黑体"/>
          <w:sz w:val="30"/>
          <w:szCs w:val="30"/>
          <w:lang w:val="en-US" w:eastAsia="zh-CN"/>
        </w:rPr>
        <w:t>21</w:t>
      </w:r>
      <w:r>
        <w:rPr>
          <w:rFonts w:hint="eastAsia" w:ascii="黑体" w:hAnsi="宋体" w:eastAsia="黑体"/>
          <w:sz w:val="30"/>
          <w:szCs w:val="30"/>
        </w:rPr>
        <w:t>-</w:t>
      </w:r>
      <w:r>
        <w:rPr>
          <w:rFonts w:hint="eastAsia" w:ascii="黑体" w:hAnsi="宋体" w:eastAsia="黑体"/>
          <w:sz w:val="30"/>
          <w:szCs w:val="30"/>
          <w:lang w:val="en-US" w:eastAsia="zh-CN"/>
        </w:rPr>
        <w:t>02</w:t>
      </w:r>
      <w:r>
        <w:rPr>
          <w:rFonts w:hint="eastAsia" w:ascii="黑体" w:hAnsi="宋体" w:eastAsia="黑体"/>
          <w:sz w:val="30"/>
          <w:szCs w:val="30"/>
        </w:rPr>
        <w:t>-0</w:t>
      </w:r>
      <w:r>
        <w:rPr>
          <w:rFonts w:hint="eastAsia" w:ascii="黑体" w:hAnsi="宋体" w:eastAsia="黑体"/>
          <w:sz w:val="30"/>
          <w:szCs w:val="30"/>
          <w:lang w:val="en-US" w:eastAsia="zh-CN"/>
        </w:rPr>
        <w:t>1</w:t>
      </w:r>
      <w:r>
        <w:rPr>
          <w:rFonts w:hint="eastAsia" w:ascii="黑体" w:hAnsi="宋体" w:eastAsia="黑体"/>
          <w:sz w:val="30"/>
          <w:szCs w:val="30"/>
        </w:rPr>
        <w:t>实施</w:t>
      </w:r>
    </w:p>
    <w:p>
      <w:pPr>
        <w:spacing w:line="276" w:lineRule="auto"/>
        <w:ind w:firstLine="900"/>
        <w:jc w:val="center"/>
        <w:rPr>
          <w:rFonts w:ascii="华文新魏" w:hAnsi="宋体" w:eastAsia="华文新魏"/>
          <w:sz w:val="28"/>
          <w:szCs w:val="28"/>
        </w:rPr>
      </w:pPr>
      <w:r>
        <w:rPr>
          <w:rFonts w:hint="eastAsia" w:ascii="华文新魏" w:hAnsi="宋体" w:eastAsia="华文新魏"/>
          <w:spacing w:val="40"/>
          <w:sz w:val="36"/>
          <w:szCs w:val="36"/>
        </w:rPr>
        <w:t>阆中</w:t>
      </w:r>
      <w:r>
        <w:rPr>
          <w:rFonts w:hint="eastAsia" w:ascii="华文新魏" w:hAnsi="宋体" w:eastAsia="华文新魏"/>
          <w:spacing w:val="40"/>
          <w:sz w:val="36"/>
          <w:szCs w:val="36"/>
          <w:lang w:eastAsia="zh-CN"/>
        </w:rPr>
        <w:t>浩森</w:t>
      </w:r>
      <w:r>
        <w:rPr>
          <w:rFonts w:hint="eastAsia" w:ascii="华文新魏" w:hAnsi="宋体" w:eastAsia="华文新魏"/>
          <w:spacing w:val="40"/>
          <w:sz w:val="36"/>
          <w:szCs w:val="36"/>
        </w:rPr>
        <w:t>玻璃制品有限公司</w:t>
      </w:r>
      <w:r>
        <w:rPr>
          <w:rFonts w:hint="eastAsia" w:ascii="华文新魏" w:hAnsi="宋体" w:eastAsia="华文新魏"/>
          <w:sz w:val="28"/>
          <w:szCs w:val="28"/>
        </w:rPr>
        <w:t>发布</w:t>
      </w:r>
    </w:p>
    <w:p>
      <w:pPr>
        <w:snapToGrid w:val="0"/>
        <w:spacing w:beforeLines="50"/>
        <w:ind w:left="420"/>
        <w:rPr>
          <w:rFonts w:ascii="新宋体" w:hAnsi="新宋体" w:eastAsia="新宋体" w:cs="新宋体"/>
          <w:b/>
          <w:bCs/>
          <w:szCs w:val="21"/>
        </w:rPr>
      </w:pPr>
    </w:p>
    <w:p>
      <w:pPr>
        <w:snapToGrid w:val="0"/>
        <w:spacing w:beforeLines="50"/>
        <w:ind w:left="420"/>
        <w:rPr>
          <w:rFonts w:hint="eastAsia" w:ascii="新宋体" w:hAnsi="新宋体" w:eastAsia="新宋体" w:cs="新宋体"/>
          <w:b/>
          <w:bCs/>
          <w:szCs w:val="21"/>
        </w:rPr>
      </w:pPr>
    </w:p>
    <w:p>
      <w:pPr>
        <w:pStyle w:val="2"/>
        <w:tabs>
          <w:tab w:val="left" w:pos="2103"/>
          <w:tab w:val="left" w:pos="9468"/>
        </w:tabs>
        <w:rPr>
          <w:rFonts w:ascii="宋体" w:hAnsi="宋体" w:eastAsia="宋体"/>
          <w:sz w:val="44"/>
          <w:szCs w:val="44"/>
        </w:rPr>
      </w:pPr>
      <w:r>
        <w:rPr>
          <w:rFonts w:hint="eastAsia" w:ascii="宋体" w:hAnsi="宋体" w:eastAsia="宋体"/>
          <w:sz w:val="44"/>
          <w:szCs w:val="44"/>
        </w:rPr>
        <w:t xml:space="preserve"> 目录</w:t>
      </w:r>
    </w:p>
    <w:tbl>
      <w:tblPr>
        <w:tblStyle w:val="9"/>
        <w:tblW w:w="90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3477"/>
        <w:gridCol w:w="1434"/>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tcBorders>
              <w:bottom w:val="single" w:color="auto" w:sz="4" w:space="0"/>
            </w:tcBorders>
            <w:vAlign w:val="center"/>
          </w:tcPr>
          <w:p>
            <w:pPr>
              <w:spacing w:line="320" w:lineRule="exact"/>
              <w:jc w:val="center"/>
              <w:rPr>
                <w:rFonts w:hint="eastAsia" w:ascii="宋体" w:hAnsi="宋体"/>
                <w:b/>
                <w:bCs/>
                <w:sz w:val="24"/>
              </w:rPr>
            </w:pPr>
            <w:r>
              <w:rPr>
                <w:rFonts w:hint="eastAsia" w:ascii="宋体" w:hAnsi="宋体"/>
                <w:b/>
                <w:bCs/>
                <w:sz w:val="24"/>
              </w:rPr>
              <w:t>序号</w:t>
            </w:r>
          </w:p>
        </w:tc>
        <w:tc>
          <w:tcPr>
            <w:tcW w:w="1980" w:type="dxa"/>
            <w:tcBorders>
              <w:bottom w:val="single" w:color="auto" w:sz="4" w:space="0"/>
            </w:tcBorders>
            <w:vAlign w:val="center"/>
          </w:tcPr>
          <w:p>
            <w:pPr>
              <w:spacing w:line="320" w:lineRule="exact"/>
              <w:jc w:val="center"/>
              <w:rPr>
                <w:rFonts w:hint="eastAsia" w:ascii="宋体" w:hAnsi="宋体"/>
                <w:b/>
                <w:bCs/>
                <w:sz w:val="24"/>
              </w:rPr>
            </w:pPr>
            <w:r>
              <w:rPr>
                <w:rFonts w:hint="eastAsia" w:ascii="宋体" w:hAnsi="宋体"/>
                <w:b/>
                <w:bCs/>
                <w:sz w:val="24"/>
              </w:rPr>
              <w:t>文件编号</w:t>
            </w:r>
          </w:p>
        </w:tc>
        <w:tc>
          <w:tcPr>
            <w:tcW w:w="3477" w:type="dxa"/>
            <w:tcBorders>
              <w:bottom w:val="single" w:color="auto" w:sz="4" w:space="0"/>
            </w:tcBorders>
            <w:vAlign w:val="center"/>
          </w:tcPr>
          <w:p>
            <w:pPr>
              <w:spacing w:line="320" w:lineRule="exact"/>
              <w:jc w:val="center"/>
              <w:rPr>
                <w:rFonts w:hint="eastAsia" w:ascii="宋体" w:hAnsi="宋体"/>
                <w:b/>
                <w:bCs/>
                <w:sz w:val="24"/>
              </w:rPr>
            </w:pPr>
            <w:r>
              <w:rPr>
                <w:rFonts w:hint="eastAsia" w:ascii="宋体" w:hAnsi="宋体"/>
                <w:b/>
                <w:bCs/>
                <w:sz w:val="24"/>
              </w:rPr>
              <w:t>文件名称</w:t>
            </w:r>
          </w:p>
        </w:tc>
        <w:tc>
          <w:tcPr>
            <w:tcW w:w="1434" w:type="dxa"/>
            <w:vAlign w:val="center"/>
          </w:tcPr>
          <w:p>
            <w:pPr>
              <w:spacing w:line="320" w:lineRule="exact"/>
              <w:jc w:val="center"/>
              <w:rPr>
                <w:rFonts w:hint="eastAsia" w:ascii="宋体" w:hAnsi="宋体"/>
                <w:b/>
                <w:bCs/>
                <w:sz w:val="24"/>
              </w:rPr>
            </w:pPr>
            <w:r>
              <w:rPr>
                <w:rFonts w:hint="eastAsia" w:ascii="宋体" w:hAnsi="宋体"/>
                <w:b/>
                <w:bCs/>
                <w:sz w:val="24"/>
              </w:rPr>
              <w:t>归口部门</w:t>
            </w:r>
          </w:p>
        </w:tc>
        <w:tc>
          <w:tcPr>
            <w:tcW w:w="1420" w:type="dxa"/>
            <w:vAlign w:val="center"/>
          </w:tcPr>
          <w:p>
            <w:pPr>
              <w:spacing w:line="320" w:lineRule="exact"/>
              <w:jc w:val="center"/>
              <w:rPr>
                <w:rFonts w:hint="eastAsia" w:ascii="宋体" w:hAnsi="宋体" w:eastAsiaTheme="minorEastAsia"/>
                <w:b/>
                <w:bCs/>
                <w:sz w:val="24"/>
                <w:lang w:eastAsia="zh-CN"/>
              </w:rPr>
            </w:pPr>
            <w:r>
              <w:rPr>
                <w:rFonts w:hint="eastAsia" w:ascii="宋体" w:hAnsi="宋体"/>
                <w:b/>
                <w:bCs/>
                <w:sz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1</w:t>
            </w:r>
          </w:p>
        </w:tc>
        <w:tc>
          <w:tcPr>
            <w:tcW w:w="1980" w:type="dxa"/>
            <w:vAlign w:val="center"/>
          </w:tcPr>
          <w:p>
            <w:pPr>
              <w:spacing w:line="320" w:lineRule="exact"/>
              <w:jc w:val="center"/>
              <w:rPr>
                <w:rFonts w:hint="default" w:ascii="宋体" w:hAnsi="宋体" w:cs="宋体" w:eastAsiaTheme="minorEastAsia"/>
                <w:sz w:val="20"/>
                <w:szCs w:val="20"/>
                <w:lang w:val="en-US" w:eastAsia="zh-CN"/>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B</w:t>
            </w:r>
            <w:r>
              <w:rPr>
                <w:rFonts w:hint="eastAsia" w:ascii="宋体" w:hAnsi="宋体" w:cs="宋体"/>
                <w:sz w:val="20"/>
                <w:szCs w:val="20"/>
              </w:rPr>
              <w:t>W01-20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文件/记录编码规定</w:t>
            </w:r>
          </w:p>
        </w:tc>
        <w:tc>
          <w:tcPr>
            <w:tcW w:w="1434"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综合部</w:t>
            </w:r>
          </w:p>
        </w:tc>
        <w:tc>
          <w:tcPr>
            <w:tcW w:w="14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2</w:t>
            </w:r>
          </w:p>
        </w:tc>
        <w:tc>
          <w:tcPr>
            <w:tcW w:w="1980" w:type="dxa"/>
            <w:vAlign w:val="center"/>
          </w:tcPr>
          <w:p>
            <w:pPr>
              <w:spacing w:line="320" w:lineRule="exact"/>
              <w:jc w:val="center"/>
              <w:rPr>
                <w:rFonts w:hint="default" w:ascii="宋体" w:hAnsi="宋体" w:cs="宋体" w:eastAsiaTheme="minorEastAsia"/>
                <w:sz w:val="20"/>
                <w:szCs w:val="20"/>
                <w:lang w:val="en-US" w:eastAsia="zh-CN"/>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B</w:t>
            </w:r>
            <w:r>
              <w:rPr>
                <w:rFonts w:hint="eastAsia" w:ascii="宋体" w:hAnsi="宋体" w:cs="宋体"/>
                <w:sz w:val="20"/>
                <w:szCs w:val="20"/>
              </w:rPr>
              <w:t>W0</w:t>
            </w:r>
            <w:r>
              <w:rPr>
                <w:rFonts w:hint="eastAsia" w:ascii="宋体" w:hAnsi="宋体" w:cs="宋体"/>
                <w:sz w:val="20"/>
                <w:szCs w:val="20"/>
                <w:lang w:val="en-US" w:eastAsia="zh-CN"/>
              </w:rPr>
              <w:t>2</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sz w:val="20"/>
                <w:szCs w:val="20"/>
                <w:lang w:eastAsia="zh-CN"/>
              </w:rPr>
            </w:pPr>
            <w:r>
              <w:rPr>
                <w:rFonts w:hint="eastAsia" w:ascii="宋体" w:hAnsi="宋体" w:cs="宋体"/>
                <w:sz w:val="20"/>
                <w:szCs w:val="20"/>
                <w:lang w:eastAsia="zh-CN"/>
              </w:rPr>
              <w:t>工时时效管理规定</w:t>
            </w:r>
          </w:p>
        </w:tc>
        <w:tc>
          <w:tcPr>
            <w:tcW w:w="1434"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综合部</w:t>
            </w:r>
          </w:p>
        </w:tc>
        <w:tc>
          <w:tcPr>
            <w:tcW w:w="14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3</w:t>
            </w:r>
          </w:p>
        </w:tc>
        <w:tc>
          <w:tcPr>
            <w:tcW w:w="1980" w:type="dxa"/>
            <w:vAlign w:val="center"/>
          </w:tcPr>
          <w:p>
            <w:pPr>
              <w:spacing w:line="320" w:lineRule="exact"/>
              <w:jc w:val="center"/>
              <w:rPr>
                <w:rFonts w:hint="default" w:ascii="宋体" w:hAnsi="宋体" w:cs="宋体" w:eastAsiaTheme="minorEastAsia"/>
                <w:sz w:val="20"/>
                <w:szCs w:val="20"/>
                <w:lang w:val="en-US" w:eastAsia="zh-CN"/>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B</w:t>
            </w:r>
            <w:r>
              <w:rPr>
                <w:rFonts w:hint="eastAsia" w:ascii="宋体" w:hAnsi="宋体" w:cs="宋体"/>
                <w:sz w:val="20"/>
                <w:szCs w:val="20"/>
              </w:rPr>
              <w:t>W0</w:t>
            </w:r>
            <w:r>
              <w:rPr>
                <w:rFonts w:hint="eastAsia" w:ascii="宋体" w:hAnsi="宋体" w:cs="宋体"/>
                <w:sz w:val="20"/>
                <w:szCs w:val="20"/>
                <w:lang w:val="en-US" w:eastAsia="zh-CN"/>
              </w:rPr>
              <w:t>3</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sz w:val="20"/>
                <w:szCs w:val="20"/>
                <w:lang w:eastAsia="zh-CN"/>
              </w:rPr>
            </w:pPr>
            <w:r>
              <w:rPr>
                <w:rFonts w:hint="eastAsia" w:ascii="宋体" w:hAnsi="宋体" w:cs="宋体"/>
                <w:sz w:val="20"/>
                <w:szCs w:val="20"/>
                <w:lang w:eastAsia="zh-CN"/>
              </w:rPr>
              <w:t>员工聘用管理办法</w:t>
            </w:r>
          </w:p>
        </w:tc>
        <w:tc>
          <w:tcPr>
            <w:tcW w:w="1434"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综合部</w:t>
            </w:r>
          </w:p>
        </w:tc>
        <w:tc>
          <w:tcPr>
            <w:tcW w:w="14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4</w:t>
            </w:r>
          </w:p>
        </w:tc>
        <w:tc>
          <w:tcPr>
            <w:tcW w:w="1980" w:type="dxa"/>
            <w:vAlign w:val="center"/>
          </w:tcPr>
          <w:p>
            <w:pPr>
              <w:spacing w:line="320" w:lineRule="exact"/>
              <w:jc w:val="center"/>
              <w:rPr>
                <w:rFonts w:hint="default" w:ascii="宋体" w:hAnsi="宋体" w:cs="宋体" w:eastAsiaTheme="minorEastAsia"/>
                <w:sz w:val="20"/>
                <w:szCs w:val="20"/>
                <w:lang w:val="en-US" w:eastAsia="zh-CN"/>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B</w:t>
            </w:r>
            <w:r>
              <w:rPr>
                <w:rFonts w:hint="eastAsia" w:ascii="宋体" w:hAnsi="宋体" w:cs="宋体"/>
                <w:sz w:val="20"/>
                <w:szCs w:val="20"/>
              </w:rPr>
              <w:t>W0</w:t>
            </w:r>
            <w:r>
              <w:rPr>
                <w:rFonts w:hint="eastAsia" w:ascii="宋体" w:hAnsi="宋体" w:cs="宋体"/>
                <w:sz w:val="20"/>
                <w:szCs w:val="20"/>
                <w:lang w:val="en-US" w:eastAsia="zh-CN"/>
              </w:rPr>
              <w:t>4</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sz w:val="20"/>
                <w:szCs w:val="20"/>
                <w:lang w:eastAsia="zh-CN"/>
              </w:rPr>
            </w:pPr>
            <w:r>
              <w:rPr>
                <w:rFonts w:hint="eastAsia" w:ascii="宋体" w:hAnsi="宋体" w:cs="宋体"/>
                <w:sz w:val="20"/>
                <w:szCs w:val="20"/>
                <w:lang w:eastAsia="zh-CN"/>
              </w:rPr>
              <w:t>考勤休假管理制度</w:t>
            </w:r>
          </w:p>
        </w:tc>
        <w:tc>
          <w:tcPr>
            <w:tcW w:w="1434"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综合部</w:t>
            </w:r>
          </w:p>
        </w:tc>
        <w:tc>
          <w:tcPr>
            <w:tcW w:w="14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5</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B</w:t>
            </w:r>
            <w:r>
              <w:rPr>
                <w:rFonts w:hint="eastAsia" w:ascii="宋体" w:hAnsi="宋体" w:cs="宋体"/>
                <w:sz w:val="20"/>
                <w:szCs w:val="20"/>
              </w:rPr>
              <w:t>W0</w:t>
            </w:r>
            <w:r>
              <w:rPr>
                <w:rFonts w:hint="eastAsia" w:ascii="宋体" w:hAnsi="宋体" w:cs="宋体"/>
                <w:sz w:val="20"/>
                <w:szCs w:val="20"/>
                <w:lang w:val="en-US" w:eastAsia="zh-CN"/>
              </w:rPr>
              <w:t>5</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工伤事故处理办法</w:t>
            </w:r>
          </w:p>
        </w:tc>
        <w:tc>
          <w:tcPr>
            <w:tcW w:w="1434"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综合部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6</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B</w:t>
            </w:r>
            <w:r>
              <w:rPr>
                <w:rFonts w:hint="eastAsia" w:ascii="宋体" w:hAnsi="宋体" w:cs="宋体"/>
                <w:sz w:val="20"/>
                <w:szCs w:val="20"/>
              </w:rPr>
              <w:t>W0</w:t>
            </w:r>
            <w:r>
              <w:rPr>
                <w:rFonts w:hint="eastAsia" w:ascii="宋体" w:hAnsi="宋体" w:cs="宋体"/>
                <w:sz w:val="20"/>
                <w:szCs w:val="20"/>
                <w:lang w:val="en-US" w:eastAsia="zh-CN"/>
              </w:rPr>
              <w:t>6</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保卫工作制度</w:t>
            </w:r>
          </w:p>
        </w:tc>
        <w:tc>
          <w:tcPr>
            <w:tcW w:w="1434"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综合部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7</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LJ</w:t>
            </w:r>
            <w:r>
              <w:rPr>
                <w:rFonts w:hint="eastAsia" w:ascii="宋体" w:hAnsi="宋体" w:cs="宋体"/>
                <w:sz w:val="20"/>
                <w:szCs w:val="20"/>
              </w:rPr>
              <w:t>/</w:t>
            </w:r>
            <w:r>
              <w:rPr>
                <w:rFonts w:hint="eastAsia" w:ascii="宋体" w:hAnsi="宋体" w:cs="宋体"/>
                <w:sz w:val="20"/>
                <w:szCs w:val="20"/>
                <w:lang w:val="en-US" w:eastAsia="zh-CN"/>
              </w:rPr>
              <w:t>B</w:t>
            </w:r>
            <w:r>
              <w:rPr>
                <w:rFonts w:hint="eastAsia" w:ascii="宋体" w:hAnsi="宋体" w:cs="宋体"/>
                <w:sz w:val="20"/>
                <w:szCs w:val="20"/>
              </w:rPr>
              <w:t>W0</w:t>
            </w:r>
            <w:r>
              <w:rPr>
                <w:rFonts w:hint="eastAsia" w:ascii="宋体" w:hAnsi="宋体" w:cs="宋体"/>
                <w:sz w:val="20"/>
                <w:szCs w:val="20"/>
                <w:lang w:val="en-US" w:eastAsia="zh-CN"/>
              </w:rPr>
              <w:t>7</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食宿与工作服管理规定</w:t>
            </w:r>
          </w:p>
        </w:tc>
        <w:tc>
          <w:tcPr>
            <w:tcW w:w="1434"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综合部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8</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B</w:t>
            </w:r>
            <w:r>
              <w:rPr>
                <w:rFonts w:hint="eastAsia" w:ascii="宋体" w:hAnsi="宋体" w:cs="宋体"/>
                <w:sz w:val="20"/>
                <w:szCs w:val="20"/>
              </w:rPr>
              <w:t>W0</w:t>
            </w:r>
            <w:r>
              <w:rPr>
                <w:rFonts w:hint="eastAsia" w:ascii="宋体" w:hAnsi="宋体" w:cs="宋体"/>
                <w:sz w:val="20"/>
                <w:szCs w:val="20"/>
                <w:lang w:val="en-US" w:eastAsia="zh-CN"/>
              </w:rPr>
              <w:t>8</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办公管理制度</w:t>
            </w:r>
          </w:p>
        </w:tc>
        <w:tc>
          <w:tcPr>
            <w:tcW w:w="1434"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综合部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9</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LH/B</w:t>
            </w:r>
            <w:r>
              <w:rPr>
                <w:rFonts w:hint="eastAsia" w:ascii="宋体" w:hAnsi="宋体" w:cs="宋体"/>
                <w:sz w:val="20"/>
                <w:szCs w:val="20"/>
              </w:rPr>
              <w:t>W</w:t>
            </w:r>
            <w:r>
              <w:rPr>
                <w:rFonts w:hint="eastAsia" w:ascii="宋体" w:hAnsi="宋体" w:cs="宋体"/>
                <w:sz w:val="20"/>
                <w:szCs w:val="20"/>
                <w:lang w:val="en-US" w:eastAsia="zh-CN"/>
              </w:rPr>
              <w:t>9</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会议管理制度</w:t>
            </w:r>
          </w:p>
        </w:tc>
        <w:tc>
          <w:tcPr>
            <w:tcW w:w="1434"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综合部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10</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LH/B</w:t>
            </w:r>
            <w:r>
              <w:rPr>
                <w:rFonts w:hint="eastAsia" w:ascii="宋体" w:hAnsi="宋体" w:cs="宋体"/>
                <w:sz w:val="20"/>
                <w:szCs w:val="20"/>
              </w:rPr>
              <w:t>W</w:t>
            </w:r>
            <w:r>
              <w:rPr>
                <w:rFonts w:hint="eastAsia" w:ascii="宋体" w:hAnsi="宋体" w:cs="宋体"/>
                <w:sz w:val="20"/>
                <w:szCs w:val="20"/>
                <w:lang w:val="en-US" w:eastAsia="zh-CN"/>
              </w:rPr>
              <w:t>10</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职工食堂管理制度</w:t>
            </w:r>
          </w:p>
        </w:tc>
        <w:tc>
          <w:tcPr>
            <w:tcW w:w="1434"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综合部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11</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B</w:t>
            </w:r>
            <w:r>
              <w:rPr>
                <w:rFonts w:hint="eastAsia" w:ascii="宋体" w:hAnsi="宋体" w:cs="宋体"/>
                <w:sz w:val="20"/>
                <w:szCs w:val="20"/>
              </w:rPr>
              <w:t>W</w:t>
            </w:r>
            <w:r>
              <w:rPr>
                <w:rFonts w:hint="eastAsia" w:ascii="宋体" w:hAnsi="宋体" w:cs="宋体"/>
                <w:sz w:val="20"/>
                <w:szCs w:val="20"/>
                <w:lang w:val="en-US" w:eastAsia="zh-CN"/>
              </w:rPr>
              <w:t>11</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安全生产管理规定</w:t>
            </w:r>
          </w:p>
        </w:tc>
        <w:tc>
          <w:tcPr>
            <w:tcW w:w="1434"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12</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01</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设备管理规定</w:t>
            </w:r>
          </w:p>
        </w:tc>
        <w:tc>
          <w:tcPr>
            <w:tcW w:w="1434" w:type="dxa"/>
            <w:vAlign w:val="center"/>
          </w:tcPr>
          <w:p>
            <w:pPr>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13</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02</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作业现场管理规定</w:t>
            </w:r>
          </w:p>
        </w:tc>
        <w:tc>
          <w:tcPr>
            <w:tcW w:w="1434" w:type="dxa"/>
            <w:vAlign w:val="center"/>
          </w:tcPr>
          <w:p>
            <w:pPr>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14</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03</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发电机安全运行管理制度</w:t>
            </w:r>
          </w:p>
        </w:tc>
        <w:tc>
          <w:tcPr>
            <w:tcW w:w="1434" w:type="dxa"/>
            <w:vAlign w:val="center"/>
          </w:tcPr>
          <w:p>
            <w:pPr>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15</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04</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生产与质量管理规定</w:t>
            </w:r>
          </w:p>
        </w:tc>
        <w:tc>
          <w:tcPr>
            <w:tcW w:w="1434" w:type="dxa"/>
            <w:vAlign w:val="center"/>
          </w:tcPr>
          <w:p>
            <w:pPr>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16</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05</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危险废物（机油）管理规定</w:t>
            </w:r>
          </w:p>
        </w:tc>
        <w:tc>
          <w:tcPr>
            <w:tcW w:w="1434" w:type="dxa"/>
            <w:vAlign w:val="center"/>
          </w:tcPr>
          <w:p>
            <w:pPr>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17</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06</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仓库管理规定</w:t>
            </w:r>
          </w:p>
        </w:tc>
        <w:tc>
          <w:tcPr>
            <w:tcW w:w="1434" w:type="dxa"/>
            <w:vAlign w:val="center"/>
          </w:tcPr>
          <w:p>
            <w:pPr>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财务</w:t>
            </w:r>
            <w:r>
              <w:rPr>
                <w:rFonts w:hint="eastAsia" w:ascii="宋体" w:hAnsi="宋体" w:cs="宋体"/>
                <w:sz w:val="20"/>
                <w:szCs w:val="20"/>
              </w:rPr>
              <w:t>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ascii="宋体" w:hAnsi="宋体" w:cs="宋体"/>
                <w:sz w:val="20"/>
                <w:szCs w:val="20"/>
              </w:rPr>
            </w:pPr>
            <w:r>
              <w:rPr>
                <w:rFonts w:hint="eastAsia" w:ascii="宋体" w:hAnsi="宋体" w:cs="宋体"/>
                <w:sz w:val="20"/>
                <w:szCs w:val="20"/>
              </w:rPr>
              <w:t>18</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G</w:t>
            </w:r>
            <w:r>
              <w:rPr>
                <w:rFonts w:hint="eastAsia" w:ascii="宋体" w:hAnsi="宋体" w:cs="宋体"/>
                <w:sz w:val="20"/>
                <w:szCs w:val="20"/>
              </w:rPr>
              <w:t>W</w:t>
            </w:r>
            <w:r>
              <w:rPr>
                <w:rFonts w:hint="eastAsia" w:ascii="宋体" w:hAnsi="宋体" w:cs="宋体"/>
                <w:sz w:val="20"/>
                <w:szCs w:val="20"/>
                <w:lang w:val="en-US" w:eastAsia="zh-CN"/>
              </w:rPr>
              <w:t>01</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工具管理规定</w:t>
            </w:r>
          </w:p>
        </w:tc>
        <w:tc>
          <w:tcPr>
            <w:tcW w:w="1434" w:type="dxa"/>
            <w:vAlign w:val="center"/>
          </w:tcPr>
          <w:p>
            <w:pPr>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财务</w:t>
            </w:r>
            <w:r>
              <w:rPr>
                <w:rFonts w:hint="eastAsia" w:ascii="宋体" w:hAnsi="宋体" w:cs="宋体"/>
                <w:sz w:val="20"/>
                <w:szCs w:val="20"/>
              </w:rPr>
              <w:t>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19</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G</w:t>
            </w:r>
            <w:r>
              <w:rPr>
                <w:rFonts w:hint="eastAsia" w:ascii="宋体" w:hAnsi="宋体" w:cs="宋体"/>
                <w:sz w:val="20"/>
                <w:szCs w:val="20"/>
              </w:rPr>
              <w:t>W</w:t>
            </w:r>
            <w:r>
              <w:rPr>
                <w:rFonts w:hint="eastAsia" w:ascii="宋体" w:hAnsi="宋体" w:cs="宋体"/>
                <w:sz w:val="20"/>
                <w:szCs w:val="20"/>
                <w:lang w:val="en-US" w:eastAsia="zh-CN"/>
              </w:rPr>
              <w:t>02</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借款、报销及付款管理规定</w:t>
            </w:r>
          </w:p>
        </w:tc>
        <w:tc>
          <w:tcPr>
            <w:tcW w:w="1434"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财务</w:t>
            </w:r>
            <w:r>
              <w:rPr>
                <w:rFonts w:hint="eastAsia" w:ascii="宋体" w:hAnsi="宋体" w:cs="宋体"/>
                <w:sz w:val="20"/>
                <w:szCs w:val="20"/>
              </w:rPr>
              <w:t>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20</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G</w:t>
            </w:r>
            <w:r>
              <w:rPr>
                <w:rFonts w:hint="eastAsia" w:ascii="宋体" w:hAnsi="宋体" w:cs="宋体"/>
                <w:sz w:val="20"/>
                <w:szCs w:val="20"/>
              </w:rPr>
              <w:t>W</w:t>
            </w:r>
            <w:r>
              <w:rPr>
                <w:rFonts w:hint="eastAsia" w:ascii="宋体" w:hAnsi="宋体" w:cs="宋体"/>
                <w:sz w:val="20"/>
                <w:szCs w:val="20"/>
                <w:lang w:val="en-US" w:eastAsia="zh-CN"/>
              </w:rPr>
              <w:t>03</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包装与原材料质量标准</w:t>
            </w:r>
          </w:p>
        </w:tc>
        <w:tc>
          <w:tcPr>
            <w:tcW w:w="1434"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质检</w:t>
            </w:r>
            <w:r>
              <w:rPr>
                <w:rFonts w:hint="eastAsia" w:ascii="宋体" w:hAnsi="宋体" w:cs="宋体"/>
                <w:sz w:val="20"/>
                <w:szCs w:val="20"/>
              </w:rPr>
              <w:t>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21</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F</w:t>
            </w:r>
            <w:r>
              <w:rPr>
                <w:rFonts w:hint="eastAsia" w:ascii="宋体" w:hAnsi="宋体" w:cs="宋体"/>
                <w:sz w:val="20"/>
                <w:szCs w:val="20"/>
              </w:rPr>
              <w:t>W</w:t>
            </w:r>
            <w:r>
              <w:rPr>
                <w:rFonts w:hint="eastAsia" w:ascii="宋体" w:hAnsi="宋体" w:cs="宋体"/>
                <w:sz w:val="20"/>
                <w:szCs w:val="20"/>
                <w:lang w:val="en-US" w:eastAsia="zh-CN"/>
              </w:rPr>
              <w:t>01</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玻璃瓶质量标准</w:t>
            </w:r>
          </w:p>
        </w:tc>
        <w:tc>
          <w:tcPr>
            <w:tcW w:w="1434"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质检</w:t>
            </w:r>
            <w:r>
              <w:rPr>
                <w:rFonts w:hint="eastAsia" w:ascii="宋体" w:hAnsi="宋体" w:cs="宋体"/>
                <w:sz w:val="20"/>
                <w:szCs w:val="20"/>
              </w:rPr>
              <w:t>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22</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F</w:t>
            </w:r>
            <w:r>
              <w:rPr>
                <w:rFonts w:hint="eastAsia" w:ascii="宋体" w:hAnsi="宋体" w:cs="宋体"/>
                <w:sz w:val="20"/>
                <w:szCs w:val="20"/>
              </w:rPr>
              <w:t>W</w:t>
            </w:r>
            <w:r>
              <w:rPr>
                <w:rFonts w:hint="eastAsia" w:ascii="宋体" w:hAnsi="宋体" w:cs="宋体"/>
                <w:sz w:val="20"/>
                <w:szCs w:val="20"/>
                <w:lang w:val="en-US" w:eastAsia="zh-CN"/>
              </w:rPr>
              <w:t>02</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客户档案管理规定</w:t>
            </w:r>
          </w:p>
        </w:tc>
        <w:tc>
          <w:tcPr>
            <w:tcW w:w="1434"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营销</w:t>
            </w:r>
            <w:r>
              <w:rPr>
                <w:rFonts w:hint="eastAsia" w:ascii="宋体" w:hAnsi="宋体" w:cs="宋体"/>
                <w:sz w:val="20"/>
                <w:szCs w:val="20"/>
              </w:rPr>
              <w:t>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23</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C</w:t>
            </w:r>
            <w:r>
              <w:rPr>
                <w:rFonts w:hint="eastAsia" w:ascii="宋体" w:hAnsi="宋体" w:cs="宋体"/>
                <w:sz w:val="20"/>
                <w:szCs w:val="20"/>
              </w:rPr>
              <w:t>W</w:t>
            </w:r>
            <w:r>
              <w:rPr>
                <w:rFonts w:hint="eastAsia" w:ascii="宋体" w:hAnsi="宋体" w:cs="宋体"/>
                <w:sz w:val="20"/>
                <w:szCs w:val="20"/>
                <w:lang w:val="en-US" w:eastAsia="zh-CN"/>
              </w:rPr>
              <w:t>01</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客户信用评级办法</w:t>
            </w:r>
          </w:p>
        </w:tc>
        <w:tc>
          <w:tcPr>
            <w:tcW w:w="1434"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营销</w:t>
            </w:r>
            <w:r>
              <w:rPr>
                <w:rFonts w:hint="eastAsia" w:ascii="宋体" w:hAnsi="宋体" w:cs="宋体"/>
                <w:sz w:val="20"/>
                <w:szCs w:val="20"/>
              </w:rPr>
              <w:t>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24</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C</w:t>
            </w:r>
            <w:r>
              <w:rPr>
                <w:rFonts w:hint="eastAsia" w:ascii="宋体" w:hAnsi="宋体" w:cs="宋体"/>
                <w:sz w:val="20"/>
                <w:szCs w:val="20"/>
              </w:rPr>
              <w:t>W</w:t>
            </w:r>
            <w:r>
              <w:rPr>
                <w:rFonts w:hint="eastAsia" w:ascii="宋体" w:hAnsi="宋体" w:cs="宋体"/>
                <w:sz w:val="20"/>
                <w:szCs w:val="20"/>
                <w:lang w:val="en-US" w:eastAsia="zh-CN"/>
              </w:rPr>
              <w:t>02</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产品定价管理办法</w:t>
            </w:r>
          </w:p>
        </w:tc>
        <w:tc>
          <w:tcPr>
            <w:tcW w:w="143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ascii="宋体" w:hAnsi="宋体" w:cs="宋体"/>
                <w:sz w:val="20"/>
                <w:szCs w:val="20"/>
                <w:lang w:eastAsia="zh-CN"/>
              </w:rPr>
              <w:t>营销</w:t>
            </w:r>
            <w:r>
              <w:rPr>
                <w:rFonts w:hint="eastAsia" w:ascii="宋体" w:hAnsi="宋体" w:cs="宋体"/>
                <w:sz w:val="20"/>
                <w:szCs w:val="20"/>
              </w:rPr>
              <w:t>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25</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C</w:t>
            </w:r>
            <w:r>
              <w:rPr>
                <w:rFonts w:hint="eastAsia" w:ascii="宋体" w:hAnsi="宋体" w:cs="宋体"/>
                <w:sz w:val="20"/>
                <w:szCs w:val="20"/>
              </w:rPr>
              <w:t>W</w:t>
            </w:r>
            <w:r>
              <w:rPr>
                <w:rFonts w:hint="eastAsia" w:ascii="宋体" w:hAnsi="宋体" w:cs="宋体"/>
                <w:sz w:val="20"/>
                <w:szCs w:val="20"/>
                <w:lang w:val="en-US" w:eastAsia="zh-CN"/>
              </w:rPr>
              <w:t>03</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货款结算回收办法</w:t>
            </w:r>
          </w:p>
        </w:tc>
        <w:tc>
          <w:tcPr>
            <w:tcW w:w="143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ascii="宋体" w:hAnsi="宋体" w:cs="宋体"/>
                <w:sz w:val="20"/>
                <w:szCs w:val="20"/>
                <w:lang w:eastAsia="zh-CN"/>
              </w:rPr>
              <w:t>营销</w:t>
            </w:r>
            <w:r>
              <w:rPr>
                <w:rFonts w:hint="eastAsia" w:ascii="宋体" w:hAnsi="宋体" w:cs="宋体"/>
                <w:sz w:val="20"/>
                <w:szCs w:val="20"/>
              </w:rPr>
              <w:t>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26</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C</w:t>
            </w:r>
            <w:r>
              <w:rPr>
                <w:rFonts w:hint="eastAsia" w:ascii="宋体" w:hAnsi="宋体" w:cs="宋体"/>
                <w:sz w:val="20"/>
                <w:szCs w:val="20"/>
              </w:rPr>
              <w:t>W</w:t>
            </w:r>
            <w:r>
              <w:rPr>
                <w:rFonts w:hint="eastAsia" w:ascii="宋体" w:hAnsi="宋体" w:cs="宋体"/>
                <w:sz w:val="20"/>
                <w:szCs w:val="20"/>
                <w:lang w:val="en-US" w:eastAsia="zh-CN"/>
              </w:rPr>
              <w:t>04</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营销管理办法</w:t>
            </w:r>
          </w:p>
        </w:tc>
        <w:tc>
          <w:tcPr>
            <w:tcW w:w="1434" w:type="dxa"/>
            <w:vAlign w:val="center"/>
          </w:tcPr>
          <w:p>
            <w:pPr>
              <w:jc w:val="center"/>
              <w:rPr>
                <w:rFonts w:asciiTheme="minorHAnsi" w:hAnsiTheme="minorHAnsi" w:eastAsiaTheme="minorEastAsia" w:cstheme="minorBidi"/>
                <w:kern w:val="2"/>
                <w:sz w:val="21"/>
                <w:szCs w:val="22"/>
                <w:lang w:val="en-US" w:eastAsia="zh-CN" w:bidi="ar-SA"/>
              </w:rPr>
            </w:pPr>
            <w:r>
              <w:rPr>
                <w:rFonts w:hint="eastAsia" w:ascii="宋体" w:hAnsi="宋体" w:cs="宋体"/>
                <w:sz w:val="20"/>
                <w:szCs w:val="20"/>
                <w:lang w:eastAsia="zh-CN"/>
              </w:rPr>
              <w:t>营销</w:t>
            </w:r>
            <w:r>
              <w:rPr>
                <w:rFonts w:hint="eastAsia" w:ascii="宋体" w:hAnsi="宋体" w:cs="宋体"/>
                <w:sz w:val="20"/>
                <w:szCs w:val="20"/>
              </w:rPr>
              <w:t>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27</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C</w:t>
            </w:r>
            <w:r>
              <w:rPr>
                <w:rFonts w:hint="eastAsia" w:ascii="宋体" w:hAnsi="宋体" w:cs="宋体"/>
                <w:sz w:val="20"/>
                <w:szCs w:val="20"/>
              </w:rPr>
              <w:t>W</w:t>
            </w:r>
            <w:r>
              <w:rPr>
                <w:rFonts w:hint="eastAsia" w:ascii="宋体" w:hAnsi="宋体" w:cs="宋体"/>
                <w:sz w:val="20"/>
                <w:szCs w:val="20"/>
                <w:lang w:val="en-US" w:eastAsia="zh-CN"/>
              </w:rPr>
              <w:t>05</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薪酬与绩效管理办法</w:t>
            </w:r>
          </w:p>
        </w:tc>
        <w:tc>
          <w:tcPr>
            <w:tcW w:w="1434" w:type="dxa"/>
            <w:vAlign w:val="center"/>
          </w:tcPr>
          <w:p>
            <w:pPr>
              <w:jc w:val="center"/>
              <w:rPr>
                <w:rFonts w:asciiTheme="minorHAnsi" w:hAnsiTheme="minorHAnsi" w:eastAsiaTheme="minorEastAsia" w:cstheme="minorBidi"/>
                <w:kern w:val="2"/>
                <w:sz w:val="21"/>
                <w:szCs w:val="22"/>
                <w:lang w:val="en-US" w:eastAsia="zh-CN" w:bidi="ar-SA"/>
              </w:rPr>
            </w:pPr>
            <w:r>
              <w:rPr>
                <w:rFonts w:hint="eastAsia" w:ascii="宋体" w:hAnsi="宋体" w:cs="宋体"/>
                <w:sz w:val="20"/>
                <w:szCs w:val="20"/>
              </w:rPr>
              <w:t>综合部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r>
              <w:rPr>
                <w:rFonts w:hint="eastAsia" w:ascii="宋体" w:hAnsi="宋体" w:cs="宋体"/>
                <w:sz w:val="20"/>
                <w:szCs w:val="20"/>
              </w:rPr>
              <w:t>28</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B</w:t>
            </w:r>
            <w:r>
              <w:rPr>
                <w:rFonts w:hint="eastAsia" w:ascii="宋体" w:hAnsi="宋体" w:cs="宋体"/>
                <w:sz w:val="20"/>
                <w:szCs w:val="20"/>
              </w:rPr>
              <w:t>W</w:t>
            </w:r>
            <w:r>
              <w:rPr>
                <w:rFonts w:hint="eastAsia" w:ascii="宋体" w:hAnsi="宋体" w:cs="宋体"/>
                <w:sz w:val="20"/>
                <w:szCs w:val="20"/>
                <w:lang w:val="en-US" w:eastAsia="zh-CN"/>
              </w:rPr>
              <w:t>13</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目标责任制奖惩办法</w:t>
            </w:r>
          </w:p>
        </w:tc>
        <w:tc>
          <w:tcPr>
            <w:tcW w:w="1434"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综合</w:t>
            </w:r>
            <w:r>
              <w:rPr>
                <w:rFonts w:hint="eastAsia" w:ascii="宋体" w:hAnsi="宋体" w:cs="宋体"/>
                <w:sz w:val="20"/>
                <w:szCs w:val="20"/>
              </w:rPr>
              <w:t>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eastAsia="zh-CN"/>
              </w:rPr>
            </w:pPr>
            <w:r>
              <w:rPr>
                <w:rFonts w:hint="eastAsia" w:ascii="宋体" w:hAnsi="宋体" w:cs="宋体"/>
                <w:sz w:val="20"/>
                <w:szCs w:val="20"/>
              </w:rPr>
              <w:t>2</w:t>
            </w:r>
            <w:r>
              <w:rPr>
                <w:rFonts w:hint="eastAsia" w:ascii="宋体" w:hAnsi="宋体" w:cs="宋体"/>
                <w:sz w:val="20"/>
                <w:szCs w:val="20"/>
                <w:lang w:val="en-US" w:eastAsia="zh-CN"/>
              </w:rPr>
              <w:t>9</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LH</w:t>
            </w:r>
            <w:r>
              <w:rPr>
                <w:rFonts w:hint="eastAsia" w:ascii="宋体" w:hAnsi="宋体" w:cs="宋体"/>
                <w:sz w:val="20"/>
                <w:szCs w:val="20"/>
              </w:rPr>
              <w:t>/</w:t>
            </w:r>
            <w:r>
              <w:rPr>
                <w:rFonts w:hint="eastAsia" w:ascii="宋体" w:hAnsi="宋体" w:cs="宋体"/>
                <w:sz w:val="20"/>
                <w:szCs w:val="20"/>
                <w:lang w:val="en-US" w:eastAsia="zh-CN"/>
              </w:rPr>
              <w:t>B</w:t>
            </w:r>
            <w:r>
              <w:rPr>
                <w:rFonts w:hint="eastAsia" w:ascii="宋体" w:hAnsi="宋体" w:cs="宋体"/>
                <w:sz w:val="20"/>
                <w:szCs w:val="20"/>
              </w:rPr>
              <w:t>W</w:t>
            </w:r>
            <w:r>
              <w:rPr>
                <w:rFonts w:hint="eastAsia" w:ascii="宋体" w:hAnsi="宋体" w:cs="宋体"/>
                <w:sz w:val="20"/>
                <w:szCs w:val="20"/>
                <w:lang w:val="en-US" w:eastAsia="zh-CN"/>
              </w:rPr>
              <w:t>14</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配合料制备操作规程</w:t>
            </w:r>
          </w:p>
        </w:tc>
        <w:tc>
          <w:tcPr>
            <w:tcW w:w="1434"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0"/>
                <w:szCs w:val="20"/>
              </w:rPr>
            </w:pPr>
            <w:r>
              <w:rPr>
                <w:rFonts w:hint="eastAsia" w:ascii="宋体" w:hAnsi="宋体" w:cs="宋体"/>
                <w:sz w:val="20"/>
                <w:szCs w:val="20"/>
              </w:rPr>
              <w:t>30</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07</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混料机操作规程</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68</w:t>
            </w:r>
          </w:p>
        </w:tc>
      </w:tr>
    </w:tbl>
    <w:p>
      <w:pPr>
        <w:pStyle w:val="2"/>
        <w:tabs>
          <w:tab w:val="left" w:pos="2103"/>
          <w:tab w:val="left" w:pos="9468"/>
        </w:tabs>
        <w:rPr>
          <w:rFonts w:ascii="宋体" w:hAnsi="宋体" w:eastAsia="宋体"/>
          <w:sz w:val="44"/>
          <w:szCs w:val="44"/>
        </w:rPr>
      </w:pPr>
      <w:r>
        <w:rPr>
          <w:rFonts w:hint="eastAsia" w:ascii="宋体" w:hAnsi="宋体" w:eastAsia="宋体"/>
          <w:sz w:val="44"/>
          <w:szCs w:val="44"/>
        </w:rPr>
        <w:t xml:space="preserve"> 目录</w:t>
      </w:r>
    </w:p>
    <w:tbl>
      <w:tblPr>
        <w:tblStyle w:val="9"/>
        <w:tblW w:w="90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3494"/>
        <w:gridCol w:w="1433"/>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tcBorders>
              <w:bottom w:val="single" w:color="auto" w:sz="4" w:space="0"/>
            </w:tcBorders>
            <w:vAlign w:val="center"/>
          </w:tcPr>
          <w:p>
            <w:pPr>
              <w:spacing w:line="320" w:lineRule="exact"/>
              <w:jc w:val="center"/>
              <w:rPr>
                <w:rFonts w:hint="eastAsia" w:ascii="宋体" w:hAnsi="宋体"/>
                <w:b/>
                <w:bCs/>
                <w:sz w:val="24"/>
              </w:rPr>
            </w:pPr>
            <w:r>
              <w:rPr>
                <w:rFonts w:hint="eastAsia" w:ascii="宋体" w:hAnsi="宋体"/>
                <w:b/>
                <w:bCs/>
                <w:sz w:val="24"/>
              </w:rPr>
              <w:t>序号</w:t>
            </w:r>
          </w:p>
        </w:tc>
        <w:tc>
          <w:tcPr>
            <w:tcW w:w="1980" w:type="dxa"/>
            <w:tcBorders>
              <w:bottom w:val="single" w:color="auto" w:sz="4" w:space="0"/>
            </w:tcBorders>
            <w:vAlign w:val="center"/>
          </w:tcPr>
          <w:p>
            <w:pPr>
              <w:spacing w:line="320" w:lineRule="exact"/>
              <w:jc w:val="center"/>
              <w:rPr>
                <w:rFonts w:hint="eastAsia" w:ascii="宋体" w:hAnsi="宋体"/>
                <w:b/>
                <w:bCs/>
                <w:sz w:val="24"/>
              </w:rPr>
            </w:pPr>
            <w:r>
              <w:rPr>
                <w:rFonts w:hint="eastAsia" w:ascii="宋体" w:hAnsi="宋体"/>
                <w:b/>
                <w:bCs/>
                <w:sz w:val="24"/>
              </w:rPr>
              <w:t>文件编号</w:t>
            </w:r>
          </w:p>
        </w:tc>
        <w:tc>
          <w:tcPr>
            <w:tcW w:w="3494" w:type="dxa"/>
            <w:tcBorders>
              <w:bottom w:val="single" w:color="auto" w:sz="4" w:space="0"/>
            </w:tcBorders>
            <w:vAlign w:val="center"/>
          </w:tcPr>
          <w:p>
            <w:pPr>
              <w:spacing w:line="320" w:lineRule="exact"/>
              <w:jc w:val="center"/>
              <w:rPr>
                <w:rFonts w:hint="eastAsia" w:ascii="宋体" w:hAnsi="宋体"/>
                <w:b/>
                <w:bCs/>
                <w:sz w:val="24"/>
              </w:rPr>
            </w:pPr>
            <w:r>
              <w:rPr>
                <w:rFonts w:hint="eastAsia" w:ascii="宋体" w:hAnsi="宋体"/>
                <w:b/>
                <w:bCs/>
                <w:sz w:val="24"/>
              </w:rPr>
              <w:t>文件名称</w:t>
            </w:r>
          </w:p>
        </w:tc>
        <w:tc>
          <w:tcPr>
            <w:tcW w:w="1433" w:type="dxa"/>
            <w:vAlign w:val="center"/>
          </w:tcPr>
          <w:p>
            <w:pPr>
              <w:spacing w:line="320" w:lineRule="exact"/>
              <w:jc w:val="center"/>
              <w:rPr>
                <w:rFonts w:hint="eastAsia" w:ascii="宋体" w:hAnsi="宋体"/>
                <w:b/>
                <w:bCs/>
                <w:sz w:val="24"/>
              </w:rPr>
            </w:pPr>
            <w:r>
              <w:rPr>
                <w:rFonts w:hint="eastAsia" w:ascii="宋体" w:hAnsi="宋体"/>
                <w:b/>
                <w:bCs/>
                <w:sz w:val="24"/>
              </w:rPr>
              <w:t>归口部门</w:t>
            </w:r>
          </w:p>
        </w:tc>
        <w:tc>
          <w:tcPr>
            <w:tcW w:w="1420" w:type="dxa"/>
            <w:vAlign w:val="center"/>
          </w:tcPr>
          <w:p>
            <w:pPr>
              <w:spacing w:line="320" w:lineRule="exact"/>
              <w:jc w:val="center"/>
              <w:rPr>
                <w:rFonts w:hint="eastAsia" w:ascii="宋体" w:hAnsi="宋体" w:eastAsiaTheme="minorEastAsia"/>
                <w:b/>
                <w:bCs/>
                <w:sz w:val="24"/>
                <w:lang w:eastAsia="zh-CN"/>
              </w:rPr>
            </w:pPr>
            <w:r>
              <w:rPr>
                <w:rFonts w:hint="eastAsia" w:ascii="宋体" w:hAnsi="宋体"/>
                <w:b/>
                <w:bCs/>
                <w:sz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lang w:val="en-US"/>
              </w:rPr>
            </w:pPr>
            <w:r>
              <w:rPr>
                <w:rFonts w:hint="eastAsia" w:ascii="宋体" w:hAnsi="宋体" w:cs="宋体"/>
                <w:sz w:val="20"/>
                <w:szCs w:val="20"/>
                <w:lang w:val="en-US" w:eastAsia="zh-CN"/>
              </w:rPr>
              <w:t>31</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08</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熔料机操作规程</w:t>
            </w:r>
          </w:p>
        </w:tc>
        <w:tc>
          <w:tcPr>
            <w:tcW w:w="1433"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32</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09</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熔炉维护操作规程</w:t>
            </w:r>
          </w:p>
        </w:tc>
        <w:tc>
          <w:tcPr>
            <w:tcW w:w="1433"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33</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10</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供料机操作规程</w:t>
            </w:r>
          </w:p>
        </w:tc>
        <w:tc>
          <w:tcPr>
            <w:tcW w:w="1433"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34</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11</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行列式制瓶机操作规程</w:t>
            </w:r>
          </w:p>
        </w:tc>
        <w:tc>
          <w:tcPr>
            <w:tcW w:w="1433"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35</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12</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TBDSF制瓶机操作规程</w:t>
            </w:r>
          </w:p>
        </w:tc>
        <w:tc>
          <w:tcPr>
            <w:tcW w:w="1433"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36</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13</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模具更换操作规程</w:t>
            </w:r>
          </w:p>
        </w:tc>
        <w:tc>
          <w:tcPr>
            <w:tcW w:w="1433"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37</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14</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模具</w:t>
            </w:r>
            <w:r>
              <w:rPr>
                <w:rFonts w:hint="eastAsia" w:ascii="宋体" w:hAnsi="宋体" w:cs="宋体"/>
                <w:sz w:val="20"/>
                <w:szCs w:val="20"/>
                <w:lang w:eastAsia="zh-CN"/>
              </w:rPr>
              <w:t>维修</w:t>
            </w:r>
            <w:r>
              <w:rPr>
                <w:rFonts w:hint="eastAsia" w:ascii="宋体" w:hAnsi="宋体" w:cs="宋体"/>
                <w:sz w:val="20"/>
                <w:szCs w:val="20"/>
              </w:rPr>
              <w:t>操作规程</w:t>
            </w:r>
          </w:p>
        </w:tc>
        <w:tc>
          <w:tcPr>
            <w:tcW w:w="1433"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38</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15</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燃气退火炉</w:t>
            </w:r>
            <w:r>
              <w:rPr>
                <w:rFonts w:hint="eastAsia" w:ascii="宋体" w:hAnsi="宋体" w:cs="宋体"/>
                <w:sz w:val="20"/>
                <w:szCs w:val="20"/>
              </w:rPr>
              <w:t>操作规程</w:t>
            </w:r>
          </w:p>
        </w:tc>
        <w:tc>
          <w:tcPr>
            <w:tcW w:w="1433"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39</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16</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空压机</w:t>
            </w:r>
            <w:r>
              <w:rPr>
                <w:rFonts w:hint="eastAsia" w:ascii="宋体" w:hAnsi="宋体" w:cs="宋体"/>
                <w:sz w:val="20"/>
                <w:szCs w:val="20"/>
              </w:rPr>
              <w:t>操作规程</w:t>
            </w:r>
          </w:p>
        </w:tc>
        <w:tc>
          <w:tcPr>
            <w:tcW w:w="1433"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40</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17</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电动葫芦</w:t>
            </w:r>
            <w:r>
              <w:rPr>
                <w:rFonts w:hint="eastAsia" w:ascii="宋体" w:hAnsi="宋体" w:cs="宋体"/>
                <w:sz w:val="20"/>
                <w:szCs w:val="20"/>
              </w:rPr>
              <w:t>操作规程</w:t>
            </w:r>
          </w:p>
        </w:tc>
        <w:tc>
          <w:tcPr>
            <w:tcW w:w="1433"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41</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18</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车床</w:t>
            </w:r>
            <w:r>
              <w:rPr>
                <w:rFonts w:hint="eastAsia" w:ascii="宋体" w:hAnsi="宋体" w:cs="宋体"/>
                <w:sz w:val="20"/>
                <w:szCs w:val="20"/>
              </w:rPr>
              <w:t>更换操作规程</w:t>
            </w:r>
          </w:p>
        </w:tc>
        <w:tc>
          <w:tcPr>
            <w:tcW w:w="1433" w:type="dxa"/>
            <w:vAlign w:val="center"/>
          </w:tcPr>
          <w:p>
            <w:pPr>
              <w:spacing w:line="320" w:lineRule="exact"/>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42</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19</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电工安全</w:t>
            </w:r>
            <w:r>
              <w:rPr>
                <w:rFonts w:hint="eastAsia" w:ascii="宋体" w:hAnsi="宋体" w:cs="宋体"/>
                <w:sz w:val="20"/>
                <w:szCs w:val="20"/>
              </w:rPr>
              <w:t>操作规程</w:t>
            </w:r>
          </w:p>
        </w:tc>
        <w:tc>
          <w:tcPr>
            <w:tcW w:w="1433" w:type="dxa"/>
            <w:vAlign w:val="center"/>
          </w:tcPr>
          <w:p>
            <w:pPr>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43</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20</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手工电弧焊</w:t>
            </w:r>
            <w:r>
              <w:rPr>
                <w:rFonts w:hint="eastAsia" w:ascii="宋体" w:hAnsi="宋体" w:cs="宋体"/>
                <w:sz w:val="20"/>
                <w:szCs w:val="20"/>
              </w:rPr>
              <w:t>操作规程</w:t>
            </w:r>
          </w:p>
        </w:tc>
        <w:tc>
          <w:tcPr>
            <w:tcW w:w="1433" w:type="dxa"/>
            <w:vAlign w:val="center"/>
          </w:tcPr>
          <w:p>
            <w:pPr>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44</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21</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模具</w:t>
            </w:r>
            <w:r>
              <w:rPr>
                <w:rFonts w:hint="eastAsia" w:ascii="宋体" w:hAnsi="宋体" w:cs="宋体"/>
                <w:sz w:val="20"/>
                <w:szCs w:val="20"/>
                <w:lang w:eastAsia="zh-CN"/>
              </w:rPr>
              <w:t>检验</w:t>
            </w:r>
            <w:r>
              <w:rPr>
                <w:rFonts w:hint="eastAsia" w:ascii="宋体" w:hAnsi="宋体" w:cs="宋体"/>
                <w:sz w:val="20"/>
                <w:szCs w:val="20"/>
              </w:rPr>
              <w:t>操作规程</w:t>
            </w:r>
          </w:p>
        </w:tc>
        <w:tc>
          <w:tcPr>
            <w:tcW w:w="1433" w:type="dxa"/>
            <w:vAlign w:val="center"/>
          </w:tcPr>
          <w:p>
            <w:pPr>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45</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F</w:t>
            </w:r>
            <w:r>
              <w:rPr>
                <w:rFonts w:hint="eastAsia" w:ascii="宋体" w:hAnsi="宋体" w:cs="宋体"/>
                <w:sz w:val="20"/>
                <w:szCs w:val="20"/>
              </w:rPr>
              <w:t>W</w:t>
            </w:r>
            <w:r>
              <w:rPr>
                <w:rFonts w:hint="eastAsia" w:ascii="宋体" w:hAnsi="宋体" w:cs="宋体"/>
                <w:sz w:val="20"/>
                <w:szCs w:val="20"/>
                <w:lang w:val="en-US" w:eastAsia="zh-CN"/>
              </w:rPr>
              <w:t>03</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玻璃瓶检验作业指导书</w:t>
            </w:r>
          </w:p>
        </w:tc>
        <w:tc>
          <w:tcPr>
            <w:tcW w:w="1433" w:type="dxa"/>
            <w:vAlign w:val="center"/>
          </w:tcPr>
          <w:p>
            <w:pPr>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质检</w:t>
            </w:r>
            <w:r>
              <w:rPr>
                <w:rFonts w:hint="eastAsia" w:ascii="宋体" w:hAnsi="宋体" w:cs="宋体"/>
                <w:sz w:val="20"/>
                <w:szCs w:val="20"/>
              </w:rPr>
              <w:t>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46</w:t>
            </w: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F</w:t>
            </w:r>
            <w:r>
              <w:rPr>
                <w:rFonts w:hint="eastAsia" w:ascii="宋体" w:hAnsi="宋体" w:cs="宋体"/>
                <w:sz w:val="20"/>
                <w:szCs w:val="20"/>
              </w:rPr>
              <w:t>W</w:t>
            </w:r>
            <w:r>
              <w:rPr>
                <w:rFonts w:hint="eastAsia" w:ascii="宋体" w:hAnsi="宋体" w:cs="宋体"/>
                <w:sz w:val="20"/>
                <w:szCs w:val="20"/>
                <w:lang w:val="en-US" w:eastAsia="zh-CN"/>
              </w:rPr>
              <w:t>04</w:t>
            </w:r>
            <w:r>
              <w:rPr>
                <w:rFonts w:hint="eastAsia" w:ascii="宋体" w:hAnsi="宋体" w:cs="宋体"/>
                <w:sz w:val="20"/>
                <w:szCs w:val="20"/>
              </w:rPr>
              <w:t>-20</w:t>
            </w:r>
            <w:r>
              <w:rPr>
                <w:rFonts w:hint="eastAsia" w:ascii="宋体" w:hAnsi="宋体" w:cs="宋体"/>
                <w:sz w:val="20"/>
                <w:szCs w:val="20"/>
                <w:lang w:val="en-US" w:eastAsia="zh-CN"/>
              </w:rPr>
              <w:t>21</w:t>
            </w: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包装作业指导书</w:t>
            </w:r>
          </w:p>
        </w:tc>
        <w:tc>
          <w:tcPr>
            <w:tcW w:w="1433" w:type="dxa"/>
            <w:vAlign w:val="center"/>
          </w:tcPr>
          <w:p>
            <w:pPr>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质检</w:t>
            </w:r>
            <w:r>
              <w:rPr>
                <w:rFonts w:hint="eastAsia" w:ascii="宋体" w:hAnsi="宋体" w:cs="宋体"/>
                <w:sz w:val="20"/>
                <w:szCs w:val="20"/>
              </w:rPr>
              <w:t>部</w:t>
            </w:r>
          </w:p>
        </w:tc>
        <w:tc>
          <w:tcPr>
            <w:tcW w:w="1420" w:type="dxa"/>
            <w:vAlign w:val="center"/>
          </w:tcPr>
          <w:p>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p>
        </w:tc>
        <w:tc>
          <w:tcPr>
            <w:tcW w:w="1980" w:type="dxa"/>
            <w:vAlign w:val="center"/>
          </w:tcPr>
          <w:p>
            <w:pPr>
              <w:spacing w:line="320" w:lineRule="exact"/>
              <w:jc w:val="center"/>
              <w:rPr>
                <w:rFonts w:hint="default" w:ascii="宋体" w:hAnsi="宋体" w:cs="宋体" w:eastAsiaTheme="minorEastAsia"/>
                <w:kern w:val="2"/>
                <w:sz w:val="20"/>
                <w:szCs w:val="20"/>
                <w:lang w:val="en-US" w:eastAsia="zh-CN" w:bidi="ar-SA"/>
              </w:rPr>
            </w:pPr>
          </w:p>
        </w:tc>
        <w:tc>
          <w:tcPr>
            <w:tcW w:w="3494" w:type="dxa"/>
            <w:vAlign w:val="center"/>
          </w:tcPr>
          <w:p>
            <w:pPr>
              <w:spacing w:line="320" w:lineRule="exact"/>
              <w:rPr>
                <w:rFonts w:hint="eastAsia" w:ascii="宋体" w:hAnsi="宋体" w:cs="宋体" w:eastAsiaTheme="minorEastAsia"/>
                <w:kern w:val="2"/>
                <w:sz w:val="20"/>
                <w:szCs w:val="20"/>
                <w:lang w:val="en-US" w:eastAsia="zh-CN" w:bidi="ar-SA"/>
              </w:rPr>
            </w:pPr>
          </w:p>
        </w:tc>
        <w:tc>
          <w:tcPr>
            <w:tcW w:w="1433" w:type="dxa"/>
            <w:vAlign w:val="center"/>
          </w:tcPr>
          <w:p>
            <w:pPr>
              <w:jc w:val="center"/>
              <w:rPr>
                <w:rFonts w:hint="eastAsia" w:ascii="宋体" w:hAnsi="宋体" w:cs="宋体" w:eastAsiaTheme="minorEastAsia"/>
                <w:kern w:val="2"/>
                <w:sz w:val="20"/>
                <w:szCs w:val="20"/>
                <w:lang w:val="en-US" w:eastAsia="zh-CN" w:bidi="ar-SA"/>
              </w:rPr>
            </w:pPr>
          </w:p>
        </w:tc>
        <w:tc>
          <w:tcPr>
            <w:tcW w:w="1420" w:type="dxa"/>
            <w:vAlign w:val="center"/>
          </w:tcPr>
          <w:p>
            <w:pPr>
              <w:jc w:val="center"/>
              <w:rPr>
                <w:rFonts w:hint="eastAsia" w:ascii="宋体" w:hAnsi="宋体" w:cs="宋体" w:eastAsiaTheme="minorEastAsia"/>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p>
        </w:tc>
        <w:tc>
          <w:tcPr>
            <w:tcW w:w="1980" w:type="dxa"/>
            <w:vAlign w:val="center"/>
          </w:tcPr>
          <w:p>
            <w:pPr>
              <w:spacing w:line="320" w:lineRule="exact"/>
              <w:jc w:val="center"/>
              <w:rPr>
                <w:rFonts w:hint="default" w:ascii="宋体" w:hAnsi="宋体" w:cs="宋体" w:eastAsiaTheme="minorEastAsia"/>
                <w:sz w:val="20"/>
                <w:szCs w:val="20"/>
                <w:lang w:val="en-US" w:eastAsia="zh-CN"/>
              </w:rPr>
            </w:pPr>
          </w:p>
        </w:tc>
        <w:tc>
          <w:tcPr>
            <w:tcW w:w="3494" w:type="dxa"/>
            <w:vAlign w:val="center"/>
          </w:tcPr>
          <w:p>
            <w:pPr>
              <w:spacing w:line="320" w:lineRule="exact"/>
              <w:rPr>
                <w:rFonts w:hint="eastAsia" w:ascii="宋体" w:hAnsi="宋体" w:cs="宋体"/>
                <w:sz w:val="20"/>
                <w:szCs w:val="20"/>
              </w:rPr>
            </w:pPr>
          </w:p>
        </w:tc>
        <w:tc>
          <w:tcPr>
            <w:tcW w:w="1433" w:type="dxa"/>
            <w:vAlign w:val="center"/>
          </w:tcPr>
          <w:p>
            <w:pPr>
              <w:jc w:val="center"/>
              <w:rPr>
                <w:rFonts w:hint="eastAsia" w:ascii="宋体" w:hAnsi="宋体" w:cs="宋体"/>
                <w:sz w:val="20"/>
                <w:szCs w:val="20"/>
              </w:rPr>
            </w:pPr>
          </w:p>
        </w:tc>
        <w:tc>
          <w:tcPr>
            <w:tcW w:w="1420" w:type="dxa"/>
            <w:vAlign w:val="center"/>
          </w:tcPr>
          <w:p>
            <w:pPr>
              <w:jc w:val="center"/>
              <w:rPr>
                <w:rFonts w:hint="eastAsia" w:ascii="宋体" w:hAnsi="宋体" w:cs="宋体"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p>
        </w:tc>
        <w:tc>
          <w:tcPr>
            <w:tcW w:w="1980" w:type="dxa"/>
            <w:vAlign w:val="center"/>
          </w:tcPr>
          <w:p>
            <w:pPr>
              <w:spacing w:line="320" w:lineRule="exact"/>
              <w:jc w:val="center"/>
              <w:rPr>
                <w:rFonts w:hint="eastAsia" w:ascii="宋体" w:hAnsi="宋体" w:cs="宋体"/>
                <w:sz w:val="20"/>
                <w:szCs w:val="20"/>
              </w:rPr>
            </w:pPr>
          </w:p>
        </w:tc>
        <w:tc>
          <w:tcPr>
            <w:tcW w:w="3494" w:type="dxa"/>
            <w:vAlign w:val="center"/>
          </w:tcPr>
          <w:p>
            <w:pPr>
              <w:spacing w:line="320" w:lineRule="exact"/>
              <w:rPr>
                <w:rFonts w:hint="eastAsia" w:ascii="宋体" w:hAnsi="宋体" w:cs="宋体"/>
                <w:sz w:val="20"/>
                <w:szCs w:val="20"/>
              </w:rPr>
            </w:pPr>
          </w:p>
        </w:tc>
        <w:tc>
          <w:tcPr>
            <w:tcW w:w="1433" w:type="dxa"/>
            <w:vAlign w:val="center"/>
          </w:tcPr>
          <w:p>
            <w:pPr>
              <w:jc w:val="center"/>
              <w:rPr>
                <w:rFonts w:ascii="宋体" w:hAnsi="宋体" w:cs="宋体"/>
                <w:sz w:val="20"/>
                <w:szCs w:val="20"/>
              </w:rPr>
            </w:pPr>
          </w:p>
        </w:tc>
        <w:tc>
          <w:tcPr>
            <w:tcW w:w="1420" w:type="dxa"/>
            <w:vAlign w:val="center"/>
          </w:tcPr>
          <w:p>
            <w:pPr>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val="en-US" w:eastAsia="zh-CN"/>
              </w:rPr>
            </w:pPr>
          </w:p>
        </w:tc>
        <w:tc>
          <w:tcPr>
            <w:tcW w:w="1980" w:type="dxa"/>
            <w:vAlign w:val="center"/>
          </w:tcPr>
          <w:p>
            <w:pPr>
              <w:spacing w:line="320" w:lineRule="exact"/>
              <w:jc w:val="center"/>
              <w:rPr>
                <w:rFonts w:hint="eastAsia" w:ascii="宋体" w:hAnsi="宋体" w:cs="宋体"/>
                <w:sz w:val="20"/>
                <w:szCs w:val="20"/>
              </w:rPr>
            </w:pPr>
          </w:p>
        </w:tc>
        <w:tc>
          <w:tcPr>
            <w:tcW w:w="3494" w:type="dxa"/>
            <w:vAlign w:val="center"/>
          </w:tcPr>
          <w:p>
            <w:pPr>
              <w:spacing w:line="320" w:lineRule="exact"/>
              <w:rPr>
                <w:rFonts w:hint="eastAsia" w:ascii="宋体" w:hAnsi="宋体" w:cs="宋体"/>
                <w:sz w:val="20"/>
                <w:szCs w:val="20"/>
              </w:rPr>
            </w:pPr>
          </w:p>
        </w:tc>
        <w:tc>
          <w:tcPr>
            <w:tcW w:w="1433" w:type="dxa"/>
            <w:vAlign w:val="center"/>
          </w:tcPr>
          <w:p>
            <w:pPr>
              <w:jc w:val="center"/>
              <w:rPr>
                <w:rFonts w:ascii="宋体" w:hAnsi="宋体" w:cs="宋体"/>
                <w:sz w:val="20"/>
                <w:szCs w:val="20"/>
              </w:rPr>
            </w:pPr>
          </w:p>
        </w:tc>
        <w:tc>
          <w:tcPr>
            <w:tcW w:w="1420" w:type="dxa"/>
            <w:vAlign w:val="center"/>
          </w:tcPr>
          <w:p>
            <w:pPr>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p>
        </w:tc>
        <w:tc>
          <w:tcPr>
            <w:tcW w:w="1980" w:type="dxa"/>
            <w:vAlign w:val="center"/>
          </w:tcPr>
          <w:p>
            <w:pPr>
              <w:spacing w:line="320" w:lineRule="exact"/>
              <w:jc w:val="center"/>
              <w:rPr>
                <w:rFonts w:hint="eastAsia" w:ascii="宋体" w:hAnsi="宋体" w:cs="宋体"/>
                <w:sz w:val="20"/>
                <w:szCs w:val="20"/>
              </w:rPr>
            </w:pPr>
          </w:p>
        </w:tc>
        <w:tc>
          <w:tcPr>
            <w:tcW w:w="3494" w:type="dxa"/>
            <w:vAlign w:val="center"/>
          </w:tcPr>
          <w:p>
            <w:pPr>
              <w:spacing w:line="320" w:lineRule="exact"/>
              <w:rPr>
                <w:rFonts w:hint="eastAsia" w:ascii="宋体" w:hAnsi="宋体" w:cs="宋体"/>
                <w:sz w:val="20"/>
                <w:szCs w:val="20"/>
              </w:rPr>
            </w:pPr>
          </w:p>
        </w:tc>
        <w:tc>
          <w:tcPr>
            <w:tcW w:w="1433" w:type="dxa"/>
            <w:vAlign w:val="center"/>
          </w:tcPr>
          <w:p>
            <w:pPr>
              <w:spacing w:line="320" w:lineRule="exact"/>
              <w:jc w:val="center"/>
              <w:rPr>
                <w:rFonts w:hint="eastAsia" w:ascii="宋体" w:hAnsi="宋体" w:cs="宋体"/>
                <w:sz w:val="20"/>
                <w:szCs w:val="20"/>
              </w:rPr>
            </w:pPr>
          </w:p>
        </w:tc>
        <w:tc>
          <w:tcPr>
            <w:tcW w:w="1420" w:type="dxa"/>
            <w:vAlign w:val="center"/>
          </w:tcPr>
          <w:p>
            <w:pPr>
              <w:spacing w:line="32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p>
        </w:tc>
        <w:tc>
          <w:tcPr>
            <w:tcW w:w="1980" w:type="dxa"/>
            <w:vAlign w:val="center"/>
          </w:tcPr>
          <w:p>
            <w:pPr>
              <w:spacing w:line="320" w:lineRule="exact"/>
              <w:jc w:val="center"/>
              <w:rPr>
                <w:rFonts w:hint="eastAsia" w:ascii="宋体" w:hAnsi="宋体" w:cs="宋体"/>
                <w:sz w:val="20"/>
                <w:szCs w:val="20"/>
              </w:rPr>
            </w:pPr>
          </w:p>
        </w:tc>
        <w:tc>
          <w:tcPr>
            <w:tcW w:w="3494" w:type="dxa"/>
            <w:vAlign w:val="center"/>
          </w:tcPr>
          <w:p>
            <w:pPr>
              <w:spacing w:line="320" w:lineRule="exact"/>
              <w:rPr>
                <w:rFonts w:hint="eastAsia" w:ascii="宋体" w:hAnsi="宋体" w:cs="宋体"/>
                <w:sz w:val="20"/>
                <w:szCs w:val="20"/>
              </w:rPr>
            </w:pPr>
          </w:p>
        </w:tc>
        <w:tc>
          <w:tcPr>
            <w:tcW w:w="1433" w:type="dxa"/>
            <w:vAlign w:val="center"/>
          </w:tcPr>
          <w:p>
            <w:pPr>
              <w:spacing w:line="320" w:lineRule="exact"/>
              <w:jc w:val="center"/>
              <w:rPr>
                <w:rFonts w:hint="eastAsia" w:ascii="宋体" w:hAnsi="宋体" w:cs="宋体"/>
                <w:sz w:val="20"/>
                <w:szCs w:val="20"/>
              </w:rPr>
            </w:pPr>
          </w:p>
        </w:tc>
        <w:tc>
          <w:tcPr>
            <w:tcW w:w="1420" w:type="dxa"/>
            <w:vAlign w:val="center"/>
          </w:tcPr>
          <w:p>
            <w:pPr>
              <w:spacing w:line="32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p>
        </w:tc>
        <w:tc>
          <w:tcPr>
            <w:tcW w:w="1980" w:type="dxa"/>
            <w:vAlign w:val="center"/>
          </w:tcPr>
          <w:p>
            <w:pPr>
              <w:spacing w:line="320" w:lineRule="exact"/>
              <w:jc w:val="center"/>
              <w:rPr>
                <w:rFonts w:hint="eastAsia" w:ascii="宋体" w:hAnsi="宋体" w:cs="宋体"/>
                <w:sz w:val="20"/>
                <w:szCs w:val="20"/>
              </w:rPr>
            </w:pPr>
          </w:p>
        </w:tc>
        <w:tc>
          <w:tcPr>
            <w:tcW w:w="3494" w:type="dxa"/>
            <w:vAlign w:val="center"/>
          </w:tcPr>
          <w:p>
            <w:pPr>
              <w:spacing w:line="320" w:lineRule="exact"/>
              <w:rPr>
                <w:rFonts w:hint="eastAsia" w:ascii="宋体" w:hAnsi="宋体" w:cs="宋体"/>
                <w:sz w:val="20"/>
                <w:szCs w:val="20"/>
              </w:rPr>
            </w:pPr>
          </w:p>
        </w:tc>
        <w:tc>
          <w:tcPr>
            <w:tcW w:w="1433" w:type="dxa"/>
            <w:vAlign w:val="center"/>
          </w:tcPr>
          <w:p>
            <w:pPr>
              <w:spacing w:line="320" w:lineRule="exact"/>
              <w:jc w:val="center"/>
              <w:rPr>
                <w:rFonts w:hint="eastAsia" w:ascii="宋体" w:hAnsi="宋体" w:cs="宋体"/>
                <w:sz w:val="20"/>
                <w:szCs w:val="20"/>
              </w:rPr>
            </w:pPr>
          </w:p>
        </w:tc>
        <w:tc>
          <w:tcPr>
            <w:tcW w:w="1420" w:type="dxa"/>
            <w:vAlign w:val="center"/>
          </w:tcPr>
          <w:p>
            <w:pPr>
              <w:spacing w:line="32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p>
        </w:tc>
        <w:tc>
          <w:tcPr>
            <w:tcW w:w="1980" w:type="dxa"/>
            <w:vAlign w:val="center"/>
          </w:tcPr>
          <w:p>
            <w:pPr>
              <w:spacing w:line="320" w:lineRule="exact"/>
              <w:jc w:val="center"/>
              <w:rPr>
                <w:rFonts w:hint="eastAsia" w:ascii="宋体" w:hAnsi="宋体" w:cs="宋体"/>
                <w:sz w:val="20"/>
                <w:szCs w:val="20"/>
              </w:rPr>
            </w:pPr>
          </w:p>
        </w:tc>
        <w:tc>
          <w:tcPr>
            <w:tcW w:w="3494" w:type="dxa"/>
            <w:vAlign w:val="center"/>
          </w:tcPr>
          <w:p>
            <w:pPr>
              <w:spacing w:line="320" w:lineRule="exact"/>
              <w:rPr>
                <w:rFonts w:hint="eastAsia" w:ascii="宋体" w:hAnsi="宋体" w:cs="宋体"/>
                <w:sz w:val="20"/>
                <w:szCs w:val="20"/>
              </w:rPr>
            </w:pPr>
          </w:p>
        </w:tc>
        <w:tc>
          <w:tcPr>
            <w:tcW w:w="1433" w:type="dxa"/>
            <w:vAlign w:val="center"/>
          </w:tcPr>
          <w:p>
            <w:pPr>
              <w:spacing w:line="320" w:lineRule="exact"/>
              <w:jc w:val="center"/>
              <w:rPr>
                <w:rFonts w:hint="eastAsia" w:ascii="宋体" w:hAnsi="宋体" w:cs="宋体"/>
                <w:sz w:val="20"/>
                <w:szCs w:val="20"/>
              </w:rPr>
            </w:pPr>
          </w:p>
        </w:tc>
        <w:tc>
          <w:tcPr>
            <w:tcW w:w="1420" w:type="dxa"/>
            <w:vAlign w:val="center"/>
          </w:tcPr>
          <w:p>
            <w:pPr>
              <w:spacing w:line="32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p>
        </w:tc>
        <w:tc>
          <w:tcPr>
            <w:tcW w:w="1980" w:type="dxa"/>
            <w:vAlign w:val="center"/>
          </w:tcPr>
          <w:p>
            <w:pPr>
              <w:spacing w:line="320" w:lineRule="exact"/>
              <w:jc w:val="center"/>
              <w:rPr>
                <w:rFonts w:hint="eastAsia" w:ascii="宋体" w:hAnsi="宋体" w:cs="宋体"/>
                <w:sz w:val="20"/>
                <w:szCs w:val="20"/>
              </w:rPr>
            </w:pPr>
          </w:p>
        </w:tc>
        <w:tc>
          <w:tcPr>
            <w:tcW w:w="3494" w:type="dxa"/>
            <w:vAlign w:val="center"/>
          </w:tcPr>
          <w:p>
            <w:pPr>
              <w:spacing w:line="320" w:lineRule="exact"/>
              <w:rPr>
                <w:rFonts w:hint="eastAsia" w:ascii="宋体" w:hAnsi="宋体" w:cs="宋体"/>
                <w:sz w:val="20"/>
                <w:szCs w:val="20"/>
              </w:rPr>
            </w:pPr>
          </w:p>
        </w:tc>
        <w:tc>
          <w:tcPr>
            <w:tcW w:w="1433" w:type="dxa"/>
            <w:vAlign w:val="center"/>
          </w:tcPr>
          <w:p>
            <w:pPr>
              <w:spacing w:line="320" w:lineRule="exact"/>
              <w:jc w:val="center"/>
              <w:rPr>
                <w:rFonts w:hint="eastAsia" w:ascii="宋体" w:hAnsi="宋体" w:cs="宋体"/>
                <w:sz w:val="20"/>
                <w:szCs w:val="20"/>
              </w:rPr>
            </w:pPr>
          </w:p>
        </w:tc>
        <w:tc>
          <w:tcPr>
            <w:tcW w:w="1420" w:type="dxa"/>
            <w:vAlign w:val="center"/>
          </w:tcPr>
          <w:p>
            <w:pPr>
              <w:spacing w:line="32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sz w:val="20"/>
                <w:szCs w:val="20"/>
              </w:rPr>
            </w:pPr>
          </w:p>
        </w:tc>
        <w:tc>
          <w:tcPr>
            <w:tcW w:w="1980" w:type="dxa"/>
            <w:vAlign w:val="center"/>
          </w:tcPr>
          <w:p>
            <w:pPr>
              <w:spacing w:line="320" w:lineRule="exact"/>
              <w:jc w:val="center"/>
              <w:rPr>
                <w:rFonts w:hint="eastAsia" w:ascii="宋体" w:hAnsi="宋体" w:cs="宋体"/>
                <w:sz w:val="20"/>
                <w:szCs w:val="20"/>
              </w:rPr>
            </w:pPr>
          </w:p>
        </w:tc>
        <w:tc>
          <w:tcPr>
            <w:tcW w:w="3494" w:type="dxa"/>
            <w:vAlign w:val="center"/>
          </w:tcPr>
          <w:p>
            <w:pPr>
              <w:spacing w:line="320" w:lineRule="exact"/>
              <w:rPr>
                <w:rFonts w:hint="eastAsia" w:ascii="宋体" w:hAnsi="宋体" w:cs="宋体"/>
                <w:sz w:val="20"/>
                <w:szCs w:val="20"/>
              </w:rPr>
            </w:pPr>
          </w:p>
        </w:tc>
        <w:tc>
          <w:tcPr>
            <w:tcW w:w="1433" w:type="dxa"/>
            <w:vAlign w:val="center"/>
          </w:tcPr>
          <w:p>
            <w:pPr>
              <w:jc w:val="center"/>
            </w:pPr>
          </w:p>
        </w:tc>
        <w:tc>
          <w:tcPr>
            <w:tcW w:w="1420" w:type="dxa"/>
            <w:vAlign w:val="center"/>
          </w:tcPr>
          <w:p>
            <w:pPr>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spacing w:line="320" w:lineRule="exact"/>
              <w:jc w:val="center"/>
              <w:rPr>
                <w:rFonts w:hint="eastAsia" w:ascii="宋体" w:hAnsi="宋体" w:cs="宋体" w:eastAsiaTheme="minorEastAsia"/>
                <w:sz w:val="20"/>
                <w:szCs w:val="20"/>
                <w:lang w:eastAsia="zh-CN"/>
              </w:rPr>
            </w:pPr>
          </w:p>
        </w:tc>
        <w:tc>
          <w:tcPr>
            <w:tcW w:w="1980" w:type="dxa"/>
            <w:vAlign w:val="center"/>
          </w:tcPr>
          <w:p>
            <w:pPr>
              <w:spacing w:line="320" w:lineRule="exact"/>
              <w:jc w:val="center"/>
              <w:rPr>
                <w:rFonts w:hint="eastAsia" w:ascii="宋体" w:hAnsi="宋体" w:cs="宋体"/>
                <w:sz w:val="20"/>
                <w:szCs w:val="20"/>
              </w:rPr>
            </w:pPr>
          </w:p>
        </w:tc>
        <w:tc>
          <w:tcPr>
            <w:tcW w:w="3494" w:type="dxa"/>
            <w:vAlign w:val="center"/>
          </w:tcPr>
          <w:p>
            <w:pPr>
              <w:spacing w:line="320" w:lineRule="exact"/>
              <w:rPr>
                <w:rFonts w:hint="eastAsia" w:ascii="宋体" w:hAnsi="宋体" w:cs="宋体"/>
                <w:sz w:val="20"/>
                <w:szCs w:val="20"/>
              </w:rPr>
            </w:pPr>
          </w:p>
        </w:tc>
        <w:tc>
          <w:tcPr>
            <w:tcW w:w="1433" w:type="dxa"/>
            <w:vAlign w:val="center"/>
          </w:tcPr>
          <w:p>
            <w:pPr>
              <w:jc w:val="center"/>
            </w:pPr>
          </w:p>
        </w:tc>
        <w:tc>
          <w:tcPr>
            <w:tcW w:w="1420" w:type="dxa"/>
            <w:vAlign w:val="center"/>
          </w:tcPr>
          <w:p>
            <w:pPr>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0"/>
                <w:szCs w:val="20"/>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0"/>
                <w:szCs w:val="20"/>
              </w:rPr>
            </w:pPr>
          </w:p>
        </w:tc>
        <w:tc>
          <w:tcPr>
            <w:tcW w:w="34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cs="宋体"/>
                <w:sz w:val="20"/>
                <w:szCs w:val="20"/>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0"/>
                <w:szCs w:val="20"/>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0"/>
                <w:szCs w:val="20"/>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0"/>
                <w:szCs w:val="20"/>
              </w:rPr>
            </w:pPr>
          </w:p>
        </w:tc>
        <w:tc>
          <w:tcPr>
            <w:tcW w:w="34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cs="宋体"/>
                <w:sz w:val="20"/>
                <w:szCs w:val="20"/>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0"/>
                <w:szCs w:val="20"/>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0"/>
                <w:szCs w:val="20"/>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0"/>
                <w:szCs w:val="20"/>
              </w:rPr>
            </w:pPr>
          </w:p>
        </w:tc>
        <w:tc>
          <w:tcPr>
            <w:tcW w:w="34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cs="宋体"/>
                <w:sz w:val="20"/>
                <w:szCs w:val="20"/>
              </w:rPr>
            </w:pPr>
          </w:p>
        </w:tc>
        <w:tc>
          <w:tcPr>
            <w:tcW w:w="14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0"/>
                <w:szCs w:val="20"/>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sz w:val="20"/>
                <w:szCs w:val="20"/>
              </w:rPr>
            </w:pPr>
          </w:p>
        </w:tc>
      </w:tr>
    </w:tbl>
    <w:tbl>
      <w:tblPr>
        <w:tblStyle w:val="10"/>
        <w:tblW w:w="92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13" w:hRule="atLeast"/>
          <w:jc w:val="center"/>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rPr>
              <w:t>1-</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文件</w:t>
            </w:r>
            <w:r>
              <w:rPr>
                <w:rFonts w:hint="eastAsia" w:asciiTheme="minorEastAsia" w:hAnsiTheme="minorEastAsia"/>
                <w:b/>
                <w:sz w:val="30"/>
                <w:szCs w:val="30"/>
                <w:lang w:val="en-US" w:eastAsia="zh-CN"/>
              </w:rPr>
              <w:t>/记录</w:t>
            </w:r>
            <w:r>
              <w:rPr>
                <w:rFonts w:hint="eastAsia" w:asciiTheme="minorEastAsia" w:hAnsiTheme="minorEastAsia"/>
                <w:b/>
                <w:sz w:val="30"/>
                <w:szCs w:val="30"/>
                <w:lang w:eastAsia="zh-CN"/>
              </w:rPr>
              <w:t>编码规定</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2</w:t>
            </w:r>
            <w:r>
              <w:rPr>
                <w:rFonts w:hint="eastAsia" w:asciiTheme="minorEastAsia" w:hAnsiTheme="minorEastAsia"/>
                <w:sz w:val="15"/>
                <w:szCs w:val="15"/>
              </w:rPr>
              <w:t>页  第</w:t>
            </w:r>
            <w:r>
              <w:rPr>
                <w:rFonts w:hint="eastAsia" w:asciiTheme="minorEastAsia" w:hAnsiTheme="minorEastAsia"/>
                <w:sz w:val="15"/>
                <w:szCs w:val="15"/>
                <w:lang w:val="en-US" w:eastAsia="zh-CN"/>
              </w:rPr>
              <w:t>1</w:t>
            </w:r>
            <w:r>
              <w:rPr>
                <w:rFonts w:hint="eastAsia" w:asciiTheme="minorEastAsia" w:hAnsiTheme="minorEastAsia"/>
                <w:sz w:val="15"/>
                <w:szCs w:val="15"/>
              </w:rPr>
              <w:t>页</w:t>
            </w:r>
          </w:p>
        </w:tc>
      </w:tr>
    </w:tbl>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1.目    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对公司文件和记录进行控制,确保工作场所使用的文件记录为有效版本。</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2.适用范围</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适用于文件、记录的控制,包括适用的外来文件。</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3.权    责</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由综合部负责主导,各相关部门配合执行</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4.内    容</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4.1 文件的范围,包括:质量手册、程序文件、工作文件和相关记录。</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 质量手册编号方法</w:t>
      </w:r>
    </w:p>
    <w:p>
      <w:pPr>
        <w:snapToGrid w:val="0"/>
        <w:spacing w:line="300" w:lineRule="auto"/>
        <w:ind w:firstLine="480" w:firstLineChars="200"/>
        <w:rPr>
          <w:rFonts w:hint="eastAsia" w:asciiTheme="minorEastAsia" w:hAnsiTheme="minorEastAsia"/>
          <w:sz w:val="24"/>
          <w:szCs w:val="24"/>
          <w:lang w:val="en-US" w:eastAsia="zh-CN"/>
        </w:rPr>
      </w:pPr>
      <w:r>
        <w:rPr>
          <w:rFonts w:hint="default"/>
          <w:sz w:val="24"/>
          <w:lang w:val="en-US"/>
        </w:rPr>
        <w:pict>
          <v:line id="_x0000_s2180" o:spid="_x0000_s2180" o:spt="20" style="position:absolute;left:0pt;flip:x y;margin-left:115.05pt;margin-top:19pt;height:11.25pt;width:0.05pt;z-index:251668480;mso-width-relative:page;mso-height-relative:page;" fillcolor="#FFFFFF" filled="t" stroked="t" coordsize="21600,21600">
            <v:path arrowok="t"/>
            <v:fill on="t" color2="#FFFFFF" focussize="0,0"/>
            <v:stroke color="#000000"/>
            <v:imagedata o:title=""/>
            <o:lock v:ext="edit" aspectratio="f"/>
          </v:line>
        </w:pict>
      </w:r>
      <w:r>
        <w:rPr>
          <w:rFonts w:hint="default"/>
          <w:sz w:val="24"/>
          <w:lang w:val="en-US"/>
        </w:rPr>
        <w:pict>
          <v:line id="_x0000_s2181" o:spid="_x0000_s2181" o:spt="20" style="position:absolute;left:0pt;margin-left:30.3pt;margin-top:19pt;height:69pt;width:0.05pt;z-index:251660288;mso-width-relative:page;mso-height-relative:page;" fillcolor="#FFFFFF" filled="t" stroked="t" coordsize="21600,21600">
            <v:path arrowok="t"/>
            <v:fill on="t" color2="#FFFFFF" focussize="0,0"/>
            <v:stroke color="#000000"/>
            <v:imagedata o:title=""/>
            <o:lock v:ext="edit" aspectratio="f"/>
          </v:line>
        </w:pict>
      </w:r>
      <w:r>
        <w:rPr>
          <w:rFonts w:hint="eastAsia"/>
          <w:sz w:val="24"/>
          <w:lang w:val="en-US" w:eastAsia="zh-CN"/>
        </w:rPr>
        <w:t>HS</w:t>
      </w:r>
      <w:r>
        <w:rPr>
          <w:rFonts w:hint="eastAsia" w:asciiTheme="minorEastAsia" w:hAnsiTheme="minorEastAsia"/>
          <w:sz w:val="24"/>
          <w:szCs w:val="24"/>
          <w:lang w:val="en-US" w:eastAsia="zh-CN"/>
        </w:rPr>
        <w:t>/ZA××一××××</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182" o:spid="_x0000_s2182" o:spt="20" style="position:absolute;left:0pt;margin-left:116.55pt;margin-top:9.3pt;height:0.05pt;width:59.25pt;z-index:251669504;mso-width-relative:page;mso-height-relative:page;" fillcolor="#FFFFFF" filled="t" stroked="t" coordsize="21600,21600">
            <v:path arrowok="t"/>
            <v:fill on="t" color2="#FFFFFF" focussize="0,0"/>
            <v:stroke color="#000000"/>
            <v:imagedata o:title=""/>
            <o:lock v:ext="edit" aspectratio="f"/>
          </v:line>
        </w:pict>
      </w:r>
      <w:r>
        <w:rPr>
          <w:sz w:val="24"/>
        </w:rPr>
        <w:pict>
          <v:line id="_x0000_s2183" o:spid="_x0000_s2183" o:spt="20" style="position:absolute;left:0pt;margin-left:67.05pt;margin-top:1.05pt;height:24pt;width:0.05pt;z-index:251665408;mso-width-relative:page;mso-height-relative:page;" fillcolor="#FFFFFF" filled="t" stroked="t" coordsize="21600,21600">
            <v:path arrowok="t"/>
            <v:fill on="t" color2="#FFFFFF" focussize="0,0"/>
            <v:stroke color="#000000"/>
            <v:imagedata o:title=""/>
            <o:lock v:ext="edit" aspectratio="f"/>
          </v:line>
        </w:pict>
      </w:r>
      <w:r>
        <w:rPr>
          <w:sz w:val="24"/>
        </w:rPr>
        <w:pict>
          <v:line id="_x0000_s2184" o:spid="_x0000_s2184" o:spt="20" style="position:absolute;left:0pt;margin-left:45.3pt;margin-top:0.3pt;height:49.5pt;width:0.05pt;z-index:251662336;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编制年号</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185" o:spid="_x0000_s2185" o:spt="20" style="position:absolute;left:0pt;margin-left:67.8pt;margin-top:5.6pt;height:0.75pt;width:107.25pt;z-index:251667456;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手册文件序号</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186" o:spid="_x0000_s2186" o:spt="20" style="position:absolute;left:0pt;flip:y;margin-left:46.8pt;margin-top:9.4pt;height:0.75pt;width:132.75pt;z-index:251664384;mso-width-relative:page;mso-height-relative:page;" fillcolor="#FFFFFF" filled="t" stroked="t" coordsize="21600,21600">
            <v:path arrowok="t"/>
            <v:fill on="t" color2="#FFFFFF" focussize="0,0"/>
            <v:stroke color="#000000"/>
            <v:imagedata o:title=""/>
            <o:lock v:ext="edit" aspectratio="f"/>
          </v:line>
        </w:pict>
      </w:r>
      <w:r>
        <w:rPr>
          <w:sz w:val="24"/>
        </w:rPr>
        <w:pict>
          <v:line id="_x0000_s2187" o:spid="_x0000_s2187" o:spt="20" style="position:absolute;left:0pt;margin-left:140.55pt;margin-top:1.15pt;height:0.05pt;width:2.25pt;z-index:251663360;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质量手册代码</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188" o:spid="_x0000_s2188" o:spt="20" style="position:absolute;left:0pt;flip:y;margin-left:-15.45pt;margin-top:0.45pt;height:0.75pt;width:0.05pt;z-index:251666432;mso-width-relative:page;mso-height-relative:page;" fillcolor="#FFFFFF" filled="t" stroked="t" coordsize="21600,21600">
            <v:path arrowok="t"/>
            <v:fill on="t" color2="#FFFFFF" focussize="0,0"/>
            <v:stroke color="#000000"/>
            <v:imagedata o:title=""/>
            <o:lock v:ext="edit" aspectratio="f"/>
          </v:line>
        </w:pict>
      </w:r>
      <w:r>
        <w:rPr>
          <w:sz w:val="24"/>
        </w:rPr>
        <w:pict>
          <v:line id="_x0000_s2189" o:spid="_x0000_s2189" o:spt="20" style="position:absolute;left:0pt;flip:y;margin-left:30.3pt;margin-top:7.95pt;height:0.75pt;width:152.25pt;z-index:251661312;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公司代号</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阆中浩森玻璃制品有限公司××××年编制的第××版质量手册</w:t>
      </w:r>
    </w:p>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 程序文件编编号方法</w:t>
      </w:r>
    </w:p>
    <w:p>
      <w:pPr>
        <w:snapToGrid w:val="0"/>
        <w:spacing w:line="300" w:lineRule="auto"/>
        <w:ind w:firstLine="480" w:firstLineChars="200"/>
        <w:rPr>
          <w:rFonts w:hint="eastAsia" w:asciiTheme="minorEastAsia" w:hAnsiTheme="minorEastAsia"/>
          <w:sz w:val="24"/>
          <w:szCs w:val="24"/>
          <w:lang w:val="en-US" w:eastAsia="zh-CN"/>
        </w:rPr>
      </w:pPr>
      <w:r>
        <w:rPr>
          <w:rFonts w:hint="default"/>
          <w:sz w:val="24"/>
          <w:lang w:val="en-US"/>
        </w:rPr>
        <w:pict>
          <v:line id="_x0000_s2190" o:spid="_x0000_s2190" o:spt="20" style="position:absolute;left:0pt;flip:x y;margin-left:115.05pt;margin-top:19pt;height:11.25pt;width:0.05pt;z-index:251678720;mso-width-relative:page;mso-height-relative:page;" fillcolor="#FFFFFF" filled="t" stroked="t" coordsize="21600,21600">
            <v:path arrowok="t"/>
            <v:fill on="t" color2="#FFFFFF" focussize="0,0"/>
            <v:stroke color="#000000"/>
            <v:imagedata o:title=""/>
            <o:lock v:ext="edit" aspectratio="f"/>
          </v:line>
        </w:pict>
      </w:r>
      <w:r>
        <w:rPr>
          <w:rFonts w:hint="default"/>
          <w:sz w:val="24"/>
          <w:lang w:val="en-US"/>
        </w:rPr>
        <w:pict>
          <v:line id="_x0000_s2191" o:spid="_x0000_s2191" o:spt="20" style="position:absolute;left:0pt;margin-left:30.3pt;margin-top:19pt;height:69pt;width:0.05pt;z-index:251670528;mso-width-relative:page;mso-height-relative:page;" fillcolor="#FFFFFF" filled="t" stroked="t" coordsize="21600,21600">
            <v:path arrowok="t"/>
            <v:fill on="t" color2="#FFFFFF" focussize="0,0"/>
            <v:stroke color="#000000"/>
            <v:imagedata o:title=""/>
            <o:lock v:ext="edit" aspectratio="f"/>
          </v:line>
        </w:pict>
      </w:r>
      <w:r>
        <w:rPr>
          <w:rFonts w:hint="eastAsia"/>
          <w:sz w:val="24"/>
          <w:lang w:val="en-US" w:eastAsia="zh-CN"/>
        </w:rPr>
        <w:t>HS</w:t>
      </w:r>
      <w:r>
        <w:rPr>
          <w:rFonts w:hint="eastAsia" w:asciiTheme="minorEastAsia" w:hAnsiTheme="minorEastAsia"/>
          <w:sz w:val="24"/>
          <w:szCs w:val="24"/>
          <w:lang w:val="en-US" w:eastAsia="zh-CN"/>
        </w:rPr>
        <w:t>/ZB××一××××</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192" o:spid="_x0000_s2192" o:spt="20" style="position:absolute;left:0pt;margin-left:116.55pt;margin-top:9.3pt;height:0.05pt;width:59.25pt;z-index:251679744;mso-width-relative:page;mso-height-relative:page;" fillcolor="#FFFFFF" filled="t" stroked="t" coordsize="21600,21600">
            <v:path arrowok="t"/>
            <v:fill on="t" color2="#FFFFFF" focussize="0,0"/>
            <v:stroke color="#000000"/>
            <v:imagedata o:title=""/>
            <o:lock v:ext="edit" aspectratio="f"/>
          </v:line>
        </w:pict>
      </w:r>
      <w:r>
        <w:rPr>
          <w:sz w:val="24"/>
        </w:rPr>
        <w:pict>
          <v:line id="_x0000_s2193" o:spid="_x0000_s2193" o:spt="20" style="position:absolute;left:0pt;margin-left:67.05pt;margin-top:1.05pt;height:24pt;width:0.05pt;z-index:251675648;mso-width-relative:page;mso-height-relative:page;" fillcolor="#FFFFFF" filled="t" stroked="t" coordsize="21600,21600">
            <v:path arrowok="t"/>
            <v:fill on="t" color2="#FFFFFF" focussize="0,0"/>
            <v:stroke color="#000000"/>
            <v:imagedata o:title=""/>
            <o:lock v:ext="edit" aspectratio="f"/>
          </v:line>
        </w:pict>
      </w:r>
      <w:r>
        <w:rPr>
          <w:sz w:val="24"/>
        </w:rPr>
        <w:pict>
          <v:line id="_x0000_s2194" o:spid="_x0000_s2194" o:spt="20" style="position:absolute;left:0pt;margin-left:45.3pt;margin-top:0.3pt;height:49.5pt;width:0.05pt;z-index:251672576;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编制年号</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195" o:spid="_x0000_s2195" o:spt="20" style="position:absolute;left:0pt;margin-left:67.8pt;margin-top:5.6pt;height:0.75pt;width:107.25pt;z-index:251677696;mso-width-relative:page;mso-height-relative:page;" fillcolor="#FFFFFF" filled="t" stroked="t" coordsize="21600,21600">
            <v:path arrowok="t"/>
            <v:fill on="t" color2="#FFFFFF" focussize="0,0"/>
            <v:stroke color="#000000"/>
            <v:imagedata o:title=""/>
            <o:lock v:ext="edit" aspectratio="f"/>
          </v:line>
        </w:pict>
      </w:r>
      <w:r>
        <w:rPr>
          <w:rFonts w:hint="eastAsia"/>
          <w:sz w:val="24"/>
          <w:lang w:eastAsia="zh-CN"/>
        </w:rPr>
        <w:t>程序文件</w:t>
      </w:r>
      <w:r>
        <w:rPr>
          <w:rFonts w:hint="eastAsia" w:asciiTheme="minorEastAsia" w:hAnsiTheme="minorEastAsia"/>
          <w:sz w:val="24"/>
          <w:szCs w:val="24"/>
          <w:lang w:val="en-US" w:eastAsia="zh-CN"/>
        </w:rPr>
        <w:t>序号</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196" o:spid="_x0000_s2196" o:spt="20" style="position:absolute;left:0pt;flip:y;margin-left:46.8pt;margin-top:9.4pt;height:0.75pt;width:132.75pt;z-index:251674624;mso-width-relative:page;mso-height-relative:page;" fillcolor="#FFFFFF" filled="t" stroked="t" coordsize="21600,21600">
            <v:path arrowok="t"/>
            <v:fill on="t" color2="#FFFFFF" focussize="0,0"/>
            <v:stroke color="#000000"/>
            <v:imagedata o:title=""/>
            <o:lock v:ext="edit" aspectratio="f"/>
          </v:line>
        </w:pict>
      </w:r>
      <w:r>
        <w:rPr>
          <w:sz w:val="24"/>
        </w:rPr>
        <w:pict>
          <v:line id="_x0000_s2197" o:spid="_x0000_s2197" o:spt="20" style="position:absolute;left:0pt;margin-left:140.55pt;margin-top:1.15pt;height:0.05pt;width:2.25pt;z-index:251673600;mso-width-relative:page;mso-height-relative:page;" fillcolor="#FFFFFF" filled="t" stroked="t" coordsize="21600,21600">
            <v:path arrowok="t"/>
            <v:fill on="t" color2="#FFFFFF" focussize="0,0"/>
            <v:stroke color="#000000"/>
            <v:imagedata o:title=""/>
            <o:lock v:ext="edit" aspectratio="f"/>
          </v:line>
        </w:pict>
      </w:r>
      <w:r>
        <w:rPr>
          <w:rFonts w:hint="eastAsia"/>
          <w:sz w:val="24"/>
          <w:lang w:eastAsia="zh-CN"/>
        </w:rPr>
        <w:t>程序文件</w:t>
      </w:r>
      <w:r>
        <w:rPr>
          <w:rFonts w:hint="eastAsia" w:asciiTheme="minorEastAsia" w:hAnsiTheme="minorEastAsia"/>
          <w:sz w:val="24"/>
          <w:szCs w:val="24"/>
          <w:lang w:val="en-US" w:eastAsia="zh-CN"/>
        </w:rPr>
        <w:t>代码</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198" o:spid="_x0000_s2198" o:spt="20" style="position:absolute;left:0pt;flip:y;margin-left:-15.45pt;margin-top:0.45pt;height:0.75pt;width:0.05pt;z-index:251676672;mso-width-relative:page;mso-height-relative:page;" fillcolor="#FFFFFF" filled="t" stroked="t" coordsize="21600,21600">
            <v:path arrowok="t"/>
            <v:fill on="t" color2="#FFFFFF" focussize="0,0"/>
            <v:stroke color="#000000"/>
            <v:imagedata o:title=""/>
            <o:lock v:ext="edit" aspectratio="f"/>
          </v:line>
        </w:pict>
      </w:r>
      <w:r>
        <w:rPr>
          <w:sz w:val="24"/>
        </w:rPr>
        <w:pict>
          <v:line id="_x0000_s2199" o:spid="_x0000_s2199" o:spt="20" style="position:absolute;left:0pt;flip:y;margin-left:30.3pt;margin-top:7.95pt;height:0.75pt;width:152.25pt;z-index:251671552;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公司代号</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阆中浩森玻璃制品有限公司××××年编制的第××版程序文件</w:t>
      </w:r>
    </w:p>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 工作文件编号方法</w:t>
      </w:r>
    </w:p>
    <w:p>
      <w:pPr>
        <w:snapToGrid w:val="0"/>
        <w:spacing w:line="300" w:lineRule="auto"/>
        <w:ind w:firstLine="480" w:firstLineChars="200"/>
        <w:rPr>
          <w:rFonts w:hint="eastAsia" w:asciiTheme="minorEastAsia" w:hAnsiTheme="minorEastAsia"/>
          <w:sz w:val="24"/>
          <w:szCs w:val="24"/>
          <w:lang w:val="en-US" w:eastAsia="zh-CN"/>
        </w:rPr>
      </w:pPr>
      <w:r>
        <w:rPr>
          <w:rFonts w:hint="default"/>
          <w:sz w:val="24"/>
          <w:lang w:val="en-US"/>
        </w:rPr>
        <w:pict>
          <v:line id="_x0000_s2200" o:spid="_x0000_s2200" o:spt="20" style="position:absolute;left:0pt;margin-left:114.3pt;margin-top:17.55pt;height:6pt;width:0.75pt;z-index:251676672;mso-width-relative:page;mso-height-relative:page;" fillcolor="#FFFFFF" filled="t" stroked="t" coordsize="21600,21600">
            <v:path arrowok="t"/>
            <v:fill on="t" color2="#FFFFFF" focussize="0,0"/>
            <v:stroke color="#000000"/>
            <v:imagedata o:title=""/>
            <o:lock v:ext="edit" aspectratio="f"/>
          </v:line>
        </w:pict>
      </w:r>
      <w:r>
        <w:rPr>
          <w:rFonts w:hint="default"/>
          <w:sz w:val="24"/>
          <w:lang w:val="en-US"/>
        </w:rPr>
        <w:pict>
          <v:line id="_x0000_s2201" o:spid="_x0000_s2201" o:spt="20" style="position:absolute;left:0pt;margin-left:46.8pt;margin-top:18.3pt;height:69.75pt;width:0.05pt;z-index:251673600;mso-width-relative:page;mso-height-relative:page;" fillcolor="#FFFFFF" filled="t" stroked="t" coordsize="21600,21600">
            <v:path arrowok="t"/>
            <v:fill on="t" color2="#FFFFFF" focussize="0,0"/>
            <v:stroke color="#000000"/>
            <v:imagedata o:title=""/>
            <o:lock v:ext="edit" aspectratio="f"/>
          </v:line>
        </w:pict>
      </w:r>
      <w:r>
        <w:rPr>
          <w:rFonts w:hint="default"/>
          <w:sz w:val="24"/>
          <w:lang w:val="en-US"/>
        </w:rPr>
        <w:pict>
          <v:line id="_x0000_s2202" o:spid="_x0000_s2202" o:spt="20" style="position:absolute;left:0pt;flip:y;margin-left:30.3pt;margin-top:17.55pt;height:91.5pt;width:0.8pt;z-index:251672576;mso-width-relative:page;mso-height-relative:page;" fillcolor="#FFFFFF" filled="t" stroked="t" coordsize="21600,21600">
            <v:path arrowok="t"/>
            <v:fill on="t" color2="#FFFFFF" focussize="0,0"/>
            <v:stroke color="#000000"/>
            <v:imagedata o:title=""/>
            <o:lock v:ext="edit" aspectratio="f"/>
          </v:line>
        </w:pict>
      </w:r>
      <w:r>
        <w:rPr>
          <w:rFonts w:hint="eastAsia"/>
          <w:sz w:val="24"/>
          <w:lang w:val="en-US" w:eastAsia="zh-CN"/>
        </w:rPr>
        <w:t>HS</w:t>
      </w:r>
      <w:r>
        <w:rPr>
          <w:rFonts w:hint="eastAsia" w:asciiTheme="minorEastAsia" w:hAnsiTheme="minorEastAsia"/>
          <w:sz w:val="24"/>
          <w:szCs w:val="24"/>
          <w:lang w:val="en-US" w:eastAsia="zh-CN"/>
        </w:rPr>
        <w:t>/</w:t>
      </w:r>
      <w:r>
        <w:rPr>
          <w:rFonts w:hint="eastAsia" w:ascii="宋体" w:hAnsi="宋体" w:eastAsia="宋体" w:cs="宋体"/>
          <w:sz w:val="24"/>
          <w:szCs w:val="24"/>
          <w:lang w:val="en-US" w:eastAsia="zh-CN"/>
        </w:rPr>
        <w:t>×</w:t>
      </w:r>
      <w:r>
        <w:rPr>
          <w:rFonts w:hint="eastAsia" w:asciiTheme="minorEastAsia" w:hAnsiTheme="minorEastAsia"/>
          <w:sz w:val="24"/>
          <w:szCs w:val="24"/>
          <w:lang w:val="en-US" w:eastAsia="zh-CN"/>
        </w:rPr>
        <w:t>W××一</w:t>
      </w:r>
      <w:r>
        <w:rPr>
          <w:rFonts w:hint="eastAsia" w:ascii="宋体" w:hAnsi="宋体" w:eastAsia="宋体" w:cs="宋体"/>
          <w:sz w:val="24"/>
          <w:szCs w:val="24"/>
          <w:lang w:val="en-US" w:eastAsia="zh-CN"/>
        </w:rPr>
        <w:t>×</w:t>
      </w:r>
      <w:r>
        <w:rPr>
          <w:rFonts w:hint="eastAsia" w:asciiTheme="minorEastAsia" w:hAnsiTheme="minorEastAsia"/>
          <w:sz w:val="24"/>
          <w:szCs w:val="24"/>
          <w:lang w:val="en-US" w:eastAsia="zh-CN"/>
        </w:rPr>
        <w:t>×××</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203" o:spid="_x0000_s2203" o:spt="20" style="position:absolute;left:0pt;margin-left:116.55pt;margin-top:4.1pt;height:0.75pt;width:64.5pt;z-index:251677696;mso-width-relative:page;mso-height-relative:page;" fillcolor="#FFFFFF" filled="t" stroked="t" coordsize="21600,21600">
            <v:path arrowok="t"/>
            <v:fill on="t" color2="#FFFFFF" focussize="0,0"/>
            <v:stroke color="#000000"/>
            <v:imagedata o:title=""/>
            <o:lock v:ext="edit" aspectratio="f"/>
          </v:line>
        </w:pict>
      </w:r>
      <w:r>
        <w:rPr>
          <w:sz w:val="24"/>
        </w:rPr>
        <w:pict>
          <v:line id="_x0000_s2204" o:spid="_x0000_s2204" o:spt="20" style="position:absolute;left:0pt;margin-left:69.3pt;margin-top:0.35pt;height:24pt;width:0.05pt;z-index:251675648;mso-width-relative:page;mso-height-relative:page;" fillcolor="#FFFFFF" filled="t" stroked="t" coordsize="21600,21600">
            <v:path arrowok="t"/>
            <v:fill on="t" color2="#FFFFFF" focussize="0,0"/>
            <v:stroke color="#000000"/>
            <v:imagedata o:title=""/>
            <o:lock v:ext="edit" aspectratio="f"/>
          </v:line>
        </w:pict>
      </w:r>
      <w:r>
        <w:rPr>
          <w:sz w:val="24"/>
        </w:rPr>
        <w:pict>
          <v:line id="_x0000_s2205" o:spid="_x0000_s2205" o:spt="20" style="position:absolute;left:0pt;margin-left:55.8pt;margin-top:1.1pt;height:44.25pt;width:0.05pt;z-index:251674624;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编制年号</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206" o:spid="_x0000_s2206" o:spt="20" style="position:absolute;left:0pt;margin-left:71.55pt;margin-top:4.15pt;height:1.5pt;width:111pt;z-index:251678720;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工作文件序号</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207" o:spid="_x0000_s2207" o:spt="20" style="position:absolute;left:0pt;margin-left:55.8pt;margin-top:6.45pt;height:0.05pt;width:126pt;z-index:251679744;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工作文件代码</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208" o:spid="_x0000_s2208" o:spt="20" style="position:absolute;left:0pt;margin-left:47.55pt;margin-top:8pt;height:1.5pt;width:133.5pt;z-index:251680768;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部门代码</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209" o:spid="_x0000_s2209" o:spt="20" style="position:absolute;left:0pt;margin-left:30.3pt;margin-top:11.8pt;height:0.75pt;width:149.25pt;z-index:251681792;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公司代号</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阆中浩森玻璃制品有限公司××部××××年编制的第××号文件</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 记录编号方法</w:t>
      </w:r>
    </w:p>
    <w:tbl>
      <w:tblPr>
        <w:tblStyle w:val="10"/>
        <w:tblW w:w="87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rPr>
              <w:t>1-</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 w:hRule="atLeast"/>
          <w:jc w:val="center"/>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文件</w:t>
            </w:r>
            <w:r>
              <w:rPr>
                <w:rFonts w:hint="eastAsia" w:asciiTheme="minorEastAsia" w:hAnsiTheme="minorEastAsia"/>
                <w:b/>
                <w:sz w:val="30"/>
                <w:szCs w:val="30"/>
                <w:lang w:val="en-US" w:eastAsia="zh-CN"/>
              </w:rPr>
              <w:t>/记录</w:t>
            </w:r>
            <w:r>
              <w:rPr>
                <w:rFonts w:hint="eastAsia" w:asciiTheme="minorEastAsia" w:hAnsiTheme="minorEastAsia"/>
                <w:b/>
                <w:sz w:val="30"/>
                <w:szCs w:val="30"/>
                <w:lang w:eastAsia="zh-CN"/>
              </w:rPr>
              <w:t>编码规定</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2</w:t>
            </w:r>
            <w:r>
              <w:rPr>
                <w:rFonts w:hint="eastAsia" w:asciiTheme="minorEastAsia" w:hAnsiTheme="minorEastAsia"/>
                <w:sz w:val="15"/>
                <w:szCs w:val="15"/>
              </w:rPr>
              <w:t>页  第</w:t>
            </w:r>
            <w:r>
              <w:rPr>
                <w:rFonts w:hint="eastAsia" w:asciiTheme="minorEastAsia" w:hAnsiTheme="minorEastAsia"/>
                <w:sz w:val="15"/>
                <w:szCs w:val="15"/>
                <w:lang w:val="en-US" w:eastAsia="zh-CN"/>
              </w:rPr>
              <w:t>2</w:t>
            </w:r>
            <w:r>
              <w:rPr>
                <w:rFonts w:hint="eastAsia" w:asciiTheme="minorEastAsia" w:hAnsiTheme="minorEastAsia"/>
                <w:sz w:val="15"/>
                <w:szCs w:val="15"/>
              </w:rPr>
              <w:t>页</w:t>
            </w:r>
          </w:p>
        </w:tc>
      </w:tr>
    </w:tbl>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r>
        <w:rPr>
          <w:sz w:val="24"/>
        </w:rPr>
        <w:pict>
          <v:line id="_x0000_s2210" o:spid="_x0000_s2210" o:spt="20" style="position:absolute;left:0pt;margin-left:114.3pt;margin-top:17.55pt;height:6pt;width:0.75pt;z-index:251686912;mso-width-relative:page;mso-height-relative:page;" fillcolor="#FFFFFF" filled="t" stroked="t" coordsize="21600,21600">
            <v:path arrowok="t"/>
            <v:fill on="t" color2="#FFFFFF" focussize="0,0"/>
            <v:stroke color="#000000"/>
            <v:imagedata o:title=""/>
            <o:lock v:ext="edit" aspectratio="f"/>
          </v:line>
        </w:pict>
      </w:r>
      <w:r>
        <w:rPr>
          <w:sz w:val="24"/>
        </w:rPr>
        <w:pict>
          <v:line id="_x0000_s2211" o:spid="_x0000_s2211" o:spt="20" style="position:absolute;left:0pt;margin-left:46.8pt;margin-top:18.3pt;height:69.75pt;width:0.05pt;z-index:251683840;mso-width-relative:page;mso-height-relative:page;" fillcolor="#FFFFFF" filled="t" stroked="t" coordsize="21600,21600">
            <v:path arrowok="t"/>
            <v:fill on="t" color2="#FFFFFF" focussize="0,0"/>
            <v:stroke color="#000000"/>
            <v:imagedata o:title=""/>
            <o:lock v:ext="edit" aspectratio="f"/>
          </v:line>
        </w:pict>
      </w:r>
      <w:r>
        <w:rPr>
          <w:sz w:val="24"/>
        </w:rPr>
        <w:pict>
          <v:line id="_x0000_s2212" o:spid="_x0000_s2212" o:spt="20" style="position:absolute;left:0pt;flip:y;margin-left:30.3pt;margin-top:17.55pt;height:91.5pt;width:0.8pt;z-index:251682816;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DC/</w:t>
      </w:r>
      <w:r>
        <w:rPr>
          <w:rFonts w:hint="eastAsia" w:ascii="宋体" w:hAnsi="宋体" w:eastAsia="宋体" w:cs="宋体"/>
          <w:sz w:val="24"/>
          <w:szCs w:val="24"/>
          <w:lang w:val="en-US" w:eastAsia="zh-CN"/>
        </w:rPr>
        <w:t>×</w:t>
      </w:r>
      <w:r>
        <w:rPr>
          <w:rFonts w:hint="eastAsia" w:asciiTheme="minorEastAsia" w:hAnsiTheme="minorEastAsia"/>
          <w:sz w:val="24"/>
          <w:szCs w:val="24"/>
          <w:lang w:val="en-US" w:eastAsia="zh-CN"/>
        </w:rPr>
        <w:t>J××一</w:t>
      </w:r>
      <w:r>
        <w:rPr>
          <w:rFonts w:hint="eastAsia" w:ascii="宋体" w:hAnsi="宋体" w:eastAsia="宋体" w:cs="宋体"/>
          <w:sz w:val="24"/>
          <w:szCs w:val="24"/>
          <w:lang w:val="en-US" w:eastAsia="zh-CN"/>
        </w:rPr>
        <w:t>×</w:t>
      </w:r>
      <w:r>
        <w:rPr>
          <w:rFonts w:hint="eastAsia" w:asciiTheme="minorEastAsia" w:hAnsiTheme="minorEastAsia"/>
          <w:sz w:val="24"/>
          <w:szCs w:val="24"/>
          <w:lang w:val="en-US" w:eastAsia="zh-CN"/>
        </w:rPr>
        <w:t>×××</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213" o:spid="_x0000_s2213" o:spt="20" style="position:absolute;left:0pt;margin-left:116.55pt;margin-top:4.1pt;height:0.75pt;width:64.5pt;z-index:251687936;mso-width-relative:page;mso-height-relative:page;" fillcolor="#FFFFFF" filled="t" stroked="t" coordsize="21600,21600">
            <v:path arrowok="t"/>
            <v:fill on="t" color2="#FFFFFF" focussize="0,0"/>
            <v:stroke color="#000000"/>
            <v:imagedata o:title=""/>
            <o:lock v:ext="edit" aspectratio="f"/>
          </v:line>
        </w:pict>
      </w:r>
      <w:r>
        <w:rPr>
          <w:sz w:val="24"/>
        </w:rPr>
        <w:pict>
          <v:line id="_x0000_s2214" o:spid="_x0000_s2214" o:spt="20" style="position:absolute;left:0pt;margin-left:69.3pt;margin-top:0.35pt;height:24pt;width:0.05pt;z-index:251685888;mso-width-relative:page;mso-height-relative:page;" fillcolor="#FFFFFF" filled="t" stroked="t" coordsize="21600,21600">
            <v:path arrowok="t"/>
            <v:fill on="t" color2="#FFFFFF" focussize="0,0"/>
            <v:stroke color="#000000"/>
            <v:imagedata o:title=""/>
            <o:lock v:ext="edit" aspectratio="f"/>
          </v:line>
        </w:pict>
      </w:r>
      <w:r>
        <w:rPr>
          <w:sz w:val="24"/>
        </w:rPr>
        <w:pict>
          <v:line id="_x0000_s2215" o:spid="_x0000_s2215" o:spt="20" style="position:absolute;left:0pt;margin-left:55.8pt;margin-top:1.1pt;height:44.25pt;width:0.05pt;z-index:251684864;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编制年号</w:t>
      </w:r>
    </w:p>
    <w:p>
      <w:pPr>
        <w:snapToGrid w:val="0"/>
        <w:spacing w:line="300" w:lineRule="auto"/>
        <w:ind w:firstLine="3840" w:firstLineChars="16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记录序号</w:t>
      </w:r>
      <w:r>
        <w:rPr>
          <w:sz w:val="24"/>
        </w:rPr>
        <w:pict>
          <v:line id="_x0000_s2216" o:spid="_x0000_s2216" o:spt="20" style="position:absolute;left:0pt;margin-left:71.55pt;margin-top:4.15pt;height:1.5pt;width:111pt;z-index:251688960;mso-width-relative:page;mso-height-relative:page;" fillcolor="#FFFFFF" filled="t" stroked="t" coordsize="21600,21600">
            <v:path arrowok="t"/>
            <v:fill on="t" color2="#FFFFFF" focussize="0,0"/>
            <v:stroke color="#000000"/>
            <v:imagedata o:title=""/>
            <o:lock v:ext="edit" aspectratio="f"/>
          </v:line>
        </w:pict>
      </w:r>
    </w:p>
    <w:p>
      <w:pPr>
        <w:snapToGrid w:val="0"/>
        <w:spacing w:line="300" w:lineRule="auto"/>
        <w:ind w:firstLine="3840" w:firstLineChars="1600"/>
        <w:rPr>
          <w:rFonts w:hint="eastAsia" w:asciiTheme="minorEastAsia" w:hAnsiTheme="minorEastAsia"/>
          <w:sz w:val="24"/>
          <w:szCs w:val="24"/>
          <w:lang w:val="en-US" w:eastAsia="zh-CN"/>
        </w:rPr>
      </w:pPr>
      <w:r>
        <w:rPr>
          <w:sz w:val="24"/>
          <w:lang w:val="en-US"/>
        </w:rPr>
        <w:pict>
          <v:line id="_x0000_s2217" o:spid="_x0000_s2217" o:spt="20" style="position:absolute;left:0pt;margin-left:55.8pt;margin-top:6.45pt;height:0.05pt;width:126pt;z-index:251689984;mso-width-relative:page;mso-height-relative:page;" fillcolor="#FFFFFF" filled="t" stroked="t" coordsize="21600,21600">
            <v:path arrowok="t"/>
            <v:fill on="t" color2="#FFFFFF" focussize="0,0"/>
            <v:stroke color="#000000"/>
            <v:imagedata o:title=""/>
            <o:lock v:ext="edit" aspectratio="f"/>
          </v:line>
        </w:pict>
      </w:r>
      <w:r>
        <w:rPr>
          <w:rFonts w:hint="eastAsia"/>
          <w:sz w:val="24"/>
          <w:lang w:val="en-US" w:eastAsia="zh-CN"/>
        </w:rPr>
        <w:t>记录</w:t>
      </w:r>
      <w:r>
        <w:rPr>
          <w:rFonts w:hint="eastAsia" w:asciiTheme="minorEastAsia" w:hAnsiTheme="minorEastAsia"/>
          <w:sz w:val="24"/>
          <w:szCs w:val="24"/>
          <w:lang w:val="en-US" w:eastAsia="zh-CN"/>
        </w:rPr>
        <w:t>代码</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218" o:spid="_x0000_s2218" o:spt="20" style="position:absolute;left:0pt;margin-left:47.55pt;margin-top:8pt;height:1.5pt;width:133.5pt;z-index:251691008;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部门代码</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219" o:spid="_x0000_s2219" o:spt="20" style="position:absolute;left:0pt;margin-left:30.3pt;margin-top:11.8pt;height:0.75pt;width:149.25pt;z-index:251692032;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公司代号</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阆中浩森玻璃制品有限公司××部××××年编制的××号记录</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4.6 员工手册编号为:</w:t>
      </w:r>
    </w:p>
    <w:p>
      <w:pPr>
        <w:snapToGrid w:val="0"/>
        <w:spacing w:line="300" w:lineRule="auto"/>
        <w:ind w:firstLine="480" w:firstLineChars="200"/>
        <w:rPr>
          <w:rFonts w:hint="eastAsia" w:asciiTheme="minorEastAsia" w:hAnsiTheme="minorEastAsia"/>
          <w:sz w:val="24"/>
          <w:szCs w:val="24"/>
          <w:lang w:val="en-US" w:eastAsia="zh-CN"/>
        </w:rPr>
      </w:pPr>
      <w:r>
        <w:rPr>
          <w:rFonts w:hint="default"/>
          <w:sz w:val="24"/>
          <w:lang w:val="en-US"/>
        </w:rPr>
        <w:pict>
          <v:line id="_x0000_s2220" o:spid="_x0000_s2220" o:spt="20" style="position:absolute;left:0pt;flip:x y;margin-left:115.05pt;margin-top:19pt;height:11.25pt;width:0.05pt;z-index:251701248;mso-width-relative:page;mso-height-relative:page;" fillcolor="#FFFFFF" filled="t" stroked="t" coordsize="21600,21600">
            <v:path arrowok="t"/>
            <v:fill on="t" color2="#FFFFFF" focussize="0,0"/>
            <v:stroke color="#000000"/>
            <v:imagedata o:title=""/>
            <o:lock v:ext="edit" aspectratio="f"/>
          </v:line>
        </w:pict>
      </w:r>
      <w:r>
        <w:rPr>
          <w:rFonts w:hint="default"/>
          <w:sz w:val="24"/>
          <w:lang w:val="en-US"/>
        </w:rPr>
        <w:pict>
          <v:line id="_x0000_s2221" o:spid="_x0000_s2221" o:spt="20" style="position:absolute;left:0pt;margin-left:30.3pt;margin-top:19pt;height:69pt;width:0.05pt;z-index:251693056;mso-width-relative:page;mso-height-relative:page;" fillcolor="#FFFFFF" filled="t" stroked="t" coordsize="21600,21600">
            <v:path arrowok="t"/>
            <v:fill on="t" color2="#FFFFFF" focussize="0,0"/>
            <v:stroke color="#000000"/>
            <v:imagedata o:title=""/>
            <o:lock v:ext="edit" aspectratio="f"/>
          </v:line>
        </w:pict>
      </w:r>
      <w:r>
        <w:rPr>
          <w:rFonts w:hint="eastAsia"/>
          <w:sz w:val="24"/>
          <w:lang w:val="en-US" w:eastAsia="zh-CN"/>
        </w:rPr>
        <w:t>HS</w:t>
      </w:r>
      <w:r>
        <w:rPr>
          <w:rFonts w:hint="eastAsia" w:asciiTheme="minorEastAsia" w:hAnsiTheme="minorEastAsia"/>
          <w:sz w:val="24"/>
          <w:szCs w:val="24"/>
          <w:lang w:val="en-US" w:eastAsia="zh-CN"/>
        </w:rPr>
        <w:t>/SC××一××××</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222" o:spid="_x0000_s2222" o:spt="20" style="position:absolute;left:0pt;margin-left:116.55pt;margin-top:9.3pt;height:0.05pt;width:59.25pt;z-index:251702272;mso-width-relative:page;mso-height-relative:page;" fillcolor="#FFFFFF" filled="t" stroked="t" coordsize="21600,21600">
            <v:path arrowok="t"/>
            <v:fill on="t" color2="#FFFFFF" focussize="0,0"/>
            <v:stroke color="#000000"/>
            <v:imagedata o:title=""/>
            <o:lock v:ext="edit" aspectratio="f"/>
          </v:line>
        </w:pict>
      </w:r>
      <w:r>
        <w:rPr>
          <w:sz w:val="24"/>
        </w:rPr>
        <w:pict>
          <v:line id="_x0000_s2223" o:spid="_x0000_s2223" o:spt="20" style="position:absolute;left:0pt;margin-left:67.05pt;margin-top:1.05pt;height:24pt;width:0.05pt;z-index:251698176;mso-width-relative:page;mso-height-relative:page;" fillcolor="#FFFFFF" filled="t" stroked="t" coordsize="21600,21600">
            <v:path arrowok="t"/>
            <v:fill on="t" color2="#FFFFFF" focussize="0,0"/>
            <v:stroke color="#000000"/>
            <v:imagedata o:title=""/>
            <o:lock v:ext="edit" aspectratio="f"/>
          </v:line>
        </w:pict>
      </w:r>
      <w:r>
        <w:rPr>
          <w:sz w:val="24"/>
        </w:rPr>
        <w:pict>
          <v:line id="_x0000_s2224" o:spid="_x0000_s2224" o:spt="20" style="position:absolute;left:0pt;margin-left:45.3pt;margin-top:0.3pt;height:49.5pt;width:0.05pt;z-index:251695104;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编制年号</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225" o:spid="_x0000_s2225" o:spt="20" style="position:absolute;left:0pt;margin-left:67.8pt;margin-top:5.6pt;height:0.75pt;width:107.25pt;z-index:251700224;mso-width-relative:page;mso-height-relative:page;" fillcolor="#FFFFFF" filled="t" stroked="t" coordsize="21600,21600">
            <v:path arrowok="t"/>
            <v:fill on="t" color2="#FFFFFF" focussize="0,0"/>
            <v:stroke color="#000000"/>
            <v:imagedata o:title=""/>
            <o:lock v:ext="edit" aspectratio="f"/>
          </v:line>
        </w:pict>
      </w:r>
      <w:r>
        <w:rPr>
          <w:rFonts w:hint="eastAsia"/>
          <w:sz w:val="24"/>
          <w:lang w:eastAsia="zh-CN"/>
        </w:rPr>
        <w:t>版本</w:t>
      </w:r>
      <w:r>
        <w:rPr>
          <w:rFonts w:hint="eastAsia" w:asciiTheme="minorEastAsia" w:hAnsiTheme="minorEastAsia"/>
          <w:sz w:val="24"/>
          <w:szCs w:val="24"/>
          <w:lang w:val="en-US" w:eastAsia="zh-CN"/>
        </w:rPr>
        <w:t>序号</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226" o:spid="_x0000_s2226" o:spt="20" style="position:absolute;left:0pt;flip:y;margin-left:46.8pt;margin-top:9.4pt;height:0.75pt;width:132.75pt;z-index:251697152;mso-width-relative:page;mso-height-relative:page;" fillcolor="#FFFFFF" filled="t" stroked="t" coordsize="21600,21600">
            <v:path arrowok="t"/>
            <v:fill on="t" color2="#FFFFFF" focussize="0,0"/>
            <v:stroke color="#000000"/>
            <v:imagedata o:title=""/>
            <o:lock v:ext="edit" aspectratio="f"/>
          </v:line>
        </w:pict>
      </w:r>
      <w:r>
        <w:rPr>
          <w:sz w:val="24"/>
        </w:rPr>
        <w:pict>
          <v:line id="_x0000_s2227" o:spid="_x0000_s2227" o:spt="20" style="position:absolute;left:0pt;margin-left:140.55pt;margin-top:1.15pt;height:0.05pt;width:2.25pt;z-index:251696128;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手册代码</w:t>
      </w:r>
    </w:p>
    <w:p>
      <w:pPr>
        <w:snapToGrid w:val="0"/>
        <w:spacing w:line="300" w:lineRule="auto"/>
        <w:ind w:firstLine="3840" w:firstLineChars="1600"/>
        <w:rPr>
          <w:rFonts w:hint="eastAsia" w:asciiTheme="minorEastAsia" w:hAnsiTheme="minorEastAsia"/>
          <w:sz w:val="24"/>
          <w:szCs w:val="24"/>
          <w:lang w:val="en-US" w:eastAsia="zh-CN"/>
        </w:rPr>
      </w:pPr>
      <w:r>
        <w:rPr>
          <w:sz w:val="24"/>
        </w:rPr>
        <w:pict>
          <v:line id="_x0000_s2228" o:spid="_x0000_s2228" o:spt="20" style="position:absolute;left:0pt;flip:y;margin-left:-15.45pt;margin-top:0.45pt;height:0.75pt;width:0.05pt;z-index:251699200;mso-width-relative:page;mso-height-relative:page;" fillcolor="#FFFFFF" filled="t" stroked="t" coordsize="21600,21600">
            <v:path arrowok="t"/>
            <v:fill on="t" color2="#FFFFFF" focussize="0,0"/>
            <v:stroke color="#000000"/>
            <v:imagedata o:title=""/>
            <o:lock v:ext="edit" aspectratio="f"/>
          </v:line>
        </w:pict>
      </w:r>
      <w:r>
        <w:rPr>
          <w:sz w:val="24"/>
        </w:rPr>
        <w:pict>
          <v:line id="_x0000_s2229" o:spid="_x0000_s2229" o:spt="20" style="position:absolute;left:0pt;flip:y;margin-left:30.3pt;margin-top:7.95pt;height:0.75pt;width:152.25pt;z-index:251694080;mso-width-relative:page;mso-height-relative:page;" fillcolor="#FFFFFF" filled="t" stroked="t" coordsize="21600,21600">
            <v:path arrowok="t"/>
            <v:fill on="t" color2="#FFFFFF" focussize="0,0"/>
            <v:stroke color="#000000"/>
            <v:imagedata o:title=""/>
            <o:lock v:ext="edit" aspectratio="f"/>
          </v:line>
        </w:pict>
      </w:r>
      <w:r>
        <w:rPr>
          <w:rFonts w:hint="eastAsia" w:asciiTheme="minorEastAsia" w:hAnsiTheme="minorEastAsia"/>
          <w:sz w:val="24"/>
          <w:szCs w:val="24"/>
          <w:lang w:val="en-US" w:eastAsia="zh-CN"/>
        </w:rPr>
        <w:t>公司代号</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阆中浩森玻璃制品有限公司××××年编制的第××版员工手册</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4.7 文件/记录编号位置:公司红头文件编号置于标题下正中,其他文件/记录编号置于标题右上方。</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4.8 各部门代码规定如下</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公司——A                           综合部——B</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营销部——C                         生产管理部——D</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采购部——E                         质检部——F</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财务部——G</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4.9 各部门所制定的文件件、所编制的记录,必须按本规定执行并抄送综合部编号以及办理归档手续。</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5.附    则</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本规定经总经理批准后实施。</w:t>
      </w: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tbl>
      <w:tblPr>
        <w:tblStyle w:val="10"/>
        <w:tblW w:w="87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2</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工作时效管理规定</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3</w:t>
            </w:r>
            <w:r>
              <w:rPr>
                <w:rFonts w:hint="eastAsia" w:asciiTheme="minorEastAsia" w:hAnsiTheme="minorEastAsia"/>
                <w:sz w:val="15"/>
                <w:szCs w:val="15"/>
              </w:rPr>
              <w:t>页  第</w:t>
            </w:r>
            <w:r>
              <w:rPr>
                <w:rFonts w:hint="eastAsia" w:asciiTheme="minorEastAsia" w:hAnsiTheme="minorEastAsia"/>
                <w:sz w:val="15"/>
                <w:szCs w:val="15"/>
                <w:lang w:val="en-US" w:eastAsia="zh-CN"/>
              </w:rPr>
              <w:t>1</w:t>
            </w:r>
            <w:r>
              <w:rPr>
                <w:rFonts w:hint="eastAsia" w:asciiTheme="minorEastAsia" w:hAnsiTheme="minorEastAsia"/>
                <w:sz w:val="15"/>
                <w:szCs w:val="15"/>
              </w:rPr>
              <w:t>页</w:t>
            </w:r>
          </w:p>
        </w:tc>
      </w:tr>
    </w:tbl>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1.目  的</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明确部分工作和经营管理事务完成时限,提高工作效率，强化执行力，确保企业经营目标达成。</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2.适用用范围</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适用于本公司所有人员。</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3.权  责</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综合部负责主导,其他部门配合执行。</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4.内  容</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4.1 经理及文职人员事务报告时限</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4.1.1 经营会议由综合部办公室于会后24小时内整理形成书面会议纪要。</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4.1.2 普通职员的招聘于员工提出辞工书面申请之日起30天完成。</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4.1.3 部门于本月28日前提交下月计划，3日前提交上月总结。</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4.1.4 生产日报数据由生产管理部汇总后于次日9：30前报综合部，综合部经核实于10：30前公布。</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4.1.5 仓库、销售等日报数据或票据于次日上午11：20前报送相关部门或岗位。</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4.1.6 生产成本数据每日15：30前报送相关部门或岗位。</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4.1.7 成品仓库每月盘点一次，材料仓库每季度盘点一次。</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4.1.8 库管员必须每月3日前向会计提交上月“入库/出库/库存”报表。</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4.1.9 每月5日前完成上月采购、销售数据对账工作。</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4.1.10 考勤表于次月5日前报综合部，工资报表于次月20日前完成审批（因玻璃行业特殊性），次月25日前日发放。</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4.1.11 每月5日前提交上月财务报表。</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4.1.12 每月28日前提交部门、车间、班组下月排班表。</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 生产事项处理时限</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4.2.1 样品交付期限:需要开模的30天,不需要开模的10天;生管部负责提出生产样品所需物料、模具,采购部密切配合执行。</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4.2.2 排产：根据确认的销售订单的交货期限并结合产能，以10天为周期进行滚动排产，常规产品10天交货、特殊产品15天交货、临时且紧急订单提前3天安排（以减少成本为前提）。</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4.2.3 机器故障处理时间</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4.2.3.1 白班机修必须5分钟内到达机器故障现场；</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4.2.3.2 夜班值班机修必须10分钟内到达机器故障现场；</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4.2.3.3 重大维修（含外协）项目，生产厂长组织于48小时内拿出维修方案报批后按计划组织实施。</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4.2.4 转产时间规定（从更换直至生产正常）</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4.2.4.1 行列机转产：</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4.2.4.1.1 单组更换产品15分钟；</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4.2.4.1.2 四组机更换产品30分钟；</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4.2.4.1.3 六组机更换产品给予60分钟；</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4.2.4.1.4 更换产品同时换料碗另补30分钟；</w:t>
      </w:r>
    </w:p>
    <w:tbl>
      <w:tblPr>
        <w:tblStyle w:val="10"/>
        <w:tblW w:w="87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2</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工作时效管理规定</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3</w:t>
            </w:r>
            <w:r>
              <w:rPr>
                <w:rFonts w:hint="eastAsia" w:asciiTheme="minorEastAsia" w:hAnsiTheme="minorEastAsia"/>
                <w:sz w:val="15"/>
                <w:szCs w:val="15"/>
              </w:rPr>
              <w:t>页  第</w:t>
            </w:r>
            <w:r>
              <w:rPr>
                <w:rFonts w:hint="eastAsia" w:asciiTheme="minorEastAsia" w:hAnsiTheme="minorEastAsia"/>
                <w:sz w:val="15"/>
                <w:szCs w:val="15"/>
                <w:lang w:val="en-US" w:eastAsia="zh-CN"/>
              </w:rPr>
              <w:t>2</w:t>
            </w:r>
            <w:r>
              <w:rPr>
                <w:rFonts w:hint="eastAsia" w:asciiTheme="minorEastAsia" w:hAnsiTheme="minorEastAsia"/>
                <w:sz w:val="15"/>
                <w:szCs w:val="15"/>
              </w:rPr>
              <w:t>页</w:t>
            </w:r>
          </w:p>
        </w:tc>
      </w:tr>
    </w:tbl>
    <w:p>
      <w:pPr>
        <w:snapToGrid w:val="0"/>
        <w:spacing w:line="300" w:lineRule="auto"/>
        <w:ind w:firstLine="420" w:firstLineChars="200"/>
        <w:rPr>
          <w:rFonts w:hint="eastAsia" w:asciiTheme="minorEastAsia" w:hAnsiTheme="minorEastAsia"/>
          <w:sz w:val="21"/>
          <w:szCs w:val="21"/>
          <w:lang w:val="en-US" w:eastAsia="zh-CN"/>
        </w:rPr>
      </w:pP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4.2.4.1.5 换料盆6小时。</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4.2.4.2 数控机（8ST）转产：</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4.2.4.2.1 单组机换产不换抱钳15分钟,单组机换产同时换抱钳60分钟 ；</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 xml:space="preserve">4.2.4.2.2 大换小或小换大：已生产过的产品360分钟，异型瓶按实际情况酌情考虑，新产品按实际用时计算工时损耗。                                           </w:t>
      </w:r>
    </w:p>
    <w:p>
      <w:pPr>
        <w:snapToGrid w:val="0"/>
        <w:spacing w:line="300" w:lineRule="auto"/>
        <w:ind w:firstLine="420" w:firstLineChars="200"/>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4.2.4.2.3 打样按实际耗时给予补贴。</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4.2.4.2.4 非生产成型工序设备（包括供料机、行列机、输瓶机、推瓶机、控制柜及成型配套附属设备）故障导致的停产以及计划内停水、电、气或检修停产按时间损耗工时补贴。非计划内持续停产超过4小时，经生产厂长批准后可给予工时补贴，但需查明原因和事故责任人。</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4.3 质量管理事项处理时限</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4.3.1 进货检测：常规物料包括包材、玻渣以及化工材料的外包装、重量抽检等，货到2小时内完成检测、验证并签字确认。</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4.3.2 首检：各工序产出10分钟内完成确认。</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4.3.3 巡检：各工序巡检频率为30分钟/次。</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4.3.4 终检：上午10：30 前完成待入库成品抽检。</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4.3.5 客户对品质的投诉1个工作日内回复，重大品质问题应按与客户的约定的时限及时处理。</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4.4、采购事项处理时限</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4.4.1 每月28日前提交下月物料需求与资金计划。</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4.4.2 生产性物资材料，川渝地区内材料库存不少于3天用量，川渝地区以外不少于10天用量。</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4.4.3 急需的严重影响生产的物资材料必须立即办理。</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4.5 岗位报告时限</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4.5.1 本岗位出现异常10分钟内不能解决的应向班组长汇报。</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4.5.2 班组长30分钟内不能解决的必须向主管领导汇报。</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4.5.3 主管1小时内不能解决的必须向经理汇报。</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4.5.4 经理1.5小时不能解决的必须向公司领导汇报。</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4.5.5 下级向上级报告问题时，应同时向上级提出对问题的意见与建议并参与共同协商解决问题。</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4.6 安全事故的报告时限</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4.6.1 一般安全事故必须立即实施救治处理，并于事发后30分钟内知会安全员，24小时内提交书面报告材料。</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4.6.2 严重或重大事故在立即实施救治处理的同时，报告安全员和主管上级，安全员和主管领导必须立即到达现场组织处理，发生部门应在12小时内将事件情况书面报告安全员和综合办。</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4.7 违反规定工作时限的处理</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4.7.1 不按时参加公司组织的会议、培训或其他集体活动，且未于事前办理请假手续者，按《公司员工手册》的规定给予处理。</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4.7.2 一般事项处理，未造成经济损失和不良影响的，给予责任人罚款50元。</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4.7.3 公司经营管理会议决议事项或上级安排的工作未按时限落实的，给予责任人罚款100元/</w:t>
      </w:r>
    </w:p>
    <w:p>
      <w:pPr>
        <w:snapToGrid w:val="0"/>
        <w:spacing w:line="300" w:lineRule="auto"/>
        <w:rPr>
          <w:rFonts w:hint="eastAsia" w:asciiTheme="minorEastAsia" w:hAnsiTheme="minorEastAsia"/>
          <w:sz w:val="21"/>
          <w:szCs w:val="21"/>
          <w:lang w:val="en-US" w:eastAsia="zh-CN"/>
        </w:rPr>
      </w:pPr>
    </w:p>
    <w:tbl>
      <w:tblPr>
        <w:tblStyle w:val="10"/>
        <w:tblW w:w="87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2</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工作时效管理规定</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3</w:t>
            </w:r>
            <w:r>
              <w:rPr>
                <w:rFonts w:hint="eastAsia" w:asciiTheme="minorEastAsia" w:hAnsiTheme="minorEastAsia"/>
                <w:sz w:val="15"/>
                <w:szCs w:val="15"/>
              </w:rPr>
              <w:t>页  第</w:t>
            </w:r>
            <w:r>
              <w:rPr>
                <w:rFonts w:hint="eastAsia" w:asciiTheme="minorEastAsia" w:hAnsiTheme="minorEastAsia"/>
                <w:sz w:val="15"/>
                <w:szCs w:val="15"/>
                <w:lang w:val="en-US" w:eastAsia="zh-CN"/>
              </w:rPr>
              <w:t>3</w:t>
            </w:r>
            <w:r>
              <w:rPr>
                <w:rFonts w:hint="eastAsia" w:asciiTheme="minorEastAsia" w:hAnsiTheme="minorEastAsia"/>
                <w:sz w:val="15"/>
                <w:szCs w:val="15"/>
              </w:rPr>
              <w:t>页</w:t>
            </w:r>
          </w:p>
        </w:tc>
      </w:tr>
    </w:tbl>
    <w:p>
      <w:pPr>
        <w:snapToGrid w:val="0"/>
        <w:spacing w:line="300" w:lineRule="auto"/>
        <w:ind w:firstLine="420" w:firstLineChars="200"/>
        <w:rPr>
          <w:rFonts w:hint="eastAsia" w:asciiTheme="minorEastAsia" w:hAnsiTheme="minorEastAsia"/>
          <w:sz w:val="21"/>
          <w:szCs w:val="21"/>
          <w:lang w:val="en-US" w:eastAsia="zh-CN"/>
        </w:rPr>
      </w:pP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次。</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4.7.4 重要事项处理，造成明显经济损失和严重影响的，给予责任人罚款200元，经济损失较大和负面影响恶劣的，加倍处罚。</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4.7.5 管理人员延误事项处理的，则按前述条款加倍处罚。</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4.8 违反生产技术问题上报时限的处理</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4.8.1 班长不能处理的问题及时上报机台长。如机台长10分钟未能到现场，予以处罚30元。每超一分钟加10元，如二十分钟没到，处罚翻倍。班长须做好记录，由上级机构审核。</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4.8.2 机台长不能处理须及时通知车间主任（工艺部主任）、生产厂长，车间主任（工艺部主任）、生产厂长须在10分钟内到现场，否则，处罚同机台长。</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5 附  则</w:t>
      </w:r>
    </w:p>
    <w:p>
      <w:pPr>
        <w:snapToGrid w:val="0"/>
        <w:spacing w:line="300" w:lineRule="auto"/>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本规定经总经理批准后实施。</w:t>
      </w: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tbl>
      <w:tblPr>
        <w:tblStyle w:val="10"/>
        <w:tblW w:w="87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3</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 w:hRule="atLeast"/>
          <w:jc w:val="center"/>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员工聘用管理办法</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3</w:t>
            </w:r>
            <w:r>
              <w:rPr>
                <w:rFonts w:hint="eastAsia" w:asciiTheme="minorEastAsia" w:hAnsiTheme="minorEastAsia"/>
                <w:sz w:val="15"/>
                <w:szCs w:val="15"/>
              </w:rPr>
              <w:t>页  第</w:t>
            </w:r>
            <w:r>
              <w:rPr>
                <w:rFonts w:hint="eastAsia" w:asciiTheme="minorEastAsia" w:hAnsiTheme="minorEastAsia"/>
                <w:sz w:val="15"/>
                <w:szCs w:val="15"/>
                <w:lang w:val="en-US" w:eastAsia="zh-CN"/>
              </w:rPr>
              <w:t>1</w:t>
            </w:r>
            <w:r>
              <w:rPr>
                <w:rFonts w:hint="eastAsia" w:asciiTheme="minorEastAsia" w:hAnsiTheme="minorEastAsia"/>
                <w:sz w:val="15"/>
                <w:szCs w:val="15"/>
              </w:rPr>
              <w:t>页</w:t>
            </w:r>
          </w:p>
        </w:tc>
      </w:tr>
    </w:tbl>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1.目  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规范员工聘用程序,保证公司经营发展所需要的人力与智力支持。</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2.适用范围</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仅适用于公司副总经理以下所有职位人员。</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3.权  责</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综合部负责主导,其他相关部门、岗位配合执行</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4.内  容</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4.1 聘用原则。为培养和树立“以人为本”的经营理念,公司聘用员工坚持“合法、公开、平等、匹配、择优”的原则。</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 定员管理。定员必须以实现公司的经营目标为宗旨,本着“精简、实效、节约”的原则,先定岗定员后配备资源。</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4.2.1 确定各部门定岗定员后(见附后《公司定岗定员表》),任何人不得随意变动,由于生产经营发生变化或发展确需调整时,必须按如下程序办理。</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4.2.1.1 因工作实际要求而变动岗位时,须有相关部门的书面分析报告,经综合部核查后,报总经理批准。</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4.2.1.2 因工作实际要求而变动定员时,由变动部门书面提出申请,经综合部审核后,报总经理批准。</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4.2.2 综合部要加强对人力成本的核算,超预算目标人力成本的部门则由相应部门自主分摊,对降低目标人力成本且不影响劳动生产率和工作效率的部门应予以科学合理的奖励。</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4.2.3 新建装置与未投产的设备,临时设计岗位并配备人员,不实行本制度第4.2.1条和4.2.2条规定,待投产运行正常,正式核准定员后实施。</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4.3、聘任管理</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4.3.1 招聘时间。聘用员工的时间因生产经营任务需要确定。</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4.3.2 综合部人事专员招用人员时,必须核实应聘人员的身份证明证件或其他个人资料。凡应聘人员有下列情形之一者,不予聘用。</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4.3.2.1 政府规定不得雇用者(含被夺公权尚未复权者、受有期徒刑宣告或通缉尚未结案者、受破产宣告尚未结案者、亏欠公款受处罚有案者、吸食鸦片或其他代用品者等)。</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4.3.2.2 经指定医院实施体格检查不合格或经发现有恶性传染病者。</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4.3.2.3 面试未通过或依需要作工作性测验、专业知识测试不合格者。</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4.3.2.4 品性恶劣,经公、私营机关开除者。</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4.3.2.5 证件不实或未满16岁者。</w:t>
      </w:r>
    </w:p>
    <w:tbl>
      <w:tblPr>
        <w:tblStyle w:val="10"/>
        <w:tblW w:w="87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3</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员工聘用管理办法</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3</w:t>
            </w:r>
            <w:r>
              <w:rPr>
                <w:rFonts w:hint="eastAsia" w:asciiTheme="minorEastAsia" w:hAnsiTheme="minorEastAsia"/>
                <w:sz w:val="15"/>
                <w:szCs w:val="15"/>
              </w:rPr>
              <w:t>页  第</w:t>
            </w:r>
            <w:r>
              <w:rPr>
                <w:rFonts w:hint="eastAsia" w:asciiTheme="minorEastAsia" w:hAnsiTheme="minorEastAsia"/>
                <w:sz w:val="15"/>
                <w:szCs w:val="15"/>
                <w:lang w:val="en-US" w:eastAsia="zh-CN"/>
              </w:rPr>
              <w:t>2</w:t>
            </w:r>
            <w:r>
              <w:rPr>
                <w:rFonts w:hint="eastAsia" w:asciiTheme="minorEastAsia" w:hAnsiTheme="minorEastAsia"/>
                <w:sz w:val="15"/>
                <w:szCs w:val="15"/>
              </w:rPr>
              <w:t>页</w:t>
            </w:r>
          </w:p>
        </w:tc>
      </w:tr>
    </w:tbl>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4.3.3 普通工种岗位人员由综合部人力专员根据生产经营任务实际需要直接安排面向社会招聘。</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4.3.4 基层管理、技术或专业骨干人员由综合部经理报总经理任批准后安排面向公司内外公开招聘。</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4.3.5 入职手续。经核准新招聘的员工到综合部办理入职手续时,需提交的个人资料包括:</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宋体" w:hAnsi="宋体" w:eastAsia="宋体" w:cs="宋体"/>
          <w:sz w:val="24"/>
          <w:szCs w:val="24"/>
          <w:lang w:val="en-US" w:eastAsia="zh-CN"/>
        </w:rPr>
        <w:t>·</w:t>
      </w:r>
      <w:r>
        <w:rPr>
          <w:rFonts w:hint="eastAsia" w:asciiTheme="minorEastAsia" w:hAnsiTheme="minorEastAsia"/>
          <w:sz w:val="24"/>
          <w:szCs w:val="24"/>
          <w:lang w:val="en-US" w:eastAsia="zh-CN"/>
        </w:rPr>
        <w:t>人事资料(含身份证、学历证、职称证明等)。</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宋体" w:hAnsi="宋体" w:eastAsia="宋体" w:cs="宋体"/>
          <w:sz w:val="24"/>
          <w:szCs w:val="24"/>
          <w:lang w:val="en-US" w:eastAsia="zh-CN"/>
        </w:rPr>
        <w:t>·</w:t>
      </w:r>
      <w:r>
        <w:rPr>
          <w:rFonts w:hint="eastAsia" w:asciiTheme="minorEastAsia" w:hAnsiTheme="minorEastAsia"/>
          <w:sz w:val="24"/>
          <w:szCs w:val="24"/>
          <w:lang w:val="en-US" w:eastAsia="zh-CN"/>
        </w:rPr>
        <w:t>近期一寸免冠彩色证件照片二张。</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宋体" w:hAnsi="宋体" w:eastAsia="宋体" w:cs="宋体"/>
          <w:sz w:val="24"/>
          <w:szCs w:val="24"/>
          <w:lang w:val="en-US" w:eastAsia="zh-CN"/>
        </w:rPr>
        <w:t>·</w:t>
      </w:r>
      <w:r>
        <w:rPr>
          <w:rFonts w:hint="eastAsia" w:asciiTheme="minorEastAsia" w:hAnsiTheme="minorEastAsia"/>
          <w:sz w:val="24"/>
          <w:szCs w:val="24"/>
          <w:lang w:val="en-US" w:eastAsia="zh-CN"/>
        </w:rPr>
        <w:t>特殊岗位应提供体检健康证明。</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宋体" w:hAnsi="宋体" w:eastAsia="宋体" w:cs="宋体"/>
          <w:sz w:val="24"/>
          <w:szCs w:val="24"/>
          <w:lang w:val="en-US" w:eastAsia="zh-CN"/>
        </w:rPr>
        <w:t>·</w:t>
      </w:r>
      <w:r>
        <w:rPr>
          <w:rFonts w:hint="eastAsia" w:asciiTheme="minorEastAsia" w:hAnsiTheme="minorEastAsia"/>
          <w:sz w:val="24"/>
          <w:szCs w:val="24"/>
          <w:lang w:val="en-US" w:eastAsia="zh-CN"/>
        </w:rPr>
        <w:t>其它经指定应提供的证明资料。</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4.3.6 新招聘员工经综合部组织岗前培训后,持《用工通知书》到用工部门报到试用,新聘用人员试用期如下：</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4.3.6.1 普通员工:试用期一个月；</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4.3.6.2 文职、财务、管理骨干和专业技术人员,试用期一至三个月。</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4.3.6.3 所有新聘用人员必须经综合部人力专员面试合格,综合部经理批准后方可办理入职手续,管理和专业技术骨干必须报总经理批准,财务人员必须报董事长批准。</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4.3.6.4 新聘用的员工经试用合格被核定正式聘用后,综合部及时办理员工转正手续。</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4.3.7 调动管理。根据生产经营需要,综合管理部可按照“公开、合理、一致”的原则(指程序公开、符合需要、意见一致)匹配内部人员。</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4.3.7.1 普通员工的岗位调动由用工部门或员工本人提交书面申请,经调离与新到岗部门负责人批准后,报综合部经理核定。</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4.3.7.2 管理骨干、技术和业务人员调动,由用工部门或员工本人提交书面申请,经调离与拟新到岗部门负责人同意、报综合部经理审核,总经理批准。</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4.3.8 离职管理</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4.3.8.1 辞职管理。普通员工因故不能继续在本公司工作时,须本人提前一个月提出书面申请(干部骨干、业务和专业技术人员必须提前三个月向公司书面申请)经所在部门逐级审批同意后报综合部人力专员确认,综合部经理审核,总经理批准。</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4.3.8.2 解雇除名管理。被解雇除名员工由所在部门书面提出申请,并说明清楚解雇除名事由,经部门负责人确认后,报综合部人力专员核实,综合部经理审核,总经理批准。</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4.3.8.3 员工与公司解除劳动关系时,必须先办理清楚所有交接手续后方可离开公司。否则,按自动离职处理。</w:t>
      </w:r>
    </w:p>
    <w:tbl>
      <w:tblPr>
        <w:tblStyle w:val="10"/>
        <w:tblW w:w="87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jc w:val="center"/>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3</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员工聘用管理办法</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3</w:t>
            </w:r>
            <w:r>
              <w:rPr>
                <w:rFonts w:hint="eastAsia" w:asciiTheme="minorEastAsia" w:hAnsiTheme="minorEastAsia"/>
                <w:sz w:val="15"/>
                <w:szCs w:val="15"/>
              </w:rPr>
              <w:t>页  第</w:t>
            </w:r>
            <w:r>
              <w:rPr>
                <w:rFonts w:hint="eastAsia" w:asciiTheme="minorEastAsia" w:hAnsiTheme="minorEastAsia"/>
                <w:sz w:val="15"/>
                <w:szCs w:val="15"/>
                <w:lang w:val="en-US" w:eastAsia="zh-CN"/>
              </w:rPr>
              <w:t>3</w:t>
            </w:r>
            <w:r>
              <w:rPr>
                <w:rFonts w:hint="eastAsia" w:asciiTheme="minorEastAsia" w:hAnsiTheme="minorEastAsia"/>
                <w:sz w:val="15"/>
                <w:szCs w:val="15"/>
              </w:rPr>
              <w:t>页</w:t>
            </w:r>
          </w:p>
        </w:tc>
      </w:tr>
    </w:tbl>
    <w:p>
      <w:pPr>
        <w:snapToGrid w:val="0"/>
        <w:spacing w:line="300" w:lineRule="auto"/>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5.附  则</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本办法经总经理批准后实施。</w:t>
      </w: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tbl>
      <w:tblPr>
        <w:tblStyle w:val="10"/>
        <w:tblW w:w="87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4</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 w:hRule="atLeast"/>
          <w:jc w:val="center"/>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考勤休假管理制度</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2</w:t>
            </w:r>
            <w:r>
              <w:rPr>
                <w:rFonts w:hint="eastAsia" w:asciiTheme="minorEastAsia" w:hAnsiTheme="minorEastAsia"/>
                <w:sz w:val="15"/>
                <w:szCs w:val="15"/>
              </w:rPr>
              <w:t>页  第</w:t>
            </w:r>
            <w:r>
              <w:rPr>
                <w:rFonts w:hint="eastAsia" w:asciiTheme="minorEastAsia" w:hAnsiTheme="minorEastAsia"/>
                <w:sz w:val="15"/>
                <w:szCs w:val="15"/>
                <w:lang w:val="en-US" w:eastAsia="zh-CN"/>
              </w:rPr>
              <w:t>1</w:t>
            </w:r>
            <w:r>
              <w:rPr>
                <w:rFonts w:hint="eastAsia" w:asciiTheme="minorEastAsia" w:hAnsiTheme="minorEastAsia"/>
                <w:sz w:val="15"/>
                <w:szCs w:val="15"/>
              </w:rPr>
              <w:t>页</w:t>
            </w:r>
          </w:p>
        </w:tc>
      </w:tr>
    </w:tbl>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1.目  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规范劳动纪律，加强公司考勤管理，维护公司正常的办公、生产秩序。</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2.适用范围</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适用于公司总经理以下所有职位人员。</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3.权  责</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综合部负责主导,其他相关部门、岗位配合执行</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4.内  容</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4.1 公司行政管理部门实行8：30－17：30，中午吃饭2.5小时的作息制度。</w:t>
      </w:r>
    </w:p>
    <w:p>
      <w:pPr>
        <w:snapToGrid w:val="0"/>
        <w:spacing w:line="30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各车间、后勤及保安人员实行排班轮休制度。</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 公司管理部门实行上班、下班打卡制。</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4.2.1 每位员工务必自觉遵照执行。全体行政后勤人员按时到指定的地点打卡。出差在外的营销人员必须每天以微信定位或视频方式向营销部内勤报告自己的行踪。</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4.2.2 月末由综合部统计上报总经理室批准执行。</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 考勤内容</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4.3.1 迟到：上班时间已到未签到者。</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4.3.2 早退：未到下班时间而提前离岗者。</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4.3.3 擅离职守：工作时间未经领导批准离开工作岗位者。</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4.3.4 旷工：迟到、早退或擅离职守超过1小时，或未经准假而不到班者。</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 违反劳动纪律按下列条款处理：</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4.4.1 员工每迟到或早退5分钟（含）内的，第一次口头批评，第二次给予警告，第三次按迟到20分钟的标准处罚；迟到5至10分钟（含）的，处罚款10元；迟到10至20分钟（含）的，处罚款20元；超过20分钟的，给予扣半天工资的处罚。</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4.4.2 一个月迟到、早退5次以上（含5次）者除按规定处罚款外，留用观察一个月；在留用期间发生迟到给予辞退。</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4.4.3 请假人员必须履行书面手续，没有考勤记录的，视为缺勤。所有人员请假期间均不计发工资。不假或请霸王假的，视为旷工。</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4.4.4 旷工半天（迟到1小时按旷工半天计）及旷工1天扣发个人3天的月平均工资。在一个月内旷工2天以上（含2天），全年累计旷工5天以上（含5天）者，予以解聘或辞退。</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 请销假规定</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公司职工务必遵照制度严格履行请销假手续。行政后勤人员上班期间需外出办事向直接领导请假，并报公司综合部备查。生产线职工外出办事需持生产管理部开具的出门条，门卫方可放行。</w:t>
      </w:r>
    </w:p>
    <w:tbl>
      <w:tblPr>
        <w:tblStyle w:val="10"/>
        <w:tblW w:w="87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4</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考勤休假管理制度</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2</w:t>
            </w:r>
            <w:r>
              <w:rPr>
                <w:rFonts w:hint="eastAsia" w:asciiTheme="minorEastAsia" w:hAnsiTheme="minorEastAsia"/>
                <w:sz w:val="15"/>
                <w:szCs w:val="15"/>
              </w:rPr>
              <w:t>页  第</w:t>
            </w:r>
            <w:r>
              <w:rPr>
                <w:rFonts w:hint="eastAsia" w:asciiTheme="minorEastAsia" w:hAnsiTheme="minorEastAsia"/>
                <w:sz w:val="15"/>
                <w:szCs w:val="15"/>
                <w:lang w:val="en-US" w:eastAsia="zh-CN"/>
              </w:rPr>
              <w:t>2</w:t>
            </w:r>
            <w:r>
              <w:rPr>
                <w:rFonts w:hint="eastAsia" w:asciiTheme="minorEastAsia" w:hAnsiTheme="minorEastAsia"/>
                <w:sz w:val="15"/>
                <w:szCs w:val="15"/>
              </w:rPr>
              <w:t>页</w:t>
            </w:r>
          </w:p>
        </w:tc>
      </w:tr>
    </w:tbl>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4.5.1 行政后勤人员：每周末安排轮休一天，并提前将值班人员名单报综合部。</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4.5.2 财务部根据工作需要，对装卸工的工作时间作出安排。</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4.5.3 生产线职工休假时间，根据生产情况由生产管理部自行安排，前提是不得影响生产线的正常运转。若遇转产、上新产品线等情况，停止安排人员请、休假。</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4.5.4 外聘人员休假，须报总经理批准。</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4.5.5 请假(病、事假)天数，审批权限以及工资扣发明细如下表所列：</w:t>
      </w:r>
    </w:p>
    <w:tbl>
      <w:tblPr>
        <w:tblStyle w:val="10"/>
        <w:tblpPr w:leftFromText="180" w:rightFromText="180" w:vertAnchor="text" w:horzAnchor="page" w:tblpX="2058" w:tblpY="276"/>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154"/>
        <w:gridCol w:w="1083"/>
        <w:gridCol w:w="1267"/>
        <w:gridCol w:w="1133"/>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648" w:type="dxa"/>
            <w:vMerge w:val="restart"/>
            <w:vAlign w:val="center"/>
          </w:tcPr>
          <w:p>
            <w:pPr>
              <w:jc w:val="center"/>
              <w:rPr>
                <w:rFonts w:hint="eastAsia" w:ascii="楷体_GB2312" w:eastAsia="楷体_GB2312"/>
                <w:sz w:val="24"/>
              </w:rPr>
            </w:pPr>
            <w:r>
              <w:rPr>
                <w:rFonts w:hint="eastAsia" w:ascii="楷体_GB2312" w:eastAsia="楷体_GB2312"/>
                <w:sz w:val="24"/>
              </w:rPr>
              <w:t>假别</w:t>
            </w:r>
          </w:p>
        </w:tc>
        <w:tc>
          <w:tcPr>
            <w:tcW w:w="1260" w:type="dxa"/>
            <w:vMerge w:val="restart"/>
            <w:vAlign w:val="center"/>
          </w:tcPr>
          <w:p>
            <w:pPr>
              <w:jc w:val="center"/>
              <w:rPr>
                <w:rFonts w:hint="eastAsia" w:ascii="楷体_GB2312" w:eastAsia="楷体_GB2312"/>
                <w:sz w:val="24"/>
              </w:rPr>
            </w:pPr>
            <w:r>
              <w:rPr>
                <w:rFonts w:hint="eastAsia" w:ascii="楷体_GB2312" w:eastAsia="楷体_GB2312"/>
                <w:sz w:val="24"/>
              </w:rPr>
              <w:t>含义</w:t>
            </w:r>
          </w:p>
        </w:tc>
        <w:tc>
          <w:tcPr>
            <w:tcW w:w="1154" w:type="dxa"/>
            <w:vMerge w:val="restart"/>
            <w:vAlign w:val="center"/>
          </w:tcPr>
          <w:p>
            <w:pPr>
              <w:jc w:val="center"/>
              <w:rPr>
                <w:rFonts w:hint="eastAsia" w:ascii="楷体_GB2312" w:eastAsia="楷体_GB2312"/>
                <w:sz w:val="24"/>
              </w:rPr>
            </w:pPr>
            <w:r>
              <w:rPr>
                <w:rFonts w:hint="eastAsia" w:ascii="楷体_GB2312" w:eastAsia="楷体_GB2312"/>
                <w:sz w:val="24"/>
              </w:rPr>
              <w:t>条件</w:t>
            </w:r>
          </w:p>
        </w:tc>
        <w:tc>
          <w:tcPr>
            <w:tcW w:w="3483" w:type="dxa"/>
            <w:gridSpan w:val="3"/>
            <w:vAlign w:val="center"/>
          </w:tcPr>
          <w:p>
            <w:pPr>
              <w:jc w:val="center"/>
              <w:rPr>
                <w:rFonts w:hint="eastAsia" w:ascii="楷体_GB2312" w:eastAsia="楷体_GB2312"/>
                <w:sz w:val="24"/>
              </w:rPr>
            </w:pPr>
            <w:r>
              <w:rPr>
                <w:rFonts w:hint="eastAsia" w:ascii="楷体_GB2312" w:eastAsia="楷体_GB2312"/>
                <w:sz w:val="24"/>
              </w:rPr>
              <w:t>审批权限</w:t>
            </w:r>
          </w:p>
        </w:tc>
        <w:tc>
          <w:tcPr>
            <w:tcW w:w="2023" w:type="dxa"/>
            <w:vMerge w:val="restart"/>
            <w:vAlign w:val="center"/>
          </w:tcPr>
          <w:p>
            <w:pPr>
              <w:jc w:val="center"/>
              <w:rPr>
                <w:rFonts w:hint="eastAsia" w:ascii="楷体_GB2312" w:eastAsia="楷体_GB2312"/>
                <w:sz w:val="24"/>
              </w:rPr>
            </w:pPr>
            <w:r>
              <w:rPr>
                <w:rFonts w:hint="eastAsia" w:ascii="楷体_GB2312" w:eastAsia="楷体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8" w:type="dxa"/>
            <w:vMerge w:val="continue"/>
            <w:vAlign w:val="center"/>
          </w:tcPr>
          <w:p>
            <w:pPr>
              <w:jc w:val="center"/>
              <w:rPr>
                <w:rFonts w:hint="eastAsia" w:ascii="楷体_GB2312" w:eastAsia="楷体_GB2312"/>
                <w:sz w:val="24"/>
              </w:rPr>
            </w:pPr>
          </w:p>
        </w:tc>
        <w:tc>
          <w:tcPr>
            <w:tcW w:w="1260" w:type="dxa"/>
            <w:vMerge w:val="continue"/>
            <w:vAlign w:val="center"/>
          </w:tcPr>
          <w:p>
            <w:pPr>
              <w:jc w:val="center"/>
              <w:rPr>
                <w:rFonts w:hint="eastAsia" w:ascii="楷体_GB2312" w:eastAsia="楷体_GB2312"/>
                <w:sz w:val="24"/>
              </w:rPr>
            </w:pPr>
          </w:p>
        </w:tc>
        <w:tc>
          <w:tcPr>
            <w:tcW w:w="1154" w:type="dxa"/>
            <w:vMerge w:val="continue"/>
            <w:vAlign w:val="center"/>
          </w:tcPr>
          <w:p>
            <w:pPr>
              <w:jc w:val="center"/>
              <w:rPr>
                <w:rFonts w:hint="eastAsia" w:ascii="楷体_GB2312" w:eastAsia="楷体_GB2312"/>
                <w:sz w:val="24"/>
              </w:rPr>
            </w:pPr>
          </w:p>
        </w:tc>
        <w:tc>
          <w:tcPr>
            <w:tcW w:w="1083" w:type="dxa"/>
            <w:vAlign w:val="center"/>
          </w:tcPr>
          <w:p>
            <w:pPr>
              <w:jc w:val="center"/>
              <w:rPr>
                <w:rFonts w:hint="eastAsia" w:ascii="楷体_GB2312" w:eastAsia="楷体_GB2312"/>
                <w:sz w:val="24"/>
              </w:rPr>
            </w:pPr>
            <w:r>
              <w:rPr>
                <w:rFonts w:hint="eastAsia" w:ascii="楷体_GB2312" w:eastAsia="楷体_GB2312"/>
                <w:sz w:val="24"/>
              </w:rPr>
              <w:t>部门</w:t>
            </w:r>
            <w:r>
              <w:rPr>
                <w:rFonts w:hint="eastAsia" w:ascii="楷体_GB2312" w:eastAsia="楷体_GB2312"/>
                <w:sz w:val="24"/>
                <w:lang w:eastAsia="zh-CN"/>
              </w:rPr>
              <w:t>负责人</w:t>
            </w:r>
          </w:p>
        </w:tc>
        <w:tc>
          <w:tcPr>
            <w:tcW w:w="1267" w:type="dxa"/>
            <w:vAlign w:val="center"/>
          </w:tcPr>
          <w:p>
            <w:pPr>
              <w:jc w:val="center"/>
              <w:rPr>
                <w:rFonts w:hint="eastAsia" w:ascii="楷体_GB2312" w:eastAsia="楷体_GB2312"/>
                <w:sz w:val="24"/>
              </w:rPr>
            </w:pPr>
            <w:r>
              <w:rPr>
                <w:rFonts w:hint="eastAsia" w:ascii="楷体_GB2312" w:eastAsia="楷体_GB2312"/>
                <w:sz w:val="24"/>
              </w:rPr>
              <w:t>副总经理</w:t>
            </w:r>
          </w:p>
        </w:tc>
        <w:tc>
          <w:tcPr>
            <w:tcW w:w="1133" w:type="dxa"/>
            <w:vAlign w:val="center"/>
          </w:tcPr>
          <w:p>
            <w:pPr>
              <w:jc w:val="center"/>
              <w:rPr>
                <w:rFonts w:hint="eastAsia" w:ascii="楷体_GB2312" w:eastAsia="楷体_GB2312"/>
                <w:sz w:val="24"/>
              </w:rPr>
            </w:pPr>
            <w:r>
              <w:rPr>
                <w:rFonts w:hint="eastAsia" w:ascii="楷体_GB2312" w:eastAsia="楷体_GB2312"/>
                <w:sz w:val="24"/>
              </w:rPr>
              <w:t>总经理</w:t>
            </w:r>
          </w:p>
        </w:tc>
        <w:tc>
          <w:tcPr>
            <w:tcW w:w="2023" w:type="dxa"/>
            <w:vMerge w:val="continue"/>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48" w:type="dxa"/>
            <w:vAlign w:val="center"/>
          </w:tcPr>
          <w:p>
            <w:pPr>
              <w:jc w:val="center"/>
              <w:rPr>
                <w:rFonts w:hint="eastAsia" w:ascii="楷体_GB2312" w:eastAsia="楷体_GB2312"/>
                <w:sz w:val="24"/>
              </w:rPr>
            </w:pPr>
            <w:r>
              <w:rPr>
                <w:rFonts w:hint="eastAsia" w:ascii="楷体_GB2312" w:eastAsia="楷体_GB2312"/>
                <w:sz w:val="24"/>
              </w:rPr>
              <w:t>事假</w:t>
            </w:r>
          </w:p>
        </w:tc>
        <w:tc>
          <w:tcPr>
            <w:tcW w:w="1260" w:type="dxa"/>
            <w:vAlign w:val="center"/>
          </w:tcPr>
          <w:p>
            <w:pPr>
              <w:jc w:val="center"/>
              <w:rPr>
                <w:rFonts w:hint="eastAsia" w:ascii="楷体_GB2312" w:eastAsia="楷体_GB2312"/>
                <w:sz w:val="24"/>
              </w:rPr>
            </w:pPr>
            <w:r>
              <w:rPr>
                <w:rFonts w:hint="eastAsia" w:ascii="楷体_GB2312" w:eastAsia="楷体_GB2312"/>
                <w:sz w:val="24"/>
              </w:rPr>
              <w:t>因私事需本人处理</w:t>
            </w:r>
          </w:p>
        </w:tc>
        <w:tc>
          <w:tcPr>
            <w:tcW w:w="1154" w:type="dxa"/>
            <w:vAlign w:val="center"/>
          </w:tcPr>
          <w:p>
            <w:pPr>
              <w:rPr>
                <w:rFonts w:hint="eastAsia" w:ascii="楷体_GB2312" w:eastAsia="楷体_GB2312"/>
                <w:sz w:val="24"/>
              </w:rPr>
            </w:pPr>
            <w:r>
              <w:rPr>
                <w:rFonts w:hint="eastAsia" w:ascii="楷体_GB2312" w:eastAsia="楷体_GB2312"/>
                <w:sz w:val="24"/>
              </w:rPr>
              <w:t>本人提出申请</w:t>
            </w:r>
          </w:p>
        </w:tc>
        <w:tc>
          <w:tcPr>
            <w:tcW w:w="1083" w:type="dxa"/>
            <w:vAlign w:val="center"/>
          </w:tcPr>
          <w:p>
            <w:pPr>
              <w:jc w:val="center"/>
              <w:rPr>
                <w:rFonts w:hint="eastAsia" w:ascii="楷体_GB2312" w:eastAsia="楷体_GB2312"/>
                <w:sz w:val="24"/>
              </w:rPr>
            </w:pPr>
            <w:r>
              <w:rPr>
                <w:rFonts w:hint="eastAsia" w:ascii="楷体_GB2312" w:eastAsia="楷体_GB2312"/>
                <w:sz w:val="24"/>
                <w:lang w:val="en-US" w:eastAsia="zh-CN"/>
              </w:rPr>
              <w:t>1</w:t>
            </w:r>
            <w:r>
              <w:rPr>
                <w:rFonts w:hint="eastAsia" w:ascii="楷体_GB2312" w:eastAsia="楷体_GB2312"/>
                <w:sz w:val="24"/>
              </w:rPr>
              <w:t>天</w:t>
            </w:r>
          </w:p>
        </w:tc>
        <w:tc>
          <w:tcPr>
            <w:tcW w:w="1267" w:type="dxa"/>
            <w:vAlign w:val="center"/>
          </w:tcPr>
          <w:p>
            <w:pPr>
              <w:jc w:val="center"/>
              <w:rPr>
                <w:rFonts w:hint="eastAsia" w:ascii="楷体_GB2312" w:eastAsia="楷体_GB2312"/>
                <w:sz w:val="24"/>
              </w:rPr>
            </w:pPr>
            <w:r>
              <w:rPr>
                <w:rFonts w:hint="eastAsia" w:ascii="楷体_GB2312" w:eastAsia="楷体_GB2312"/>
                <w:sz w:val="24"/>
              </w:rPr>
              <w:t>2天</w:t>
            </w:r>
          </w:p>
        </w:tc>
        <w:tc>
          <w:tcPr>
            <w:tcW w:w="1133" w:type="dxa"/>
            <w:vAlign w:val="center"/>
          </w:tcPr>
          <w:p>
            <w:pPr>
              <w:jc w:val="center"/>
              <w:rPr>
                <w:rFonts w:hint="eastAsia" w:ascii="楷体_GB2312" w:eastAsia="楷体_GB2312"/>
                <w:sz w:val="24"/>
              </w:rPr>
            </w:pPr>
            <w:r>
              <w:rPr>
                <w:rFonts w:hint="eastAsia" w:ascii="楷体_GB2312" w:eastAsia="楷体_GB2312"/>
                <w:sz w:val="24"/>
              </w:rPr>
              <w:t>3天</w:t>
            </w:r>
            <w:r>
              <w:rPr>
                <w:rFonts w:hint="eastAsia" w:ascii="楷体_GB2312" w:eastAsia="楷体_GB2312"/>
                <w:sz w:val="24"/>
                <w:lang w:val="en-US" w:eastAsia="zh-CN"/>
              </w:rPr>
              <w:t>(含）</w:t>
            </w:r>
            <w:r>
              <w:rPr>
                <w:rFonts w:hint="eastAsia" w:ascii="楷体_GB2312" w:eastAsia="楷体_GB2312"/>
                <w:sz w:val="24"/>
              </w:rPr>
              <w:t>以上</w:t>
            </w:r>
          </w:p>
        </w:tc>
        <w:tc>
          <w:tcPr>
            <w:tcW w:w="2023" w:type="dxa"/>
            <w:vAlign w:val="center"/>
          </w:tcPr>
          <w:p>
            <w:pPr>
              <w:rPr>
                <w:rFonts w:hint="eastAsia" w:ascii="楷体_GB2312" w:eastAsia="楷体_GB2312"/>
                <w:sz w:val="24"/>
              </w:rPr>
            </w:pPr>
            <w:r>
              <w:rPr>
                <w:rFonts w:hint="eastAsia" w:ascii="楷体_GB2312" w:eastAsia="楷体_GB2312"/>
                <w:sz w:val="24"/>
              </w:rPr>
              <w:t>按请假天数扣出相应工资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48" w:type="dxa"/>
            <w:vAlign w:val="center"/>
          </w:tcPr>
          <w:p>
            <w:pPr>
              <w:jc w:val="center"/>
              <w:rPr>
                <w:rFonts w:hint="eastAsia" w:ascii="楷体_GB2312" w:eastAsia="楷体_GB2312"/>
                <w:sz w:val="24"/>
              </w:rPr>
            </w:pPr>
            <w:r>
              <w:rPr>
                <w:rFonts w:hint="eastAsia" w:ascii="楷体_GB2312" w:eastAsia="楷体_GB2312"/>
                <w:sz w:val="24"/>
              </w:rPr>
              <w:t>病假</w:t>
            </w:r>
          </w:p>
        </w:tc>
        <w:tc>
          <w:tcPr>
            <w:tcW w:w="1260" w:type="dxa"/>
            <w:vAlign w:val="center"/>
          </w:tcPr>
          <w:p>
            <w:pPr>
              <w:rPr>
                <w:rFonts w:hint="eastAsia" w:ascii="楷体_GB2312" w:eastAsia="楷体_GB2312"/>
                <w:sz w:val="24"/>
              </w:rPr>
            </w:pPr>
            <w:r>
              <w:rPr>
                <w:rFonts w:hint="eastAsia" w:ascii="楷体_GB2312" w:eastAsia="楷体_GB2312"/>
                <w:sz w:val="24"/>
              </w:rPr>
              <w:t>因病治疗休养</w:t>
            </w:r>
          </w:p>
        </w:tc>
        <w:tc>
          <w:tcPr>
            <w:tcW w:w="1154" w:type="dxa"/>
            <w:vAlign w:val="center"/>
          </w:tcPr>
          <w:p>
            <w:pPr>
              <w:rPr>
                <w:rFonts w:hint="eastAsia" w:ascii="楷体_GB2312" w:eastAsia="楷体_GB2312"/>
                <w:sz w:val="24"/>
              </w:rPr>
            </w:pPr>
            <w:r>
              <w:rPr>
                <w:rFonts w:hint="eastAsia" w:ascii="楷体_GB2312" w:eastAsia="楷体_GB2312"/>
                <w:sz w:val="24"/>
              </w:rPr>
              <w:t>医院诊断证明</w:t>
            </w:r>
          </w:p>
        </w:tc>
        <w:tc>
          <w:tcPr>
            <w:tcW w:w="1083" w:type="dxa"/>
            <w:vAlign w:val="center"/>
          </w:tcPr>
          <w:p>
            <w:pPr>
              <w:jc w:val="center"/>
              <w:rPr>
                <w:rFonts w:hint="eastAsia" w:ascii="楷体_GB2312" w:eastAsia="楷体_GB2312"/>
                <w:sz w:val="24"/>
              </w:rPr>
            </w:pPr>
            <w:r>
              <w:rPr>
                <w:rFonts w:hint="eastAsia" w:ascii="楷体_GB2312" w:eastAsia="楷体_GB2312"/>
                <w:sz w:val="24"/>
              </w:rPr>
              <w:t>1-3天</w:t>
            </w:r>
          </w:p>
        </w:tc>
        <w:tc>
          <w:tcPr>
            <w:tcW w:w="1267" w:type="dxa"/>
            <w:vAlign w:val="center"/>
          </w:tcPr>
          <w:p>
            <w:pPr>
              <w:jc w:val="center"/>
              <w:rPr>
                <w:rFonts w:hint="eastAsia" w:ascii="楷体_GB2312" w:eastAsia="楷体_GB2312"/>
                <w:sz w:val="24"/>
              </w:rPr>
            </w:pPr>
            <w:r>
              <w:rPr>
                <w:rFonts w:hint="eastAsia" w:ascii="楷体_GB2312" w:eastAsia="楷体_GB2312"/>
                <w:sz w:val="24"/>
              </w:rPr>
              <w:t>4-6天</w:t>
            </w:r>
          </w:p>
        </w:tc>
        <w:tc>
          <w:tcPr>
            <w:tcW w:w="1133" w:type="dxa"/>
            <w:vAlign w:val="center"/>
          </w:tcPr>
          <w:p>
            <w:pPr>
              <w:jc w:val="center"/>
              <w:rPr>
                <w:rFonts w:hint="eastAsia" w:ascii="楷体_GB2312" w:eastAsia="楷体_GB2312"/>
                <w:sz w:val="24"/>
              </w:rPr>
            </w:pPr>
            <w:r>
              <w:rPr>
                <w:rFonts w:hint="eastAsia" w:ascii="楷体_GB2312" w:eastAsia="楷体_GB2312"/>
                <w:sz w:val="24"/>
              </w:rPr>
              <w:t>7天</w:t>
            </w:r>
            <w:r>
              <w:rPr>
                <w:rFonts w:hint="eastAsia" w:ascii="楷体_GB2312" w:eastAsia="楷体_GB2312"/>
                <w:sz w:val="24"/>
                <w:lang w:val="en-US" w:eastAsia="zh-CN"/>
              </w:rPr>
              <w:t>(含）</w:t>
            </w:r>
            <w:r>
              <w:rPr>
                <w:rFonts w:hint="eastAsia" w:ascii="楷体_GB2312" w:eastAsia="楷体_GB2312"/>
                <w:sz w:val="24"/>
              </w:rPr>
              <w:t>以上</w:t>
            </w:r>
          </w:p>
        </w:tc>
        <w:tc>
          <w:tcPr>
            <w:tcW w:w="2023" w:type="dxa"/>
            <w:vAlign w:val="center"/>
          </w:tcPr>
          <w:p>
            <w:pPr>
              <w:numPr>
                <w:ilvl w:val="0"/>
                <w:numId w:val="1"/>
              </w:numPr>
              <w:rPr>
                <w:rFonts w:hint="eastAsia" w:ascii="楷体_GB2312" w:eastAsia="楷体_GB2312"/>
                <w:sz w:val="24"/>
                <w:lang w:eastAsia="zh-CN"/>
              </w:rPr>
            </w:pPr>
            <w:r>
              <w:rPr>
                <w:rFonts w:hint="eastAsia" w:ascii="楷体_GB2312" w:eastAsia="楷体_GB2312"/>
                <w:sz w:val="24"/>
              </w:rPr>
              <w:t>按请假天数扣出相应工资</w:t>
            </w:r>
            <w:r>
              <w:rPr>
                <w:rFonts w:hint="eastAsia" w:ascii="楷体_GB2312" w:eastAsia="楷体_GB2312"/>
                <w:sz w:val="24"/>
                <w:lang w:eastAsia="zh-CN"/>
              </w:rPr>
              <w:t>。</w:t>
            </w:r>
          </w:p>
          <w:p>
            <w:pPr>
              <w:numPr>
                <w:ilvl w:val="0"/>
                <w:numId w:val="0"/>
              </w:numPr>
              <w:rPr>
                <w:rFonts w:hint="eastAsia" w:ascii="楷体_GB2312" w:eastAsia="楷体_GB2312"/>
                <w:sz w:val="24"/>
              </w:rPr>
            </w:pPr>
            <w:r>
              <w:rPr>
                <w:rFonts w:hint="eastAsia" w:ascii="楷体_GB2312" w:eastAsia="楷体_GB2312"/>
                <w:sz w:val="24"/>
                <w:lang w:val="en-US" w:eastAsia="zh-CN"/>
              </w:rPr>
              <w:t>2、酌情给予慰问。</w:t>
            </w:r>
          </w:p>
        </w:tc>
      </w:tr>
    </w:tbl>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4.6 其他休假的规定</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4.6.1 婚嫁</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根据国家有关规定，结合本公司实际情况，对在进入本公司后完婚的，给予婚嫁5天。员工婚假为带薪假（基本工资）。二次婚姻不享受婚假。</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4.6.2 丧假</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员工的直系亲属（祖父母、父母、配偶、子女、以及依靠本人供养的弟妹、养父母、岳父母、公婆）去世，给予假期3天，员工到外地办理丧事，可根据实际路程所需时间，另给路程假。员工丧假为带薪假（基本工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4.7 公司全体员工应以生产经营为重，根据工作的实际，配合公司合理调整上下班时间。</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5.附  则</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本制度由总经理批准后执行。</w:t>
      </w:r>
    </w:p>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tbl>
      <w:tblPr>
        <w:tblStyle w:val="10"/>
        <w:tblW w:w="87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40" w:hRule="atLeast"/>
          <w:jc w:val="center"/>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6</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工伤事故</w:t>
            </w:r>
            <w:r>
              <w:rPr>
                <w:rFonts w:hint="eastAsia" w:asciiTheme="minorEastAsia" w:hAnsiTheme="minorEastAsia"/>
                <w:b/>
                <w:sz w:val="30"/>
                <w:szCs w:val="30"/>
                <w:lang w:val="en-US" w:eastAsia="zh-CN"/>
              </w:rPr>
              <w:t>处理办法</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4</w:t>
            </w:r>
            <w:r>
              <w:rPr>
                <w:rFonts w:hint="eastAsia" w:asciiTheme="minorEastAsia" w:hAnsiTheme="minorEastAsia"/>
                <w:sz w:val="15"/>
                <w:szCs w:val="15"/>
              </w:rPr>
              <w:t>页  第</w:t>
            </w:r>
            <w:r>
              <w:rPr>
                <w:rFonts w:hint="eastAsia" w:asciiTheme="minorEastAsia" w:hAnsiTheme="minorEastAsia"/>
                <w:sz w:val="15"/>
                <w:szCs w:val="15"/>
                <w:lang w:val="en-US" w:eastAsia="zh-CN"/>
              </w:rPr>
              <w:t>1</w:t>
            </w:r>
            <w:r>
              <w:rPr>
                <w:rFonts w:hint="eastAsia" w:asciiTheme="minorEastAsia" w:hAnsiTheme="minorEastAsia"/>
                <w:sz w:val="15"/>
                <w:szCs w:val="15"/>
              </w:rPr>
              <w:t>页</w:t>
            </w:r>
          </w:p>
        </w:tc>
      </w:tr>
    </w:tbl>
    <w:p>
      <w:pPr>
        <w:snapToGrid w:val="0"/>
        <w:spacing w:line="300" w:lineRule="auto"/>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1.目  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要善处理工伤事故,维护和保障公司及员工切身利益。</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2.适用范围</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适用于公司内发生的工伤事故的处理。</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3.职  责</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生产管理部是本公司工伤事故管理的主要责任部门,工业安全员具体负责受伤员工治疗的跟踪,负责工伤事故的调查、分析并提出初步处理意见，协助行政人事专员对工伤事故的涉外申报与联络。</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4.处理程序</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4.1 工伤事故的分类。工伤事故分为“一般工伤、严重工伤、重大工伤和特</w:t>
      </w:r>
    </w:p>
    <w:p>
      <w:pPr>
        <w:snapToGrid w:val="0"/>
        <w:spacing w:line="30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大工伤事故。</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4.1.1 一殷工伤指:损失在1000元以内(不含)。</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4.1.2 严重工伤指:损失在1000-5000元（不含）</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4.1.3 重大工伤事故指:损失在5000-10000元(不含)</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4.1.4 特大工伤事故指:损失在10000元以上</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 工伤认定。根据国家《工伤认定办法》相关规定,工伤认定按下列条款执行。</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4.2.1 职工有下列情形之一的,应当认定为工伤：</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4.2.1.1 在工作时间和工作场所内,因工作原因受到事故伤害的。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4.2.1.2 工作时间前后在工作场所内,从事与工作有关的预备性或者收尾工作受到事故伤害的；在工作时间和工作场所内,因履行工作职责受到暴力等意外伤害的。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4.2.1.3 患职业病的。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4.2.1.4 因工外出期间,由于工作原因受到伤害或者发生事故下落不明的。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4.2.1.5 在上下班途中,受到非本人主要责任的交通事故或者城市轨道交通、客运轮渡、火车事故伤害的。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4.2.1.6 法律、行政法规规定应当认定为工伤的其他情形。</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4.2.2 职工有下列情形之一的,视同工伤：</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4.2.2.1 在工作时间和工作岗位,突发疾病死亡或者在48小时之内经抢教无效死亡的。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4.2.2.2 在抢险救灾等维护国家利益、公益活动中受到伤害的。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4.2.2.3 职工原在军队服役,因战、因公负伤致残,已取得革命伤残军人证,到用人单位后旧伤复发的。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4.2.2.4 职工有前款第4.2.2.1项、第4.2.2.2项情形的,按照本条例的有关规定享受工伤保险待遇;职工有前款第4.2.2.3项情形的,按照本条例的有关规定享受除一次</w:t>
      </w:r>
    </w:p>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性伤残补助金以外的工伤保险待遇。</w:t>
      </w:r>
    </w:p>
    <w:tbl>
      <w:tblPr>
        <w:tblStyle w:val="10"/>
        <w:tblpPr w:leftFromText="180" w:rightFromText="180" w:vertAnchor="text" w:horzAnchor="page" w:tblpX="1647" w:tblpY="-771"/>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6</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 w:hRule="atLeast"/>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工伤事故</w:t>
            </w:r>
            <w:r>
              <w:rPr>
                <w:rFonts w:hint="eastAsia" w:asciiTheme="minorEastAsia" w:hAnsiTheme="minorEastAsia"/>
                <w:b/>
                <w:sz w:val="30"/>
                <w:szCs w:val="30"/>
                <w:lang w:val="en-US" w:eastAsia="zh-CN"/>
              </w:rPr>
              <w:t>管理办法</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4</w:t>
            </w:r>
            <w:r>
              <w:rPr>
                <w:rFonts w:hint="eastAsia" w:asciiTheme="minorEastAsia" w:hAnsiTheme="minorEastAsia"/>
                <w:sz w:val="15"/>
                <w:szCs w:val="15"/>
              </w:rPr>
              <w:t>页  第</w:t>
            </w:r>
            <w:r>
              <w:rPr>
                <w:rFonts w:hint="eastAsia" w:asciiTheme="minorEastAsia" w:hAnsiTheme="minorEastAsia"/>
                <w:sz w:val="15"/>
                <w:szCs w:val="15"/>
                <w:lang w:val="en-US" w:eastAsia="zh-CN"/>
              </w:rPr>
              <w:t>2</w:t>
            </w:r>
            <w:r>
              <w:rPr>
                <w:rFonts w:hint="eastAsia" w:asciiTheme="minorEastAsia" w:hAnsiTheme="minorEastAsia"/>
                <w:sz w:val="15"/>
                <w:szCs w:val="15"/>
              </w:rPr>
              <w:t>页</w:t>
            </w:r>
          </w:p>
        </w:tc>
      </w:tr>
    </w:tbl>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4.2.3 职工符合第4.2.1条、第4.2.2条的规定,但是有下列情形之一的,不得认定为工伤或者视同工伤:</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4.2.3.1 故意犯罪的。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4.2.3.2 醉酒或者吸毒的。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4.2.3.3 自残或者自杀的。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4.2.3.4 无证无牌驾驶机动车辆或所乘用交通工具未按相关制度办理保险年检等手续的。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4.2.3.5 所驾驶或乘用交通工具属改装以及不符合行业标准或未取得国家专业机构资质证书的三轮、四轮以及其它代步工具的。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 工伤事故对内处理程序。</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4.3.1 当发生轻微工伤事故时,由员工自行或责任部门派员护送员工到保安室领取医药(如创可贴、万花油等)。</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4.3.2 当发生4.1.1-4.1.4类工伤事故时,责任部门负责人应视伤情及时安排将受伤员工送往合适的医院治疗(禁止小病大医、大病小医或到保险机构不认可的医疗机构治疗),必要时可通知工业安全员予以协助。</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4.3.3 员工在医院经过医生初步诊断后,部门负责人须口头或电话向工业安全员报告工伤事件及处理情况。</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4.3.4 工业安全员接到部门报告后应及时到医院探望以确定最佳医疗方案。</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4.3.5 员工医疗的费用由工业安全员凭医疗清单负责向公司申请借支。</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4.3.6 工业安全员要妥善安排就医员工的日常生活问题,要根据员工病情确定是否安排专人护理。</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4.3.7 公司赴医院慰问工伤员工,慰问费用每人次控制在50-100元之间，经综合部经理审核,总经理批准后慰问费用可给予报销。</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4.3.8 员工医疗期间,工业安全员应注意控制好医疗费用。</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4.3.9 员工康复后，工业安全员负责协助办理出院手续,应向医院索取病历康复证明、劳动能力鉴定书、医疗发票以及医药清单,并妥善保存。</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4.3.10 员工发生工伤事故后,部门应及时书面提交“工伤事故报告”。“工伤事故报告”是公司工伤事故判定和处理的依据,发生事故责任部门负责人须在事故发生后一日内将报告递交工业安全员和综合部。</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4.3.11 工业安全员接到“工伤事故报告”后,应及时进行深入调查,以确认工伤事故性质。</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 工伤事故的对外处理程序。</w:t>
      </w:r>
    </w:p>
    <w:tbl>
      <w:tblPr>
        <w:tblStyle w:val="10"/>
        <w:tblpPr w:leftFromText="180" w:rightFromText="180" w:vertAnchor="text" w:horzAnchor="page" w:tblpX="1622" w:tblpY="5"/>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 w:hRule="atLeast"/>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6</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 w:hRule="atLeast"/>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工伤事故</w:t>
            </w:r>
            <w:r>
              <w:rPr>
                <w:rFonts w:hint="eastAsia" w:asciiTheme="minorEastAsia" w:hAnsiTheme="minorEastAsia"/>
                <w:b/>
                <w:sz w:val="30"/>
                <w:szCs w:val="30"/>
                <w:lang w:val="en-US" w:eastAsia="zh-CN"/>
              </w:rPr>
              <w:t>管理办法</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4</w:t>
            </w:r>
            <w:r>
              <w:rPr>
                <w:rFonts w:hint="eastAsia" w:asciiTheme="minorEastAsia" w:hAnsiTheme="minorEastAsia"/>
                <w:sz w:val="15"/>
                <w:szCs w:val="15"/>
              </w:rPr>
              <w:t>页  第</w:t>
            </w:r>
            <w:r>
              <w:rPr>
                <w:rFonts w:hint="eastAsia" w:asciiTheme="minorEastAsia" w:hAnsiTheme="minorEastAsia"/>
                <w:sz w:val="15"/>
                <w:szCs w:val="15"/>
                <w:lang w:val="en-US" w:eastAsia="zh-CN"/>
              </w:rPr>
              <w:t>3</w:t>
            </w:r>
            <w:r>
              <w:rPr>
                <w:rFonts w:hint="eastAsia" w:asciiTheme="minorEastAsia" w:hAnsiTheme="minorEastAsia"/>
                <w:sz w:val="15"/>
                <w:szCs w:val="15"/>
              </w:rPr>
              <w:t>页</w:t>
            </w:r>
          </w:p>
        </w:tc>
      </w:tr>
    </w:tbl>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4.4.1 工业安全员根据员工伤情确定是否要求人事主管部门报社保局,确需申报,则人事主管部门在接到“工伤事故报告”后立即履行申报手续。</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4.4.2 社保局接到公司申请后来公司进行例行调査,工业安全员负责协助综合部组织调查事宜,涉及的相关部门必须给予积极配合与支持。</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4.4.3 综合部向社保局申请工伤赔偿待遇。</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4.4.4 工伤待遇获社保局批准后保险经办人赴社保局领取获赔支票,须在领取支票一个工作日内到财务部将支票转入公司帐户。</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4.4.5 工伤事故处理完结后,工业安全员协助人事主管部门将所有处理记录,包括员工病历等送综合部文员处存档。</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 工伤事故经济赔偿责任</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4.5.1 凡属下列情况造成工伤事故损失的追究责任人100%的经济赔偿,必要时可追究法律责任。</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4.5.1.1 如非生产过程且非当事人工作范围,当事人违反安全操作规程或私自操作专业人员操作的机器设备而造成的伤害事故。</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4.5.1.2 当工伤事故发生后,受伤员工本人故意加重伤情或无理拒绝接受医院检查治疗的。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4.5.1.3 由于受伤员工本人违法行为、故意行为(如斗殴、酗酒和蓄意违章等)或无证驾驶以及前述第4.2.3条中不得认定或视同工伤的情形的。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4.5.2、凡属下列情况造成事故损失的,根据事故调査明确责任后,追究责任人、相关责任人及其直接主管的经济责任。</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4.5.2.1 生产过程中,因责任人违反安全操作规程或私自操作非本岗位人员操作的机器设备而造成的工伤事故,则责任人承担本次事故损失费用总额的80%,其直接主管承担本次事故损失费用总额的5%,其部门负责人承担本次事故损失费用总额的2%。</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4.5.2.2 在生产过程中,因责任人和相关责任人共同违反安全操作规程而发生的工伤事故,则责任人和相关责任人承担本次事故损失费用总额的80%,其直接主管承担本次事故损失费用的5%,其部门负责人承担本次事故损失费用总额的2%。</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4.5.2.3 当工伤事故发生后,没有及时上报,未采取积极救治措施而造成病情恶化的,经调查确属工伤事故的,则追究事故部门各级主管及责任人的经济赔偿责任。具体赔偿责任按如下比例分配。</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宋体" w:hAnsi="宋体" w:eastAsia="宋体" w:cs="宋体"/>
          <w:sz w:val="24"/>
          <w:szCs w:val="24"/>
          <w:lang w:val="en-US" w:eastAsia="zh-CN"/>
        </w:rPr>
        <w:t>·</w:t>
      </w:r>
      <w:r>
        <w:rPr>
          <w:rFonts w:hint="eastAsia" w:asciiTheme="minorEastAsia" w:hAnsiTheme="minorEastAsia"/>
          <w:sz w:val="24"/>
          <w:szCs w:val="24"/>
          <w:lang w:val="en-US" w:eastAsia="zh-CN"/>
        </w:rPr>
        <w:t>其直接主管承担本次事故损失费用总额的10%</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宋体" w:hAnsi="宋体" w:eastAsia="宋体" w:cs="宋体"/>
          <w:sz w:val="24"/>
          <w:szCs w:val="24"/>
          <w:lang w:val="en-US" w:eastAsia="zh-CN"/>
        </w:rPr>
        <w:t>·</w:t>
      </w:r>
      <w:r>
        <w:rPr>
          <w:rFonts w:hint="eastAsia" w:asciiTheme="minorEastAsia" w:hAnsiTheme="minorEastAsia"/>
          <w:sz w:val="24"/>
          <w:szCs w:val="24"/>
          <w:lang w:val="en-US" w:eastAsia="zh-CN"/>
        </w:rPr>
        <w:t>其部门负责人承担本次事故损失费用总额的5%</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宋体" w:hAnsi="宋体" w:eastAsia="宋体" w:cs="宋体"/>
          <w:sz w:val="24"/>
          <w:szCs w:val="24"/>
          <w:lang w:val="en-US" w:eastAsia="zh-CN"/>
        </w:rPr>
        <w:t>·</w:t>
      </w:r>
      <w:r>
        <w:rPr>
          <w:rFonts w:hint="eastAsia" w:asciiTheme="minorEastAsia" w:hAnsiTheme="minorEastAsia"/>
          <w:sz w:val="24"/>
          <w:szCs w:val="24"/>
          <w:lang w:val="en-US" w:eastAsia="zh-CN"/>
        </w:rPr>
        <w:t>责任人承担本次事故损失费用总额的60%</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4.5.3 已办理工伤保险的由社保局按相关标准给予支付,费用其余部分参照4.5.2</w:t>
      </w:r>
    </w:p>
    <w:tbl>
      <w:tblPr>
        <w:tblStyle w:val="10"/>
        <w:tblpPr w:leftFromText="180" w:rightFromText="180" w:vertAnchor="text" w:horzAnchor="page" w:tblpX="1685" w:tblpY="35"/>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6</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工伤事故</w:t>
            </w:r>
            <w:r>
              <w:rPr>
                <w:rFonts w:hint="eastAsia" w:asciiTheme="minorEastAsia" w:hAnsiTheme="minorEastAsia"/>
                <w:b/>
                <w:sz w:val="30"/>
                <w:szCs w:val="30"/>
                <w:lang w:val="en-US" w:eastAsia="zh-CN"/>
              </w:rPr>
              <w:t>管理办法</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4</w:t>
            </w:r>
            <w:r>
              <w:rPr>
                <w:rFonts w:hint="eastAsia" w:asciiTheme="minorEastAsia" w:hAnsiTheme="minorEastAsia"/>
                <w:sz w:val="15"/>
                <w:szCs w:val="15"/>
              </w:rPr>
              <w:t>页  第</w:t>
            </w:r>
            <w:r>
              <w:rPr>
                <w:rFonts w:hint="eastAsia" w:asciiTheme="minorEastAsia" w:hAnsiTheme="minorEastAsia"/>
                <w:sz w:val="15"/>
                <w:szCs w:val="15"/>
                <w:lang w:val="en-US" w:eastAsia="zh-CN"/>
              </w:rPr>
              <w:t>4</w:t>
            </w:r>
            <w:r>
              <w:rPr>
                <w:rFonts w:hint="eastAsia" w:asciiTheme="minorEastAsia" w:hAnsiTheme="minorEastAsia"/>
                <w:sz w:val="15"/>
                <w:szCs w:val="15"/>
              </w:rPr>
              <w:t>页</w:t>
            </w:r>
          </w:p>
        </w:tc>
      </w:tr>
    </w:tbl>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款规定按责任追究经济赔偿责任。</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4.5.4 当工伤事故发生后,除追究经济赔偿责任外,根据以下情况需追究管理责任。</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4.5.4.1 对工业安全员的考核。凡公司内月累计发生工伤事故直接赔付金额超过规定指标。则扣罚工业安全员安全奖。</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4.5.4.2 对主管领导的考核。凡月累计发生工伤事故直接赔付金额超过规定指标，则扣罚对应直接主管和隔级上级的安全奖。</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4.5.4.3 凡公司发生特大工伤事故,应追究责任人、相关责任人及各级管理人员(包含总经理)的责任。</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4.6 员工工伤期间待遇</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4.6.1 员工工伤医疗费用按国家和保险机构相关法规定要求执行。</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4.6.2 员工工伤医疗康复期间(以医院或专业机构书面确定的时间为依据),公司按企业所在地最低工资标准发放员工基本薪酬。</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4.7 公司积极鼓励员工投保,员工投保后,可依法享受投保待遇,不得再向公司要求额外补赔或补助。公司不负责额外索赔和未投保索赔。</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4.8 本文件对员工发生身体受伤事故但不属于工伤性质的并不适用。</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4.9 员工上下班途中发生交通安全事故时,应立即联络交警配合处理,如系员工本人超速、违章驾驶发生的事故或事故后不立即联系公司工业安全员或直接主管确认现场,以及不能提供事故现场证明的,公司概不承担任何赔偿责任;如非员工本人责任发生的交通事故,则由交警部门依法依规处理。</w:t>
      </w:r>
    </w:p>
    <w:p>
      <w:pPr>
        <w:snapToGrid w:val="0"/>
        <w:spacing w:line="300" w:lineRule="auto"/>
        <w:ind w:firstLine="480" w:firstLineChars="20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5.附   则</w:t>
      </w:r>
    </w:p>
    <w:p>
      <w:pPr>
        <w:snapToGrid w:val="0"/>
        <w:spacing w:line="300" w:lineRule="auto"/>
        <w:ind w:firstLine="480" w:firstLineChars="20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 xml:space="preserve">本办法经总经理批准后实施。  </w:t>
      </w: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1"/>
          <w:szCs w:val="21"/>
          <w:lang w:val="en-US" w:eastAsia="zh-CN"/>
        </w:rPr>
      </w:pPr>
    </w:p>
    <w:tbl>
      <w:tblPr>
        <w:tblStyle w:val="10"/>
        <w:tblpPr w:leftFromText="180" w:rightFromText="180" w:vertAnchor="text" w:horzAnchor="page" w:tblpX="1635" w:tblpY="70"/>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7</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 w:hRule="atLeast"/>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保</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卫</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工</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作</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制</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度</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2</w:t>
            </w:r>
            <w:r>
              <w:rPr>
                <w:rFonts w:hint="eastAsia" w:asciiTheme="minorEastAsia" w:hAnsiTheme="minorEastAsia"/>
                <w:sz w:val="15"/>
                <w:szCs w:val="15"/>
              </w:rPr>
              <w:t>页  第</w:t>
            </w:r>
            <w:r>
              <w:rPr>
                <w:rFonts w:hint="eastAsia" w:asciiTheme="minorEastAsia" w:hAnsiTheme="minorEastAsia"/>
                <w:sz w:val="15"/>
                <w:szCs w:val="15"/>
                <w:lang w:val="en-US" w:eastAsia="zh-CN"/>
              </w:rPr>
              <w:t>1</w:t>
            </w:r>
            <w:r>
              <w:rPr>
                <w:rFonts w:hint="eastAsia" w:asciiTheme="minorEastAsia" w:hAnsiTheme="minorEastAsia"/>
                <w:sz w:val="15"/>
                <w:szCs w:val="15"/>
              </w:rPr>
              <w:t>页</w:t>
            </w:r>
          </w:p>
        </w:tc>
      </w:tr>
    </w:tbl>
    <w:p>
      <w:pPr>
        <w:snapToGrid w:val="0"/>
        <w:spacing w:line="300" w:lineRule="auto"/>
        <w:rPr>
          <w:rFonts w:hint="eastAsia" w:asciiTheme="minorEastAsia" w:hAnsiTheme="minorEastAsia"/>
          <w:sz w:val="21"/>
          <w:szCs w:val="21"/>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1.目  的</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树立保安员良好的精神风貌,确保公司生产、工作和生活秩序良好。</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2.适用范围</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本制度适用于公司全体保安员。</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3.权  责</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综合部负责主导,其他部门、岗位配合执行。</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4.内  容</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4.1 保安员素质</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保安员必须身体健康(应聘人员须提供健康证明)、体态端正,基本素质良好,业务水平及保卫技能过硬。</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 保安员着装及仪容</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4.2.1 不得染发、纹身、吊耳环、留长发和长胡须。</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4.2.2 在工作岗位上必须按公司规定着制式保安服装、配置相应装备。</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4.2.3 在岗位上要衣冠整洁、精神振作。</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4.2.4 下班后不得将制式保安服装与其他便装混穿,严禁私自穿保安服外出或将保安装备借给非保安人员使用。</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 礼节礼貌</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4.31 尊重领导、服从管理,遇事按程序及时请示报告。</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4.3.2 保安员言谈举止必须文明礼貌、有礼有节,来宾或来客出入大门值班岗亭时,值班员要先问好,再查验证明证件并登记后放行。</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4.3.3 公司领导出入值班岗亭时,值班保安员必须起立,并主动向领导“打</w:t>
      </w:r>
    </w:p>
    <w:p>
      <w:pPr>
        <w:snapToGrid w:val="0"/>
        <w:spacing w:line="30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招呼”或“问好”。</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4.3.4 履行工作职贵时,要态度热情、举止文明、以理服人。</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 交接班</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4.4.l 保安值班实行“三班制”,具体倒班时间如下:</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第一班23:30-7:30；</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第二班:7:30-15:30；</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第三班:15:30-23:30。</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4.4.2 值班员必须坚守岗位。接班保安员要提前10分钟整理好装备到达值班岗位。接班保安员未上岗前,交班保安员不得离开岗位。</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4.4.3 交班保安员必须在交接班时向接班保安员交待清楚需要注意的事项及未尽事宜,并办理交接登记手续。</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 值班</w:t>
      </w:r>
    </w:p>
    <w:tbl>
      <w:tblPr>
        <w:tblStyle w:val="10"/>
        <w:tblpPr w:leftFromText="180" w:rightFromText="180" w:vertAnchor="text" w:horzAnchor="page" w:tblpX="1722" w:tblpY="50"/>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7</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保</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卫</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工</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作</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制</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度</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2</w:t>
            </w:r>
            <w:r>
              <w:rPr>
                <w:rFonts w:hint="eastAsia" w:asciiTheme="minorEastAsia" w:hAnsiTheme="minorEastAsia"/>
                <w:sz w:val="15"/>
                <w:szCs w:val="15"/>
              </w:rPr>
              <w:t>页  第</w:t>
            </w:r>
            <w:r>
              <w:rPr>
                <w:rFonts w:hint="eastAsia" w:asciiTheme="minorEastAsia" w:hAnsiTheme="minorEastAsia"/>
                <w:sz w:val="15"/>
                <w:szCs w:val="15"/>
                <w:lang w:val="en-US" w:eastAsia="zh-CN"/>
              </w:rPr>
              <w:t>2</w:t>
            </w:r>
            <w:r>
              <w:rPr>
                <w:rFonts w:hint="eastAsia" w:asciiTheme="minorEastAsia" w:hAnsiTheme="minorEastAsia"/>
                <w:sz w:val="15"/>
                <w:szCs w:val="15"/>
              </w:rPr>
              <w:t>页</w:t>
            </w:r>
          </w:p>
        </w:tc>
      </w:tr>
    </w:tbl>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4.5.1 外来车辆、人员需进入公司办理业务事项时,应先电话联系被探访人,经被探访人同意后,查验、登记外来人员证明证件后,发放“放行条”给予放行。未经允许,外来人员不得在公司内参观、逗留。所有进入公司车辆必须停放到规定的场所。</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4.5.2 运输原料、产成品的货车进入，在登记后须通知仓管员过磅，并于其出门时查验并登记。</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4.5.3 上班期间,非公司业务需要,禁止任何探访或会客。系来公司探访外聘员工的直系亲属经综合部主管批准、办理验证。被探访人员出具担保手续后方可在公司内留宿。</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4.5.4 公司驻地政府、公安、司法、税务、工商、电力等执行公务时,值班员确认其真实身份,电话报告公司相关部门负责人同意后,可不办理登记手续直接放行。</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4.5.5 公司所有人员必须佩戴“出入证”出入厂区。</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4.5.6 外来车辆以及携带箱包的人员离开公司时,值班员应先查验、登记后放行。生产作业区员工骑乘工具带有尾箱或携带包、袋离开公司时,必须主动配合值班保安员或行政人员的査验工作。</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4.5.7 销售产品车辆必须凭公司授权委托人批准的“放行条”放行。</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4.5.8 白班及员工上下班期间，除需登记外，保安员应在大门处站立执勤。</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4.5.9 保安员要及时制止和处理公司内的赌博、打架和寻鲜滋事等违反公司制度和破坏公司经营秩序的现象或行为。</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4.5.10 值保员要恪尽职守,认真做好办公楼、仓库、机房、宿舍以及公共场所的巡逻,发现异常情况必须立即妥善处置并报告直接上级。</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4.5.11 值班员要按时开、关公司内公共场所的照明电源,早班值班员下班前要清扫好值班室及大门周围10米内卫生。</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4.6 保安员职业操守</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4.6.1 严于律已,带头遵守并严格执行公司的各项制度规定。</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4.6.2 作风正派,不得利用职务之便牟取私利或侵害公司利益。</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4.6.3 爱岗敬业、公道正直,敢于同违纪行为做斗争,自觉维护公司声誉和利益,保护公、私财物安全和员工人身安全不受侵害。</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4.6 奖励惩罚</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4.6.1 保安员履行职责,有突突出表现者,按公司制度予以鼓励或奖励。</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4.6.2 保安员玩忽职守、违反纪律,一律予以严惩。</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5.附  则</w:t>
      </w:r>
    </w:p>
    <w:p>
      <w:pPr>
        <w:snapToGrid w:val="0"/>
        <w:spacing w:line="30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本制度经总经理批准后实施。</w:t>
      </w:r>
    </w:p>
    <w:p>
      <w:pPr>
        <w:snapToGrid w:val="0"/>
        <w:spacing w:line="300" w:lineRule="auto"/>
        <w:ind w:firstLine="480" w:firstLineChars="200"/>
        <w:rPr>
          <w:rFonts w:hint="eastAsia" w:asciiTheme="minorEastAsia" w:hAnsiTheme="minorEastAsia"/>
          <w:sz w:val="24"/>
          <w:szCs w:val="24"/>
          <w:lang w:val="en-US" w:eastAsia="zh-CN"/>
        </w:rPr>
      </w:pPr>
    </w:p>
    <w:tbl>
      <w:tblPr>
        <w:tblStyle w:val="10"/>
        <w:tblpPr w:leftFromText="180" w:rightFromText="180" w:vertAnchor="text" w:horzAnchor="page" w:tblpX="1571" w:tblpY="40"/>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8</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食宿与工作服管理规定</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4</w:t>
            </w:r>
            <w:r>
              <w:rPr>
                <w:rFonts w:hint="eastAsia" w:asciiTheme="minorEastAsia" w:hAnsiTheme="minorEastAsia"/>
                <w:sz w:val="15"/>
                <w:szCs w:val="15"/>
              </w:rPr>
              <w:t>页  第</w:t>
            </w:r>
            <w:r>
              <w:rPr>
                <w:rFonts w:hint="eastAsia" w:asciiTheme="minorEastAsia" w:hAnsiTheme="minorEastAsia"/>
                <w:sz w:val="15"/>
                <w:szCs w:val="15"/>
                <w:lang w:val="en-US" w:eastAsia="zh-CN"/>
              </w:rPr>
              <w:t>1</w:t>
            </w:r>
            <w:r>
              <w:rPr>
                <w:rFonts w:hint="eastAsia" w:asciiTheme="minorEastAsia" w:hAnsiTheme="minorEastAsia"/>
                <w:sz w:val="15"/>
                <w:szCs w:val="15"/>
              </w:rPr>
              <w:t>页</w:t>
            </w:r>
          </w:p>
        </w:tc>
      </w:tr>
    </w:tbl>
    <w:p>
      <w:pPr>
        <w:snapToGrid w:val="0"/>
        <w:spacing w:line="300" w:lineRule="auto"/>
        <w:ind w:firstLine="482" w:firstLineChars="200"/>
        <w:rPr>
          <w:rFonts w:hint="eastAsia" w:ascii="宋体" w:hAnsi="宋体"/>
          <w:b/>
          <w:bCs/>
          <w:sz w:val="24"/>
          <w:szCs w:val="24"/>
          <w:lang w:val="en-US" w:eastAsia="zh-CN"/>
        </w:rPr>
      </w:pPr>
    </w:p>
    <w:p>
      <w:pPr>
        <w:snapToGrid w:val="0"/>
        <w:spacing w:line="300" w:lineRule="auto"/>
        <w:ind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1.目  的</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规范公司后勤管理秩序。</w:t>
      </w:r>
    </w:p>
    <w:p>
      <w:pPr>
        <w:snapToGrid w:val="0"/>
        <w:spacing w:line="300" w:lineRule="auto"/>
        <w:ind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2.适用范围</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适用于本公司所有人员。</w:t>
      </w:r>
    </w:p>
    <w:p>
      <w:pPr>
        <w:snapToGrid w:val="0"/>
        <w:spacing w:line="300" w:lineRule="auto"/>
        <w:ind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3.权  责</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综合管理部负责主导,其他部门配合执行。</w:t>
      </w:r>
    </w:p>
    <w:p>
      <w:pPr>
        <w:snapToGrid w:val="0"/>
        <w:spacing w:line="300" w:lineRule="auto"/>
        <w:ind w:firstLine="482" w:firstLineChars="200"/>
        <w:rPr>
          <w:rFonts w:hint="eastAsia" w:ascii="宋体" w:hAnsi="宋体"/>
          <w:sz w:val="24"/>
          <w:szCs w:val="24"/>
          <w:lang w:val="en-US" w:eastAsia="zh-CN"/>
        </w:rPr>
      </w:pPr>
      <w:r>
        <w:rPr>
          <w:rFonts w:hint="eastAsia" w:ascii="宋体" w:hAnsi="宋体"/>
          <w:b/>
          <w:bCs/>
          <w:sz w:val="24"/>
          <w:szCs w:val="24"/>
          <w:lang w:val="en-US" w:eastAsia="zh-CN"/>
        </w:rPr>
        <w:t>4.内  容</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4.1 伙食管理</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4.1.1 本公司员工一律凭有效充值卡（饭卡）在食堂就餐，公司为每名员工每天提供一次免费工作餐。</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4.1.2 就餐时间</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早餐6:30-7:20，午餐11:20-12:20,晚餐17:20-18:20。</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4.1.3 职工食堂可提供小炒，并可代加工菜肴，由食堂收取成本和加工费。</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4.1.4 首次领取饭卡，由综合部收取押金50元，离职时退还押金。</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4.1.5 新进入公司的员工必须先进行体格健康检查，在食堂就餐员工最少每年要做一次健康檢查。患流行性或传染性疾病者不得在公司食堂就餐。</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4.1.6 外协人员来公司就餐，就餐伙食标准等同公司员工标准，由综合部提供名单，实行签字结算。</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4.1.7 外来人员就餐一律实行现金消费。公司领导安排的客餐接待，费用由公司与食堂结算。</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4.1.8 凡员工在公司食堂宴请消费的，消费的款项自行现金支付，公司不予垫付。</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4.1.9 凡损坏职工食堂餐具的，必须照价赔偿。</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4.1.10 因业务非公司人员需在公司食堂就餐时，须接待部门或个人申请，经综合部经理(或授权委托人)批准后，由接待部门安排在食堂就餐。</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 宿舍管理</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4.2.1 住宿条件</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4.2.1.1 </w:t>
      </w:r>
      <w:r>
        <w:rPr>
          <w:rFonts w:hint="eastAsia" w:ascii="宋体" w:hAnsi="宋体"/>
          <w:sz w:val="24"/>
          <w:szCs w:val="24"/>
          <w:lang w:eastAsia="zh-CN"/>
        </w:rPr>
        <w:t>职工宿舍主要解决外地来公司工作以及家住本地离公司十公里以上无法按时赶到公司上班的员工。患有传染病或具有赌博等不良嗜好的员工不得在公司住宿。</w:t>
      </w:r>
    </w:p>
    <w:p>
      <w:pPr>
        <w:snapToGrid w:val="0"/>
        <w:spacing w:line="300" w:lineRule="auto"/>
        <w:ind w:firstLine="480" w:firstLineChars="200"/>
        <w:rPr>
          <w:rFonts w:hint="eastAsia" w:ascii="宋体" w:hAnsi="宋体"/>
          <w:sz w:val="24"/>
          <w:szCs w:val="24"/>
          <w:lang w:eastAsia="zh-CN"/>
        </w:rPr>
      </w:pPr>
      <w:r>
        <w:rPr>
          <w:rFonts w:hint="eastAsia" w:ascii="宋体" w:hAnsi="宋体"/>
          <w:sz w:val="24"/>
          <w:szCs w:val="24"/>
          <w:lang w:val="en-US" w:eastAsia="zh-CN"/>
        </w:rPr>
        <w:t xml:space="preserve">4.2.1.2 </w:t>
      </w:r>
      <w:r>
        <w:rPr>
          <w:rFonts w:hint="eastAsia" w:ascii="宋体" w:hAnsi="宋体"/>
          <w:sz w:val="24"/>
          <w:szCs w:val="24"/>
          <w:lang w:eastAsia="zh-CN"/>
        </w:rPr>
        <w:t>在公司职工宿舍内住宿的员工，必须服从宿管员的安排、调整和管理。</w:t>
      </w:r>
      <w:r>
        <w:rPr>
          <w:rFonts w:hint="eastAsia" w:ascii="宋体" w:hAnsi="宋体"/>
          <w:sz w:val="24"/>
          <w:szCs w:val="24"/>
          <w:lang w:val="en-US" w:eastAsia="zh-CN"/>
        </w:rPr>
        <w:t>安排住宿房间后，严禁擅自私下调换房间，违者将进行经济处罚并承担两个房间的电、气等费用。</w:t>
      </w:r>
    </w:p>
    <w:p>
      <w:pPr>
        <w:snapToGrid w:val="0"/>
        <w:spacing w:line="300" w:lineRule="auto"/>
        <w:ind w:firstLine="480" w:firstLineChars="200"/>
        <w:rPr>
          <w:rFonts w:hint="eastAsia" w:ascii="宋体" w:hAnsi="宋体"/>
          <w:sz w:val="24"/>
          <w:szCs w:val="24"/>
          <w:lang w:eastAsia="zh-CN"/>
        </w:rPr>
      </w:pPr>
      <w:r>
        <w:rPr>
          <w:rFonts w:hint="eastAsia" w:ascii="宋体" w:hAnsi="宋体"/>
          <w:sz w:val="24"/>
          <w:szCs w:val="24"/>
          <w:lang w:val="en-US" w:eastAsia="zh-CN"/>
        </w:rPr>
        <w:t xml:space="preserve">4.2.1.3 </w:t>
      </w:r>
      <w:r>
        <w:rPr>
          <w:rFonts w:hint="eastAsia" w:ascii="宋体" w:hAnsi="宋体"/>
          <w:sz w:val="24"/>
          <w:szCs w:val="24"/>
          <w:lang w:eastAsia="zh-CN"/>
        </w:rPr>
        <w:t>需在公司宿舍内住宿的员工，公司只提供宿舍房间和床位等基本条件，其它如床上及生活用品自行解决。</w:t>
      </w:r>
    </w:p>
    <w:tbl>
      <w:tblPr>
        <w:tblStyle w:val="10"/>
        <w:tblpPr w:leftFromText="180" w:rightFromText="180" w:vertAnchor="text" w:horzAnchor="page" w:tblpX="1659" w:tblpY="-176"/>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8</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食宿与工作服管理规定</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4</w:t>
            </w:r>
            <w:r>
              <w:rPr>
                <w:rFonts w:hint="eastAsia" w:asciiTheme="minorEastAsia" w:hAnsiTheme="minorEastAsia"/>
                <w:sz w:val="15"/>
                <w:szCs w:val="15"/>
              </w:rPr>
              <w:t>页  第</w:t>
            </w:r>
            <w:r>
              <w:rPr>
                <w:rFonts w:hint="eastAsia" w:asciiTheme="minorEastAsia" w:hAnsiTheme="minorEastAsia"/>
                <w:sz w:val="15"/>
                <w:szCs w:val="15"/>
                <w:lang w:val="en-US" w:eastAsia="zh-CN"/>
              </w:rPr>
              <w:t>2</w:t>
            </w:r>
            <w:r>
              <w:rPr>
                <w:rFonts w:hint="eastAsia" w:asciiTheme="minorEastAsia" w:hAnsiTheme="minorEastAsia"/>
                <w:sz w:val="15"/>
                <w:szCs w:val="15"/>
              </w:rPr>
              <w:t>页</w:t>
            </w:r>
          </w:p>
        </w:tc>
      </w:tr>
    </w:tbl>
    <w:p>
      <w:pPr>
        <w:snapToGrid w:val="0"/>
        <w:spacing w:line="300" w:lineRule="auto"/>
        <w:ind w:firstLine="480" w:firstLineChars="200"/>
        <w:rPr>
          <w:rFonts w:hint="eastAsia" w:ascii="宋体" w:hAnsi="宋体"/>
          <w:sz w:val="24"/>
          <w:szCs w:val="24"/>
          <w:lang w:val="en-US" w:eastAsia="zh-CN"/>
        </w:rPr>
      </w:pP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4.2.1.4 </w:t>
      </w:r>
      <w:r>
        <w:rPr>
          <w:rFonts w:hint="eastAsia" w:ascii="宋体" w:hAnsi="宋体"/>
          <w:sz w:val="24"/>
          <w:szCs w:val="24"/>
          <w:lang w:eastAsia="zh-CN"/>
        </w:rPr>
        <w:t>需要借用公司公用床上用品的，须在综合部办理借用凭证，同时应妥善保管，离开时清洗干净归还，否则将支付</w:t>
      </w:r>
      <w:r>
        <w:rPr>
          <w:rFonts w:hint="eastAsia" w:ascii="宋体" w:hAnsi="宋体"/>
          <w:sz w:val="24"/>
          <w:szCs w:val="24"/>
          <w:lang w:val="en-US" w:eastAsia="zh-CN"/>
        </w:rPr>
        <w:t>20元清洗费。</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4.2.1.5 经公司副总经理以上领导同意由公司报销自购床上用品的，连续在公司工作3个月后到公司财务部报销，费用不超过120元。</w:t>
      </w:r>
    </w:p>
    <w:p>
      <w:pPr>
        <w:snapToGrid w:val="0"/>
        <w:spacing w:line="300" w:lineRule="auto"/>
        <w:ind w:firstLine="480" w:firstLineChars="200"/>
        <w:rPr>
          <w:rFonts w:hint="eastAsia" w:ascii="宋体" w:hAnsi="宋体"/>
          <w:sz w:val="24"/>
          <w:szCs w:val="24"/>
          <w:lang w:eastAsia="zh-CN"/>
        </w:rPr>
      </w:pPr>
      <w:r>
        <w:rPr>
          <w:rFonts w:hint="eastAsia" w:ascii="宋体" w:hAnsi="宋体"/>
          <w:sz w:val="24"/>
          <w:szCs w:val="24"/>
          <w:lang w:val="en-US" w:eastAsia="zh-CN"/>
        </w:rPr>
        <w:t xml:space="preserve">4.2.1.6 </w:t>
      </w:r>
      <w:r>
        <w:rPr>
          <w:rFonts w:hint="eastAsia" w:ascii="宋体" w:hAnsi="宋体"/>
          <w:sz w:val="24"/>
          <w:szCs w:val="24"/>
          <w:lang w:eastAsia="zh-CN"/>
        </w:rPr>
        <w:t>各部门经理和车间主任以上级别管理人员可安排住单间房，其余人员无特殊情况任何人不得安排住单间房。</w:t>
      </w:r>
    </w:p>
    <w:p>
      <w:pPr>
        <w:snapToGrid w:val="0"/>
        <w:spacing w:line="300" w:lineRule="auto"/>
        <w:ind w:firstLine="480" w:firstLineChars="200"/>
        <w:rPr>
          <w:rFonts w:hint="eastAsia" w:ascii="宋体" w:hAnsi="宋体"/>
          <w:sz w:val="24"/>
          <w:szCs w:val="24"/>
          <w:lang w:eastAsia="zh-CN"/>
        </w:rPr>
      </w:pPr>
      <w:r>
        <w:rPr>
          <w:rFonts w:hint="eastAsia" w:ascii="宋体" w:hAnsi="宋体"/>
          <w:sz w:val="24"/>
          <w:szCs w:val="24"/>
          <w:lang w:val="en-US" w:eastAsia="zh-CN"/>
        </w:rPr>
        <w:t xml:space="preserve">4.2.1.7 </w:t>
      </w:r>
      <w:r>
        <w:rPr>
          <w:rFonts w:hint="eastAsia" w:ascii="宋体" w:hAnsi="宋体"/>
          <w:sz w:val="24"/>
          <w:szCs w:val="24"/>
          <w:lang w:eastAsia="zh-CN"/>
        </w:rPr>
        <w:t>家离公司未达到</w:t>
      </w:r>
      <w:r>
        <w:rPr>
          <w:rFonts w:hint="eastAsia" w:ascii="宋体" w:hAnsi="宋体"/>
          <w:sz w:val="24"/>
          <w:szCs w:val="24"/>
          <w:lang w:val="en-US" w:eastAsia="zh-CN"/>
        </w:rPr>
        <w:t>十公里的</w:t>
      </w:r>
      <w:r>
        <w:rPr>
          <w:rFonts w:hint="eastAsia" w:ascii="宋体" w:hAnsi="宋体"/>
          <w:sz w:val="24"/>
          <w:szCs w:val="24"/>
          <w:lang w:eastAsia="zh-CN"/>
        </w:rPr>
        <w:t>本地员工</w:t>
      </w:r>
      <w:r>
        <w:rPr>
          <w:rFonts w:hint="eastAsia" w:ascii="宋体" w:hAnsi="宋体"/>
          <w:sz w:val="24"/>
          <w:szCs w:val="24"/>
          <w:lang w:val="en-US" w:eastAsia="zh-CN"/>
        </w:rPr>
        <w:t>确因特殊情况需在公司住宿，须报请公司综合部主要领导批准。</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4.2.1.8 员工离职，应于离职之日起一个工作日内办理宿舍物品、钥匙等交接手续并搬离宿舍。如未交房间门钥匙，其本人将承担当月的电、气和换锁等费用（在工资中扣除）。</w:t>
      </w:r>
    </w:p>
    <w:p>
      <w:pPr>
        <w:snapToGrid w:val="0"/>
        <w:spacing w:line="300" w:lineRule="auto"/>
        <w:ind w:firstLine="480" w:firstLineChars="200"/>
        <w:rPr>
          <w:rFonts w:hint="eastAsia" w:ascii="宋体" w:hAnsi="宋体"/>
          <w:sz w:val="24"/>
          <w:szCs w:val="24"/>
          <w:lang w:eastAsia="zh-CN"/>
        </w:rPr>
      </w:pPr>
      <w:r>
        <w:rPr>
          <w:rFonts w:hint="eastAsia" w:ascii="宋体" w:hAnsi="宋体"/>
          <w:sz w:val="24"/>
          <w:szCs w:val="24"/>
          <w:lang w:val="en-US" w:eastAsia="zh-CN"/>
        </w:rPr>
        <w:t xml:space="preserve">4.2.1.9 </w:t>
      </w:r>
      <w:r>
        <w:rPr>
          <w:rFonts w:hint="eastAsia" w:ascii="宋体" w:hAnsi="宋体"/>
          <w:sz w:val="24"/>
          <w:szCs w:val="24"/>
          <w:lang w:eastAsia="zh-CN"/>
        </w:rPr>
        <w:t>凡离开公司后的员工无权将宿舍房间门钥匙私自转交给他人（包括房内的公司物品），在公司住宿的员工严禁私自调整宿舍房间，一经发现将严肃处理。</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4.2.2 宿舍管理员职责。</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4.2.2.1 监督管理一切内务，安排清扫，保持整洁，维持宿舍秩序。</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4.2.2.2 负责宿舍调整、安排和接待房的管理工作。</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4.2.2.3 掌管宿舍住宿人员情况、紧急联络人等方面资料，以备不时之需。</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4.2.2.4 及时妥善处理宿舍内发生的不法行为、火灾等重大事故。</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4.2.2.5 员工身体不适以至病重，同时应通知其亲友并及时送医。</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4.2.3 宿舍卫生与安全。</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4.2.3.1 养成良好的卫生习惯，公共用品和个人衣物放置整齐。宿舍卫生由同室人员轮流清扫，杂物、垃圾必须放置到指定地方，严禁将垃圾丢弃到下水管道以及宿舍通道等公共场所。</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4.2.3.2 宿舍内公共用电、用水设施非专业人员不得私自挪动或拆装。禁止在集体宿舍内烧煮、烹任或私自接配电线。</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4.2.3.3 禁止在宿舍内床上抽烟，烟蒂不得丢弃于地上，宿舍内不得存放危险、易燃物品。</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4.2.3.4 使用电视等音像电器时，声音不能开得太大，以免妨碍他人休息。</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4.2.3.5 不得在宿舍内赌博或从事其他不健康的活动。</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4.2.3.6 贵重物品应自行妥善保管，违反规定放入室内丢失则责任由其本人承担。</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4.2.4 水电管理</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节约用水，随手关闭水龙头；节约用电，人去灯灭。员工在公司宿舍内耗用的水、电、气等费用，公司给予每人每月15度电补贴，其余费用由员工本人负担。</w:t>
      </w:r>
    </w:p>
    <w:tbl>
      <w:tblPr>
        <w:tblStyle w:val="10"/>
        <w:tblpPr w:leftFromText="180" w:rightFromText="180" w:vertAnchor="text" w:horzAnchor="page" w:tblpX="1696" w:tblpY="-4"/>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8</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食宿与工作服管理规定</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4</w:t>
            </w:r>
            <w:r>
              <w:rPr>
                <w:rFonts w:hint="eastAsia" w:asciiTheme="minorEastAsia" w:hAnsiTheme="minorEastAsia"/>
                <w:sz w:val="15"/>
                <w:szCs w:val="15"/>
              </w:rPr>
              <w:t>页  第</w:t>
            </w:r>
            <w:r>
              <w:rPr>
                <w:rFonts w:hint="eastAsia" w:asciiTheme="minorEastAsia" w:hAnsiTheme="minorEastAsia"/>
                <w:sz w:val="15"/>
                <w:szCs w:val="15"/>
                <w:lang w:val="en-US" w:eastAsia="zh-CN"/>
              </w:rPr>
              <w:t>3</w:t>
            </w:r>
            <w:r>
              <w:rPr>
                <w:rFonts w:hint="eastAsia" w:asciiTheme="minorEastAsia" w:hAnsiTheme="minorEastAsia"/>
                <w:sz w:val="15"/>
                <w:szCs w:val="15"/>
              </w:rPr>
              <w:t>页</w:t>
            </w:r>
          </w:p>
        </w:tc>
      </w:tr>
    </w:tbl>
    <w:p>
      <w:pPr>
        <w:snapToGrid w:val="0"/>
        <w:spacing w:line="300" w:lineRule="auto"/>
        <w:ind w:firstLine="480" w:firstLineChars="200"/>
        <w:rPr>
          <w:rFonts w:hint="eastAsia" w:ascii="宋体" w:hAnsi="宋体"/>
          <w:sz w:val="24"/>
          <w:szCs w:val="24"/>
          <w:lang w:val="en-US" w:eastAsia="zh-CN"/>
        </w:rPr>
      </w:pP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 着装管理</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4.3.1 综合部负责员工工作服的事务管理，具体包括工作服款式确定、型号统计、发放和员工上岗期间的着装管理。</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4.3.2 采购部门负责工作服生产厂商的确定和采购实施工作。</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4.3.3、服装配置标准</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4.3.3.1 生产现场及生产辅助岗位人员工作服按新入职时夏、冬季各两套、满一年后每年各一套标准配置。</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4.3.3.2 保卫安全人员冬、夏季工作服装款式按照当地公安机关统一要求配置保安服,由保安公司负责按标准配备。</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4.3.3.3 饭堂工作人员按当地卫生防疫部门要求配置工作服。</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4.3.3.4 发放工作服时，要办理清楚领用登记手续。</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4.3.4 工作服费用</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4.3.4.1 工作服制作厂商一律采用对外公开招标、择优选用形式确定。工作服价格对员工公开。</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4.3.4.2 员工自领用工作服之日起，在公司连续服务期限未满半年离职的，应在其工资中扣除工作服费用的80%;员工自领用工作服之日起,在公司连续服务期限满半年未满一年离职的,应在其工资中扣除工作服费用的50%;员工自领用工作服之日起，连续服务满一年申请离职的,之前领用的工作服不扣取费用。</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4.3.4.3 因其它不可抗拒的原因（如精减员额、停工歇业等）解雇员工时，不扣取工作服费用。</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4.3.4.4 员工违反公司规章制度或国家的法规法令等被辞退、开除的,其领用的工作服费用在未发放的工资中全额扣除。</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4.3.4.5 员工要爱护和保管好工作服,丢失或损坏应及时向综合部申请重新配置。申补的工作服费用由员工本人全额负担。</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4.3.5 着装管理规定</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4.3.5.1 配置工作服时间,新聘用员工办理清楚入职手续后即给予配置。每年四月下旬配置夏季工作服,九月下旬配置冬季工作服。</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4.3.5.2 员工上班期间不得穿拖鞋,已配置工作服的员工必须穿工作服上岗。违者,管理人员或骨干每次罚款100元/次,普通员工每次罚款20元/次。</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4.3.5.3 本公司员工工作服款式、标识属公司专有，任何单位或个人不得私自使用或侵占，已离开本公司的人员因使用本公司工作服产生任何行为或言论均与本公司无关。</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4.4 其他</w:t>
      </w:r>
    </w:p>
    <w:tbl>
      <w:tblPr>
        <w:tblStyle w:val="10"/>
        <w:tblpPr w:leftFromText="180" w:rightFromText="180" w:vertAnchor="text" w:horzAnchor="page" w:tblpX="1696" w:tblpY="-4"/>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 w:hRule="atLeast"/>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w:t>
            </w:r>
            <w:r>
              <w:rPr>
                <w:rFonts w:asciiTheme="minorEastAsia" w:hAnsiTheme="minorEastAsia"/>
                <w:sz w:val="15"/>
                <w:szCs w:val="15"/>
              </w:rPr>
              <w:t>0</w:t>
            </w:r>
            <w:r>
              <w:rPr>
                <w:rFonts w:hint="eastAsia" w:asciiTheme="minorEastAsia" w:hAnsiTheme="minorEastAsia"/>
                <w:sz w:val="15"/>
                <w:szCs w:val="15"/>
                <w:lang w:val="en-US" w:eastAsia="zh-CN"/>
              </w:rPr>
              <w:t>8</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 w:hRule="atLeast"/>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食宿与工作服管理规定</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4</w:t>
            </w:r>
            <w:r>
              <w:rPr>
                <w:rFonts w:hint="eastAsia" w:asciiTheme="minorEastAsia" w:hAnsiTheme="minorEastAsia"/>
                <w:sz w:val="15"/>
                <w:szCs w:val="15"/>
              </w:rPr>
              <w:t>页  第</w:t>
            </w:r>
            <w:r>
              <w:rPr>
                <w:rFonts w:hint="eastAsia" w:asciiTheme="minorEastAsia" w:hAnsiTheme="minorEastAsia"/>
                <w:sz w:val="15"/>
                <w:szCs w:val="15"/>
                <w:lang w:val="en-US" w:eastAsia="zh-CN"/>
              </w:rPr>
              <w:t>4</w:t>
            </w:r>
            <w:r>
              <w:rPr>
                <w:rFonts w:hint="eastAsia" w:asciiTheme="minorEastAsia" w:hAnsiTheme="minorEastAsia"/>
                <w:sz w:val="15"/>
                <w:szCs w:val="15"/>
              </w:rPr>
              <w:t>页</w:t>
            </w:r>
          </w:p>
        </w:tc>
      </w:tr>
    </w:tbl>
    <w:p>
      <w:pPr>
        <w:snapToGrid w:val="0"/>
        <w:spacing w:line="300" w:lineRule="auto"/>
        <w:ind w:firstLine="480" w:firstLineChars="200"/>
        <w:rPr>
          <w:rFonts w:hint="eastAsia" w:asciiTheme="minorEastAsia" w:hAnsiTheme="minorEastAsia"/>
          <w:sz w:val="24"/>
          <w:szCs w:val="24"/>
          <w:lang w:val="en-US" w:eastAsia="zh-CN"/>
        </w:rPr>
      </w:pP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4.4.1 公司聘请的非本市(地级市)部门经理或相当职级人员由综合部接到通知后按标准配置必需的食宿生活用品。</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4.4.2 公司聘请的外省(市)主管或技术、业务骨干,确需配置生活用品的，由部门申请，经批准后，可协助给予配置基本食宿生活用品，但相应费用在其工资中扣除。</w:t>
      </w:r>
    </w:p>
    <w:p>
      <w:pPr>
        <w:snapToGrid w:val="0"/>
        <w:spacing w:line="300" w:lineRule="auto"/>
        <w:ind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5.附  则</w:t>
      </w:r>
    </w:p>
    <w:p>
      <w:pPr>
        <w:snapToGrid w:val="0"/>
        <w:spacing w:line="30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本规定经总经理批准后实施。</w:t>
      </w:r>
    </w:p>
    <w:p>
      <w:pPr>
        <w:snapToGrid w:val="0"/>
        <w:spacing w:line="300" w:lineRule="auto"/>
        <w:rPr>
          <w:rFonts w:hint="eastAsia" w:asciiTheme="minorEastAsia" w:hAnsiTheme="minorEastAsia"/>
          <w:sz w:val="21"/>
          <w:szCs w:val="21"/>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snapToGrid w:val="0"/>
        <w:spacing w:line="300" w:lineRule="auto"/>
        <w:rPr>
          <w:rFonts w:hint="eastAsia" w:asciiTheme="minorEastAsia" w:hAnsiTheme="minorEastAsia"/>
          <w:sz w:val="24"/>
          <w:szCs w:val="24"/>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w:t>
      </w:r>
    </w:p>
    <w:tbl>
      <w:tblPr>
        <w:tblStyle w:val="10"/>
        <w:tblW w:w="87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BW10</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 w:hRule="atLeast"/>
          <w:jc w:val="center"/>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eastAsia="zh-CN"/>
              </w:rPr>
              <w:t>办</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公</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管</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理</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制</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度</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 w:hRule="atLeast"/>
          <w:jc w:val="center"/>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1</w:t>
            </w:r>
            <w:r>
              <w:rPr>
                <w:rFonts w:hint="eastAsia" w:asciiTheme="minorEastAsia" w:hAnsiTheme="minorEastAsia"/>
                <w:sz w:val="15"/>
                <w:szCs w:val="15"/>
              </w:rPr>
              <w:t>页  第</w:t>
            </w:r>
            <w:r>
              <w:rPr>
                <w:rFonts w:hint="eastAsia" w:asciiTheme="minorEastAsia" w:hAnsiTheme="minorEastAsia"/>
                <w:sz w:val="15"/>
                <w:szCs w:val="15"/>
                <w:lang w:val="en-US" w:eastAsia="zh-CN"/>
              </w:rPr>
              <w:t>1</w:t>
            </w:r>
            <w:r>
              <w:rPr>
                <w:rFonts w:hint="eastAsia" w:asciiTheme="minorEastAsia" w:hAnsiTheme="minorEastAsia"/>
                <w:sz w:val="15"/>
                <w:szCs w:val="15"/>
              </w:rPr>
              <w:t>页</w:t>
            </w:r>
          </w:p>
        </w:tc>
      </w:tr>
    </w:tbl>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目  的</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eastAsia="zh-CN"/>
        </w:rPr>
        <w:t>为了规范公司管理，提高工作效率，制定本制度。</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适用范围</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适用于</w:t>
      </w:r>
      <w:r>
        <w:rPr>
          <w:rFonts w:hint="eastAsia" w:asciiTheme="minorEastAsia" w:hAnsiTheme="minorEastAsia" w:cstheme="minorEastAsia"/>
          <w:sz w:val="24"/>
          <w:szCs w:val="24"/>
          <w:lang w:val="en-US" w:eastAsia="zh-CN"/>
        </w:rPr>
        <w:t>公司各部门办公场所及岗位</w:t>
      </w:r>
      <w:r>
        <w:rPr>
          <w:rFonts w:hint="eastAsia" w:asciiTheme="minorEastAsia" w:hAnsiTheme="minorEastAsia" w:eastAsiaTheme="minorEastAsia" w:cstheme="minorEastAsia"/>
          <w:sz w:val="24"/>
          <w:szCs w:val="24"/>
          <w:lang w:val="en-US" w:eastAsia="zh-CN"/>
        </w:rPr>
        <w:t>。</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权  责</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综合管理部负责主导,其他部门配合执行。</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内  容</w:t>
      </w:r>
    </w:p>
    <w:p>
      <w:pPr>
        <w:snapToGrid w:val="0"/>
        <w:spacing w:line="300" w:lineRule="auto"/>
        <w:ind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cstheme="minorEastAsia"/>
          <w:sz w:val="24"/>
          <w:szCs w:val="24"/>
          <w:lang w:val="en-US" w:eastAsia="zh-CN"/>
        </w:rPr>
        <w:t xml:space="preserve">4.1 </w:t>
      </w:r>
      <w:r>
        <w:rPr>
          <w:rFonts w:hint="eastAsia" w:asciiTheme="minorEastAsia" w:hAnsiTheme="minorEastAsia" w:eastAsiaTheme="minorEastAsia" w:cstheme="minorEastAsia"/>
          <w:sz w:val="24"/>
          <w:szCs w:val="24"/>
          <w:lang w:val="zh-CN" w:eastAsia="zh-CN"/>
        </w:rPr>
        <w:t>按时上下班，着装整洁、坐姿端正。树立良好的公司形象和个人形象。</w:t>
      </w:r>
    </w:p>
    <w:p>
      <w:pPr>
        <w:snapToGrid w:val="0"/>
        <w:spacing w:line="300" w:lineRule="auto"/>
        <w:ind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cstheme="minorEastAsia"/>
          <w:sz w:val="24"/>
          <w:szCs w:val="24"/>
          <w:lang w:val="en-US" w:eastAsia="zh-CN"/>
        </w:rPr>
        <w:t xml:space="preserve">4.2 </w:t>
      </w:r>
      <w:r>
        <w:rPr>
          <w:rFonts w:hint="eastAsia" w:asciiTheme="minorEastAsia" w:hAnsiTheme="minorEastAsia" w:eastAsiaTheme="minorEastAsia" w:cstheme="minorEastAsia"/>
          <w:sz w:val="24"/>
          <w:szCs w:val="24"/>
          <w:lang w:val="zh-CN" w:eastAsia="zh-CN"/>
        </w:rPr>
        <w:t>办公室严禁大声喧哗、吵闹、闲聊，营造良好的工作环境。</w:t>
      </w:r>
    </w:p>
    <w:p>
      <w:pPr>
        <w:snapToGrid w:val="0"/>
        <w:spacing w:line="300" w:lineRule="auto"/>
        <w:ind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cstheme="minorEastAsia"/>
          <w:sz w:val="24"/>
          <w:szCs w:val="24"/>
          <w:lang w:val="en-US" w:eastAsia="zh-CN"/>
        </w:rPr>
        <w:t xml:space="preserve">4.3 </w:t>
      </w:r>
      <w:r>
        <w:rPr>
          <w:rFonts w:hint="eastAsia" w:asciiTheme="minorEastAsia" w:hAnsiTheme="minorEastAsia" w:eastAsiaTheme="minorEastAsia" w:cstheme="minorEastAsia"/>
          <w:sz w:val="24"/>
          <w:szCs w:val="24"/>
          <w:lang w:val="zh-CN" w:eastAsia="zh-CN"/>
        </w:rPr>
        <w:t>综合部、营销部和财务部须有人值班，负责接听电话，接发传真和来访接待。</w:t>
      </w:r>
    </w:p>
    <w:p>
      <w:pPr>
        <w:snapToGrid w:val="0"/>
        <w:spacing w:line="300" w:lineRule="auto"/>
        <w:ind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cstheme="minorEastAsia"/>
          <w:sz w:val="24"/>
          <w:szCs w:val="24"/>
          <w:lang w:val="en-US" w:eastAsia="zh-CN"/>
        </w:rPr>
        <w:t xml:space="preserve">4.4 </w:t>
      </w:r>
      <w:r>
        <w:rPr>
          <w:rFonts w:hint="eastAsia" w:asciiTheme="minorEastAsia" w:hAnsiTheme="minorEastAsia" w:eastAsiaTheme="minorEastAsia" w:cstheme="minorEastAsia"/>
          <w:sz w:val="24"/>
          <w:szCs w:val="24"/>
          <w:lang w:val="zh-CN" w:eastAsia="zh-CN"/>
        </w:rPr>
        <w:t>禁止使用公司电话打私人电话或用公司电话聊天，包括打入的电话。接拨电话言语尽量简洁，做到长话短说。在接听电话或与人交往中要使用文明用语：您好、请 、谢谢、对不起、再见等。</w:t>
      </w:r>
    </w:p>
    <w:p>
      <w:pPr>
        <w:snapToGrid w:val="0"/>
        <w:spacing w:line="300" w:lineRule="auto"/>
        <w:ind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cstheme="minorEastAsia"/>
          <w:sz w:val="24"/>
          <w:szCs w:val="24"/>
          <w:lang w:val="en-US" w:eastAsia="zh-CN"/>
        </w:rPr>
        <w:t xml:space="preserve">4.5 </w:t>
      </w:r>
      <w:r>
        <w:rPr>
          <w:rFonts w:hint="eastAsia" w:asciiTheme="minorEastAsia" w:hAnsiTheme="minorEastAsia" w:eastAsiaTheme="minorEastAsia" w:cstheme="minorEastAsia"/>
          <w:sz w:val="24"/>
          <w:szCs w:val="24"/>
          <w:lang w:val="zh-CN" w:eastAsia="zh-CN"/>
        </w:rPr>
        <w:t>传真机、复印机、打印机由公司专人负责，出现问题及时通知专业人员维修。不得用传真机拨打电话，不得用传真复印个人资料。</w:t>
      </w:r>
    </w:p>
    <w:p>
      <w:pPr>
        <w:snapToGrid w:val="0"/>
        <w:spacing w:line="300" w:lineRule="auto"/>
        <w:ind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cstheme="minorEastAsia"/>
          <w:sz w:val="24"/>
          <w:szCs w:val="24"/>
          <w:lang w:val="en-US" w:eastAsia="zh-CN"/>
        </w:rPr>
        <w:t xml:space="preserve">4.6 </w:t>
      </w:r>
      <w:r>
        <w:rPr>
          <w:rFonts w:hint="eastAsia" w:asciiTheme="minorEastAsia" w:hAnsiTheme="minorEastAsia" w:eastAsiaTheme="minorEastAsia" w:cstheme="minorEastAsia"/>
          <w:sz w:val="24"/>
          <w:szCs w:val="24"/>
          <w:lang w:val="zh-CN" w:eastAsia="zh-CN"/>
        </w:rPr>
        <w:t>办公室人员离开办公室到外面办事，必须给分管领导或总经理请假，并在规定时限内返回。</w:t>
      </w:r>
    </w:p>
    <w:p>
      <w:pPr>
        <w:snapToGrid w:val="0"/>
        <w:spacing w:line="300" w:lineRule="auto"/>
        <w:ind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cstheme="minorEastAsia"/>
          <w:sz w:val="24"/>
          <w:szCs w:val="24"/>
          <w:lang w:val="en-US" w:eastAsia="zh-CN"/>
        </w:rPr>
        <w:t xml:space="preserve">4.7 </w:t>
      </w:r>
      <w:r>
        <w:rPr>
          <w:rFonts w:hint="eastAsia" w:asciiTheme="minorEastAsia" w:hAnsiTheme="minorEastAsia" w:eastAsiaTheme="minorEastAsia" w:cstheme="minorEastAsia"/>
          <w:sz w:val="24"/>
          <w:szCs w:val="24"/>
          <w:lang w:val="zh-CN" w:eastAsia="zh-CN"/>
        </w:rPr>
        <w:t>公司行政后勤人员要树立服务意识，起好上级与下级、部门与部门之间的桥梁作用。</w:t>
      </w:r>
    </w:p>
    <w:p>
      <w:pPr>
        <w:snapToGrid w:val="0"/>
        <w:spacing w:line="300" w:lineRule="auto"/>
        <w:ind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cstheme="minorEastAsia"/>
          <w:sz w:val="24"/>
          <w:szCs w:val="24"/>
          <w:lang w:val="en-US" w:eastAsia="zh-CN"/>
        </w:rPr>
        <w:t xml:space="preserve">4.8 </w:t>
      </w:r>
      <w:r>
        <w:rPr>
          <w:rFonts w:hint="eastAsia" w:asciiTheme="minorEastAsia" w:hAnsiTheme="minorEastAsia" w:eastAsiaTheme="minorEastAsia" w:cstheme="minorEastAsia"/>
          <w:sz w:val="24"/>
          <w:szCs w:val="24"/>
          <w:lang w:val="zh-CN" w:eastAsia="zh-CN"/>
        </w:rPr>
        <w:t>公司电脑专人使用。不得使用公用电脑办私事、玩游戏、上网闲聊，不得玩手机和做与工作无关的事。</w:t>
      </w:r>
    </w:p>
    <w:p>
      <w:pPr>
        <w:snapToGrid w:val="0"/>
        <w:spacing w:line="300" w:lineRule="auto"/>
        <w:ind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cstheme="minorEastAsia"/>
          <w:sz w:val="24"/>
          <w:szCs w:val="24"/>
          <w:lang w:val="en-US" w:eastAsia="zh-CN"/>
        </w:rPr>
        <w:t xml:space="preserve">4.9 </w:t>
      </w:r>
      <w:r>
        <w:rPr>
          <w:rFonts w:hint="eastAsia" w:asciiTheme="minorEastAsia" w:hAnsiTheme="minorEastAsia" w:eastAsiaTheme="minorEastAsia" w:cstheme="minorEastAsia"/>
          <w:sz w:val="24"/>
          <w:szCs w:val="24"/>
          <w:lang w:val="zh-CN" w:eastAsia="zh-CN"/>
        </w:rPr>
        <w:t>做好保密工作。尊重别人隐私，做到不听、不问、不传。</w:t>
      </w:r>
    </w:p>
    <w:p>
      <w:pPr>
        <w:snapToGrid w:val="0"/>
        <w:spacing w:line="300" w:lineRule="auto"/>
        <w:ind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cstheme="minorEastAsia"/>
          <w:sz w:val="24"/>
          <w:szCs w:val="24"/>
          <w:lang w:val="en-US" w:eastAsia="zh-CN"/>
        </w:rPr>
        <w:t xml:space="preserve">4.10 </w:t>
      </w:r>
      <w:r>
        <w:rPr>
          <w:rFonts w:hint="eastAsia" w:asciiTheme="minorEastAsia" w:hAnsiTheme="minorEastAsia" w:eastAsiaTheme="minorEastAsia" w:cstheme="minorEastAsia"/>
          <w:sz w:val="24"/>
          <w:szCs w:val="24"/>
          <w:lang w:val="zh-CN" w:eastAsia="zh-CN"/>
        </w:rPr>
        <w:t>下班时随手整理自己的办公桌。关闭空调，关窗，断电，断水，锁好门。制作文件和资料时，要注意节约、双面使用纸张。可打可不打的资料，原则上不打印。要尽量通过公司群传递信息和资料。</w:t>
      </w:r>
    </w:p>
    <w:p>
      <w:pPr>
        <w:snapToGrid w:val="0"/>
        <w:spacing w:line="300" w:lineRule="auto"/>
        <w:ind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cstheme="minorEastAsia"/>
          <w:sz w:val="24"/>
          <w:szCs w:val="24"/>
          <w:lang w:val="en-US" w:eastAsia="zh-CN"/>
        </w:rPr>
        <w:t xml:space="preserve">4.11 </w:t>
      </w:r>
      <w:r>
        <w:rPr>
          <w:rFonts w:hint="eastAsia" w:asciiTheme="minorEastAsia" w:hAnsiTheme="minorEastAsia" w:eastAsiaTheme="minorEastAsia" w:cstheme="minorEastAsia"/>
          <w:sz w:val="24"/>
          <w:szCs w:val="24"/>
          <w:lang w:val="zh-CN" w:eastAsia="zh-CN"/>
        </w:rPr>
        <w:t>行政后勤工作人员要努力提升自身素质和提高工作效率，职责范围内的工作主动完成，领导交办的事项限期完成，一线需要解决的问题想方设法完成。完成工作任务要保质保量。</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附  则</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w:t>
      </w:r>
      <w:r>
        <w:rPr>
          <w:rFonts w:hint="eastAsia" w:asciiTheme="minorEastAsia" w:hAnsiTheme="minorEastAsia" w:cstheme="minorEastAsia"/>
          <w:sz w:val="24"/>
          <w:szCs w:val="24"/>
          <w:lang w:val="en-US" w:eastAsia="zh-CN"/>
        </w:rPr>
        <w:t>制度</w:t>
      </w:r>
      <w:r>
        <w:rPr>
          <w:rFonts w:hint="eastAsia" w:asciiTheme="minorEastAsia" w:hAnsiTheme="minorEastAsia" w:eastAsiaTheme="minorEastAsia" w:cstheme="minorEastAsia"/>
          <w:sz w:val="24"/>
          <w:szCs w:val="24"/>
          <w:lang w:val="en-US" w:eastAsia="zh-CN"/>
        </w:rPr>
        <w:t>经</w:t>
      </w:r>
      <w:r>
        <w:rPr>
          <w:rFonts w:hint="eastAsia" w:asciiTheme="minorEastAsia" w:hAnsiTheme="minorEastAsia" w:cstheme="minorEastAsia"/>
          <w:sz w:val="24"/>
          <w:szCs w:val="24"/>
          <w:lang w:val="en-US" w:eastAsia="zh-CN"/>
        </w:rPr>
        <w:t>总经理</w:t>
      </w:r>
      <w:r>
        <w:rPr>
          <w:rFonts w:hint="eastAsia" w:asciiTheme="minorEastAsia" w:hAnsiTheme="minorEastAsia" w:eastAsiaTheme="minorEastAsia" w:cstheme="minorEastAsia"/>
          <w:sz w:val="24"/>
          <w:szCs w:val="24"/>
          <w:lang w:val="en-US" w:eastAsia="zh-CN"/>
        </w:rPr>
        <w:t>批准后实施。</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tbl>
      <w:tblPr>
        <w:tblStyle w:val="10"/>
        <w:tblpPr w:leftFromText="180" w:rightFromText="180" w:vertAnchor="text" w:horzAnchor="page" w:tblpX="1618" w:tblpY="118"/>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 w:hRule="atLeast"/>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BW11</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会</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议</w:t>
            </w:r>
            <w:r>
              <w:rPr>
                <w:rFonts w:hint="eastAsia" w:asciiTheme="minorEastAsia" w:hAnsiTheme="minorEastAsia"/>
                <w:b/>
                <w:sz w:val="30"/>
                <w:szCs w:val="30"/>
                <w:lang w:val="en-US" w:eastAsia="zh-CN"/>
              </w:rPr>
              <w:t xml:space="preserve"> 管 理 </w:t>
            </w:r>
            <w:r>
              <w:rPr>
                <w:rFonts w:hint="eastAsia" w:asciiTheme="minorEastAsia" w:hAnsiTheme="minorEastAsia"/>
                <w:b/>
                <w:sz w:val="30"/>
                <w:szCs w:val="30"/>
                <w:lang w:eastAsia="zh-CN"/>
              </w:rPr>
              <w:t>制</w:t>
            </w: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度</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1</w:t>
            </w:r>
            <w:r>
              <w:rPr>
                <w:rFonts w:hint="eastAsia" w:asciiTheme="minorEastAsia" w:hAnsiTheme="minorEastAsia"/>
                <w:sz w:val="15"/>
                <w:szCs w:val="15"/>
              </w:rPr>
              <w:t>页  第</w:t>
            </w:r>
            <w:r>
              <w:rPr>
                <w:rFonts w:hint="eastAsia" w:asciiTheme="minorEastAsia" w:hAnsiTheme="minorEastAsia"/>
                <w:sz w:val="15"/>
                <w:szCs w:val="15"/>
                <w:lang w:val="en-US" w:eastAsia="zh-CN"/>
              </w:rPr>
              <w:t>1</w:t>
            </w:r>
            <w:r>
              <w:rPr>
                <w:rFonts w:hint="eastAsia" w:asciiTheme="minorEastAsia" w:hAnsiTheme="minorEastAsia"/>
                <w:sz w:val="15"/>
                <w:szCs w:val="15"/>
              </w:rPr>
              <w:t>页</w:t>
            </w:r>
          </w:p>
        </w:tc>
      </w:tr>
    </w:tbl>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目  的</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为规范公司工作流程，维护正常生产秩序，进一步加强部门间沟通协调，及时掌握公司生产经营现状，特制定本</w:t>
      </w:r>
      <w:r>
        <w:rPr>
          <w:rFonts w:hint="eastAsia" w:asciiTheme="minorEastAsia" w:hAnsiTheme="minorEastAsia" w:cstheme="minorEastAsia"/>
          <w:sz w:val="24"/>
          <w:szCs w:val="24"/>
          <w:lang w:val="en-US" w:eastAsia="zh-CN"/>
        </w:rPr>
        <w:t>制度</w:t>
      </w:r>
      <w:r>
        <w:rPr>
          <w:rFonts w:hint="eastAsia" w:asciiTheme="minorEastAsia" w:hAnsiTheme="minorEastAsia" w:eastAsiaTheme="minorEastAsia" w:cstheme="minorEastAsia"/>
          <w:sz w:val="24"/>
          <w:szCs w:val="24"/>
          <w:lang w:val="en-US" w:eastAsia="zh-CN"/>
        </w:rPr>
        <w:t>。</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适用范围</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适用于</w:t>
      </w:r>
      <w:r>
        <w:rPr>
          <w:rFonts w:hint="eastAsia" w:asciiTheme="minorEastAsia" w:hAnsiTheme="minorEastAsia" w:cstheme="minorEastAsia"/>
          <w:sz w:val="24"/>
          <w:szCs w:val="24"/>
          <w:lang w:val="en-US" w:eastAsia="zh-CN"/>
        </w:rPr>
        <w:t>公司各部门、车间、班组</w:t>
      </w:r>
      <w:r>
        <w:rPr>
          <w:rFonts w:hint="eastAsia" w:asciiTheme="minorEastAsia" w:hAnsiTheme="minorEastAsia" w:eastAsiaTheme="minorEastAsia" w:cstheme="minorEastAsia"/>
          <w:sz w:val="24"/>
          <w:szCs w:val="24"/>
          <w:lang w:val="en-US" w:eastAsia="zh-CN"/>
        </w:rPr>
        <w:t>。</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权  责</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综合管理部负责主导,其他部门配合执行。</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内  容</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4.1 </w:t>
      </w:r>
      <w:r>
        <w:rPr>
          <w:rFonts w:hint="eastAsia" w:asciiTheme="minorEastAsia" w:hAnsiTheme="minorEastAsia" w:eastAsiaTheme="minorEastAsia" w:cstheme="minorEastAsia"/>
          <w:sz w:val="24"/>
          <w:szCs w:val="24"/>
          <w:lang w:val="en-US" w:eastAsia="zh-CN"/>
        </w:rPr>
        <w:t>每周一上午</w:t>
      </w: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0在二楼会议室召开公司全体行政管理人员参加的周例会（车间</w:t>
      </w:r>
      <w:r>
        <w:rPr>
          <w:rFonts w:hint="eastAsia" w:asciiTheme="minorEastAsia" w:hAnsiTheme="minorEastAsia" w:cstheme="minorEastAsia"/>
          <w:sz w:val="24"/>
          <w:szCs w:val="24"/>
          <w:lang w:val="en-US" w:eastAsia="zh-CN"/>
        </w:rPr>
        <w:t>主任、机台长</w:t>
      </w:r>
      <w:r>
        <w:rPr>
          <w:rFonts w:hint="eastAsia" w:asciiTheme="minorEastAsia" w:hAnsiTheme="minorEastAsia" w:eastAsiaTheme="minorEastAsia" w:cstheme="minorEastAsia"/>
          <w:sz w:val="24"/>
          <w:szCs w:val="24"/>
          <w:lang w:val="en-US" w:eastAsia="zh-CN"/>
        </w:rPr>
        <w:t>以上、部门办公室全员）。</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4.2 </w:t>
      </w:r>
      <w:r>
        <w:rPr>
          <w:rFonts w:hint="eastAsia" w:asciiTheme="minorEastAsia" w:hAnsiTheme="minorEastAsia" w:eastAsiaTheme="minorEastAsia" w:cstheme="minorEastAsia"/>
          <w:sz w:val="24"/>
          <w:szCs w:val="24"/>
          <w:lang w:val="en-US" w:eastAsia="zh-CN"/>
        </w:rPr>
        <w:t>会议期间，所有参会人员须将手机铃声调至静音状态。出现响铃一次，处罚款10元。</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4.3 </w:t>
      </w:r>
      <w:r>
        <w:rPr>
          <w:rFonts w:hint="eastAsia" w:asciiTheme="minorEastAsia" w:hAnsiTheme="minorEastAsia" w:eastAsiaTheme="minorEastAsia" w:cstheme="minorEastAsia"/>
          <w:sz w:val="24"/>
          <w:szCs w:val="24"/>
          <w:lang w:val="en-US" w:eastAsia="zh-CN"/>
        </w:rPr>
        <w:t>与会人员必须认真听取，做好笔记，发言积极。</w:t>
      </w:r>
      <w:r>
        <w:rPr>
          <w:rFonts w:hint="eastAsia" w:asciiTheme="minorEastAsia" w:hAnsiTheme="minorEastAsia" w:cstheme="minorEastAsia"/>
          <w:sz w:val="24"/>
          <w:szCs w:val="24"/>
          <w:lang w:val="en-US" w:eastAsia="zh-CN"/>
        </w:rPr>
        <w:t>严禁</w:t>
      </w:r>
      <w:r>
        <w:rPr>
          <w:rFonts w:hint="eastAsia" w:asciiTheme="minorEastAsia" w:hAnsiTheme="minorEastAsia" w:eastAsiaTheme="minorEastAsia" w:cstheme="minorEastAsia"/>
          <w:sz w:val="24"/>
          <w:szCs w:val="24"/>
          <w:lang w:val="en-US" w:eastAsia="zh-CN"/>
        </w:rPr>
        <w:t>会上不说，会后乱说。</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4.4 </w:t>
      </w:r>
      <w:r>
        <w:rPr>
          <w:rFonts w:hint="eastAsia" w:asciiTheme="minorEastAsia" w:hAnsiTheme="minorEastAsia" w:eastAsiaTheme="minorEastAsia" w:cstheme="minorEastAsia"/>
          <w:sz w:val="24"/>
          <w:szCs w:val="24"/>
          <w:lang w:val="en-US" w:eastAsia="zh-CN"/>
        </w:rPr>
        <w:t>发言顺序</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生产管理部(炉料车间、成型</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车间</w:t>
      </w:r>
      <w:r>
        <w:rPr>
          <w:rFonts w:hint="eastAsia" w:asciiTheme="minorEastAsia" w:hAnsiTheme="minorEastAsia" w:cstheme="minorEastAsia"/>
          <w:sz w:val="24"/>
          <w:szCs w:val="24"/>
          <w:lang w:val="en-US" w:eastAsia="zh-CN"/>
        </w:rPr>
        <w:t>、成型2车间</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机修车间、电力车间、质检1车间、质检2</w:t>
      </w:r>
      <w:r>
        <w:rPr>
          <w:rFonts w:hint="eastAsia" w:asciiTheme="minorEastAsia" w:hAnsiTheme="minorEastAsia" w:eastAsiaTheme="minorEastAsia" w:cstheme="minorEastAsia"/>
          <w:sz w:val="24"/>
          <w:szCs w:val="24"/>
          <w:lang w:val="en-US" w:eastAsia="zh-CN"/>
        </w:rPr>
        <w:t>车间）</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营销部</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采购</w:t>
      </w:r>
      <w:r>
        <w:rPr>
          <w:rFonts w:hint="eastAsia" w:asciiTheme="minorEastAsia" w:hAnsiTheme="minorEastAsia" w:eastAsiaTheme="minorEastAsia" w:cstheme="minorEastAsia"/>
          <w:sz w:val="24"/>
          <w:szCs w:val="24"/>
          <w:lang w:val="en-US" w:eastAsia="zh-CN"/>
        </w:rPr>
        <w:t>部</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财务部</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综合部</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分管</w:t>
      </w:r>
      <w:r>
        <w:rPr>
          <w:rFonts w:hint="eastAsia" w:asciiTheme="minorEastAsia" w:hAnsiTheme="minorEastAsia" w:cstheme="minorEastAsia"/>
          <w:sz w:val="24"/>
          <w:szCs w:val="24"/>
          <w:lang w:val="en-US" w:eastAsia="zh-CN"/>
        </w:rPr>
        <w:t>工艺</w:t>
      </w:r>
      <w:r>
        <w:rPr>
          <w:rFonts w:hint="eastAsia" w:asciiTheme="minorEastAsia" w:hAnsiTheme="minorEastAsia" w:eastAsiaTheme="minorEastAsia" w:cstheme="minorEastAsia"/>
          <w:sz w:val="24"/>
          <w:szCs w:val="24"/>
          <w:lang w:val="en-US" w:eastAsia="zh-CN"/>
        </w:rPr>
        <w:t>副总</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分管</w:t>
      </w:r>
      <w:r>
        <w:rPr>
          <w:rFonts w:hint="eastAsia" w:asciiTheme="minorEastAsia" w:hAnsiTheme="minorEastAsia" w:cstheme="minorEastAsia"/>
          <w:sz w:val="24"/>
          <w:szCs w:val="24"/>
          <w:lang w:val="en-US" w:eastAsia="zh-CN"/>
        </w:rPr>
        <w:t>生产</w:t>
      </w:r>
      <w:r>
        <w:rPr>
          <w:rFonts w:hint="eastAsia" w:asciiTheme="minorEastAsia" w:hAnsiTheme="minorEastAsia" w:eastAsiaTheme="minorEastAsia" w:cstheme="minorEastAsia"/>
          <w:sz w:val="24"/>
          <w:szCs w:val="24"/>
          <w:lang w:val="en-US" w:eastAsia="zh-CN"/>
        </w:rPr>
        <w:t>副总</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分管行政副总，最后总经理讲话。主要是对所管辖部门的上周工作进行总结，表扬好人好事，安排部署本周工作。综合部做好会议记录，会后以会议纪要下发到各部门。</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4.5 </w:t>
      </w:r>
      <w:r>
        <w:rPr>
          <w:rFonts w:hint="eastAsia" w:asciiTheme="minorEastAsia" w:hAnsiTheme="minorEastAsia" w:eastAsiaTheme="minorEastAsia" w:cstheme="minorEastAsia"/>
          <w:sz w:val="24"/>
          <w:szCs w:val="24"/>
          <w:lang w:val="en-US" w:eastAsia="zh-CN"/>
        </w:rPr>
        <w:t>会议期间任何人不得迟到、无故缺席。如因工作需要确实不能参加的，需向综合部请假。否则，迟到5分钟（含）以内，给予口头批评，累计超过3次，按迟到30分钟处罚；迟到30分钟（含）以内，处罚款20元；迟到超过30分钟，一次罚款50元，二次罚款100元，三次罚款200元，四次自动离职。无故不参加会议的，一次罚款100元，二次处罚款200元，三次自动离职。</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4.6 </w:t>
      </w:r>
      <w:r>
        <w:rPr>
          <w:rFonts w:hint="eastAsia" w:asciiTheme="minorEastAsia" w:hAnsiTheme="minorEastAsia" w:eastAsiaTheme="minorEastAsia" w:cstheme="minorEastAsia"/>
          <w:sz w:val="24"/>
          <w:szCs w:val="24"/>
          <w:lang w:val="en-US" w:eastAsia="zh-CN"/>
        </w:rPr>
        <w:t>如因特殊情况需改期，由综合部另行通知。</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4.7 </w:t>
      </w:r>
      <w:r>
        <w:rPr>
          <w:rFonts w:hint="eastAsia" w:asciiTheme="minorEastAsia" w:hAnsiTheme="minorEastAsia" w:eastAsiaTheme="minorEastAsia" w:cstheme="minorEastAsia"/>
          <w:sz w:val="24"/>
          <w:szCs w:val="24"/>
          <w:lang w:val="en-US" w:eastAsia="zh-CN"/>
        </w:rPr>
        <w:t>生产管理部每天上午</w:t>
      </w: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0召开生产工作早会，各车间主任、</w:t>
      </w:r>
      <w:r>
        <w:rPr>
          <w:rFonts w:hint="eastAsia" w:asciiTheme="minorEastAsia" w:hAnsiTheme="minorEastAsia" w:cstheme="minorEastAsia"/>
          <w:sz w:val="24"/>
          <w:szCs w:val="24"/>
          <w:lang w:val="en-US" w:eastAsia="zh-CN"/>
        </w:rPr>
        <w:t>模具</w:t>
      </w:r>
      <w:r>
        <w:rPr>
          <w:rFonts w:hint="eastAsia" w:asciiTheme="minorEastAsia" w:hAnsiTheme="minorEastAsia" w:eastAsiaTheme="minorEastAsia" w:cstheme="minorEastAsia"/>
          <w:sz w:val="24"/>
          <w:szCs w:val="24"/>
          <w:lang w:val="en-US" w:eastAsia="zh-CN"/>
        </w:rPr>
        <w:t>班班长参加。必要时，通知相关部门、班组人员列席。</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4.8 </w:t>
      </w:r>
      <w:r>
        <w:rPr>
          <w:rFonts w:hint="eastAsia" w:asciiTheme="minorEastAsia" w:hAnsiTheme="minorEastAsia" w:eastAsiaTheme="minorEastAsia" w:cstheme="minorEastAsia"/>
          <w:sz w:val="24"/>
          <w:szCs w:val="24"/>
          <w:lang w:val="en-US" w:eastAsia="zh-CN"/>
        </w:rPr>
        <w:t>班例会由班长组织。接班前，安排当班工作，提出工作要求；交班后，对本班工作情况进行讲评，表扬先进，激励后进。</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4.9 </w:t>
      </w:r>
      <w:r>
        <w:rPr>
          <w:rFonts w:hint="eastAsia" w:asciiTheme="minorEastAsia" w:hAnsiTheme="minorEastAsia" w:eastAsiaTheme="minorEastAsia" w:cstheme="minorEastAsia"/>
          <w:sz w:val="24"/>
          <w:szCs w:val="24"/>
          <w:lang w:val="en-US" w:eastAsia="zh-CN"/>
        </w:rPr>
        <w:t>行政后勤各部门每周五下午组织召开部门例会。搞好周总结，安排周末值班人员。</w:t>
      </w:r>
    </w:p>
    <w:p>
      <w:pPr>
        <w:snapToGrid w:val="0"/>
        <w:spacing w:line="30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4.10 </w:t>
      </w:r>
      <w:r>
        <w:rPr>
          <w:rFonts w:hint="eastAsia" w:asciiTheme="minorEastAsia" w:hAnsiTheme="minorEastAsia" w:eastAsiaTheme="minorEastAsia" w:cstheme="minorEastAsia"/>
          <w:sz w:val="24"/>
          <w:szCs w:val="24"/>
          <w:lang w:val="en-US" w:eastAsia="zh-CN"/>
        </w:rPr>
        <w:t>部门自行安排培训、学习时间，每周不少于2小时。</w:t>
      </w:r>
      <w:r>
        <w:rPr>
          <w:rFonts w:hint="eastAsia" w:asciiTheme="minorEastAsia" w:hAnsiTheme="minorEastAsia" w:cstheme="minorEastAsia"/>
          <w:sz w:val="24"/>
          <w:szCs w:val="24"/>
          <w:lang w:val="en-US" w:eastAsia="zh-CN"/>
        </w:rPr>
        <w:t>公司</w:t>
      </w:r>
      <w:r>
        <w:rPr>
          <w:rFonts w:hint="eastAsia" w:asciiTheme="minorEastAsia" w:hAnsiTheme="minorEastAsia" w:eastAsiaTheme="minorEastAsia" w:cstheme="minorEastAsia"/>
          <w:sz w:val="24"/>
          <w:szCs w:val="24"/>
          <w:lang w:val="en-US" w:eastAsia="zh-CN"/>
        </w:rPr>
        <w:t>每月组织一次学习。</w:t>
      </w:r>
      <w:r>
        <w:rPr>
          <w:rFonts w:hint="eastAsia" w:asciiTheme="minorEastAsia" w:hAnsiTheme="minorEastAsia" w:cstheme="minorEastAsia"/>
          <w:sz w:val="24"/>
          <w:szCs w:val="24"/>
          <w:lang w:val="en-US" w:eastAsia="zh-CN"/>
        </w:rPr>
        <w:t>公司安全工作领导小组每月组织专题安全工作不少于1次。</w:t>
      </w:r>
    </w:p>
    <w:p>
      <w:p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附</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则</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本</w:t>
      </w:r>
      <w:r>
        <w:rPr>
          <w:rFonts w:hint="eastAsia" w:asciiTheme="minorEastAsia" w:hAnsiTheme="minorEastAsia" w:cstheme="minorEastAsia"/>
          <w:sz w:val="24"/>
          <w:szCs w:val="24"/>
          <w:lang w:val="en-US" w:eastAsia="zh-CN"/>
        </w:rPr>
        <w:t>制度</w:t>
      </w:r>
      <w:r>
        <w:rPr>
          <w:rFonts w:hint="eastAsia" w:asciiTheme="minorEastAsia" w:hAnsiTheme="minorEastAsia" w:eastAsiaTheme="minorEastAsia" w:cstheme="minorEastAsia"/>
          <w:sz w:val="24"/>
          <w:szCs w:val="24"/>
          <w:lang w:val="en-US" w:eastAsia="zh-CN"/>
        </w:rPr>
        <w:t>经</w:t>
      </w:r>
      <w:r>
        <w:rPr>
          <w:rFonts w:hint="eastAsia" w:asciiTheme="minorEastAsia" w:hAnsiTheme="minorEastAsia" w:cstheme="minorEastAsia"/>
          <w:sz w:val="24"/>
          <w:szCs w:val="24"/>
          <w:lang w:val="en-US" w:eastAsia="zh-CN"/>
        </w:rPr>
        <w:t>总经理</w:t>
      </w:r>
      <w:r>
        <w:rPr>
          <w:rFonts w:hint="eastAsia" w:asciiTheme="minorEastAsia" w:hAnsiTheme="minorEastAsia" w:eastAsiaTheme="minorEastAsia" w:cstheme="minorEastAsia"/>
          <w:sz w:val="24"/>
          <w:szCs w:val="24"/>
          <w:lang w:val="en-US" w:eastAsia="zh-CN"/>
        </w:rPr>
        <w:t>批准后实施。</w:t>
      </w:r>
      <w:r>
        <w:rPr>
          <w:rFonts w:hint="eastAsia" w:asciiTheme="minorEastAsia" w:hAnsiTheme="minorEastAsia" w:eastAsiaTheme="minorEastAsia" w:cstheme="minorEastAsia"/>
          <w:b w:val="0"/>
          <w:bCs w:val="0"/>
          <w:sz w:val="24"/>
          <w:szCs w:val="24"/>
          <w:lang w:val="en-US" w:eastAsia="zh-CN"/>
        </w:rPr>
        <w:t xml:space="preserve"> </w:t>
      </w:r>
    </w:p>
    <w:tbl>
      <w:tblPr>
        <w:tblStyle w:val="10"/>
        <w:tblpPr w:leftFromText="180" w:rightFromText="180" w:vertAnchor="text" w:horzAnchor="page" w:tblpX="1618" w:tblpY="118"/>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w:t>
            </w:r>
            <w:r>
              <w:rPr>
                <w:rFonts w:asciiTheme="minorEastAsia" w:hAnsiTheme="minorEastAsia"/>
                <w:sz w:val="15"/>
                <w:szCs w:val="15"/>
              </w:rPr>
              <w:t>/</w:t>
            </w:r>
            <w:r>
              <w:rPr>
                <w:rFonts w:hint="eastAsia" w:asciiTheme="minorEastAsia" w:hAnsiTheme="minorEastAsia"/>
                <w:sz w:val="15"/>
                <w:szCs w:val="15"/>
                <w:lang w:val="en-US" w:eastAsia="zh-CN"/>
              </w:rPr>
              <w:t>BW12</w:t>
            </w:r>
            <w:r>
              <w:rPr>
                <w:rFonts w:hint="eastAsia" w:asciiTheme="minorEastAsia" w:hAnsiTheme="minorEastAsia"/>
                <w:sz w:val="15"/>
                <w:szCs w:val="15"/>
              </w:rPr>
              <w:t>-</w:t>
            </w:r>
            <w:r>
              <w:rPr>
                <w:rFonts w:asciiTheme="minorEastAsia" w:hAnsiTheme="minorEastAsia"/>
                <w:sz w:val="15"/>
                <w:szCs w:val="15"/>
              </w:rPr>
              <w:t>20</w:t>
            </w:r>
            <w:r>
              <w:rPr>
                <w:rFonts w:hint="eastAsia" w:asciiTheme="minorEastAsia" w:hAnsiTheme="minorEastAsia"/>
                <w:sz w:val="15"/>
                <w:szCs w:val="15"/>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val="en-US" w:eastAsia="zh-CN"/>
              </w:rPr>
              <w:t xml:space="preserve"> </w:t>
            </w:r>
            <w:r>
              <w:rPr>
                <w:rFonts w:hint="eastAsia" w:asciiTheme="minorEastAsia" w:hAnsiTheme="minorEastAsia"/>
                <w:b/>
                <w:sz w:val="30"/>
                <w:szCs w:val="30"/>
                <w:lang w:eastAsia="zh-CN"/>
              </w:rPr>
              <w:t>职工食堂</w:t>
            </w:r>
            <w:r>
              <w:rPr>
                <w:rFonts w:hint="eastAsia" w:asciiTheme="minorEastAsia" w:hAnsiTheme="minorEastAsia"/>
                <w:b/>
                <w:sz w:val="30"/>
                <w:szCs w:val="30"/>
                <w:lang w:val="en-US" w:eastAsia="zh-CN"/>
              </w:rPr>
              <w:t>管理</w:t>
            </w:r>
            <w:r>
              <w:rPr>
                <w:rFonts w:hint="eastAsia" w:asciiTheme="minorEastAsia" w:hAnsiTheme="minorEastAsia"/>
                <w:b/>
                <w:sz w:val="30"/>
                <w:szCs w:val="30"/>
                <w:lang w:eastAsia="zh-CN"/>
              </w:rPr>
              <w:t>制度</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共</w:t>
            </w:r>
            <w:r>
              <w:rPr>
                <w:rFonts w:hint="eastAsia" w:asciiTheme="minorEastAsia" w:hAnsiTheme="minorEastAsia"/>
                <w:sz w:val="15"/>
                <w:szCs w:val="15"/>
                <w:lang w:val="en-US" w:eastAsia="zh-CN"/>
              </w:rPr>
              <w:t>1</w:t>
            </w:r>
            <w:r>
              <w:rPr>
                <w:rFonts w:hint="eastAsia" w:asciiTheme="minorEastAsia" w:hAnsiTheme="minorEastAsia"/>
                <w:sz w:val="15"/>
                <w:szCs w:val="15"/>
              </w:rPr>
              <w:t>页  第</w:t>
            </w:r>
            <w:r>
              <w:rPr>
                <w:rFonts w:hint="eastAsia" w:asciiTheme="minorEastAsia" w:hAnsiTheme="minorEastAsia"/>
                <w:sz w:val="15"/>
                <w:szCs w:val="15"/>
                <w:lang w:val="en-US" w:eastAsia="zh-CN"/>
              </w:rPr>
              <w:t>1</w:t>
            </w:r>
            <w:r>
              <w:rPr>
                <w:rFonts w:hint="eastAsia" w:asciiTheme="minorEastAsia" w:hAnsiTheme="minorEastAsia"/>
                <w:sz w:val="15"/>
                <w:szCs w:val="15"/>
              </w:rPr>
              <w:t>页</w:t>
            </w:r>
          </w:p>
        </w:tc>
      </w:tr>
    </w:tbl>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1.目  的</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为了保证员工的正常就餐和最大限度的满足员工的要求，根据公司的有关规定特制定如下食堂管理制度：</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适用范围</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适用于</w:t>
      </w:r>
      <w:r>
        <w:rPr>
          <w:rFonts w:hint="eastAsia" w:asciiTheme="minorEastAsia" w:hAnsiTheme="minorEastAsia" w:cstheme="minorEastAsia"/>
          <w:sz w:val="24"/>
          <w:szCs w:val="24"/>
          <w:lang w:val="en-US" w:eastAsia="zh-CN"/>
        </w:rPr>
        <w:t>公司员工食堂管理</w:t>
      </w:r>
      <w:r>
        <w:rPr>
          <w:rFonts w:hint="eastAsia" w:asciiTheme="minorEastAsia" w:hAnsiTheme="minorEastAsia" w:eastAsiaTheme="minorEastAsia" w:cstheme="minorEastAsia"/>
          <w:sz w:val="24"/>
          <w:szCs w:val="24"/>
          <w:lang w:val="en-US" w:eastAsia="zh-CN"/>
        </w:rPr>
        <w:t>。</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权  责</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综合管理部负责主导,</w:t>
      </w:r>
      <w:r>
        <w:rPr>
          <w:rFonts w:hint="eastAsia" w:asciiTheme="minorEastAsia" w:hAnsiTheme="minorEastAsia" w:cstheme="minorEastAsia"/>
          <w:sz w:val="24"/>
          <w:szCs w:val="24"/>
          <w:lang w:val="en-US" w:eastAsia="zh-CN"/>
        </w:rPr>
        <w:t>食堂配合</w:t>
      </w:r>
      <w:r>
        <w:rPr>
          <w:rFonts w:hint="eastAsia" w:asciiTheme="minorEastAsia" w:hAnsiTheme="minorEastAsia" w:eastAsiaTheme="minorEastAsia" w:cstheme="minorEastAsia"/>
          <w:sz w:val="24"/>
          <w:szCs w:val="24"/>
          <w:lang w:val="en-US" w:eastAsia="zh-CN"/>
        </w:rPr>
        <w:t>执行。</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内  容</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4.1 </w:t>
      </w:r>
      <w:r>
        <w:rPr>
          <w:rFonts w:hint="eastAsia" w:asciiTheme="minorEastAsia" w:hAnsiTheme="minorEastAsia" w:eastAsiaTheme="minorEastAsia" w:cstheme="minorEastAsia"/>
          <w:sz w:val="24"/>
          <w:szCs w:val="24"/>
          <w:lang w:val="en-US" w:eastAsia="zh-CN"/>
        </w:rPr>
        <w:t>食堂人员必须做到优质、热情、周到服务，尽最大可能满足广大员工要求，每周的菜品要多样化。</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4.2 </w:t>
      </w:r>
      <w:r>
        <w:rPr>
          <w:rFonts w:hint="eastAsia" w:asciiTheme="minorEastAsia" w:hAnsiTheme="minorEastAsia" w:eastAsiaTheme="minorEastAsia" w:cstheme="minorEastAsia"/>
          <w:sz w:val="24"/>
          <w:szCs w:val="24"/>
          <w:lang w:val="en-US" w:eastAsia="zh-CN"/>
        </w:rPr>
        <w:t>食堂人员应负责餐厅内外卫生，每天必须清理一次，保证食堂周围卫生干净整洁。每餐前后将桌椅擦净，保持餐厅地面清洁。同时还应保持厨房卫生，做到案桌整洁，灶台必须及时擦抹干净，保持地面卫生，库存东西堆放有序。</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4.3 </w:t>
      </w:r>
      <w:r>
        <w:rPr>
          <w:rFonts w:hint="eastAsia" w:asciiTheme="minorEastAsia" w:hAnsiTheme="minorEastAsia" w:eastAsiaTheme="minorEastAsia" w:cstheme="minorEastAsia"/>
          <w:sz w:val="24"/>
          <w:szCs w:val="24"/>
          <w:lang w:val="en-US" w:eastAsia="zh-CN"/>
        </w:rPr>
        <w:t>每餐应对到食堂</w:t>
      </w:r>
      <w:r>
        <w:rPr>
          <w:rFonts w:hint="eastAsia" w:asciiTheme="minorEastAsia" w:hAnsiTheme="minorEastAsia" w:cstheme="minorEastAsia"/>
          <w:sz w:val="24"/>
          <w:szCs w:val="24"/>
          <w:lang w:val="en-US" w:eastAsia="zh-CN"/>
        </w:rPr>
        <w:t>就餐</w:t>
      </w:r>
      <w:r>
        <w:rPr>
          <w:rFonts w:hint="eastAsia" w:asciiTheme="minorEastAsia" w:hAnsiTheme="minorEastAsia" w:eastAsiaTheme="minorEastAsia" w:cstheme="minorEastAsia"/>
          <w:sz w:val="24"/>
          <w:szCs w:val="24"/>
          <w:lang w:val="en-US" w:eastAsia="zh-CN"/>
        </w:rPr>
        <w:t>的员工或外来人员</w:t>
      </w:r>
      <w:r>
        <w:rPr>
          <w:rFonts w:hint="eastAsia" w:asciiTheme="minorEastAsia" w:hAnsiTheme="minorEastAsia" w:cstheme="minorEastAsia"/>
          <w:sz w:val="24"/>
          <w:szCs w:val="24"/>
          <w:lang w:val="en-US" w:eastAsia="zh-CN"/>
        </w:rPr>
        <w:t>进行</w:t>
      </w:r>
      <w:r>
        <w:rPr>
          <w:rFonts w:hint="eastAsia" w:asciiTheme="minorEastAsia" w:hAnsiTheme="minorEastAsia" w:eastAsiaTheme="minorEastAsia" w:cstheme="minorEastAsia"/>
          <w:sz w:val="24"/>
          <w:szCs w:val="24"/>
          <w:lang w:val="en-US" w:eastAsia="zh-CN"/>
        </w:rPr>
        <w:t>必须准确无误</w:t>
      </w:r>
      <w:r>
        <w:rPr>
          <w:rFonts w:hint="eastAsia" w:asciiTheme="minorEastAsia" w:hAnsiTheme="minorEastAsia" w:cstheme="minorEastAsia"/>
          <w:sz w:val="24"/>
          <w:szCs w:val="24"/>
          <w:lang w:val="en-US" w:eastAsia="zh-CN"/>
        </w:rPr>
        <w:t>记录</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次</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cstheme="minorEastAsia"/>
          <w:sz w:val="24"/>
          <w:szCs w:val="24"/>
          <w:lang w:val="en-US" w:eastAsia="zh-CN"/>
        </w:rPr>
        <w:t>2日</w:t>
      </w:r>
      <w:r>
        <w:rPr>
          <w:rFonts w:hint="eastAsia" w:asciiTheme="minorEastAsia" w:hAnsiTheme="minorEastAsia" w:eastAsiaTheme="minorEastAsia" w:cstheme="minorEastAsia"/>
          <w:sz w:val="24"/>
          <w:szCs w:val="24"/>
          <w:lang w:val="en-US" w:eastAsia="zh-CN"/>
        </w:rPr>
        <w:t>前提交人员记录的原始数据</w:t>
      </w:r>
      <w:r>
        <w:rPr>
          <w:rFonts w:hint="eastAsia" w:asciiTheme="minorEastAsia" w:hAnsiTheme="minorEastAsia" w:cstheme="minorEastAsia"/>
          <w:sz w:val="24"/>
          <w:szCs w:val="24"/>
          <w:lang w:val="en-US" w:eastAsia="zh-CN"/>
        </w:rPr>
        <w:t>提交</w:t>
      </w:r>
      <w:r>
        <w:rPr>
          <w:rFonts w:hint="eastAsia" w:asciiTheme="minorEastAsia" w:hAnsiTheme="minorEastAsia" w:eastAsiaTheme="minorEastAsia" w:cstheme="minorEastAsia"/>
          <w:sz w:val="24"/>
          <w:szCs w:val="24"/>
          <w:lang w:val="en-US" w:eastAsia="zh-CN"/>
        </w:rPr>
        <w:t>到公司</w:t>
      </w:r>
      <w:r>
        <w:rPr>
          <w:rFonts w:hint="eastAsia" w:asciiTheme="minorEastAsia" w:hAnsiTheme="minorEastAsia" w:cstheme="minorEastAsia"/>
          <w:sz w:val="24"/>
          <w:szCs w:val="24"/>
          <w:lang w:val="en-US" w:eastAsia="zh-CN"/>
        </w:rPr>
        <w:t>综合部</w:t>
      </w:r>
      <w:r>
        <w:rPr>
          <w:rFonts w:hint="eastAsia" w:asciiTheme="minorEastAsia" w:hAnsiTheme="minorEastAsia" w:eastAsiaTheme="minorEastAsia" w:cstheme="minorEastAsia"/>
          <w:sz w:val="24"/>
          <w:szCs w:val="24"/>
          <w:lang w:val="en-US" w:eastAsia="zh-CN"/>
        </w:rPr>
        <w:t>。</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4.4 </w:t>
      </w:r>
      <w:r>
        <w:rPr>
          <w:rFonts w:hint="eastAsia" w:asciiTheme="minorEastAsia" w:hAnsiTheme="minorEastAsia" w:eastAsiaTheme="minorEastAsia" w:cstheme="minorEastAsia"/>
          <w:sz w:val="24"/>
          <w:szCs w:val="24"/>
          <w:lang w:val="en-US" w:eastAsia="zh-CN"/>
        </w:rPr>
        <w:t>采购食品必须做到货比三家，尽量做到质优价廉。食品尽量当天购买，当天卖出，保证新鲜。</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4.5 </w:t>
      </w:r>
      <w:r>
        <w:rPr>
          <w:rFonts w:hint="eastAsia" w:asciiTheme="minorEastAsia" w:hAnsiTheme="minorEastAsia" w:eastAsiaTheme="minorEastAsia" w:cstheme="minorEastAsia"/>
          <w:sz w:val="24"/>
          <w:szCs w:val="24"/>
          <w:lang w:val="en-US" w:eastAsia="zh-CN"/>
        </w:rPr>
        <w:t>食堂人员必须保持好个人卫生，做到不留长发、勤剪指甲、勤换洗工作服，注重仪态。</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4.6 </w:t>
      </w:r>
      <w:r>
        <w:rPr>
          <w:rFonts w:hint="eastAsia" w:asciiTheme="minorEastAsia" w:hAnsiTheme="minorEastAsia" w:eastAsiaTheme="minorEastAsia" w:cstheme="minorEastAsia"/>
          <w:sz w:val="24"/>
          <w:szCs w:val="24"/>
          <w:lang w:val="en-US" w:eastAsia="zh-CN"/>
        </w:rPr>
        <w:t>冰柜必须经常清理，应该冷藏的食品及时放入冰柜。生熟菜、案板必须分开，每天必须用开水清洗一次。定期进行体检，禁止传染病员从事食堂工作。</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4.7 </w:t>
      </w:r>
      <w:r>
        <w:rPr>
          <w:rFonts w:hint="eastAsia" w:asciiTheme="minorEastAsia" w:hAnsiTheme="minorEastAsia" w:eastAsiaTheme="minorEastAsia" w:cstheme="minorEastAsia"/>
          <w:sz w:val="24"/>
          <w:szCs w:val="24"/>
          <w:lang w:val="en-US" w:eastAsia="zh-CN"/>
        </w:rPr>
        <w:t>每周进行一次卫生大扫除，保持厨、窗、桌椅、墙面卫生干净整洁，食堂内外无异物。</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5.附  则</w:t>
      </w:r>
    </w:p>
    <w:p>
      <w:pPr>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本</w:t>
      </w:r>
      <w:r>
        <w:rPr>
          <w:rFonts w:hint="eastAsia" w:asciiTheme="minorEastAsia" w:hAnsiTheme="minorEastAsia" w:cstheme="minorEastAsia"/>
          <w:sz w:val="24"/>
          <w:szCs w:val="24"/>
          <w:lang w:val="en-US" w:eastAsia="zh-CN"/>
        </w:rPr>
        <w:t>制度</w:t>
      </w:r>
      <w:r>
        <w:rPr>
          <w:rFonts w:hint="eastAsia" w:asciiTheme="minorEastAsia" w:hAnsiTheme="minorEastAsia" w:eastAsiaTheme="minorEastAsia" w:cstheme="minorEastAsia"/>
          <w:sz w:val="24"/>
          <w:szCs w:val="24"/>
          <w:lang w:val="en-US" w:eastAsia="zh-CN"/>
        </w:rPr>
        <w:t>经</w:t>
      </w:r>
      <w:r>
        <w:rPr>
          <w:rFonts w:hint="eastAsia" w:asciiTheme="minorEastAsia" w:hAnsiTheme="minorEastAsia" w:cstheme="minorEastAsia"/>
          <w:sz w:val="24"/>
          <w:szCs w:val="24"/>
          <w:lang w:val="en-US" w:eastAsia="zh-CN"/>
        </w:rPr>
        <w:t>综合部经理</w:t>
      </w:r>
      <w:r>
        <w:rPr>
          <w:rFonts w:hint="eastAsia" w:asciiTheme="minorEastAsia" w:hAnsiTheme="minorEastAsia" w:eastAsiaTheme="minorEastAsia" w:cstheme="minorEastAsia"/>
          <w:sz w:val="24"/>
          <w:szCs w:val="24"/>
          <w:lang w:val="en-US" w:eastAsia="zh-CN"/>
        </w:rPr>
        <w:t>批准后实施。</w:t>
      </w:r>
      <w:r>
        <w:rPr>
          <w:rFonts w:hint="eastAsia" w:asciiTheme="minorEastAsia" w:hAnsiTheme="minorEastAsia" w:eastAsiaTheme="minorEastAsia" w:cstheme="minorEastAsia"/>
          <w:b w:val="0"/>
          <w:bCs w:val="0"/>
          <w:sz w:val="24"/>
          <w:szCs w:val="24"/>
          <w:lang w:val="en-US" w:eastAsia="zh-CN"/>
        </w:rPr>
        <w:t xml:space="preserve"> </w:t>
      </w: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tbl>
      <w:tblPr>
        <w:tblStyle w:val="10"/>
        <w:tblpPr w:leftFromText="180" w:rightFromText="180" w:vertAnchor="text" w:horzAnchor="page" w:tblpX="1618" w:tblpY="118"/>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LH/DW01—2021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val="en-US" w:eastAsia="zh-CN"/>
              </w:rPr>
              <w:t xml:space="preserve"> </w:t>
            </w:r>
            <w:r>
              <w:rPr>
                <w:rFonts w:hint="eastAsia" w:ascii="宋体" w:hAnsi="宋体" w:eastAsia="宋体" w:cs="宋体"/>
                <w:b/>
                <w:bCs/>
                <w:sz w:val="32"/>
                <w:szCs w:val="32"/>
                <w:vertAlign w:val="baseline"/>
                <w:lang w:eastAsia="zh-CN"/>
              </w:rPr>
              <w:t>安全生产管理规定</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19"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宋体" w:hAnsi="宋体" w:eastAsia="宋体" w:cs="宋体"/>
                <w:b w:val="0"/>
                <w:bCs w:val="0"/>
                <w:sz w:val="15"/>
                <w:szCs w:val="15"/>
                <w:vertAlign w:val="baseline"/>
                <w:lang w:val="en-US" w:eastAsia="zh-CN"/>
              </w:rPr>
              <w:t>共4页  第1页</w:t>
            </w:r>
          </w:p>
        </w:tc>
      </w:tr>
    </w:tbl>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ind w:right="0" w:rightChars="0" w:firstLine="482" w:firstLineChars="200"/>
        <w:jc w:val="both"/>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1.</w:t>
      </w:r>
      <w:r>
        <w:rPr>
          <w:rFonts w:hint="eastAsia" w:ascii="新宋体" w:hAnsi="新宋体" w:eastAsia="新宋体" w:cs="新宋体"/>
          <w:b/>
          <w:bCs/>
          <w:sz w:val="24"/>
          <w:szCs w:val="24"/>
        </w:rPr>
        <w:t>目</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建立健全和规范“玻璃项目”工业安全体系,确保生产经营安全无事故。</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82" w:firstLineChars="200"/>
        <w:jc w:val="both"/>
        <w:textAlignment w:val="auto"/>
        <w:outlineLvl w:val="9"/>
        <w:rPr>
          <w:rFonts w:hint="eastAsia" w:ascii="新宋体" w:hAnsi="新宋体" w:eastAsia="新宋体" w:cs="新宋体"/>
          <w:sz w:val="24"/>
          <w:szCs w:val="24"/>
        </w:rPr>
      </w:pPr>
      <w:r>
        <w:rPr>
          <w:rFonts w:hint="eastAsia" w:ascii="新宋体" w:hAnsi="新宋体" w:eastAsia="新宋体" w:cs="新宋体"/>
          <w:b/>
          <w:bCs/>
          <w:sz w:val="24"/>
          <w:szCs w:val="24"/>
          <w:lang w:val="en-US" w:eastAsia="zh-CN"/>
        </w:rPr>
        <w:t>2.</w:t>
      </w:r>
      <w:r>
        <w:rPr>
          <w:rFonts w:hint="eastAsia" w:ascii="新宋体" w:hAnsi="新宋体" w:eastAsia="新宋体" w:cs="新宋体"/>
          <w:b/>
          <w:bCs/>
          <w:sz w:val="24"/>
          <w:szCs w:val="24"/>
        </w:rPr>
        <w:t>适用范围</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仅适用于本公司“玻璃项目”</w:t>
      </w:r>
      <w:r>
        <w:rPr>
          <w:rFonts w:hint="eastAsia" w:ascii="新宋体" w:hAnsi="新宋体" w:eastAsia="新宋体" w:cs="新宋体"/>
          <w:sz w:val="24"/>
          <w:szCs w:val="24"/>
          <w:lang w:eastAsia="zh-CN"/>
        </w:rPr>
        <w:t>生产部门。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82" w:firstLineChars="200"/>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3.</w:t>
      </w:r>
      <w:r>
        <w:rPr>
          <w:rFonts w:hint="eastAsia" w:ascii="新宋体" w:hAnsi="新宋体" w:eastAsia="新宋体" w:cs="新宋体"/>
          <w:b/>
          <w:bCs/>
          <w:sz w:val="24"/>
          <w:szCs w:val="24"/>
        </w:rPr>
        <w:t>权</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rPr>
        <w:t>责</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b/>
          <w:bCs/>
          <w:sz w:val="24"/>
          <w:szCs w:val="24"/>
        </w:rPr>
      </w:pPr>
      <w:r>
        <w:rPr>
          <w:rFonts w:hint="eastAsia" w:ascii="新宋体" w:hAnsi="新宋体" w:eastAsia="新宋体" w:cs="新宋体"/>
          <w:sz w:val="24"/>
          <w:szCs w:val="24"/>
        </w:rPr>
        <w:t>生产</w:t>
      </w:r>
      <w:r>
        <w:rPr>
          <w:rFonts w:hint="eastAsia" w:ascii="新宋体" w:hAnsi="新宋体" w:eastAsia="新宋体" w:cs="新宋体"/>
          <w:sz w:val="24"/>
          <w:szCs w:val="24"/>
          <w:lang w:eastAsia="zh-CN"/>
        </w:rPr>
        <w:t>管理</w:t>
      </w:r>
      <w:r>
        <w:rPr>
          <w:rFonts w:hint="eastAsia" w:ascii="新宋体" w:hAnsi="新宋体" w:eastAsia="新宋体" w:cs="新宋体"/>
          <w:sz w:val="24"/>
          <w:szCs w:val="24"/>
        </w:rPr>
        <w:t>部负责主导,其他部门、岗位配合执行</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82" w:firstLineChars="200"/>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4.</w:t>
      </w:r>
      <w:r>
        <w:rPr>
          <w:rFonts w:hint="eastAsia" w:ascii="新宋体" w:hAnsi="新宋体" w:eastAsia="新宋体" w:cs="新宋体"/>
          <w:b/>
          <w:bCs/>
          <w:sz w:val="24"/>
          <w:szCs w:val="24"/>
        </w:rPr>
        <w:t>内</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rPr>
        <w:t>容</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安全生产管理是指在生产过程中,为防止和消除事故</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为员工提供安全健康的作业场所,减轻员工繁重的体力劳动,保证生产安全而进行的各种种组织管理的总称。</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各级管理人员必须高度重视安全生产管理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贯彻执行“生产必须安全</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安全为了生产”</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采取有效的预防措施和安全技术</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预防安全生产事故的发生。生</w:t>
      </w:r>
      <w:r>
        <w:rPr>
          <w:rFonts w:hint="eastAsia" w:ascii="新宋体" w:hAnsi="新宋体" w:eastAsia="新宋体" w:cs="新宋体"/>
          <w:sz w:val="24"/>
          <w:szCs w:val="24"/>
          <w:lang w:eastAsia="zh-CN"/>
        </w:rPr>
        <w:t>产</w:t>
      </w:r>
      <w:r>
        <w:rPr>
          <w:rFonts w:hint="eastAsia" w:ascii="新宋体" w:hAnsi="新宋体" w:eastAsia="新宋体" w:cs="新宋体"/>
          <w:sz w:val="24"/>
          <w:szCs w:val="24"/>
        </w:rPr>
        <w:t>管</w:t>
      </w:r>
      <w:r>
        <w:rPr>
          <w:rFonts w:hint="eastAsia" w:ascii="新宋体" w:hAnsi="新宋体" w:eastAsia="新宋体" w:cs="新宋体"/>
          <w:sz w:val="24"/>
          <w:szCs w:val="24"/>
          <w:lang w:eastAsia="zh-CN"/>
        </w:rPr>
        <w:t>理</w:t>
      </w:r>
      <w:r>
        <w:rPr>
          <w:rFonts w:hint="eastAsia" w:ascii="新宋体" w:hAnsi="新宋体" w:eastAsia="新宋体" w:cs="新宋体"/>
          <w:sz w:val="24"/>
          <w:szCs w:val="24"/>
        </w:rPr>
        <w:t>部负责安全生产制度执行情况的监督检查。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rPr>
        <w:t>4.3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公司实行“安全生产责任制”。各部门行政主管对管辖范围的安全生产负直接责任</w:t>
      </w:r>
      <w:r>
        <w:rPr>
          <w:rFonts w:hint="eastAsia" w:ascii="新宋体" w:hAnsi="新宋体" w:eastAsia="新宋体" w:cs="新宋体"/>
          <w:sz w:val="24"/>
          <w:szCs w:val="24"/>
          <w:lang w:eastAsia="zh-CN"/>
        </w:rPr>
        <w:t>。公司总经理</w:t>
      </w:r>
      <w:r>
        <w:rPr>
          <w:rFonts w:hint="eastAsia" w:ascii="新宋体" w:hAnsi="新宋体" w:eastAsia="新宋体" w:cs="新宋体"/>
          <w:sz w:val="24"/>
          <w:szCs w:val="24"/>
        </w:rPr>
        <w:t>负责对重大或严重突发事件、安全事故抢险救灾过程负责组织和指挥</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担任现场总指挥</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4.4</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公司设安全员,由生</w:t>
      </w:r>
      <w:r>
        <w:rPr>
          <w:rFonts w:hint="eastAsia" w:ascii="新宋体" w:hAnsi="新宋体" w:eastAsia="新宋体" w:cs="新宋体"/>
          <w:sz w:val="24"/>
          <w:szCs w:val="24"/>
          <w:lang w:eastAsia="zh-CN"/>
        </w:rPr>
        <w:t>产</w:t>
      </w:r>
      <w:r>
        <w:rPr>
          <w:rFonts w:hint="eastAsia" w:ascii="新宋体" w:hAnsi="新宋体" w:eastAsia="新宋体" w:cs="新宋体"/>
          <w:sz w:val="24"/>
          <w:szCs w:val="24"/>
        </w:rPr>
        <w:t>管</w:t>
      </w:r>
      <w:r>
        <w:rPr>
          <w:rFonts w:hint="eastAsia" w:ascii="新宋体" w:hAnsi="新宋体" w:eastAsia="新宋体" w:cs="新宋体"/>
          <w:sz w:val="24"/>
          <w:szCs w:val="24"/>
          <w:lang w:eastAsia="zh-CN"/>
        </w:rPr>
        <w:t>理</w:t>
      </w:r>
      <w:r>
        <w:rPr>
          <w:rFonts w:hint="eastAsia" w:ascii="新宋体" w:hAnsi="新宋体" w:eastAsia="新宋体" w:cs="新宋体"/>
          <w:sz w:val="24"/>
          <w:szCs w:val="24"/>
        </w:rPr>
        <w:t>部经理兼任,其职责如下</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4.4.1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制订、建立并完善公司生产安全体系(包括消防安全、安全生产</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文明生产和安全卫生)。</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4.4.2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贯彻落实国家有关的安全法规</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根据公司有关制度检查、落实、执行生产安全日常工作,并对检查中发现的安全隐患提出整改方案</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4.4.3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负责安全事故原因调査</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查清事故责任</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采取措施</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消除隐患。</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rPr>
        <w:t>4.4.4</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负责公司安全技术管理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采用有效、合理安全技术和必要的劳动保护措施</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保证公司作业场所安全健康</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4.4.5</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负责策划、组织与安全生产相关的思想教育</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进行安全技术指导</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提高全员安全生产意识与安全生产技能。</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4.5</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安全生产管理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4.5.1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各级部门行政主管必须高度重视安全生产</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本着“谁主管、谁负责”的原则</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切实做好各自管辖范围内的安全生产工作。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4.5.2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各级主管要具备必要的安全生产知识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必须熟悉本单位的动力特点、危险点和设备安全防护注意事项</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确保各自管辖范围内安全。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4.5.3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所有生产设备、仪器仪表必须具备相应的防护保险装置</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相关防护保险、紧急按掣、开关应处于受控状态。</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4.5.4</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设备、仪器仪表、工具不可带故障工作</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故障排除前不得使用。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4.5.5</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生产设备、仪器仪表的开关电源、气阀、紧急按钮要明晰标识</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车间、班组应设置必要的总电源、总气阀、总水闸等局部切断装置。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4.5.6</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工作场所地面应平整</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不得有油污导致地面过滑现象。工作场所通道必须随时保障畅通,不得有障碍物堵塞现象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4.5.7</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工作场所光线合适</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不足或太强可能造成视觉失误引起操作出错。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4.5.8</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有毒、有害物品或其它重要物品不得在班组或作业现场存放</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要采取相应措施并妥善保管。</w:t>
      </w:r>
    </w:p>
    <w:tbl>
      <w:tblPr>
        <w:tblStyle w:val="10"/>
        <w:tblpPr w:leftFromText="180" w:rightFromText="180" w:vertAnchor="text" w:horzAnchor="page" w:tblpX="1618" w:tblpY="118"/>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LH/DW01—2021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val="en-US" w:eastAsia="zh-CN"/>
              </w:rPr>
              <w:t xml:space="preserve"> </w:t>
            </w:r>
            <w:r>
              <w:rPr>
                <w:rFonts w:hint="eastAsia" w:ascii="宋体" w:hAnsi="宋体" w:eastAsia="宋体" w:cs="宋体"/>
                <w:b/>
                <w:bCs/>
                <w:sz w:val="32"/>
                <w:szCs w:val="32"/>
                <w:vertAlign w:val="baseline"/>
                <w:lang w:eastAsia="zh-CN"/>
              </w:rPr>
              <w:t>安全生产管理规定</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宋体" w:hAnsi="宋体" w:eastAsia="宋体" w:cs="宋体"/>
                <w:b w:val="0"/>
                <w:bCs w:val="0"/>
                <w:sz w:val="15"/>
                <w:szCs w:val="15"/>
                <w:vertAlign w:val="baseline"/>
                <w:lang w:val="en-US" w:eastAsia="zh-CN"/>
              </w:rPr>
              <w:t>共4页  第2页</w:t>
            </w:r>
          </w:p>
        </w:tc>
      </w:tr>
    </w:tbl>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4.5.9</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配置劳动保护用品的部门</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在工作时间内必须按照要求使用劳动保护用品</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4.5.10</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完善工艺流程</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确保生产工艺要为安全生产提供有效保障。所有机械设备,带动力高温</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≥200℃</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精密仪器电气设备、升降起重机设备系统等必须制定相应的“安全操作规程”</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并明示在醒目位置。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4.6</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劳动防护用品管理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4.6.1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公司为保护员工在生产工作过程中免遭或减轻事故伤害和职业危害采取必要的措施</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配置必要的劳动防护用品</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4.6.2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劳动防护用品配置范围。根据本公司的生产经营实际情况</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科学合理确定劳动防护用品配置范围、使用周周期等。劳动防护用品的使用时间根据生产特殊需要</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由</w:t>
      </w:r>
      <w:r>
        <w:rPr>
          <w:rFonts w:hint="eastAsia" w:ascii="新宋体" w:hAnsi="新宋体" w:eastAsia="新宋体" w:cs="新宋体"/>
          <w:sz w:val="24"/>
          <w:szCs w:val="24"/>
          <w:lang w:eastAsia="zh-CN"/>
        </w:rPr>
        <w:t>总经理</w:t>
      </w:r>
      <w:r>
        <w:rPr>
          <w:rFonts w:hint="eastAsia" w:ascii="新宋体" w:hAnsi="新宋体" w:eastAsia="新宋体" w:cs="新宋体"/>
          <w:sz w:val="24"/>
          <w:szCs w:val="24"/>
        </w:rPr>
        <w:t>批准后可以提前领用。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4.7</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安全生产日常检查。</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4.7.1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安全员负责安全生产的系统检查。应按期制定安全生产计划,并适时组织对各岗位进行安全检查。</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4.7.2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保卫人员必须协助安全员开展安全生产管理工作</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保卫人员巡查中发现的所有异常问题必须如实记录、及时报告,并由安全员或指定人员按第</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4.7.4”条跟进处理。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rPr>
        <w:t>4.7.3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生产安全检查中发现的问题,能立即纠正的应立即予以纠正</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不</w:t>
      </w:r>
      <w:r>
        <w:rPr>
          <w:rFonts w:hint="eastAsia" w:ascii="新宋体" w:hAnsi="新宋体" w:eastAsia="新宋体" w:cs="新宋体"/>
          <w:sz w:val="24"/>
          <w:szCs w:val="24"/>
          <w:lang w:eastAsia="zh-CN"/>
        </w:rPr>
        <w:t>能立即纠正的发出“安全整改通知书”</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eastAsia="zh-CN"/>
        </w:rPr>
        <w:t>由责任部门限期整改。</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4.7.4</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对同一部门的同类问题连续被检查或发现二次</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(含)</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以上或不进行限期整改的部门、个人须按照相应制度予以处罚。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4.7.5</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对因客观原因不能完成整改的需经中心主任批核</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(安全员存档)</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,不作为处罚依据。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4.8</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工业安全生产的事故处理及</w:t>
      </w:r>
      <w:r>
        <w:rPr>
          <w:rFonts w:hint="eastAsia" w:ascii="新宋体" w:hAnsi="新宋体" w:eastAsia="新宋体" w:cs="新宋体"/>
          <w:b/>
          <w:bCs/>
          <w:sz w:val="24"/>
          <w:szCs w:val="24"/>
          <w:lang w:eastAsia="zh-CN"/>
        </w:rPr>
        <w:t>24</w:t>
      </w:r>
      <w:r>
        <w:rPr>
          <w:rFonts w:hint="eastAsia" w:ascii="新宋体" w:hAnsi="新宋体" w:eastAsia="新宋体" w:cs="新宋体"/>
          <w:sz w:val="24"/>
          <w:szCs w:val="24"/>
          <w:lang w:eastAsia="zh-CN"/>
        </w:rPr>
        <w:t>小时突发事件应急体系。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default" w:ascii="新宋体" w:hAnsi="新宋体" w:eastAsia="新宋体" w:cs="新宋体"/>
          <w:b/>
          <w:bCs/>
          <w:sz w:val="24"/>
          <w:szCs w:val="24"/>
          <w:lang w:val="en-US" w:eastAsia="zh-CN"/>
        </w:rPr>
      </w:pPr>
      <w:r>
        <w:rPr>
          <w:rFonts w:hint="eastAsia" w:ascii="新宋体" w:hAnsi="新宋体" w:eastAsia="新宋体" w:cs="新宋体"/>
          <w:sz w:val="24"/>
          <w:szCs w:val="24"/>
          <w:lang w:eastAsia="zh-CN"/>
        </w:rPr>
        <w:t>4.8.1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应急报警电话:公司值班电话</w:t>
      </w:r>
      <w:r>
        <w:rPr>
          <w:rFonts w:hint="eastAsia" w:ascii="新宋体" w:hAnsi="新宋体" w:eastAsia="新宋体" w:cs="新宋体"/>
          <w:b/>
          <w:bCs/>
          <w:sz w:val="24"/>
          <w:szCs w:val="24"/>
          <w:lang w:val="en-US" w:eastAsia="zh-CN"/>
        </w:rPr>
        <w:t xml:space="preserve">17628832997       </w:t>
      </w:r>
      <w:r>
        <w:rPr>
          <w:rFonts w:hint="eastAsia" w:ascii="新宋体" w:hAnsi="新宋体" w:eastAsia="新宋体" w:cs="新宋体"/>
          <w:b w:val="0"/>
          <w:bCs w:val="0"/>
          <w:sz w:val="24"/>
          <w:szCs w:val="24"/>
          <w:lang w:val="en-US" w:eastAsia="zh-CN"/>
        </w:rPr>
        <w:t>安全员</w:t>
      </w:r>
      <w:r>
        <w:rPr>
          <w:rFonts w:hint="eastAsia" w:ascii="新宋体" w:hAnsi="新宋体" w:eastAsia="新宋体" w:cs="新宋体"/>
          <w:b/>
          <w:bCs/>
          <w:sz w:val="24"/>
          <w:szCs w:val="24"/>
          <w:lang w:val="en-US" w:eastAsia="zh-CN"/>
        </w:rPr>
        <w:t xml:space="preserve">13550225292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4.8.2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突发事件处理程序。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4.8.2.1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一般事件(指员工生病或公司内外突发受伤事件、员工工伤事故或生活安全事故造成较小损失)的处理程序。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事件发生</w:t>
      </w:r>
      <w:r>
        <w:rPr>
          <w:rFonts w:hint="eastAsia" w:ascii="新宋体" w:hAnsi="新宋体" w:eastAsia="新宋体" w:cs="新宋体"/>
          <w:b/>
          <w:bCs/>
          <w:sz w:val="24"/>
          <w:szCs w:val="24"/>
          <w:lang w:eastAsia="zh-CN"/>
        </w:rPr>
        <w:t>→</w:t>
      </w:r>
      <w:r>
        <w:rPr>
          <w:rFonts w:hint="eastAsia" w:ascii="新宋体" w:hAnsi="新宋体" w:eastAsia="新宋体" w:cs="新宋体"/>
          <w:sz w:val="24"/>
          <w:szCs w:val="24"/>
          <w:lang w:eastAsia="zh-CN"/>
        </w:rPr>
        <w:t>事件控制制</w:t>
      </w:r>
      <w:r>
        <w:rPr>
          <w:rFonts w:hint="eastAsia" w:ascii="新宋体" w:hAnsi="新宋体" w:eastAsia="新宋体" w:cs="新宋体"/>
          <w:b/>
          <w:bCs/>
          <w:sz w:val="24"/>
          <w:szCs w:val="24"/>
          <w:lang w:eastAsia="zh-CN"/>
        </w:rPr>
        <w:t>→</w:t>
      </w:r>
      <w:r>
        <w:rPr>
          <w:rFonts w:hint="eastAsia" w:ascii="新宋体" w:hAnsi="新宋体" w:eastAsia="新宋体" w:cs="新宋体"/>
          <w:sz w:val="24"/>
          <w:szCs w:val="24"/>
          <w:lang w:eastAsia="zh-CN"/>
        </w:rPr>
        <w:t>报警</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(保卫人员)</w:t>
      </w:r>
      <w:r>
        <w:rPr>
          <w:rFonts w:hint="eastAsia" w:ascii="新宋体" w:hAnsi="新宋体" w:eastAsia="新宋体" w:cs="新宋体"/>
          <w:sz w:val="24"/>
          <w:szCs w:val="24"/>
          <w:lang w:val="en-US" w:eastAsia="zh-CN"/>
        </w:rPr>
        <w:t xml:space="preserve"> </w:t>
      </w:r>
      <w:r>
        <w:rPr>
          <w:rFonts w:hint="eastAsia" w:ascii="新宋体" w:hAnsi="新宋体" w:eastAsia="新宋体" w:cs="新宋体"/>
          <w:b/>
          <w:bCs/>
          <w:sz w:val="24"/>
          <w:szCs w:val="24"/>
          <w:lang w:eastAsia="zh-CN"/>
        </w:rPr>
        <w:t>→</w:t>
      </w:r>
      <w:r>
        <w:rPr>
          <w:rFonts w:hint="eastAsia" w:ascii="新宋体" w:hAnsi="新宋体" w:eastAsia="新宋体" w:cs="新宋体"/>
          <w:sz w:val="24"/>
          <w:szCs w:val="24"/>
          <w:lang w:eastAsia="zh-CN"/>
        </w:rPr>
        <w:t>实施救治处理</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240" w:firstLineChars="1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4.8.2.2 </w:t>
      </w:r>
      <w:r>
        <w:rPr>
          <w:rFonts w:hint="eastAsia" w:ascii="新宋体" w:hAnsi="新宋体" w:eastAsia="新宋体" w:cs="新宋体"/>
          <w:sz w:val="24"/>
          <w:szCs w:val="24"/>
        </w:rPr>
        <w:t>严重或重大事件（生产安全事故经济损失较大或存在严重安全隐患的事故）的处理程序。</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240" w:firstLineChars="100"/>
        <w:textAlignment w:val="auto"/>
        <w:rPr>
          <w:rFonts w:hint="eastAsia" w:ascii="新宋体" w:hAnsi="新宋体" w:eastAsia="新宋体" w:cs="新宋体"/>
          <w:sz w:val="24"/>
          <w:szCs w:val="24"/>
        </w:rPr>
      </w:pPr>
      <w:r>
        <w:rPr>
          <w:sz w:val="24"/>
        </w:rPr>
        <w:pict>
          <v:line id="_x0000_s2278" o:spid="_x0000_s2278" o:spt="20" style="position:absolute;left:0pt;margin-left:132.7pt;margin-top:6.35pt;height:0.05pt;width:28.15pt;z-index:251736064;mso-width-relative:page;mso-height-relative:page;" fillcolor="#FFFFFF" filled="t" stroked="t" coordsize="21600,21600">
            <v:path arrowok="t"/>
            <v:fill on="t" color2="#FFFFFF" focussize="0,0"/>
            <v:stroke color="#000000" endarrow="open"/>
            <v:imagedata o:title=""/>
            <o:lock v:ext="edit" aspectratio="f"/>
          </v:line>
        </w:pict>
      </w:r>
      <w:r>
        <w:rPr>
          <w:rFonts w:hint="eastAsia" w:ascii="新宋体" w:hAnsi="新宋体" w:eastAsia="新宋体" w:cs="新宋体"/>
          <w:sz w:val="24"/>
          <w:szCs w:val="24"/>
        </w:rPr>
        <w:pict>
          <v:shape id="自选图形 4" o:spid="_x0000_s2232" o:spt="32" type="#_x0000_t32" style="position:absolute;left:0pt;flip:y;margin-left:49.4pt;margin-top:6.75pt;height:16.5pt;width:33.75pt;z-index:251703296;mso-width-relative:page;mso-height-relative:page;" filled="f" stroked="t" coordsize="21600,21600" o:gfxdata="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Kshj1wAAAAgBAAAPAAAAAAAAAAEAIAAAACIAAABkcnMvZG93bnJldi54bWxQSwECFAAUAAAACACH&#10;TuJAgbCChewBAACnAwAADgAAAAAAAAABACAAAAAmAQAAZHJzL2Uyb0RvYy54bWxQSwUGAAAAAAYA&#10;BgBZAQAAhAUAAAAA&#10;">
            <v:path arrowok="t"/>
            <v:fill on="f" focussize="0,0"/>
            <v:stroke color="#000000" joinstyle="round" endarrow="block"/>
            <v:imagedata o:title=""/>
            <o:lock v:ext="edit" aspectratio="f"/>
          </v:shape>
        </w:pict>
      </w:r>
      <w:r>
        <w:rPr>
          <w:rFonts w:hint="eastAsia" w:ascii="新宋体" w:hAnsi="新宋体" w:eastAsia="新宋体" w:cs="新宋体"/>
          <w:sz w:val="24"/>
          <w:szCs w:val="24"/>
        </w:rPr>
        <w:pict>
          <v:shape id="自选图形 2" o:spid="_x0000_s2230" o:spt="32" type="#_x0000_t32" style="position:absolute;left:0pt;margin-left:286.75pt;margin-top:7.2pt;height:0pt;width:39pt;z-index:251706368;mso-width-relative:page;mso-height-relative:page;" filled="f" stroked="t" coordsize="21600,21600" o:gfxdata="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MXs6Z2AAAAAkBAAAP&#10;AAAAAAAAAAEAIAAAACIAAABkcnMvZG93bnJldi54bWxQSwECFAAUAAAACACHTuJANHhC898BAACY&#10;AwAADgAAAAAAAAABACAAAAAnAQAAZHJzL2Uyb0RvYy54bWxQSwUGAAAAAAYABgBZAQAAeAUAAAAA&#10;">
            <v:path arrowok="t"/>
            <v:fill on="f" focussize="0,0"/>
            <v:stroke color="#000000" joinstyle="round" endarrow="block"/>
            <v:imagedata o:title=""/>
            <o:lock v:ext="edit" aspectratio="f"/>
          </v:shape>
        </w:pic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事件控制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实施抢治控制和处理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事件调查分析</w:t>
      </w: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新宋体" w:hAnsi="新宋体" w:eastAsia="新宋体" w:cs="新宋体"/>
          <w:sz w:val="24"/>
          <w:szCs w:val="24"/>
        </w:rPr>
      </w:pPr>
      <w:r>
        <w:rPr>
          <w:rFonts w:hint="eastAsia" w:ascii="新宋体" w:hAnsi="新宋体" w:eastAsia="新宋体" w:cs="新宋体"/>
          <w:sz w:val="24"/>
          <w:szCs w:val="24"/>
        </w:rPr>
        <w:pict>
          <v:shape id="自选图形 5" o:spid="_x0000_s2233" o:spt="32" type="#_x0000_t32" style="position:absolute;left:0pt;margin-left:49.25pt;margin-top:8.15pt;height:15pt;width:33.75pt;z-index:251704320;mso-width-relative:page;mso-height-relative:page;" filled="f" stroked="t" coordsize="21600,21600" o:gfxdata="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RFr/WAAAACQEA&#10;AA8AAAAAAAAAAQAgAAAAIgAAAGRycy9kb3ducmV2LnhtbFBLAQIUABQAAAAIAIdO4kCtJ3ns4wEA&#10;AJ0DAAAOAAAAAAAAAAEAIAAAACUBAABkcnMvZTJvRG9jLnhtbFBLBQYAAAAABgAGAFkBAAB6BQAA&#10;AAA=&#10;">
            <v:path arrowok="t"/>
            <v:fill on="f" focussize="0,0"/>
            <v:stroke color="#000000" joinstyle="round" endarrow="block"/>
            <v:imagedata o:title=""/>
            <o:lock v:ext="edit" aspectratio="f"/>
          </v:shape>
        </w:pict>
      </w:r>
      <w:r>
        <w:rPr>
          <w:rFonts w:hint="eastAsia" w:ascii="新宋体" w:hAnsi="新宋体" w:eastAsia="新宋体" w:cs="新宋体"/>
          <w:sz w:val="24"/>
          <w:szCs w:val="24"/>
        </w:rPr>
        <w:t>事件发生</w:t>
      </w:r>
    </w:p>
    <w:p>
      <w:pPr>
        <w:keepNext w:val="0"/>
        <w:keepLines w:val="0"/>
        <w:pageBreakBefore w:val="0"/>
        <w:widowControl w:val="0"/>
        <w:tabs>
          <w:tab w:val="left" w:pos="7431"/>
        </w:tabs>
        <w:kinsoku/>
        <w:wordWrap/>
        <w:overflowPunct/>
        <w:topLinePunct w:val="0"/>
        <w:autoSpaceDE/>
        <w:autoSpaceDN/>
        <w:bidi w:val="0"/>
        <w:adjustRightInd/>
        <w:snapToGrid w:val="0"/>
        <w:spacing w:line="240" w:lineRule="auto"/>
        <w:ind w:left="315" w:right="0" w:rightChars="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pict>
          <v:shape id="自选图形 7" o:spid="_x0000_s2235" o:spt="32" type="#_x0000_t32" style="position:absolute;left:0pt;margin-left:118.85pt;margin-top:8.55pt;height:0pt;width:39pt;z-index:251705344;mso-width-relative:page;mso-height-relative:page;" filled="f" stroked="t" coordsize="21600,21600" o:gfxdata="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einY1wAAAAkBAAAP&#10;AAAAAAAAAAEAIAAAACIAAABkcnMvZG93bnJldi54bWxQSwECFAAUAAAACACHTuJAf4YmROABAACY&#10;AwAADgAAAAAAAAABACAAAAAmAQAAZHJzL2Uyb0RvYy54bWxQSwUGAAAAAAYABgBZAQAAeAUAAAAA&#10;">
            <v:path arrowok="t"/>
            <v:fill on="f" focussize="0,0"/>
            <v:stroke color="#000000" joinstyle="round" endarrow="block"/>
            <v:imagedata o:title=""/>
            <o:lock v:ext="edit" aspectratio="f"/>
          </v:shape>
        </w:pict>
      </w:r>
      <w:r>
        <w:rPr>
          <w:rFonts w:hint="eastAsia" w:ascii="新宋体" w:hAnsi="新宋体" w:eastAsia="新宋体" w:cs="新宋体"/>
          <w:sz w:val="24"/>
          <w:szCs w:val="24"/>
        </w:rPr>
        <w:pict>
          <v:shape id="自选图形 6" o:spid="_x0000_s2234" o:spt="32" type="#_x0000_t32" style="position:absolute;left:0pt;margin-left:286pt;margin-top:7.8pt;height:0pt;width:39pt;z-index:251707392;mso-width-relative:page;mso-height-relative:page;" filled="f" stroked="t" coordsize="21600,21600">
            <v:path arrowok="t"/>
            <v:fill on="f" focussize="0,0"/>
            <v:stroke color="#000000" joinstyle="round" endarrow="block"/>
            <v:imagedata o:title=""/>
            <o:lock v:ext="edit" aspectratio="f"/>
          </v:shape>
        </w:pic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报警        现场总指挥组织救治人员      处理不了报上级领导</w:t>
      </w:r>
    </w:p>
    <w:p>
      <w:pPr>
        <w:keepNext w:val="0"/>
        <w:keepLines w:val="0"/>
        <w:pageBreakBefore w:val="0"/>
        <w:widowControl w:val="0"/>
        <w:tabs>
          <w:tab w:val="left" w:pos="7431"/>
        </w:tabs>
        <w:kinsoku/>
        <w:wordWrap/>
        <w:overflowPunct/>
        <w:topLinePunct w:val="0"/>
        <w:autoSpaceDE/>
        <w:autoSpaceDN/>
        <w:bidi w:val="0"/>
        <w:adjustRightInd/>
        <w:snapToGrid w:val="0"/>
        <w:spacing w:line="240" w:lineRule="auto"/>
        <w:ind w:left="315" w:right="0" w:rightChars="0"/>
        <w:jc w:val="left"/>
        <w:textAlignment w:val="auto"/>
        <w:rPr>
          <w:rFonts w:hint="eastAsia" w:ascii="新宋体" w:hAnsi="新宋体" w:eastAsia="新宋体" w:cs="新宋体"/>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4.8.3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报警及现场控制程序。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4.8.3.1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事件发现人报警时应讲清事故地点、事故情况及控制状态。</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4.8.3.2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一般事件,由事故发生部门当班管理人员,负责现场的控制及处理</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eastAsia="zh-CN"/>
        </w:rPr>
        <w:t>公司保卫人员予以协助。</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4.8.3.3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严重或重大事件,在现场应急控制的同时,先拨打公司总指挥</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(总经理</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)电话,由总指挥现场调度和组织人员实施抢救工作。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4.8.4</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发生生产安全生产事故后,由发生部门在24小时内书面报告安全员,安全员</w:t>
      </w: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负责跟踪查明责任,采取措施、消除隐患、吸取教训、改进工作。</w:t>
      </w:r>
    </w:p>
    <w:tbl>
      <w:tblPr>
        <w:tblStyle w:val="10"/>
        <w:tblpPr w:leftFromText="180" w:rightFromText="180" w:vertAnchor="text" w:horzAnchor="page" w:tblpX="1618" w:tblpY="118"/>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LH/DW01—2021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val="en-US" w:eastAsia="zh-CN"/>
              </w:rPr>
              <w:t xml:space="preserve"> </w:t>
            </w:r>
            <w:r>
              <w:rPr>
                <w:rFonts w:hint="eastAsia" w:ascii="宋体" w:hAnsi="宋体" w:eastAsia="宋体" w:cs="宋体"/>
                <w:b/>
                <w:bCs/>
                <w:sz w:val="32"/>
                <w:szCs w:val="32"/>
                <w:vertAlign w:val="baseline"/>
                <w:lang w:eastAsia="zh-CN"/>
              </w:rPr>
              <w:t>安全生产管理规定</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宋体" w:hAnsi="宋体" w:eastAsia="宋体" w:cs="宋体"/>
                <w:b w:val="0"/>
                <w:bCs w:val="0"/>
                <w:sz w:val="15"/>
                <w:szCs w:val="15"/>
                <w:vertAlign w:val="baseline"/>
                <w:lang w:val="en-US" w:eastAsia="zh-CN"/>
              </w:rPr>
              <w:t>共4页  第3页</w:t>
            </w:r>
          </w:p>
        </w:tc>
      </w:tr>
    </w:tbl>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4.8.5</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安全员根据事故情况,按照“4.9”条原则查清责任,对相关责任人依据第</w:t>
      </w: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“4.11”条款予以处理。对故意或人为破坏发生的安全事故,依法追究责任。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4.9</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生产安全责任认定基本原则。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4.9.1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下列情况属于员工个人的责任,对造成的生产安全事故负全部或主要责任。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4.9.1.1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末按照规程操作或工作技术不熟练。</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4.9.1.2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未使用劳动保护用品或使用不恰当。</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4.9.1.3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生产时注意力不集中或工作情绪不稳定。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4.9.1.4</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工作作责任心不强,自由散漫,工作时闲谈或不认真。</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4.9.1.5</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不遵守劳动纪律,工作时打闹、嘻戏。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4.9.1.6</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不注意劳逸结合,业余时间未休息,过度疲劳、精力不集中。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4.9.1.7</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工作中互相配合不好。</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4.9.1.8</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不执行岗位责任制,串岗、漏岗。</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4.9.2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对员工个人原因导致的生产安全事故,查明原因,分清责任后,对责任人做必要的处罚。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4.9.3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对非员工个人原因造成的工业安全事故,按照生产过程中的客观原因、工作环境的不安全因素、管理责任等,依照第“4.5”条规定查明原因,分清责任、采取措施、</w:t>
      </w: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消除隐患,并对责任人做必要的处罚。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4.10</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安全生产教育</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4.10.1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公司“安全生产教育”采取“三级教育”、“特殊工种教育”和“经常性的安全宣传教育”三种形式进行。</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4.10.2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“三级(即公司、车间和班组)教育”中必须有相关工业安全基本知识。其中公司安全教育由安全员负责,车间、班组级安全教育由员工所在部门直接负责。</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4.10.3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“特殊工种”生产安全教育由员工所在部门负责,综合部组织,安全员或适合人员主讲。“特殊工种”员工在进入公司三个月内必须进行“特殊工种”安全教育,并考核后上岗。</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4.10.4</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本制度中的“特殊工种”是指:</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b/>
          <w:bCs/>
          <w:sz w:val="24"/>
          <w:szCs w:val="24"/>
          <w:lang w:eastAsia="zh-CN"/>
        </w:rPr>
        <w:t>・</w:t>
      </w:r>
      <w:r>
        <w:rPr>
          <w:rFonts w:hint="eastAsia" w:ascii="新宋体" w:hAnsi="新宋体" w:eastAsia="新宋体" w:cs="新宋体"/>
          <w:sz w:val="24"/>
          <w:szCs w:val="24"/>
          <w:lang w:eastAsia="zh-CN"/>
        </w:rPr>
        <w:t>所有需要资格证方可上岗的岗位,如驾驶员、电工、焊工等。</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b/>
          <w:bCs/>
          <w:sz w:val="24"/>
          <w:szCs w:val="24"/>
          <w:lang w:eastAsia="zh-CN"/>
        </w:rPr>
        <w:t>・</w:t>
      </w:r>
      <w:r>
        <w:rPr>
          <w:rFonts w:hint="eastAsia" w:ascii="新宋体" w:hAnsi="新宋体" w:eastAsia="新宋体" w:cs="新宋体"/>
          <w:sz w:val="24"/>
          <w:szCs w:val="24"/>
          <w:lang w:eastAsia="zh-CN"/>
        </w:rPr>
        <w:t>班</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(组)</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长、作业现场主任或主管。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b/>
          <w:bCs/>
          <w:sz w:val="24"/>
          <w:szCs w:val="24"/>
          <w:lang w:eastAsia="zh-CN"/>
        </w:rPr>
        <w:t>・</w:t>
      </w:r>
      <w:r>
        <w:rPr>
          <w:rFonts w:hint="eastAsia" w:ascii="新宋体" w:hAnsi="新宋体" w:eastAsia="新宋体" w:cs="新宋体"/>
          <w:sz w:val="24"/>
          <w:szCs w:val="24"/>
          <w:lang w:eastAsia="zh-CN"/>
        </w:rPr>
        <w:t>安全员、保卫负责人。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4.10.5</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安全员应进行生产安全管理的专业培训,具有消防资格证,</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未取得相应资格证人员,</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公司应安排相应职能部门或机构进行资格培训。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生产安全的处罚与奖励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4.11.1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因员工个人责任造成伤害事故的，相关的医疗费用由员工本人承担医疗费用总额的80%，造成公司其它损失的应另外追究赔偿责任，触犯国家法律者另行追究法律责任。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4.11.2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非员工本人原因造成的生产安全事故,按按照第“4.5”条规定当事人的上级负责连带责任，同时根据事故的性质与后果，给予直接管理责任人相应处罚。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4.11.3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员工未执行安全管理制度且未造成事故者,按照公司制度,给予责任人相应处罚。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4.11.4</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发生安全事故后,各部门要主动配合查找事故责任,不得以“查不出责任人”</w:t>
      </w: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逃避管理责任，发生生产安全事故的部门,如不能查清具体责任人，由部门主管承担。</w:t>
      </w:r>
    </w:p>
    <w:tbl>
      <w:tblPr>
        <w:tblStyle w:val="10"/>
        <w:tblpPr w:leftFromText="180" w:rightFromText="180" w:vertAnchor="text" w:horzAnchor="page" w:tblpX="1618" w:tblpY="118"/>
        <w:tblOverlap w:val="never"/>
        <w:tblW w:w="87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2"/>
        <w:gridCol w:w="1700"/>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4682" w:type="dxa"/>
            <w:vMerge w:val="restart"/>
            <w:vAlign w:val="center"/>
          </w:tcPr>
          <w:p>
            <w:pPr>
              <w:snapToGrid w:val="0"/>
              <w:jc w:val="center"/>
              <w:rPr>
                <w:rFonts w:asciiTheme="minorEastAsia" w:hAnsiTheme="minorEastAsia"/>
                <w:sz w:val="24"/>
                <w:szCs w:val="24"/>
              </w:rPr>
            </w:pPr>
            <w:r>
              <w:rPr>
                <w:rFonts w:hint="eastAsia" w:asciiTheme="minorEastAsia" w:hAnsiTheme="minorEastAsia"/>
                <w:b/>
                <w:bCs/>
                <w:sz w:val="30"/>
                <w:szCs w:val="30"/>
                <w:lang w:eastAsia="zh-CN"/>
              </w:rPr>
              <w:t>阆中浩森玻璃制品有限公司</w:t>
            </w:r>
            <w:r>
              <w:rPr>
                <w:rFonts w:hint="eastAsia" w:asciiTheme="minorEastAsia" w:hAnsiTheme="minorEastAsia"/>
                <w:b/>
                <w:bCs/>
                <w:sz w:val="30"/>
                <w:szCs w:val="30"/>
                <w:lang w:val="en-US" w:eastAsia="zh-CN"/>
              </w:rPr>
              <w:t xml:space="preserve">      </w:t>
            </w:r>
          </w:p>
        </w:tc>
        <w:tc>
          <w:tcPr>
            <w:tcW w:w="1700" w:type="dxa"/>
            <w:vAlign w:val="center"/>
          </w:tcPr>
          <w:p>
            <w:pPr>
              <w:snapToGrid w:val="0"/>
              <w:jc w:val="center"/>
              <w:rPr>
                <w:rFonts w:asciiTheme="minorEastAsia" w:hAnsiTheme="minorEastAsia"/>
                <w:sz w:val="15"/>
                <w:szCs w:val="15"/>
              </w:rPr>
            </w:pPr>
            <w:r>
              <w:rPr>
                <w:rFonts w:hint="eastAsia" w:asciiTheme="minorEastAsia" w:hAnsiTheme="minorEastAsia"/>
                <w:sz w:val="15"/>
                <w:szCs w:val="15"/>
              </w:rPr>
              <w:t>编    号</w:t>
            </w:r>
          </w:p>
        </w:tc>
        <w:tc>
          <w:tcPr>
            <w:tcW w:w="2409" w:type="dxa"/>
            <w:vAlign w:val="center"/>
          </w:tcPr>
          <w:p>
            <w:pPr>
              <w:widowControl/>
              <w:snapToGrid w:val="0"/>
              <w:jc w:val="center"/>
              <w:rPr>
                <w:rFonts w:hint="default" w:asciiTheme="minorEastAsia" w:hAnsiTheme="minorEastAsia" w:eastAsiaTheme="minorEastAsia"/>
                <w:sz w:val="15"/>
                <w:szCs w:val="15"/>
                <w:lang w:val="en-US" w:eastAsia="zh-CN"/>
              </w:rPr>
            </w:pPr>
            <w:r>
              <w:rPr>
                <w:rFonts w:hint="eastAsia" w:asciiTheme="minorEastAsia" w:hAnsiTheme="minorEastAsia"/>
                <w:sz w:val="15"/>
                <w:szCs w:val="15"/>
                <w:lang w:val="en-US" w:eastAsia="zh-CN"/>
              </w:rPr>
              <w:t>LH/DW01—2021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版 本 号</w:t>
            </w:r>
          </w:p>
        </w:tc>
        <w:tc>
          <w:tcPr>
            <w:tcW w:w="2409" w:type="dxa"/>
            <w:vAlign w:val="center"/>
          </w:tcPr>
          <w:p>
            <w:pPr>
              <w:widowControl/>
              <w:snapToGrid w:val="0"/>
              <w:jc w:val="center"/>
              <w:rPr>
                <w:rFonts w:asciiTheme="minorEastAsia" w:hAnsiTheme="minorEastAsia"/>
                <w:sz w:val="15"/>
                <w:szCs w:val="15"/>
              </w:rPr>
            </w:pPr>
            <w:r>
              <w:rPr>
                <w:rFonts w:asciiTheme="minorEastAsia" w:hAnsiTheme="minorEastAsia"/>
                <w:sz w:val="15"/>
                <w:szCs w:val="15"/>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4682" w:type="dxa"/>
            <w:vMerge w:val="restart"/>
            <w:vAlign w:val="center"/>
          </w:tcPr>
          <w:p>
            <w:pPr>
              <w:widowControl/>
              <w:snapToGrid w:val="0"/>
              <w:jc w:val="center"/>
              <w:rPr>
                <w:rFonts w:asciiTheme="minorEastAsia" w:hAnsiTheme="minorEastAsia"/>
                <w:b/>
                <w:sz w:val="30"/>
                <w:szCs w:val="30"/>
              </w:rPr>
            </w:pPr>
            <w:r>
              <w:rPr>
                <w:rFonts w:hint="eastAsia" w:asciiTheme="minorEastAsia" w:hAnsiTheme="minorEastAsia"/>
                <w:b/>
                <w:sz w:val="30"/>
                <w:szCs w:val="30"/>
                <w:lang w:val="en-US" w:eastAsia="zh-CN"/>
              </w:rPr>
              <w:t xml:space="preserve"> </w:t>
            </w:r>
            <w:r>
              <w:rPr>
                <w:rFonts w:hint="eastAsia" w:ascii="宋体" w:hAnsi="宋体" w:eastAsia="宋体" w:cs="宋体"/>
                <w:b/>
                <w:bCs/>
                <w:sz w:val="32"/>
                <w:szCs w:val="32"/>
                <w:vertAlign w:val="baseline"/>
                <w:lang w:eastAsia="zh-CN"/>
              </w:rPr>
              <w:t>安全生产管理规定</w:t>
            </w: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修改状态</w:t>
            </w:r>
          </w:p>
        </w:tc>
        <w:tc>
          <w:tcPr>
            <w:tcW w:w="2409"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 w:hRule="atLeast"/>
        </w:trPr>
        <w:tc>
          <w:tcPr>
            <w:tcW w:w="4682" w:type="dxa"/>
            <w:vMerge w:val="continue"/>
            <w:vAlign w:val="center"/>
          </w:tcPr>
          <w:p>
            <w:pPr>
              <w:widowControl/>
              <w:snapToGrid w:val="0"/>
              <w:jc w:val="center"/>
              <w:rPr>
                <w:rFonts w:asciiTheme="minorEastAsia" w:hAnsiTheme="minorEastAsia"/>
                <w:sz w:val="24"/>
                <w:szCs w:val="24"/>
              </w:rPr>
            </w:pPr>
          </w:p>
        </w:tc>
        <w:tc>
          <w:tcPr>
            <w:tcW w:w="1700" w:type="dxa"/>
            <w:vAlign w:val="center"/>
          </w:tcPr>
          <w:p>
            <w:pPr>
              <w:widowControl/>
              <w:snapToGrid w:val="0"/>
              <w:jc w:val="center"/>
              <w:rPr>
                <w:rFonts w:asciiTheme="minorEastAsia" w:hAnsiTheme="minorEastAsia"/>
                <w:sz w:val="15"/>
                <w:szCs w:val="15"/>
              </w:rPr>
            </w:pPr>
            <w:r>
              <w:rPr>
                <w:rFonts w:hint="eastAsia" w:asciiTheme="minorEastAsia" w:hAnsiTheme="minorEastAsia"/>
                <w:sz w:val="15"/>
                <w:szCs w:val="15"/>
              </w:rPr>
              <w:t>页    码</w:t>
            </w:r>
          </w:p>
        </w:tc>
        <w:tc>
          <w:tcPr>
            <w:tcW w:w="2409" w:type="dxa"/>
            <w:vAlign w:val="center"/>
          </w:tcPr>
          <w:p>
            <w:pPr>
              <w:widowControl/>
              <w:snapToGrid w:val="0"/>
              <w:jc w:val="center"/>
              <w:rPr>
                <w:rFonts w:asciiTheme="minorEastAsia" w:hAnsiTheme="minorEastAsia"/>
                <w:sz w:val="15"/>
                <w:szCs w:val="15"/>
              </w:rPr>
            </w:pPr>
            <w:r>
              <w:rPr>
                <w:rFonts w:hint="eastAsia" w:ascii="宋体" w:hAnsi="宋体" w:eastAsia="宋体" w:cs="宋体"/>
                <w:b w:val="0"/>
                <w:bCs w:val="0"/>
                <w:sz w:val="15"/>
                <w:szCs w:val="15"/>
                <w:vertAlign w:val="baseline"/>
                <w:lang w:val="en-US" w:eastAsia="zh-CN"/>
              </w:rPr>
              <w:t>共4页  第4页</w:t>
            </w: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82"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b/>
          <w:bCs/>
          <w:sz w:val="24"/>
          <w:szCs w:val="24"/>
          <w:lang w:val="en-US" w:eastAsia="zh-CN"/>
        </w:rPr>
        <w:t>5.</w:t>
      </w:r>
      <w:r>
        <w:rPr>
          <w:rFonts w:hint="eastAsia" w:ascii="新宋体" w:hAnsi="新宋体" w:eastAsia="新宋体" w:cs="新宋体"/>
          <w:b/>
          <w:bCs/>
          <w:sz w:val="24"/>
          <w:szCs w:val="24"/>
          <w:lang w:eastAsia="zh-CN"/>
        </w:rPr>
        <w:t>附</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lang w:eastAsia="zh-CN"/>
        </w:rPr>
        <w:t>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本规定经总经理批准后实施。</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eastAsia="zh-CN"/>
        </w:rPr>
      </w:pPr>
    </w:p>
    <w:tbl>
      <w:tblPr>
        <w:tblStyle w:val="10"/>
        <w:tblpPr w:leftFromText="180" w:rightFromText="180" w:vertAnchor="text" w:horzAnchor="page" w:tblpX="1592" w:tblpY="124"/>
        <w:tblOverlap w:val="never"/>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8"/>
        <w:gridCol w:w="1365"/>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218" w:type="dxa"/>
            <w:vMerge w:val="restart"/>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lang w:eastAsia="zh-CN"/>
              </w:rPr>
            </w:pPr>
            <w:r>
              <w:rPr>
                <w:rFonts w:hint="eastAsia" w:ascii="新宋体" w:hAnsi="新宋体" w:eastAsia="新宋体" w:cs="新宋体"/>
                <w:b/>
                <w:bCs/>
                <w:sz w:val="32"/>
                <w:szCs w:val="32"/>
                <w:vertAlign w:val="baseline"/>
                <w:lang w:eastAsia="zh-CN"/>
              </w:rPr>
              <w:t>阆中浩森玻璃制品有限公司</w:t>
            </w:r>
          </w:p>
        </w:tc>
        <w:tc>
          <w:tcPr>
            <w:tcW w:w="1365"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编</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号</w:t>
            </w:r>
          </w:p>
        </w:tc>
        <w:tc>
          <w:tcPr>
            <w:tcW w:w="2357" w:type="dxa"/>
          </w:tcPr>
          <w:p>
            <w:pPr>
              <w:widowControl/>
              <w:snapToGrid w:val="0"/>
              <w:jc w:val="center"/>
              <w:rPr>
                <w:rFonts w:hint="default" w:asciiTheme="minorEastAsia" w:hAnsiTheme="minorEastAsia"/>
                <w:sz w:val="15"/>
                <w:szCs w:val="15"/>
                <w:lang w:val="en-US" w:eastAsia="zh-CN"/>
              </w:rPr>
            </w:pPr>
            <w:r>
              <w:rPr>
                <w:rFonts w:hint="eastAsia" w:asciiTheme="minorEastAsia" w:hAnsiTheme="minorEastAsia"/>
                <w:sz w:val="15"/>
                <w:szCs w:val="15"/>
                <w:lang w:val="en-US" w:eastAsia="zh-CN"/>
              </w:rPr>
              <w:t>LH/DW02—2021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5218"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b/>
                <w:bCs/>
                <w:sz w:val="32"/>
                <w:szCs w:val="32"/>
                <w:vertAlign w:val="baseline"/>
              </w:rPr>
            </w:pPr>
          </w:p>
        </w:tc>
        <w:tc>
          <w:tcPr>
            <w:tcW w:w="1365"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版</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本</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号</w:t>
            </w:r>
          </w:p>
        </w:tc>
        <w:tc>
          <w:tcPr>
            <w:tcW w:w="2357" w:type="dxa"/>
          </w:tcPr>
          <w:p>
            <w:pPr>
              <w:widowControl/>
              <w:snapToGrid w:val="0"/>
              <w:jc w:val="center"/>
              <w:rPr>
                <w:rFonts w:hint="eastAsia" w:asciiTheme="minorEastAsia" w:hAnsiTheme="minorEastAsia"/>
                <w:sz w:val="15"/>
                <w:szCs w:val="15"/>
                <w:lang w:val="en-US" w:eastAsia="zh-CN"/>
              </w:rPr>
            </w:pPr>
            <w:r>
              <w:rPr>
                <w:rFonts w:hint="eastAsia" w:asciiTheme="minorEastAsia" w:hAnsiTheme="minorEastAsia"/>
                <w:sz w:val="15"/>
                <w:szCs w:val="15"/>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218" w:type="dxa"/>
            <w:vMerge w:val="restart"/>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lang w:eastAsia="zh-CN"/>
              </w:rPr>
            </w:pPr>
            <w:r>
              <w:rPr>
                <w:rFonts w:hint="eastAsia" w:ascii="新宋体" w:hAnsi="新宋体" w:eastAsia="新宋体" w:cs="新宋体"/>
                <w:b/>
                <w:bCs/>
                <w:sz w:val="32"/>
                <w:szCs w:val="32"/>
                <w:vertAlign w:val="baseline"/>
                <w:lang w:eastAsia="zh-CN"/>
              </w:rPr>
              <w:t>设</w:t>
            </w:r>
            <w:r>
              <w:rPr>
                <w:rFonts w:hint="eastAsia" w:ascii="新宋体" w:hAnsi="新宋体" w:eastAsia="新宋体" w:cs="新宋体"/>
                <w:b/>
                <w:bCs/>
                <w:sz w:val="32"/>
                <w:szCs w:val="32"/>
                <w:vertAlign w:val="baseline"/>
                <w:lang w:val="en-US" w:eastAsia="zh-CN"/>
              </w:rPr>
              <w:t xml:space="preserve"> </w:t>
            </w:r>
            <w:r>
              <w:rPr>
                <w:rFonts w:hint="eastAsia" w:ascii="新宋体" w:hAnsi="新宋体" w:eastAsia="新宋体" w:cs="新宋体"/>
                <w:b/>
                <w:bCs/>
                <w:sz w:val="32"/>
                <w:szCs w:val="32"/>
                <w:vertAlign w:val="baseline"/>
                <w:lang w:eastAsia="zh-CN"/>
              </w:rPr>
              <w:t>备</w:t>
            </w:r>
            <w:r>
              <w:rPr>
                <w:rFonts w:hint="eastAsia" w:ascii="新宋体" w:hAnsi="新宋体" w:eastAsia="新宋体" w:cs="新宋体"/>
                <w:b/>
                <w:bCs/>
                <w:sz w:val="32"/>
                <w:szCs w:val="32"/>
                <w:vertAlign w:val="baseline"/>
                <w:lang w:val="en-US" w:eastAsia="zh-CN"/>
              </w:rPr>
              <w:t xml:space="preserve"> </w:t>
            </w:r>
            <w:r>
              <w:rPr>
                <w:rFonts w:hint="eastAsia" w:ascii="新宋体" w:hAnsi="新宋体" w:eastAsia="新宋体" w:cs="新宋体"/>
                <w:b/>
                <w:bCs/>
                <w:sz w:val="32"/>
                <w:szCs w:val="32"/>
                <w:vertAlign w:val="baseline"/>
                <w:lang w:eastAsia="zh-CN"/>
              </w:rPr>
              <w:t>管</w:t>
            </w:r>
            <w:r>
              <w:rPr>
                <w:rFonts w:hint="eastAsia" w:ascii="新宋体" w:hAnsi="新宋体" w:eastAsia="新宋体" w:cs="新宋体"/>
                <w:b/>
                <w:bCs/>
                <w:sz w:val="32"/>
                <w:szCs w:val="32"/>
                <w:vertAlign w:val="baseline"/>
                <w:lang w:val="en-US" w:eastAsia="zh-CN"/>
              </w:rPr>
              <w:t xml:space="preserve"> </w:t>
            </w:r>
            <w:r>
              <w:rPr>
                <w:rFonts w:hint="eastAsia" w:ascii="新宋体" w:hAnsi="新宋体" w:eastAsia="新宋体" w:cs="新宋体"/>
                <w:b/>
                <w:bCs/>
                <w:sz w:val="32"/>
                <w:szCs w:val="32"/>
                <w:vertAlign w:val="baseline"/>
                <w:lang w:eastAsia="zh-CN"/>
              </w:rPr>
              <w:t>理</w:t>
            </w:r>
            <w:r>
              <w:rPr>
                <w:rFonts w:hint="eastAsia" w:ascii="新宋体" w:hAnsi="新宋体" w:eastAsia="新宋体" w:cs="新宋体"/>
                <w:b/>
                <w:bCs/>
                <w:sz w:val="32"/>
                <w:szCs w:val="32"/>
                <w:vertAlign w:val="baseline"/>
                <w:lang w:val="en-US" w:eastAsia="zh-CN"/>
              </w:rPr>
              <w:t xml:space="preserve"> </w:t>
            </w:r>
            <w:r>
              <w:rPr>
                <w:rFonts w:hint="eastAsia" w:ascii="新宋体" w:hAnsi="新宋体" w:eastAsia="新宋体" w:cs="新宋体"/>
                <w:b/>
                <w:bCs/>
                <w:sz w:val="32"/>
                <w:szCs w:val="32"/>
                <w:vertAlign w:val="baseline"/>
                <w:lang w:eastAsia="zh-CN"/>
              </w:rPr>
              <w:t>规</w:t>
            </w:r>
            <w:r>
              <w:rPr>
                <w:rFonts w:hint="eastAsia" w:ascii="新宋体" w:hAnsi="新宋体" w:eastAsia="新宋体" w:cs="新宋体"/>
                <w:b/>
                <w:bCs/>
                <w:sz w:val="32"/>
                <w:szCs w:val="32"/>
                <w:vertAlign w:val="baseline"/>
                <w:lang w:val="en-US" w:eastAsia="zh-CN"/>
              </w:rPr>
              <w:t xml:space="preserve"> </w:t>
            </w:r>
            <w:r>
              <w:rPr>
                <w:rFonts w:hint="eastAsia" w:ascii="新宋体" w:hAnsi="新宋体" w:eastAsia="新宋体" w:cs="新宋体"/>
                <w:b/>
                <w:bCs/>
                <w:sz w:val="32"/>
                <w:szCs w:val="32"/>
                <w:vertAlign w:val="baseline"/>
                <w:lang w:eastAsia="zh-CN"/>
              </w:rPr>
              <w:t>定</w:t>
            </w:r>
          </w:p>
        </w:tc>
        <w:tc>
          <w:tcPr>
            <w:tcW w:w="1365"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357" w:type="dxa"/>
          </w:tcPr>
          <w:p>
            <w:pPr>
              <w:widowControl/>
              <w:snapToGrid w:val="0"/>
              <w:jc w:val="center"/>
              <w:rPr>
                <w:rFonts w:hint="eastAsia" w:asciiTheme="minorEastAsia" w:hAnsiTheme="minorEastAsia"/>
                <w:sz w:val="15"/>
                <w:szCs w:val="15"/>
                <w:lang w:val="en-US" w:eastAsia="zh-CN"/>
              </w:rPr>
            </w:pPr>
            <w:r>
              <w:rPr>
                <w:rFonts w:hint="eastAsia" w:asciiTheme="minorEastAsia" w:hAnsiTheme="minorEastAsia"/>
                <w:sz w:val="15"/>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218"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b/>
                <w:bCs/>
                <w:sz w:val="21"/>
                <w:szCs w:val="21"/>
                <w:vertAlign w:val="baseline"/>
              </w:rPr>
            </w:pPr>
          </w:p>
        </w:tc>
        <w:tc>
          <w:tcPr>
            <w:tcW w:w="1365"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357"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共3页  第1页</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textAlignment w:val="auto"/>
        <w:outlineLvl w:val="9"/>
        <w:rPr>
          <w:rFonts w:hint="eastAsia" w:ascii="新宋体" w:hAnsi="新宋体" w:eastAsia="新宋体" w:cs="新宋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82" w:firstLineChars="200"/>
        <w:textAlignment w:val="auto"/>
        <w:outlineLvl w:val="9"/>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val="en-US" w:eastAsia="zh-CN"/>
        </w:rPr>
        <w:t>1.</w:t>
      </w:r>
      <w:r>
        <w:rPr>
          <w:rFonts w:hint="eastAsia" w:ascii="新宋体" w:hAnsi="新宋体" w:eastAsia="新宋体" w:cs="新宋体"/>
          <w:b/>
          <w:bCs/>
          <w:sz w:val="24"/>
          <w:szCs w:val="24"/>
          <w:lang w:eastAsia="zh-CN"/>
        </w:rPr>
        <w:t>目</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lang w:eastAsia="zh-CN"/>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更好地维护、管理设备设施,提高其精密度和使用效率。</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82" w:firstLineChars="200"/>
        <w:textAlignment w:val="auto"/>
        <w:outlineLvl w:val="9"/>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val="en-US" w:eastAsia="zh-CN"/>
        </w:rPr>
        <w:t>2.</w:t>
      </w:r>
      <w:r>
        <w:rPr>
          <w:rFonts w:hint="eastAsia" w:ascii="新宋体" w:hAnsi="新宋体" w:eastAsia="新宋体" w:cs="新宋体"/>
          <w:b/>
          <w:bCs/>
          <w:sz w:val="24"/>
          <w:szCs w:val="24"/>
          <w:lang w:eastAsia="zh-CN"/>
        </w:rPr>
        <w:t>适用范围</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适用于本公司所有生产机器、设备设施以及检验、测试、监控的仪器、仪表等设备。</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lang w:val="en-US" w:eastAsia="zh-CN"/>
        </w:rPr>
        <w:t>3.</w:t>
      </w:r>
      <w:r>
        <w:rPr>
          <w:rFonts w:hint="eastAsia" w:ascii="新宋体" w:hAnsi="新宋体" w:eastAsia="新宋体" w:cs="新宋体"/>
          <w:b/>
          <w:bCs/>
          <w:sz w:val="24"/>
          <w:szCs w:val="24"/>
          <w:lang w:eastAsia="zh-CN"/>
        </w:rPr>
        <w:t>权</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lang w:eastAsia="zh-CN"/>
        </w:rPr>
        <w:t>责</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生产管理部负责生产设备设施的管理，质检部负责检验、试验等仪器设备的管理，其他部门、岗位人员配合执行。</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482"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b/>
          <w:bCs/>
          <w:sz w:val="24"/>
          <w:szCs w:val="24"/>
          <w:lang w:val="en-US" w:eastAsia="zh-CN"/>
        </w:rPr>
        <w:t>4.</w:t>
      </w:r>
      <w:r>
        <w:rPr>
          <w:rFonts w:hint="eastAsia" w:ascii="新宋体" w:hAnsi="新宋体" w:eastAsia="新宋体" w:cs="新宋体"/>
          <w:b/>
          <w:bCs/>
          <w:sz w:val="24"/>
          <w:szCs w:val="24"/>
          <w:lang w:eastAsia="zh-CN"/>
        </w:rPr>
        <w:t>内</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lang w:eastAsia="zh-CN"/>
        </w:rPr>
        <w:t>容</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设备管理职责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4.1.1公司总经理负责组织贯彻执行设备管理方面的法律、法规,确保公司无重大设备事故发生。根据公司经营战略,批准重大设备项目的维修、改造更新和报废设备。</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生产管理经理负责组织制定执行设备管理制度,调查分析重大设备事故发生原因,保证设备运行安全、环保节流,维护正常的生产经营需要。</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4.1.3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维修主管负责建立设备设施档案,负责设备大、中、小修计划的实施和日常维护保养工作,及时组织抢修重要设备故障,认真调查分析故障或事故原因,并提出处理意见。</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设备范围及分类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4.2.1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设备固定资产范围:使用期限在一年以上，单位价值2000元以上。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4.2.2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设备固定资产的分类：①机械、动力设备；②运输设备；③传导、信息设备；④贵重仪器；⑤其他。</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4.2.3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设备固定资产折旧由财务部按相关规定办理。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4.2.4</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设备按分类建立台帐，对大型、重要设备、起重设备、压力容器建立档案，作为重点进行管理。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4.2.5</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设备的库存管理：对公司暂时不用设备应检修完好，经清洗防腐处理，机电车间应专设帐目管理，并报财务部存档备案。</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新置设备管理</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4.3.1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外购设备：采购设备应由生产管理部专业技术人员配合采购部按“采购控制程序”对货源进行调查、询价、报价、磋商和审批，签订合同，并将相关资料存档。维修班负责对设备进行质量验收。设备在安装调试投入使用后，财务部及时将其转入固定资产，机电车间将相关资料存档。</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4.3.2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设备使用初期，生产管理部应组织设备维护、使用部门对调试试车情况、生产效率、产品质量、设备精度、设备性能、初期故障等信息进行总结，对设备进行改善。</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设备使用与维护</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新设备投入运行前，维修班应制定操作与维护保养规程，同时对新设备操作人员进行岗前培训。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新员工在独立使用设备前，综合管理部负责组织，由生产管理部设备技术人员负责对员工进行设备结构性能、操作技能、维护要求等方面的技术知识培训，经考核合格后方可上机操作。</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设备操作规程常规内容</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4.4.3.1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首先清理好工作场地,开动设备前必须仔细检查各种手柄位置是否在空位上，操作是否灵活，安全装置是否齐全可靠，各部状态是否良好。</w:t>
      </w:r>
    </w:p>
    <w:tbl>
      <w:tblPr>
        <w:tblStyle w:val="10"/>
        <w:tblpPr w:leftFromText="180" w:rightFromText="180" w:vertAnchor="text" w:horzAnchor="page" w:tblpX="1611" w:tblpY="46"/>
        <w:tblOverlap w:val="never"/>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8"/>
        <w:gridCol w:w="1365"/>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218" w:type="dxa"/>
            <w:vMerge w:val="restart"/>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lang w:eastAsia="zh-CN"/>
              </w:rPr>
            </w:pPr>
            <w:r>
              <w:rPr>
                <w:rFonts w:hint="eastAsia" w:ascii="新宋体" w:hAnsi="新宋体" w:eastAsia="新宋体" w:cs="新宋体"/>
                <w:b/>
                <w:bCs/>
                <w:sz w:val="32"/>
                <w:szCs w:val="32"/>
                <w:vertAlign w:val="baseline"/>
                <w:lang w:eastAsia="zh-CN"/>
              </w:rPr>
              <w:t>阆中浩森玻璃制品有限公司</w:t>
            </w:r>
          </w:p>
        </w:tc>
        <w:tc>
          <w:tcPr>
            <w:tcW w:w="1365"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编</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号</w:t>
            </w:r>
          </w:p>
        </w:tc>
        <w:tc>
          <w:tcPr>
            <w:tcW w:w="2357" w:type="dxa"/>
          </w:tcPr>
          <w:p>
            <w:pPr>
              <w:widowControl/>
              <w:snapToGrid w:val="0"/>
              <w:jc w:val="center"/>
              <w:rPr>
                <w:rFonts w:hint="default" w:asciiTheme="minorEastAsia" w:hAnsiTheme="minorEastAsia"/>
                <w:sz w:val="15"/>
                <w:szCs w:val="15"/>
                <w:lang w:val="en-US" w:eastAsia="zh-CN"/>
              </w:rPr>
            </w:pPr>
            <w:r>
              <w:rPr>
                <w:rFonts w:hint="eastAsia" w:asciiTheme="minorEastAsia" w:hAnsiTheme="minorEastAsia"/>
                <w:sz w:val="15"/>
                <w:szCs w:val="15"/>
                <w:lang w:val="en-US" w:eastAsia="zh-CN"/>
              </w:rPr>
              <w:t>LH/DW02—2021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218"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b/>
                <w:bCs/>
                <w:sz w:val="32"/>
                <w:szCs w:val="32"/>
                <w:vertAlign w:val="baseline"/>
              </w:rPr>
            </w:pPr>
          </w:p>
        </w:tc>
        <w:tc>
          <w:tcPr>
            <w:tcW w:w="1365"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版</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本</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号</w:t>
            </w:r>
          </w:p>
        </w:tc>
        <w:tc>
          <w:tcPr>
            <w:tcW w:w="2357" w:type="dxa"/>
          </w:tcPr>
          <w:p>
            <w:pPr>
              <w:widowControl/>
              <w:snapToGrid w:val="0"/>
              <w:jc w:val="center"/>
              <w:rPr>
                <w:rFonts w:hint="eastAsia" w:asciiTheme="minorEastAsia" w:hAnsiTheme="minorEastAsia"/>
                <w:sz w:val="15"/>
                <w:szCs w:val="15"/>
                <w:lang w:val="en-US" w:eastAsia="zh-CN"/>
              </w:rPr>
            </w:pPr>
            <w:r>
              <w:rPr>
                <w:rFonts w:hint="eastAsia" w:asciiTheme="minorEastAsia" w:hAnsiTheme="minorEastAsia"/>
                <w:sz w:val="15"/>
                <w:szCs w:val="15"/>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5218" w:type="dxa"/>
            <w:vMerge w:val="restart"/>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lang w:eastAsia="zh-CN"/>
              </w:rPr>
            </w:pPr>
            <w:r>
              <w:rPr>
                <w:rFonts w:hint="eastAsia" w:ascii="新宋体" w:hAnsi="新宋体" w:eastAsia="新宋体" w:cs="新宋体"/>
                <w:b/>
                <w:bCs/>
                <w:sz w:val="32"/>
                <w:szCs w:val="32"/>
                <w:vertAlign w:val="baseline"/>
                <w:lang w:eastAsia="zh-CN"/>
              </w:rPr>
              <w:t>设</w:t>
            </w:r>
            <w:r>
              <w:rPr>
                <w:rFonts w:hint="eastAsia" w:ascii="新宋体" w:hAnsi="新宋体" w:eastAsia="新宋体" w:cs="新宋体"/>
                <w:b/>
                <w:bCs/>
                <w:sz w:val="32"/>
                <w:szCs w:val="32"/>
                <w:vertAlign w:val="baseline"/>
                <w:lang w:val="en-US" w:eastAsia="zh-CN"/>
              </w:rPr>
              <w:t xml:space="preserve"> </w:t>
            </w:r>
            <w:r>
              <w:rPr>
                <w:rFonts w:hint="eastAsia" w:ascii="新宋体" w:hAnsi="新宋体" w:eastAsia="新宋体" w:cs="新宋体"/>
                <w:b/>
                <w:bCs/>
                <w:sz w:val="32"/>
                <w:szCs w:val="32"/>
                <w:vertAlign w:val="baseline"/>
                <w:lang w:eastAsia="zh-CN"/>
              </w:rPr>
              <w:t>备</w:t>
            </w:r>
            <w:r>
              <w:rPr>
                <w:rFonts w:hint="eastAsia" w:ascii="新宋体" w:hAnsi="新宋体" w:eastAsia="新宋体" w:cs="新宋体"/>
                <w:b/>
                <w:bCs/>
                <w:sz w:val="32"/>
                <w:szCs w:val="32"/>
                <w:vertAlign w:val="baseline"/>
                <w:lang w:val="en-US" w:eastAsia="zh-CN"/>
              </w:rPr>
              <w:t xml:space="preserve"> </w:t>
            </w:r>
            <w:r>
              <w:rPr>
                <w:rFonts w:hint="eastAsia" w:ascii="新宋体" w:hAnsi="新宋体" w:eastAsia="新宋体" w:cs="新宋体"/>
                <w:b/>
                <w:bCs/>
                <w:sz w:val="32"/>
                <w:szCs w:val="32"/>
                <w:vertAlign w:val="baseline"/>
                <w:lang w:eastAsia="zh-CN"/>
              </w:rPr>
              <w:t>管</w:t>
            </w:r>
            <w:r>
              <w:rPr>
                <w:rFonts w:hint="eastAsia" w:ascii="新宋体" w:hAnsi="新宋体" w:eastAsia="新宋体" w:cs="新宋体"/>
                <w:b/>
                <w:bCs/>
                <w:sz w:val="32"/>
                <w:szCs w:val="32"/>
                <w:vertAlign w:val="baseline"/>
                <w:lang w:val="en-US" w:eastAsia="zh-CN"/>
              </w:rPr>
              <w:t xml:space="preserve"> </w:t>
            </w:r>
            <w:r>
              <w:rPr>
                <w:rFonts w:hint="eastAsia" w:ascii="新宋体" w:hAnsi="新宋体" w:eastAsia="新宋体" w:cs="新宋体"/>
                <w:b/>
                <w:bCs/>
                <w:sz w:val="32"/>
                <w:szCs w:val="32"/>
                <w:vertAlign w:val="baseline"/>
                <w:lang w:eastAsia="zh-CN"/>
              </w:rPr>
              <w:t>理</w:t>
            </w:r>
            <w:r>
              <w:rPr>
                <w:rFonts w:hint="eastAsia" w:ascii="新宋体" w:hAnsi="新宋体" w:eastAsia="新宋体" w:cs="新宋体"/>
                <w:b/>
                <w:bCs/>
                <w:sz w:val="32"/>
                <w:szCs w:val="32"/>
                <w:vertAlign w:val="baseline"/>
                <w:lang w:val="en-US" w:eastAsia="zh-CN"/>
              </w:rPr>
              <w:t xml:space="preserve"> </w:t>
            </w:r>
            <w:r>
              <w:rPr>
                <w:rFonts w:hint="eastAsia" w:ascii="新宋体" w:hAnsi="新宋体" w:eastAsia="新宋体" w:cs="新宋体"/>
                <w:b/>
                <w:bCs/>
                <w:sz w:val="32"/>
                <w:szCs w:val="32"/>
                <w:vertAlign w:val="baseline"/>
                <w:lang w:eastAsia="zh-CN"/>
              </w:rPr>
              <w:t>规</w:t>
            </w:r>
            <w:r>
              <w:rPr>
                <w:rFonts w:hint="eastAsia" w:ascii="新宋体" w:hAnsi="新宋体" w:eastAsia="新宋体" w:cs="新宋体"/>
                <w:b/>
                <w:bCs/>
                <w:sz w:val="32"/>
                <w:szCs w:val="32"/>
                <w:vertAlign w:val="baseline"/>
                <w:lang w:val="en-US" w:eastAsia="zh-CN"/>
              </w:rPr>
              <w:t xml:space="preserve"> </w:t>
            </w:r>
            <w:r>
              <w:rPr>
                <w:rFonts w:hint="eastAsia" w:ascii="新宋体" w:hAnsi="新宋体" w:eastAsia="新宋体" w:cs="新宋体"/>
                <w:b/>
                <w:bCs/>
                <w:sz w:val="32"/>
                <w:szCs w:val="32"/>
                <w:vertAlign w:val="baseline"/>
                <w:lang w:eastAsia="zh-CN"/>
              </w:rPr>
              <w:t>定</w:t>
            </w:r>
          </w:p>
        </w:tc>
        <w:tc>
          <w:tcPr>
            <w:tcW w:w="1365"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357" w:type="dxa"/>
          </w:tcPr>
          <w:p>
            <w:pPr>
              <w:widowControl/>
              <w:snapToGrid w:val="0"/>
              <w:jc w:val="center"/>
              <w:rPr>
                <w:rFonts w:hint="eastAsia" w:asciiTheme="minorEastAsia" w:hAnsiTheme="minorEastAsia"/>
                <w:sz w:val="15"/>
                <w:szCs w:val="15"/>
                <w:lang w:val="en-US" w:eastAsia="zh-CN"/>
              </w:rPr>
            </w:pPr>
            <w:r>
              <w:rPr>
                <w:rFonts w:hint="eastAsia" w:asciiTheme="minorEastAsia" w:hAnsiTheme="minorEastAsia"/>
                <w:sz w:val="15"/>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218"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b/>
                <w:bCs/>
                <w:sz w:val="21"/>
                <w:szCs w:val="21"/>
                <w:vertAlign w:val="baseline"/>
              </w:rPr>
            </w:pPr>
          </w:p>
        </w:tc>
        <w:tc>
          <w:tcPr>
            <w:tcW w:w="1365"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357" w:type="dxa"/>
          </w:tcPr>
          <w:p>
            <w:pPr>
              <w:widowControl/>
              <w:snapToGrid w:val="0"/>
              <w:jc w:val="center"/>
              <w:rPr>
                <w:rFonts w:hint="eastAsia" w:asciiTheme="minorEastAsia" w:hAnsiTheme="minorEastAsia"/>
                <w:sz w:val="15"/>
                <w:szCs w:val="15"/>
                <w:lang w:val="en-US" w:eastAsia="zh-CN"/>
              </w:rPr>
            </w:pPr>
            <w:r>
              <w:rPr>
                <w:rFonts w:hint="eastAsia" w:asciiTheme="minorEastAsia" w:hAnsiTheme="minorEastAsia"/>
                <w:sz w:val="15"/>
                <w:szCs w:val="15"/>
                <w:lang w:val="en-US" w:eastAsia="zh-CN"/>
              </w:rPr>
              <w:t>共3页  第2页</w:t>
            </w:r>
          </w:p>
        </w:tc>
      </w:tr>
    </w:tbl>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新宋体" w:hAnsi="新宋体" w:eastAsia="新宋体" w:cs="新宋体"/>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4.4.3.2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检查油池、油箱中油量是否充足，油路是否畅通。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4.4.3.3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操作变速箱及传动机构时必须按设备说明书规定顺序和方法进行。</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4.4.3.4</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有离合器的设备,开动时应将离合器脱开，使电机轻负荷启动。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4.4.3.5</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模具必须校正卡紧，以免松动甩出造成事故。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4.4.3.6</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开机时，必须盖好电器箱，不允许有油、水、玻璃屑、污物进入电机或电器箱内。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4.4.3.7</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经常保持润滑工具及润滑系统清洁，以免灰尘玻璃屑等异物混入。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4.4.3.8</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设备的转动平面或靠近转动机构处，不准放置工具、产品、杂物，以免损伤和影响设备精度、甩出造成事故。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4.4.3.9</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严禁超性能、超负荷使用设备及不正确的操作方法。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4.4.3.10</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设备运行时，操作者不得离开工作岗位，发现故障应立即停止操作，及时排除。自己不能排除的，应通知维修工人排除。</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4.4.3.11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设备安全防护装置不得随意拆除，以免发生设备和安全事故。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4.4.3.12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做好交接班工作，交班时一定要向接班人交待清楚设备的运转使用情况。</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4.4.4</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设备维护</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4.4.4.1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设备维护要求</w:t>
      </w:r>
      <w:r>
        <w:rPr>
          <w:rFonts w:hint="eastAsia" w:ascii="新宋体" w:hAnsi="新宋体" w:eastAsia="新宋体" w:cs="新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b/>
          <w:bCs/>
          <w:sz w:val="24"/>
          <w:szCs w:val="24"/>
          <w:lang w:eastAsia="zh-CN"/>
        </w:rPr>
        <w:t>・</w:t>
      </w:r>
      <w:r>
        <w:rPr>
          <w:rFonts w:hint="eastAsia" w:ascii="新宋体" w:hAnsi="新宋体" w:eastAsia="新宋体" w:cs="新宋体"/>
          <w:sz w:val="24"/>
          <w:szCs w:val="24"/>
          <w:lang w:eastAsia="zh-CN"/>
        </w:rPr>
        <w:t>整齐。工具、备件放置整齐，安全装置齐全，线路、管道完整。</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b/>
          <w:bCs/>
          <w:sz w:val="24"/>
          <w:szCs w:val="24"/>
          <w:lang w:eastAsia="zh-CN"/>
        </w:rPr>
        <w:t>・</w:t>
      </w:r>
      <w:r>
        <w:rPr>
          <w:rFonts w:hint="eastAsia" w:ascii="新宋体" w:hAnsi="新宋体" w:eastAsia="新宋体" w:cs="新宋体"/>
          <w:sz w:val="24"/>
          <w:szCs w:val="24"/>
          <w:lang w:eastAsia="zh-CN"/>
        </w:rPr>
        <w:t>清洁。设备内外清洁，各滑动面、丝杆、等无黑油污,无碰伤。各部位不漏油、不漏水、不漏电。玻璃屑、污物清扫干净。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b/>
          <w:bCs/>
          <w:sz w:val="24"/>
          <w:szCs w:val="24"/>
          <w:lang w:eastAsia="zh-CN"/>
        </w:rPr>
        <w:t>・</w:t>
      </w:r>
      <w:r>
        <w:rPr>
          <w:rFonts w:hint="eastAsia" w:ascii="新宋体" w:hAnsi="新宋体" w:eastAsia="新宋体" w:cs="新宋体"/>
          <w:sz w:val="24"/>
          <w:szCs w:val="24"/>
          <w:lang w:eastAsia="zh-CN"/>
        </w:rPr>
        <w:t>润滑。油质符合要求，加油附件齐全，油标明亮，油路畅通，加油、换油符合规定时限。</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b/>
          <w:bCs/>
          <w:sz w:val="24"/>
          <w:szCs w:val="24"/>
          <w:lang w:eastAsia="zh-CN"/>
        </w:rPr>
        <w:t>・</w:t>
      </w:r>
      <w:r>
        <w:rPr>
          <w:rFonts w:hint="eastAsia" w:ascii="新宋体" w:hAnsi="新宋体" w:eastAsia="新宋体" w:cs="新宋体"/>
          <w:sz w:val="24"/>
          <w:szCs w:val="24"/>
          <w:lang w:eastAsia="zh-CN"/>
        </w:rPr>
        <w:t>安全。实行定机定人和交接班制度。熟悉设备结构，遵守操作维护规程,合理使用,精心维护，监测异状，不出事故。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4.4.4.2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日常维护。由操作工在班前对设备各部进行检查，按规定加油润滑。设备运行中要严格按操作规程，正确使用设备，注意观察其运行情况，发现异常要及时处理，操作者不能排除的故障应通知维修工人检修。下班前认真清扫，擦拭设备，记录设备运行状况，办理交接班手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4.4.4.3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定期维护。由维修工为主，操作工为辅定期进行维护工作，由生产管理部以计划形式下达执行。设备的定期维护的主要内容如下: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・拆卸指定的部件、箱盖及防护护罩等,彻底清洗、擦拭设备内外。</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・检査、调整各部配合间隙，紧固松动部位，更换个别易损件。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・疏通油路，增添油量，清洗滤油器、液压元件。清洗导柱及滑动面,清除毛刺及划伤。</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・清扫、检査、调整电器线路及装置。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4.4.5</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设备维修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4.4.5.1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生产管理部机修车间负责根据设备存在的问题，准备有关技术资料、检查备件库存情况，并结合生产计划，提交设备维修计划。</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4.4.5.2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按照批准的设备维修计划，由机修车间制订备品备件采购计划，采购部</w:t>
      </w: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按计划实施采购作业，机修人员实施设备维修计划。</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4.4.5.3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设备大修标准要求：全部拆卸分解，修理基准件，更换或修复主要件、大型件及所有不合格件；清理研磨全部滑动结合面；恢复主要精度；外表面喷漆。</w:t>
      </w:r>
    </w:p>
    <w:tbl>
      <w:tblPr>
        <w:tblStyle w:val="10"/>
        <w:tblpPr w:leftFromText="180" w:rightFromText="180" w:vertAnchor="text" w:horzAnchor="page" w:tblpX="1661" w:tblpY="7"/>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8"/>
        <w:gridCol w:w="1365"/>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218" w:type="dxa"/>
            <w:vMerge w:val="restart"/>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lang w:eastAsia="zh-CN"/>
              </w:rPr>
            </w:pPr>
            <w:r>
              <w:rPr>
                <w:rFonts w:hint="eastAsia" w:ascii="新宋体" w:hAnsi="新宋体" w:eastAsia="新宋体" w:cs="新宋体"/>
                <w:b/>
                <w:bCs/>
                <w:sz w:val="32"/>
                <w:szCs w:val="32"/>
                <w:vertAlign w:val="baseline"/>
                <w:lang w:eastAsia="zh-CN"/>
              </w:rPr>
              <w:t>阆中浩森玻璃制品有限公司</w:t>
            </w:r>
          </w:p>
        </w:tc>
        <w:tc>
          <w:tcPr>
            <w:tcW w:w="1365"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编</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号</w:t>
            </w:r>
          </w:p>
        </w:tc>
        <w:tc>
          <w:tcPr>
            <w:tcW w:w="2297"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LH/DW02—2021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218"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b/>
                <w:bCs/>
                <w:sz w:val="32"/>
                <w:szCs w:val="32"/>
                <w:vertAlign w:val="baseline"/>
              </w:rPr>
            </w:pPr>
          </w:p>
        </w:tc>
        <w:tc>
          <w:tcPr>
            <w:tcW w:w="1365"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版</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本</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号</w:t>
            </w:r>
          </w:p>
        </w:tc>
        <w:tc>
          <w:tcPr>
            <w:tcW w:w="2297"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218" w:type="dxa"/>
            <w:vMerge w:val="restart"/>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lang w:eastAsia="zh-CN"/>
              </w:rPr>
            </w:pPr>
            <w:r>
              <w:rPr>
                <w:rFonts w:hint="eastAsia" w:ascii="新宋体" w:hAnsi="新宋体" w:eastAsia="新宋体" w:cs="新宋体"/>
                <w:b/>
                <w:bCs/>
                <w:sz w:val="32"/>
                <w:szCs w:val="32"/>
                <w:vertAlign w:val="baseline"/>
                <w:lang w:eastAsia="zh-CN"/>
              </w:rPr>
              <w:t>设</w:t>
            </w:r>
            <w:r>
              <w:rPr>
                <w:rFonts w:hint="eastAsia" w:ascii="新宋体" w:hAnsi="新宋体" w:eastAsia="新宋体" w:cs="新宋体"/>
                <w:b/>
                <w:bCs/>
                <w:sz w:val="32"/>
                <w:szCs w:val="32"/>
                <w:vertAlign w:val="baseline"/>
                <w:lang w:val="en-US" w:eastAsia="zh-CN"/>
              </w:rPr>
              <w:t xml:space="preserve"> </w:t>
            </w:r>
            <w:r>
              <w:rPr>
                <w:rFonts w:hint="eastAsia" w:ascii="新宋体" w:hAnsi="新宋体" w:eastAsia="新宋体" w:cs="新宋体"/>
                <w:b/>
                <w:bCs/>
                <w:sz w:val="32"/>
                <w:szCs w:val="32"/>
                <w:vertAlign w:val="baseline"/>
                <w:lang w:eastAsia="zh-CN"/>
              </w:rPr>
              <w:t>备</w:t>
            </w:r>
            <w:r>
              <w:rPr>
                <w:rFonts w:hint="eastAsia" w:ascii="新宋体" w:hAnsi="新宋体" w:eastAsia="新宋体" w:cs="新宋体"/>
                <w:b/>
                <w:bCs/>
                <w:sz w:val="32"/>
                <w:szCs w:val="32"/>
                <w:vertAlign w:val="baseline"/>
                <w:lang w:val="en-US" w:eastAsia="zh-CN"/>
              </w:rPr>
              <w:t xml:space="preserve"> </w:t>
            </w:r>
            <w:r>
              <w:rPr>
                <w:rFonts w:hint="eastAsia" w:ascii="新宋体" w:hAnsi="新宋体" w:eastAsia="新宋体" w:cs="新宋体"/>
                <w:b/>
                <w:bCs/>
                <w:sz w:val="32"/>
                <w:szCs w:val="32"/>
                <w:vertAlign w:val="baseline"/>
                <w:lang w:eastAsia="zh-CN"/>
              </w:rPr>
              <w:t>管</w:t>
            </w:r>
            <w:r>
              <w:rPr>
                <w:rFonts w:hint="eastAsia" w:ascii="新宋体" w:hAnsi="新宋体" w:eastAsia="新宋体" w:cs="新宋体"/>
                <w:b/>
                <w:bCs/>
                <w:sz w:val="32"/>
                <w:szCs w:val="32"/>
                <w:vertAlign w:val="baseline"/>
                <w:lang w:val="en-US" w:eastAsia="zh-CN"/>
              </w:rPr>
              <w:t xml:space="preserve"> </w:t>
            </w:r>
            <w:r>
              <w:rPr>
                <w:rFonts w:hint="eastAsia" w:ascii="新宋体" w:hAnsi="新宋体" w:eastAsia="新宋体" w:cs="新宋体"/>
                <w:b/>
                <w:bCs/>
                <w:sz w:val="32"/>
                <w:szCs w:val="32"/>
                <w:vertAlign w:val="baseline"/>
                <w:lang w:eastAsia="zh-CN"/>
              </w:rPr>
              <w:t>理</w:t>
            </w:r>
            <w:r>
              <w:rPr>
                <w:rFonts w:hint="eastAsia" w:ascii="新宋体" w:hAnsi="新宋体" w:eastAsia="新宋体" w:cs="新宋体"/>
                <w:b/>
                <w:bCs/>
                <w:sz w:val="32"/>
                <w:szCs w:val="32"/>
                <w:vertAlign w:val="baseline"/>
                <w:lang w:val="en-US" w:eastAsia="zh-CN"/>
              </w:rPr>
              <w:t xml:space="preserve"> </w:t>
            </w:r>
            <w:r>
              <w:rPr>
                <w:rFonts w:hint="eastAsia" w:ascii="新宋体" w:hAnsi="新宋体" w:eastAsia="新宋体" w:cs="新宋体"/>
                <w:b/>
                <w:bCs/>
                <w:sz w:val="32"/>
                <w:szCs w:val="32"/>
                <w:vertAlign w:val="baseline"/>
                <w:lang w:eastAsia="zh-CN"/>
              </w:rPr>
              <w:t>规</w:t>
            </w:r>
            <w:r>
              <w:rPr>
                <w:rFonts w:hint="eastAsia" w:ascii="新宋体" w:hAnsi="新宋体" w:eastAsia="新宋体" w:cs="新宋体"/>
                <w:b/>
                <w:bCs/>
                <w:sz w:val="32"/>
                <w:szCs w:val="32"/>
                <w:vertAlign w:val="baseline"/>
                <w:lang w:val="en-US" w:eastAsia="zh-CN"/>
              </w:rPr>
              <w:t xml:space="preserve"> </w:t>
            </w:r>
            <w:r>
              <w:rPr>
                <w:rFonts w:hint="eastAsia" w:ascii="新宋体" w:hAnsi="新宋体" w:eastAsia="新宋体" w:cs="新宋体"/>
                <w:b/>
                <w:bCs/>
                <w:sz w:val="32"/>
                <w:szCs w:val="32"/>
                <w:vertAlign w:val="baseline"/>
                <w:lang w:eastAsia="zh-CN"/>
              </w:rPr>
              <w:t>定</w:t>
            </w:r>
          </w:p>
        </w:tc>
        <w:tc>
          <w:tcPr>
            <w:tcW w:w="1365"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297"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218"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b/>
                <w:bCs/>
                <w:sz w:val="21"/>
                <w:szCs w:val="21"/>
                <w:vertAlign w:val="baseline"/>
              </w:rPr>
            </w:pPr>
          </w:p>
        </w:tc>
        <w:tc>
          <w:tcPr>
            <w:tcW w:w="1365"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297" w:type="dxa"/>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共3页  第3页</w:t>
            </w:r>
          </w:p>
        </w:tc>
      </w:tr>
    </w:tbl>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outlineLvl w:val="9"/>
        <w:rPr>
          <w:rFonts w:hint="eastAsia" w:ascii="新宋体" w:hAnsi="新宋体" w:eastAsia="新宋体" w:cs="新宋体"/>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4.4.5.4</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设备项维修标准要求：针对检查部位，部分拆卸分解；根据修理项目，对修理部位进行修复，更换不合格零件；根据修理项目决定研磨部位；按预定要求恢复精度。</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4.4.5.5</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设备小修标准要求：拆卸、检查部分磨损严重的机件和污秽部位；清除污秽积垢，调整零件间隙及相对位置，更换或修复不能使用的零件与部位；必要时局部修磨，填补划痕，达到设备完好标准。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4.4.6</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设备检査验收。机电班在修理过程中要实时组织进行监督检查，以保证修理质量，降低返工率。</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4.5</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检测设备管理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4.5.1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配置。检测设备和器具包括：量具、衡器、压力表、安全伐、热工仪表、应力仪等。由质管部根据产品质量控制的不同工序、工种需要，配备一定数量的检测、试验设备和器具。</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4.5.2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使用与维护。</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4.5.2.1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量具、衡器在使用过程中不允许有碰撞、冲击，使用完毕应将用具清理干净并涂抹油脂，加以保护。</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4.5.2.2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压力表、热工仪表应在允许量程的范围内工作，必须按照说明书要求的方法安装操作。</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4.5.2.3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应力仪等一些精密仪器，一定要按照说明书要求的方法操作，使用完毕应将仪器清理干净，盖好护罩以防灰尘进入。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4.5.3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校验</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lang w:eastAsia="zh-CN"/>
        </w:rPr>
        <w:t>5.3.1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所有量具、衡器都应有一定数量的标准量块、砝码，定期自检,一旦发现误差应立即送到法定校验部门检修校正。</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4.5.3.2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压力表、安全伐应定期送到法定校验部门检修校正。</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4.5.3.3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热工仪表、应力仪等，定期按照说明书的要求和方法校验，或请专业技术人员校验。</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4.6</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设备报废</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4.6.1</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生产或动力设备设施在生产中使用超过寿命年限，主要性能严重劣化，不能满足生产工艺要求，且无修复价值，或大修在经济上不合算的，由使用部门提出申请,并组织相关部门或专业技术人员鉴定，由生管部经理报请总经理(或授权委托人)批准后方可报废处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4.6.2</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检测设备在检验试验过程中使用超过寿命年限，主要性能严重劣化，不能满足检测要求，且无修复价值,或大修在经济上不合算的，由质管部组织鉴定并提出申请，报总经理(或授权委托人)批准后方可报废处理。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4.6.3</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对批准报废的设备(包括检测设备)，由生产管理部或质管部送交报废设备资料交财务部备案，财务部按相关制度办理有关手续。</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5</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eastAsia="zh-CN"/>
        </w:rPr>
        <w:t>附</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本规定经总经理批准后实施。</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p>
    <w:tbl>
      <w:tblPr>
        <w:tblStyle w:val="10"/>
        <w:tblpPr w:leftFromText="180" w:rightFromText="180" w:vertAnchor="text" w:horzAnchor="page" w:tblpX="1577" w:tblpY="139"/>
        <w:tblOverlap w:val="never"/>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1"/>
        <w:gridCol w:w="1806"/>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806"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288"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LH/DW03-2021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861"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806"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288"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964" w:firstLineChars="300"/>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lang w:eastAsia="zh-CN"/>
              </w:rPr>
              <w:t>作业现场</w:t>
            </w:r>
            <w:r>
              <w:rPr>
                <w:rFonts w:hint="eastAsia" w:ascii="新宋体" w:hAnsi="新宋体" w:eastAsia="新宋体" w:cs="新宋体"/>
                <w:b/>
                <w:bCs/>
                <w:sz w:val="32"/>
                <w:szCs w:val="32"/>
              </w:rPr>
              <w:t>管理规定</w:t>
            </w:r>
          </w:p>
        </w:tc>
        <w:tc>
          <w:tcPr>
            <w:tcW w:w="1806"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288"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861"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vertAlign w:val="baseline"/>
              </w:rPr>
            </w:pPr>
          </w:p>
        </w:tc>
        <w:tc>
          <w:tcPr>
            <w:tcW w:w="1806"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288"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新宋体" w:hAnsi="新宋体" w:eastAsia="新宋体" w:cs="新宋体"/>
                <w:b w:val="0"/>
                <w:bCs w:val="0"/>
                <w:sz w:val="15"/>
                <w:szCs w:val="15"/>
              </w:rPr>
              <w:t>共</w:t>
            </w:r>
            <w:r>
              <w:rPr>
                <w:rFonts w:hint="eastAsia" w:ascii="新宋体" w:hAnsi="新宋体" w:eastAsia="新宋体" w:cs="新宋体"/>
                <w:b w:val="0"/>
                <w:bCs w:val="0"/>
                <w:sz w:val="15"/>
                <w:szCs w:val="15"/>
                <w:lang w:val="en-US" w:eastAsia="zh-CN"/>
              </w:rPr>
              <w:t>1</w:t>
            </w:r>
            <w:r>
              <w:rPr>
                <w:rFonts w:hint="eastAsia" w:ascii="新宋体" w:hAnsi="新宋体" w:eastAsia="新宋体" w:cs="新宋体"/>
                <w:b w:val="0"/>
                <w:bCs w:val="0"/>
                <w:sz w:val="15"/>
                <w:szCs w:val="15"/>
              </w:rPr>
              <w:t>页</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第</w:t>
            </w:r>
            <w:r>
              <w:rPr>
                <w:rFonts w:hint="eastAsia" w:ascii="新宋体" w:hAnsi="新宋体" w:eastAsia="新宋体" w:cs="新宋体"/>
                <w:b w:val="0"/>
                <w:bCs w:val="0"/>
                <w:sz w:val="15"/>
                <w:szCs w:val="15"/>
                <w:lang w:val="en-US" w:eastAsia="zh-CN"/>
              </w:rPr>
              <w:t>1</w:t>
            </w:r>
            <w:r>
              <w:rPr>
                <w:rFonts w:hint="eastAsia" w:ascii="新宋体" w:hAnsi="新宋体" w:eastAsia="新宋体" w:cs="新宋体"/>
                <w:b w:val="0"/>
                <w:bCs w:val="0"/>
                <w:sz w:val="15"/>
                <w:szCs w:val="15"/>
              </w:rPr>
              <w:t>页</w:t>
            </w:r>
          </w:p>
        </w:tc>
      </w:tr>
    </w:tbl>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numPr>
          <w:ilvl w:val="0"/>
          <w:numId w:val="2"/>
        </w:numPr>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目    的</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确保车间、加工以及设备、模具等作业现场工作秩序良好。</w:t>
      </w:r>
    </w:p>
    <w:p>
      <w:pPr>
        <w:keepNext w:val="0"/>
        <w:keepLines w:val="0"/>
        <w:pageBreakBefore w:val="0"/>
        <w:widowControl w:val="0"/>
        <w:numPr>
          <w:ilvl w:val="0"/>
          <w:numId w:val="2"/>
        </w:numPr>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适用范围</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适用于本公司所有与生产相关的作业现场管理。</w:t>
      </w:r>
    </w:p>
    <w:p>
      <w:pPr>
        <w:keepNext w:val="0"/>
        <w:keepLines w:val="0"/>
        <w:pageBreakBefore w:val="0"/>
        <w:widowControl w:val="0"/>
        <w:numPr>
          <w:ilvl w:val="0"/>
          <w:numId w:val="2"/>
        </w:numPr>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权    责</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生产管理部负责主导,其他部门配合执行。</w:t>
      </w:r>
    </w:p>
    <w:p>
      <w:pPr>
        <w:keepNext w:val="0"/>
        <w:keepLines w:val="0"/>
        <w:pageBreakBefore w:val="0"/>
        <w:widowControl w:val="0"/>
        <w:numPr>
          <w:ilvl w:val="0"/>
          <w:numId w:val="2"/>
        </w:numPr>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内    容</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生产、检验与试验现场应有良好的通风、防火、防盗和防潮措施。确保现场作业和产品的安全。</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生产或设备设施用气、用水管道应合理规划、科学安装、按期保养。</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作业现场所有电器开关柜(盒)应随时保持完好状态,临时搭接的线路用后必须及时拆除。</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所有安全防护设施或装置,无紧急事故发生需要,不得私自移动或拆除。</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现场的零部件、成(半)品、待处置品应按规定区域放置,以免混用。</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作业现场必须保持通道畅通,机械、物品、成(半)品不得放在通道。</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 生产或维护等现场的各类器具、设施或设备,技术性文件等均必须按规定位置放置整齐,便于查看。</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 作业现场不允许穿拖鞋、打赤膊,所有作业人员应按规定配戴安全用具,必须按照操作规程进行操作。</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4.9 撤离现场之前,作业人员应检查所有产品、工具、器具是否已归置妥当。所有记录、文件是否收拾完整,电源是否切断,水、气阀是否关闭等。</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4.10 作业现场应保持整洁,不得有与生产作业无关的冗余物资出现。作业人员在撤离现场之前应将作业现场清理干净。</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本规定经总经理批准后实施。</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tbl>
      <w:tblPr>
        <w:tblStyle w:val="10"/>
        <w:tblpPr w:leftFromText="180" w:rightFromText="180" w:vertAnchor="text" w:horzAnchor="page" w:tblpX="1577" w:tblpY="139"/>
        <w:tblOverlap w:val="never"/>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1"/>
        <w:gridCol w:w="1806"/>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806"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288"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LH/DW04-2021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861"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806"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288"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1"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val="en-US" w:eastAsia="zh-CN"/>
              </w:rPr>
              <w:t>发电机安全运行管理制度</w:t>
            </w:r>
          </w:p>
        </w:tc>
        <w:tc>
          <w:tcPr>
            <w:tcW w:w="1806"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288"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861"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vertAlign w:val="baseline"/>
              </w:rPr>
            </w:pPr>
          </w:p>
        </w:tc>
        <w:tc>
          <w:tcPr>
            <w:tcW w:w="1806"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288"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新宋体" w:hAnsi="新宋体" w:eastAsia="新宋体" w:cs="新宋体"/>
                <w:b w:val="0"/>
                <w:bCs w:val="0"/>
                <w:sz w:val="15"/>
                <w:szCs w:val="15"/>
              </w:rPr>
              <w:t>共</w:t>
            </w:r>
            <w:r>
              <w:rPr>
                <w:rFonts w:hint="eastAsia" w:ascii="新宋体" w:hAnsi="新宋体" w:eastAsia="新宋体" w:cs="新宋体"/>
                <w:b w:val="0"/>
                <w:bCs w:val="0"/>
                <w:sz w:val="15"/>
                <w:szCs w:val="15"/>
                <w:lang w:val="en-US" w:eastAsia="zh-CN"/>
              </w:rPr>
              <w:t>1</w:t>
            </w:r>
            <w:r>
              <w:rPr>
                <w:rFonts w:hint="eastAsia" w:ascii="新宋体" w:hAnsi="新宋体" w:eastAsia="新宋体" w:cs="新宋体"/>
                <w:b w:val="0"/>
                <w:bCs w:val="0"/>
                <w:sz w:val="15"/>
                <w:szCs w:val="15"/>
              </w:rPr>
              <w:t>页</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第</w:t>
            </w:r>
            <w:r>
              <w:rPr>
                <w:rFonts w:hint="eastAsia" w:ascii="新宋体" w:hAnsi="新宋体" w:eastAsia="新宋体" w:cs="新宋体"/>
                <w:b w:val="0"/>
                <w:bCs w:val="0"/>
                <w:sz w:val="15"/>
                <w:szCs w:val="15"/>
                <w:lang w:val="en-US" w:eastAsia="zh-CN"/>
              </w:rPr>
              <w:t>1</w:t>
            </w:r>
            <w:r>
              <w:rPr>
                <w:rFonts w:hint="eastAsia" w:ascii="新宋体" w:hAnsi="新宋体" w:eastAsia="新宋体" w:cs="新宋体"/>
                <w:b w:val="0"/>
                <w:bCs w:val="0"/>
                <w:sz w:val="15"/>
                <w:szCs w:val="15"/>
              </w:rPr>
              <w:t>页</w:t>
            </w:r>
          </w:p>
        </w:tc>
      </w:tr>
    </w:tbl>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1.目  的</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为了规范管理发电机，确保一旦生产车间停电能够在最短时间内发电机正常工作，减少停电带来的损失，消除窑炉和消防安全隐患，特制定本规定。</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2.适用范围</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适用于公司发电机管理。</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sz w:val="24"/>
          <w:szCs w:val="24"/>
          <w:lang w:val="en-US" w:eastAsia="zh-CN"/>
        </w:rPr>
        <w:t>3.</w:t>
      </w:r>
      <w:r>
        <w:rPr>
          <w:rFonts w:hint="eastAsia" w:ascii="新宋体" w:hAnsi="新宋体" w:eastAsia="新宋体" w:cs="新宋体"/>
          <w:b w:val="0"/>
          <w:bCs w:val="0"/>
          <w:sz w:val="24"/>
          <w:szCs w:val="24"/>
          <w:lang w:val="en-US" w:eastAsia="zh-CN"/>
        </w:rPr>
        <w:t>权  责</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生产管理部负责主导,其他部门配合执行。</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4.内  容</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4.1 发电机房门平时应上锁。钥匙由电工班值班电工负责管理，未经生产管理部领导批准，非工作人员严禁入内。</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4.2 发电机房内严禁烟火，不得在房内吸烟。</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4.3 电工班值班人员必须熟悉发电机的基本性能和操作方法，发电机运行时，应做好常规性的巡检。</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4.4 发电机夏、秋季每10天，冬、春季每半月空载试运行一次，运行时间不得超过15分钟，平时应将发电机保持能随时启动状态。</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4.5 平时检查发电机的油量和冷却水是否符合要求，柴油箱中的柴油储备量应保证能满足发电机带负荷运行2小时以上的油量。</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4.6 生产车间突然停电，发电机必须在10分钟内供电；提前接到停电通知，应立即启动发电机空载运行，保证在停电后1分钟内供电。</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4.7 发电机一旦启动运行，值班人员应立即启动送风机，并检查发电机各仪表指示是否正常。</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4.8 严格执行发电机定期保养制度，做好发电机运行记录和保养记录。</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4.9 定期清扫发电机房，保证机房和设备的整洁，发现漏油、漏水现象应及时处理。</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4.10 增强防火和消防意识，确保发电机消防设施完好齐备。</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4.11 柴油发电机要定期保养和做好运行、季度保养记录和维修记录。</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本规定经总经理批准后实施。</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b w:val="0"/>
          <w:bCs w:val="0"/>
          <w:sz w:val="24"/>
          <w:szCs w:val="24"/>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rPr>
          <w:rFonts w:hint="eastAsia" w:ascii="新宋体" w:hAnsi="新宋体" w:eastAsia="新宋体" w:cs="新宋体"/>
          <w:kern w:val="2"/>
          <w:sz w:val="21"/>
          <w:szCs w:val="21"/>
          <w:lang w:val="en-US" w:eastAsia="zh-CN" w:bidi="ar-SA"/>
        </w:rPr>
      </w:pPr>
    </w:p>
    <w:p>
      <w:pPr>
        <w:rPr>
          <w:rFonts w:hint="eastAsia" w:ascii="新宋体" w:hAnsi="新宋体" w:eastAsia="新宋体" w:cs="新宋体"/>
          <w:kern w:val="2"/>
          <w:sz w:val="21"/>
          <w:szCs w:val="21"/>
          <w:lang w:val="en-US" w:eastAsia="zh-CN" w:bidi="ar-SA"/>
        </w:rPr>
      </w:pPr>
    </w:p>
    <w:p>
      <w:pPr>
        <w:rPr>
          <w:rFonts w:hint="eastAsia" w:ascii="新宋体" w:hAnsi="新宋体" w:eastAsia="新宋体" w:cs="新宋体"/>
          <w:kern w:val="2"/>
          <w:sz w:val="21"/>
          <w:szCs w:val="21"/>
          <w:lang w:val="en-US" w:eastAsia="zh-CN" w:bidi="ar-SA"/>
        </w:rPr>
      </w:pPr>
    </w:p>
    <w:p>
      <w:pPr>
        <w:rPr>
          <w:rFonts w:hint="eastAsia" w:ascii="新宋体" w:hAnsi="新宋体" w:eastAsia="新宋体" w:cs="新宋体"/>
          <w:kern w:val="2"/>
          <w:sz w:val="21"/>
          <w:szCs w:val="21"/>
          <w:lang w:val="en-US" w:eastAsia="zh-CN" w:bidi="ar-SA"/>
        </w:rPr>
      </w:pPr>
    </w:p>
    <w:p>
      <w:pPr>
        <w:rPr>
          <w:rFonts w:hint="eastAsia" w:ascii="新宋体" w:hAnsi="新宋体" w:eastAsia="新宋体" w:cs="新宋体"/>
          <w:kern w:val="2"/>
          <w:sz w:val="21"/>
          <w:szCs w:val="21"/>
          <w:lang w:val="en-US" w:eastAsia="zh-CN" w:bidi="ar-SA"/>
        </w:rPr>
      </w:pPr>
    </w:p>
    <w:p>
      <w:pPr>
        <w:rPr>
          <w:rFonts w:hint="eastAsia" w:ascii="新宋体" w:hAnsi="新宋体" w:eastAsia="新宋体" w:cs="新宋体"/>
          <w:kern w:val="2"/>
          <w:sz w:val="21"/>
          <w:szCs w:val="21"/>
          <w:lang w:val="en-US" w:eastAsia="zh-CN" w:bidi="ar-SA"/>
        </w:rPr>
      </w:pPr>
    </w:p>
    <w:tbl>
      <w:tblPr>
        <w:tblStyle w:val="10"/>
        <w:tblpPr w:leftFromText="180" w:rightFromText="180" w:vertAnchor="text" w:horzAnchor="page" w:tblpX="1592" w:tblpY="222"/>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LH/DW05-2021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964" w:firstLineChars="300"/>
              <w:jc w:val="both"/>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lang w:val="en-US" w:eastAsia="zh-CN"/>
              </w:rPr>
              <w:t>生产与质量</w:t>
            </w:r>
            <w:r>
              <w:rPr>
                <w:rFonts w:hint="eastAsia" w:ascii="新宋体" w:hAnsi="新宋体" w:eastAsia="新宋体" w:cs="新宋体"/>
                <w:b/>
                <w:bCs/>
                <w:sz w:val="32"/>
                <w:szCs w:val="32"/>
              </w:rPr>
              <w:t>管理规定</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新宋体" w:hAnsi="新宋体" w:eastAsia="新宋体" w:cs="新宋体"/>
                <w:b w:val="0"/>
                <w:bCs w:val="0"/>
                <w:sz w:val="15"/>
                <w:szCs w:val="15"/>
              </w:rPr>
              <w:t>共</w:t>
            </w:r>
            <w:r>
              <w:rPr>
                <w:rFonts w:hint="eastAsia" w:ascii="新宋体" w:hAnsi="新宋体" w:eastAsia="新宋体" w:cs="新宋体"/>
                <w:b w:val="0"/>
                <w:bCs w:val="0"/>
                <w:sz w:val="15"/>
                <w:szCs w:val="15"/>
                <w:lang w:val="en-US" w:eastAsia="zh-CN"/>
              </w:rPr>
              <w:t>2</w:t>
            </w:r>
            <w:r>
              <w:rPr>
                <w:rFonts w:hint="eastAsia" w:ascii="新宋体" w:hAnsi="新宋体" w:eastAsia="新宋体" w:cs="新宋体"/>
                <w:b w:val="0"/>
                <w:bCs w:val="0"/>
                <w:sz w:val="15"/>
                <w:szCs w:val="15"/>
              </w:rPr>
              <w:t>页</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第</w:t>
            </w:r>
            <w:r>
              <w:rPr>
                <w:rFonts w:hint="eastAsia" w:ascii="新宋体" w:hAnsi="新宋体" w:eastAsia="新宋体" w:cs="新宋体"/>
                <w:b w:val="0"/>
                <w:bCs w:val="0"/>
                <w:sz w:val="15"/>
                <w:szCs w:val="15"/>
                <w:lang w:val="en-US" w:eastAsia="zh-CN"/>
              </w:rPr>
              <w:t>1</w:t>
            </w:r>
            <w:r>
              <w:rPr>
                <w:rFonts w:hint="eastAsia" w:ascii="新宋体" w:hAnsi="新宋体" w:eastAsia="新宋体" w:cs="新宋体"/>
                <w:b w:val="0"/>
                <w:bCs w:val="0"/>
                <w:sz w:val="15"/>
                <w:szCs w:val="15"/>
              </w:rPr>
              <w:t>页</w:t>
            </w:r>
          </w:p>
        </w:tc>
      </w:tr>
    </w:tbl>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目  的</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为控制影响公司玻璃制品生产过程中的各种不利因素，确保生产的产品符合规定要求，特制订本规定。</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适用范围</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适用于公司生产管理部。</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权  责</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生产管理部负责主导,其他部门、岗位配合执行。</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内  容</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生产准备</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4.1.1总经理根据“销售合同”和营销部提交的“销售订单”组织制订“排产计划”分发至生产、采购、营销等部门并跟踪实施。</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采购员根据“排产计划”及时制订物资材料“采购计划”，并按《采购管理办法》实施采购，确保生产秩序正常。</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4.1.3</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生管部根据“排产计划”及时组织做好炉料、设备、模具、工艺等相关准备工作，确保“排产计划”完成。</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生产过程控制</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生产厂长、工艺部主任依据“排产计划”组织生产车间进行生产，并对生产过程、工艺纪律、现场安全、文明生产等进行有效跟踪管理。</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炉料车间</w:t>
      </w:r>
      <w:r>
        <w:rPr>
          <w:rFonts w:hint="eastAsia" w:asciiTheme="minorEastAsia" w:hAnsiTheme="minorEastAsia" w:cstheme="minorEastAsia"/>
          <w:sz w:val="24"/>
          <w:szCs w:val="24"/>
          <w:lang w:val="en-US" w:eastAsia="zh-CN"/>
        </w:rPr>
        <w:t>熔</w:t>
      </w:r>
      <w:r>
        <w:rPr>
          <w:rFonts w:hint="eastAsia" w:asciiTheme="minorEastAsia" w:hAnsiTheme="minorEastAsia" w:eastAsiaTheme="minorEastAsia" w:cstheme="minorEastAsia"/>
          <w:sz w:val="24"/>
          <w:szCs w:val="24"/>
          <w:lang w:val="en-US" w:eastAsia="zh-CN"/>
        </w:rPr>
        <w:t>化岗位操作人员严格按操作规程进行操作。</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4.2.3</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生产车间负责做好现场管理工作。生产操作人员要严格按操作规程和工艺规定操作，确保生产的产品符合质量要求。</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4.2.4</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模修班负责生产过程中以及生产下线待入库模具的维修和保养。</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4.2.5</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机修</w:t>
      </w:r>
      <w:r>
        <w:rPr>
          <w:rFonts w:hint="eastAsia" w:asciiTheme="minorEastAsia" w:hAnsiTheme="minorEastAsia" w:cstheme="minorEastAsia"/>
          <w:sz w:val="24"/>
          <w:szCs w:val="24"/>
          <w:lang w:val="en-US" w:eastAsia="zh-CN"/>
        </w:rPr>
        <w:t>车辆</w:t>
      </w:r>
      <w:r>
        <w:rPr>
          <w:rFonts w:hint="eastAsia" w:asciiTheme="minorEastAsia" w:hAnsiTheme="minorEastAsia" w:eastAsiaTheme="minorEastAsia" w:cstheme="minorEastAsia"/>
          <w:sz w:val="24"/>
          <w:szCs w:val="24"/>
          <w:lang w:val="en-US" w:eastAsia="zh-CN"/>
        </w:rPr>
        <w:t>严格按设备管理制度对生产设备进行管理和维护。</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4.2.6</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生产过程中产品质量出现波动时，生产现场技术人员必须及时分析原因，采取有效措施予以处置。</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来料质量控制</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来料入库前，材料库管员通知检验员按“质量标准”对所购材料检验，并在“来料单”或“入库单”上签字确认质量状况。所有来料完成检验且达到规定要求后，方可办理入库手续。</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来料检验兼职岗位如下：</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4.3.2.1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炉料车间主任负责化工材料、矿物原料、玻渣的检验。</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4.3.2.2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模具班班长（班长不在位由当班模修师傅）负责模具的检验。</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4.3.2.3</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机</w:t>
      </w:r>
      <w:r>
        <w:rPr>
          <w:rFonts w:hint="eastAsia" w:asciiTheme="minorEastAsia" w:hAnsiTheme="minorEastAsia" w:cstheme="minorEastAsia"/>
          <w:sz w:val="24"/>
          <w:szCs w:val="24"/>
          <w:lang w:val="en-US" w:eastAsia="zh-CN"/>
        </w:rPr>
        <w:t>修、电力车间主任</w:t>
      </w:r>
      <w:r>
        <w:rPr>
          <w:rFonts w:hint="eastAsia" w:asciiTheme="minorEastAsia" w:hAnsiTheme="minorEastAsia" w:eastAsiaTheme="minorEastAsia" w:cstheme="minorEastAsia"/>
          <w:sz w:val="24"/>
          <w:szCs w:val="24"/>
          <w:lang w:val="en-US" w:eastAsia="zh-CN"/>
        </w:rPr>
        <w:t>负责设备、电气元件的检验。</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4.3.2.4</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检验包装车间主任负责产品包装材料的检验。</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4.3.3</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因生产急需而不能及时检验的原材料，由使用部门申请、工艺部主任、生产厂长审核后报总经理备案后方可放行并执行以下规定：</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4.3.3.1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材料库管员记录来料的名称、数量、使用流向及日期。</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4.3.3.2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检验人员对来料进行检验，发现不合格时，及时追回。</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4.3.4</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发现来料不合格时，检验员及时填写“不合格信息整改联络单”，将不合格信息反馈给采购员和生产厂长，严重不合格时必须报告公司总经理。</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4.3.5</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对经检验发现的不合格来料，采购员及时联系供应商采取以下方式处置：</w:t>
      </w:r>
    </w:p>
    <w:tbl>
      <w:tblPr>
        <w:tblStyle w:val="10"/>
        <w:tblpPr w:leftFromText="180" w:rightFromText="180" w:vertAnchor="text" w:horzAnchor="page" w:tblpX="1592" w:tblpY="222"/>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LH/DW05-2021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964" w:firstLineChars="300"/>
              <w:jc w:val="both"/>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lang w:val="en-US" w:eastAsia="zh-CN"/>
              </w:rPr>
              <w:t>生产与质量</w:t>
            </w:r>
            <w:r>
              <w:rPr>
                <w:rFonts w:hint="eastAsia" w:ascii="新宋体" w:hAnsi="新宋体" w:eastAsia="新宋体" w:cs="新宋体"/>
                <w:b/>
                <w:bCs/>
                <w:sz w:val="32"/>
                <w:szCs w:val="32"/>
              </w:rPr>
              <w:t>管理规定</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新宋体" w:hAnsi="新宋体" w:eastAsia="新宋体" w:cs="新宋体"/>
                <w:b w:val="0"/>
                <w:bCs w:val="0"/>
                <w:sz w:val="15"/>
                <w:szCs w:val="15"/>
              </w:rPr>
              <w:t>共</w:t>
            </w:r>
            <w:r>
              <w:rPr>
                <w:rFonts w:hint="eastAsia" w:ascii="新宋体" w:hAnsi="新宋体" w:eastAsia="新宋体" w:cs="新宋体"/>
                <w:b w:val="0"/>
                <w:bCs w:val="0"/>
                <w:sz w:val="15"/>
                <w:szCs w:val="15"/>
                <w:lang w:val="en-US" w:eastAsia="zh-CN"/>
              </w:rPr>
              <w:t>2</w:t>
            </w:r>
            <w:r>
              <w:rPr>
                <w:rFonts w:hint="eastAsia" w:ascii="新宋体" w:hAnsi="新宋体" w:eastAsia="新宋体" w:cs="新宋体"/>
                <w:b w:val="0"/>
                <w:bCs w:val="0"/>
                <w:sz w:val="15"/>
                <w:szCs w:val="15"/>
              </w:rPr>
              <w:t>页</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第</w:t>
            </w:r>
            <w:r>
              <w:rPr>
                <w:rFonts w:hint="eastAsia" w:ascii="新宋体" w:hAnsi="新宋体" w:eastAsia="新宋体" w:cs="新宋体"/>
                <w:b w:val="0"/>
                <w:bCs w:val="0"/>
                <w:sz w:val="15"/>
                <w:szCs w:val="15"/>
                <w:lang w:val="en-US" w:eastAsia="zh-CN"/>
              </w:rPr>
              <w:t>2</w:t>
            </w:r>
            <w:r>
              <w:rPr>
                <w:rFonts w:hint="eastAsia" w:ascii="新宋体" w:hAnsi="新宋体" w:eastAsia="新宋体" w:cs="新宋体"/>
                <w:b w:val="0"/>
                <w:bCs w:val="0"/>
                <w:sz w:val="15"/>
                <w:szCs w:val="15"/>
              </w:rPr>
              <w:t>页</w:t>
            </w:r>
          </w:p>
        </w:tc>
      </w:tr>
    </w:tbl>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4.3.5.1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挑选使用。对抽检的不合格批次产品，挑出其中的合格品使用，退回不合格品，供应商承担挑选费用。</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4.3.5.2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特采。来料不符合品质要求时，为使生产不陷于停顿或造成更大经济损失，在可控范围内，限定条件（数量）对材料放行，同时由采购员联络供应商对该批次来料做降价或折扣方式处置，并报负责人确认，公司领导批准。</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4.3.5.3</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拒收。对不符合要求的原辅材料、外协件退回供应商或委托方。</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4.4、产品质量控制</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生产产品时，模具师傅负责模具上线前的检验，生产现场制瓶师傅和工艺技术员负责产品规格、尺寸及外观质量的“热检”，质检员依据产品“质量标准”检验包装产品。</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本公司生产的过程产品未经检验不允许流入下一工序，产品检验过程中出现品质问题时，按以下要求处理：</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4.4.2.1</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出现个别或少量不合格品，质检员对不合格品直接报废处置，并将不合格信息口头反映给质检班长，质检班长再及时反馈给成型现场制瓶师傅做出整改。</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4.4.2.2</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出现批量或连续出现不合格品，质检班长填写“不合格信息整改联络单”通知现场技术人员或</w:t>
      </w:r>
      <w:r>
        <w:rPr>
          <w:rFonts w:hint="eastAsia" w:asciiTheme="minorEastAsia" w:hAnsiTheme="minorEastAsia" w:cstheme="minorEastAsia"/>
          <w:sz w:val="24"/>
          <w:szCs w:val="24"/>
          <w:lang w:val="en-US" w:eastAsia="zh-CN"/>
        </w:rPr>
        <w:t>机台长</w:t>
      </w:r>
      <w:r>
        <w:rPr>
          <w:rFonts w:hint="eastAsia" w:asciiTheme="minorEastAsia" w:hAnsiTheme="minorEastAsia" w:eastAsiaTheme="minorEastAsia" w:cstheme="minorEastAsia"/>
          <w:sz w:val="24"/>
          <w:szCs w:val="24"/>
          <w:lang w:val="en-US" w:eastAsia="zh-CN"/>
        </w:rPr>
        <w:t>采取有效措施予以处置。同时，现场技术人员在“不合格信息整改联络单”上签字确认，质检班长跟踪并如实记录不合格信息整改情况，并立即报告工艺部主任。</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4.4.2.3</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发生严重质量事故时，生产厂长应立即组织分析原因、采取措施，杜绝造成更大损失。</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4.4.3</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只有经过全部检验合格的产品方可放行</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特殊情况下，经顾客或总经理（或授权人）批准后可予以放行。</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4.4.4</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产品交付客户发现的不合格情况，由营销部有效管理，同时填写“不合格信息整改联络单”通报相关部门。重大质量事故，总经理负责组织查清原因、明确责任，采取措施予以处置。</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加强安全文明生产管理，生产人员必须严格遵守安全生产相关法律、法规和操作规程，保持现场干净整洁，道路畅通。</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 xml:space="preserve">附   </w:t>
      </w:r>
      <w:r>
        <w:rPr>
          <w:rFonts w:hint="eastAsia" w:asciiTheme="minorEastAsia" w:hAnsiTheme="minorEastAsia" w:cstheme="minorEastAsia"/>
          <w:sz w:val="24"/>
          <w:szCs w:val="24"/>
          <w:lang w:val="en-US" w:eastAsia="zh-CN"/>
        </w:rPr>
        <w:t>则</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本规定总经理批准后实施。</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tbl>
      <w:tblPr>
        <w:tblStyle w:val="10"/>
        <w:tblpPr w:leftFromText="180" w:rightFromText="180" w:vertAnchor="text" w:horzAnchor="page" w:tblpX="1637" w:tblpY="222"/>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6"/>
        <w:gridCol w:w="1791"/>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79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483"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LH/DW06-2021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6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79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483"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lang w:val="en-US" w:eastAsia="zh-CN"/>
              </w:rPr>
            </w:pPr>
            <w:r>
              <w:rPr>
                <w:rFonts w:hint="eastAsia" w:ascii="新宋体" w:hAnsi="新宋体" w:eastAsia="新宋体" w:cs="新宋体"/>
                <w:b/>
                <w:bCs/>
                <w:sz w:val="32"/>
                <w:szCs w:val="32"/>
                <w:vertAlign w:val="baseline"/>
                <w:lang w:val="en-US" w:eastAsia="zh-CN"/>
              </w:rPr>
              <w:t>危险废物（机油）管理规定</w:t>
            </w:r>
          </w:p>
        </w:tc>
        <w:tc>
          <w:tcPr>
            <w:tcW w:w="179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483"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6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79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483"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新宋体" w:hAnsi="新宋体" w:eastAsia="新宋体" w:cs="新宋体"/>
                <w:b w:val="0"/>
                <w:bCs w:val="0"/>
                <w:sz w:val="15"/>
                <w:szCs w:val="15"/>
              </w:rPr>
              <w:t>共</w:t>
            </w:r>
            <w:r>
              <w:rPr>
                <w:rFonts w:hint="eastAsia" w:ascii="新宋体" w:hAnsi="新宋体" w:eastAsia="新宋体" w:cs="新宋体"/>
                <w:b w:val="0"/>
                <w:bCs w:val="0"/>
                <w:sz w:val="15"/>
                <w:szCs w:val="15"/>
                <w:lang w:val="en-US" w:eastAsia="zh-CN"/>
              </w:rPr>
              <w:t>1</w:t>
            </w:r>
            <w:r>
              <w:rPr>
                <w:rFonts w:hint="eastAsia" w:ascii="新宋体" w:hAnsi="新宋体" w:eastAsia="新宋体" w:cs="新宋体"/>
                <w:b w:val="0"/>
                <w:bCs w:val="0"/>
                <w:sz w:val="15"/>
                <w:szCs w:val="15"/>
              </w:rPr>
              <w:t>页</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第</w:t>
            </w:r>
            <w:r>
              <w:rPr>
                <w:rFonts w:hint="eastAsia" w:ascii="新宋体" w:hAnsi="新宋体" w:eastAsia="新宋体" w:cs="新宋体"/>
                <w:b w:val="0"/>
                <w:bCs w:val="0"/>
                <w:sz w:val="15"/>
                <w:szCs w:val="15"/>
                <w:lang w:val="en-US" w:eastAsia="zh-CN"/>
              </w:rPr>
              <w:t>1</w:t>
            </w:r>
            <w:r>
              <w:rPr>
                <w:rFonts w:hint="eastAsia" w:ascii="新宋体" w:hAnsi="新宋体" w:eastAsia="新宋体" w:cs="新宋体"/>
                <w:b w:val="0"/>
                <w:bCs w:val="0"/>
                <w:sz w:val="15"/>
                <w:szCs w:val="15"/>
              </w:rPr>
              <w:t>页</w:t>
            </w:r>
          </w:p>
        </w:tc>
      </w:tr>
    </w:tbl>
    <w:p>
      <w:pPr>
        <w:ind w:firstLine="420" w:firstLineChars="200"/>
        <w:rPr>
          <w:rFonts w:hint="default" w:asciiTheme="minorEastAsia" w:hAnsiTheme="minorEastAsia" w:eastAsiaTheme="minorEastAsia" w:cstheme="minorEastAsia"/>
          <w:sz w:val="21"/>
          <w:szCs w:val="21"/>
          <w:lang w:val="en-US" w:eastAsia="zh-CN"/>
        </w:rPr>
      </w:pPr>
    </w:p>
    <w:p>
      <w:pPr>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1.目  的</w:t>
      </w:r>
    </w:p>
    <w:p>
      <w:pPr>
        <w:ind w:firstLine="480" w:firstLineChars="200"/>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为了加强公司废机油(危险废物)的管理</w:t>
      </w:r>
      <w:r>
        <w:rPr>
          <w:rFonts w:hint="eastAsia" w:asciiTheme="minorEastAsia" w:hAnsi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杜绝乱排乱放而造成的环境污染和浪费。</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适用于公司废机油的回收管理。</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生产管理部负责主导,其他部门配合执行。</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4.1 </w:t>
      </w:r>
      <w:r>
        <w:rPr>
          <w:rFonts w:hint="default" w:asciiTheme="minorEastAsia" w:hAnsiTheme="minorEastAsia" w:eastAsiaTheme="minorEastAsia" w:cstheme="minorEastAsia"/>
          <w:sz w:val="24"/>
          <w:szCs w:val="24"/>
          <w:lang w:val="en-US" w:eastAsia="zh-CN"/>
        </w:rPr>
        <w:t>各车间应有专人或兼职人员负责</w:t>
      </w:r>
      <w:r>
        <w:rPr>
          <w:rFonts w:hint="eastAsia" w:asciiTheme="minorEastAsia" w:hAnsiTheme="minorEastAsia" w:eastAsiaTheme="minorEastAsia" w:cstheme="minorEastAsia"/>
          <w:sz w:val="24"/>
          <w:szCs w:val="24"/>
          <w:lang w:val="en-US" w:eastAsia="zh-CN"/>
        </w:rPr>
        <w:t>机</w:t>
      </w:r>
      <w:r>
        <w:rPr>
          <w:rFonts w:hint="default" w:asciiTheme="minorEastAsia" w:hAnsiTheme="minorEastAsia" w:eastAsiaTheme="minorEastAsia" w:cstheme="minorEastAsia"/>
          <w:sz w:val="24"/>
          <w:szCs w:val="24"/>
          <w:lang w:val="en-US" w:eastAsia="zh-CN"/>
        </w:rPr>
        <w:t>油的统一管理, 做好领用发放工作。</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4.2 </w:t>
      </w:r>
      <w:r>
        <w:rPr>
          <w:rFonts w:hint="default" w:asciiTheme="minorEastAsia" w:hAnsiTheme="minorEastAsia" w:eastAsiaTheme="minorEastAsia" w:cstheme="minorEastAsia"/>
          <w:sz w:val="24"/>
          <w:szCs w:val="24"/>
          <w:lang w:val="en-US" w:eastAsia="zh-CN"/>
        </w:rPr>
        <w:t>废油的产生</w:t>
      </w:r>
      <w:r>
        <w:rPr>
          <w:rFonts w:hint="eastAsia" w:asciiTheme="minorEastAsia" w:hAnsiTheme="minorEastAsia" w:cstheme="minorEastAsia"/>
          <w:sz w:val="24"/>
          <w:szCs w:val="24"/>
          <w:lang w:val="en-US" w:eastAsia="zh-CN"/>
        </w:rPr>
        <w:t>部门</w:t>
      </w:r>
      <w:r>
        <w:rPr>
          <w:rFonts w:hint="default" w:asciiTheme="minorEastAsia" w:hAnsiTheme="minorEastAsia" w:eastAsiaTheme="minorEastAsia" w:cstheme="minorEastAsia"/>
          <w:sz w:val="24"/>
          <w:szCs w:val="24"/>
          <w:lang w:val="en-US" w:eastAsia="zh-CN"/>
        </w:rPr>
        <w:t>必须对产生的废油进行回收, 所有废油必须集中回收于容器内,</w:t>
      </w:r>
      <w:r>
        <w:rPr>
          <w:rFonts w:hint="eastAsia" w:asciiTheme="minorEastAsia" w:hAnsiTheme="minorEastAsia" w:cstheme="minorEastAsia"/>
          <w:sz w:val="24"/>
          <w:szCs w:val="24"/>
          <w:lang w:val="en-US" w:eastAsia="zh-CN"/>
        </w:rPr>
        <w:t>存放于危废暂存间，待公司签约的危废处理企业统一处理。</w:t>
      </w:r>
      <w:r>
        <w:rPr>
          <w:rFonts w:hint="default" w:asciiTheme="minorEastAsia" w:hAnsiTheme="minorEastAsia" w:eastAsiaTheme="minorEastAsia" w:cstheme="minorEastAsia"/>
          <w:sz w:val="24"/>
          <w:szCs w:val="24"/>
          <w:lang w:val="en-US" w:eastAsia="zh-CN"/>
        </w:rPr>
        <w:t>任何个人和</w:t>
      </w:r>
      <w:r>
        <w:rPr>
          <w:rFonts w:hint="eastAsia" w:asciiTheme="minorEastAsia" w:hAnsiTheme="minorEastAsia" w:eastAsiaTheme="minorEastAsia" w:cstheme="minorEastAsia"/>
          <w:sz w:val="24"/>
          <w:szCs w:val="24"/>
          <w:lang w:val="en-US" w:eastAsia="zh-CN"/>
        </w:rPr>
        <w:t>部门</w:t>
      </w:r>
      <w:r>
        <w:rPr>
          <w:rFonts w:hint="default" w:asciiTheme="minorEastAsia" w:hAnsiTheme="minorEastAsia" w:eastAsiaTheme="minorEastAsia" w:cstheme="minorEastAsia"/>
          <w:sz w:val="24"/>
          <w:szCs w:val="24"/>
          <w:lang w:val="en-US" w:eastAsia="zh-CN"/>
        </w:rPr>
        <w:t>均不得将废油排入水沟、 地面或乱倒,以免造成环境污染和影响污水零排放的正常运行。</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4.3 </w:t>
      </w:r>
      <w:r>
        <w:rPr>
          <w:rFonts w:hint="default" w:asciiTheme="minorEastAsia" w:hAnsiTheme="minorEastAsia" w:eastAsiaTheme="minorEastAsia" w:cstheme="minorEastAsia"/>
          <w:sz w:val="24"/>
          <w:szCs w:val="24"/>
          <w:lang w:val="en-US" w:eastAsia="zh-CN"/>
        </w:rPr>
        <w:t>各单位认真做好设备、管道和容器的跑、冒、滴、漏,禁止 液压油、润滑油和动力用油泄漏。</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4.4 </w:t>
      </w:r>
      <w:r>
        <w:rPr>
          <w:rFonts w:hint="default" w:asciiTheme="minorEastAsia" w:hAnsiTheme="minorEastAsia" w:eastAsiaTheme="minorEastAsia" w:cstheme="minorEastAsia"/>
          <w:sz w:val="24"/>
          <w:szCs w:val="24"/>
          <w:lang w:val="en-US" w:eastAsia="zh-CN"/>
        </w:rPr>
        <w:t xml:space="preserve">车间在油库取液压油或润滑油时禁止流到地面, 在给设备回油时, 要用专门的漏斗和油壶, 禁止加油时润滑油流在设备或地面上。 </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4.5 </w:t>
      </w:r>
      <w:r>
        <w:rPr>
          <w:rFonts w:hint="default" w:asciiTheme="minorEastAsia" w:hAnsiTheme="minorEastAsia" w:eastAsiaTheme="minorEastAsia" w:cstheme="minorEastAsia"/>
          <w:sz w:val="24"/>
          <w:szCs w:val="24"/>
          <w:lang w:val="en-US" w:eastAsia="zh-CN"/>
        </w:rPr>
        <w:t>废机油要有专用容器, 存放</w:t>
      </w:r>
      <w:r>
        <w:rPr>
          <w:rFonts w:hint="eastAsia" w:asciiTheme="minorEastAsia" w:hAnsiTheme="minorEastAsia" w:eastAsiaTheme="minorEastAsia" w:cstheme="minorEastAsia"/>
          <w:sz w:val="24"/>
          <w:szCs w:val="24"/>
          <w:lang w:val="en-US" w:eastAsia="zh-CN"/>
        </w:rPr>
        <w:t>到“危废品储存库”</w:t>
      </w:r>
      <w:r>
        <w:rPr>
          <w:rFonts w:hint="default" w:asciiTheme="minorEastAsia" w:hAnsiTheme="minorEastAsia" w:eastAsiaTheme="minorEastAsia" w:cstheme="minorEastAsia"/>
          <w:sz w:val="24"/>
          <w:szCs w:val="24"/>
          <w:lang w:val="en-US" w:eastAsia="zh-CN"/>
        </w:rPr>
        <w:t>, 并设置警示指示标识</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油品存放处,严禁吸烟,配备足够的消防设施(如:干粉灭火器,二 氧化碳灭火器,沙等) ,着火时严禁用水灭火。废油应贮存在火灾危险最低的场所,设置警示标志。</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4.6 </w:t>
      </w:r>
      <w:r>
        <w:rPr>
          <w:rFonts w:hint="default" w:asciiTheme="minorEastAsia" w:hAnsiTheme="minorEastAsia" w:eastAsiaTheme="minorEastAsia" w:cstheme="minorEastAsia"/>
          <w:sz w:val="24"/>
          <w:szCs w:val="24"/>
          <w:lang w:val="en-US" w:eastAsia="zh-CN"/>
        </w:rPr>
        <w:t>存放废机油的装置应封闭,防止灰沙等杂物混入油内。</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4.7 </w:t>
      </w:r>
      <w:r>
        <w:rPr>
          <w:rFonts w:hint="default" w:asciiTheme="minorEastAsia" w:hAnsiTheme="minorEastAsia" w:eastAsiaTheme="minorEastAsia" w:cstheme="minorEastAsia"/>
          <w:sz w:val="24"/>
          <w:szCs w:val="24"/>
          <w:lang w:val="en-US" w:eastAsia="zh-CN"/>
        </w:rPr>
        <w:t>做好废机油储存台帐,由专人</w:t>
      </w:r>
      <w:r>
        <w:rPr>
          <w:rFonts w:hint="eastAsia" w:asciiTheme="minorEastAsia" w:hAnsiTheme="minorEastAsia" w:eastAsiaTheme="minorEastAsia" w:cstheme="minorEastAsia"/>
          <w:sz w:val="24"/>
          <w:szCs w:val="24"/>
          <w:lang w:val="en-US" w:eastAsia="zh-CN"/>
        </w:rPr>
        <w:t>（五金库管员）</w:t>
      </w:r>
      <w:r>
        <w:rPr>
          <w:rFonts w:hint="default" w:asciiTheme="minorEastAsia" w:hAnsiTheme="minorEastAsia" w:eastAsiaTheme="minorEastAsia" w:cstheme="minorEastAsia"/>
          <w:sz w:val="24"/>
          <w:szCs w:val="24"/>
          <w:lang w:val="en-US" w:eastAsia="zh-CN"/>
        </w:rPr>
        <w:t>管理。</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4.8 </w:t>
      </w:r>
      <w:r>
        <w:rPr>
          <w:rFonts w:hint="default" w:asciiTheme="minorEastAsia" w:hAnsiTheme="minorEastAsia" w:eastAsiaTheme="minorEastAsia" w:cstheme="minorEastAsia"/>
          <w:sz w:val="24"/>
          <w:szCs w:val="24"/>
          <w:lang w:val="en-US" w:eastAsia="zh-CN"/>
        </w:rPr>
        <w:t>废油应交有相应资质的单位或机构进行处置, 任何个人和单位不得私自处置</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当废油储存达到高限时要及时通知</w:t>
      </w:r>
      <w:r>
        <w:rPr>
          <w:rFonts w:hint="eastAsia" w:asciiTheme="minorEastAsia" w:hAnsiTheme="minorEastAsia" w:eastAsiaTheme="minorEastAsia" w:cstheme="minorEastAsia"/>
          <w:sz w:val="24"/>
          <w:szCs w:val="24"/>
          <w:lang w:val="en-US" w:eastAsia="zh-CN"/>
        </w:rPr>
        <w:t>综合</w:t>
      </w:r>
      <w:r>
        <w:rPr>
          <w:rFonts w:hint="default" w:asciiTheme="minorEastAsia" w:hAnsiTheme="minorEastAsia" w:eastAsiaTheme="minorEastAsia" w:cstheme="minorEastAsia"/>
          <w:sz w:val="24"/>
          <w:szCs w:val="24"/>
          <w:lang w:val="en-US" w:eastAsia="zh-CN"/>
        </w:rPr>
        <w:t>部进行 处置,保证不能溢流。</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 xml:space="preserve">附  </w:t>
      </w:r>
      <w:r>
        <w:rPr>
          <w:rFonts w:hint="eastAsia" w:asciiTheme="minorEastAsia" w:hAnsiTheme="minorEastAsia" w:cstheme="minorEastAsia"/>
          <w:sz w:val="24"/>
          <w:szCs w:val="24"/>
          <w:lang w:val="en-US" w:eastAsia="zh-CN"/>
        </w:rPr>
        <w:t>则</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本规定总经理批准后实施。</w:t>
      </w:r>
    </w:p>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p>
      <w:pPr>
        <w:ind w:firstLine="480" w:firstLineChars="200"/>
        <w:rPr>
          <w:rFonts w:hint="eastAsia" w:asciiTheme="minorEastAsia" w:hAnsiTheme="minorEastAsia" w:eastAsiaTheme="minorEastAsia" w:cstheme="minorEastAsia"/>
          <w:sz w:val="24"/>
          <w:szCs w:val="24"/>
          <w:lang w:val="en-US" w:eastAsia="zh-CN"/>
        </w:rPr>
      </w:pPr>
    </w:p>
    <w:tbl>
      <w:tblPr>
        <w:tblStyle w:val="10"/>
        <w:tblpPr w:leftFromText="180" w:rightFromText="180" w:vertAnchor="text" w:horzAnchor="page" w:tblpX="1637" w:tblpY="222"/>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6"/>
        <w:gridCol w:w="1791"/>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79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483"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LH/GW01-2021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6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79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483"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964" w:firstLineChars="300"/>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lang w:eastAsia="zh-CN"/>
              </w:rPr>
              <w:t>仓库</w:t>
            </w:r>
            <w:r>
              <w:rPr>
                <w:rFonts w:hint="eastAsia" w:ascii="新宋体" w:hAnsi="新宋体" w:eastAsia="新宋体" w:cs="新宋体"/>
                <w:b/>
                <w:bCs/>
                <w:sz w:val="32"/>
                <w:szCs w:val="32"/>
              </w:rPr>
              <w:t>管理规定</w:t>
            </w:r>
          </w:p>
        </w:tc>
        <w:tc>
          <w:tcPr>
            <w:tcW w:w="179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483"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6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79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483"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新宋体" w:hAnsi="新宋体" w:eastAsia="新宋体" w:cs="新宋体"/>
                <w:b w:val="0"/>
                <w:bCs w:val="0"/>
                <w:sz w:val="15"/>
                <w:szCs w:val="15"/>
              </w:rPr>
              <w:t>共</w:t>
            </w:r>
            <w:r>
              <w:rPr>
                <w:rFonts w:hint="eastAsia" w:ascii="新宋体" w:hAnsi="新宋体" w:eastAsia="新宋体" w:cs="新宋体"/>
                <w:b w:val="0"/>
                <w:bCs w:val="0"/>
                <w:sz w:val="15"/>
                <w:szCs w:val="15"/>
                <w:lang w:val="en-US" w:eastAsia="zh-CN"/>
              </w:rPr>
              <w:t>2</w:t>
            </w:r>
            <w:r>
              <w:rPr>
                <w:rFonts w:hint="eastAsia" w:ascii="新宋体" w:hAnsi="新宋体" w:eastAsia="新宋体" w:cs="新宋体"/>
                <w:b w:val="0"/>
                <w:bCs w:val="0"/>
                <w:sz w:val="15"/>
                <w:szCs w:val="15"/>
              </w:rPr>
              <w:t>页</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第</w:t>
            </w:r>
            <w:r>
              <w:rPr>
                <w:rFonts w:hint="eastAsia" w:ascii="新宋体" w:hAnsi="新宋体" w:eastAsia="新宋体" w:cs="新宋体"/>
                <w:b w:val="0"/>
                <w:bCs w:val="0"/>
                <w:sz w:val="15"/>
                <w:szCs w:val="15"/>
                <w:lang w:val="en-US" w:eastAsia="zh-CN"/>
              </w:rPr>
              <w:t>1</w:t>
            </w:r>
            <w:r>
              <w:rPr>
                <w:rFonts w:hint="eastAsia" w:ascii="新宋体" w:hAnsi="新宋体" w:eastAsia="新宋体" w:cs="新宋体"/>
                <w:b w:val="0"/>
                <w:bCs w:val="0"/>
                <w:sz w:val="15"/>
                <w:szCs w:val="15"/>
              </w:rPr>
              <w:t>页</w:t>
            </w:r>
          </w:p>
        </w:tc>
      </w:tr>
    </w:tbl>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规范仓库产成成品、物资资料的管理,确保物流秩序良好。</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适用于本公司的成品与物资资料仓库的管理。</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财务部负责主导,其他部门配合执行。</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物资材料 (含外协模具、设备设施) 入库和出库。</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物资材料入库。物资材料采购回公司时,仓管员及时联络相应检验人员检验待入库物资材料,经检验允许放行后,仓管员验收物资材料数量、核对送货票据无误后开具“入库单”办理入库手续。</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 待检物资材料入库。待检验的化工原料或须做技术检验的模具、设备,经检验或技术员“首检”合格,仓管员核对数量与送货票据一致后,给予办理暂放待检手续,并明确标识。经检验合格后,仓管员开具“入库库单”办理入库手续。</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 入库物资材料质量检验权责按以下规定执行:</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4.1.3.1 生产用化工原材料由物料检验员 (或授权委托人) 负责检验质量。</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4.1.3.2 设备设施、五金配件、管线元器件由设备负责人检验质量。</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4.1.3.3 模具 (外协) 与模具维修材料由模具工艺责任人检验质量。</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4.1.3.4 产品加工类用品、用具由车间加工负责人检验质量。</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4.1.3.5 包装材料由产品包装负责人检验质量。</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4.1.3.6 如果合同约定在供方货源处进行验证的物品材料必须提供验证证明。</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 未经检验、未经允许放行的物资材料不得办理入库手续。开具“入库单”为一式四联,一联供方、一联采购员、一联财务、一联仓库留存。</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4.1.5 物资材料出库</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4.1.5.1 生产化工原料出库。配料班按每日生产实际需求用量填写“领料单”,经炉料负责人签名同意后,交物料仓管办理领料出库手续。</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4.1.5.2 设备设施、五金配件和管线元器件出库。领用人员按实际需求填</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写“领料单”,经设备负责人签名同意后,交五金仓管办理领料出库手续。</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4.1.5.3 模具 (外协) 及模具维修材料出库。模具 (外协) 经验收质量和数量办理入库手续后,直接由模具管理负责人开具“领料单”交仓管办理出库手续;模具维修材料由模具维修人员按实际需求填写“领料单”,经模具管理负责人签名同意后,交仓管办理领料出库手续</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4.1.5.4 产品加工类用品、用具出库。由产品加工人员按实际需求填写“领料单”,经加工负责人签名同意后,交仓管办理领料出库手续。</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4.1.5.5 包装材料出库。由产品包装值班组长按实际需求填写“领米料单”,直接交仓管员办理领料出库手续。</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4.1.5.6 低值易耗品出库。劳保用品以班组为单位由仓库按月统一发放,其它低值易耗品(包括备品备件)应按照“谁申购谁领用”的原则,由领用人填写“领料单”(注明用途或位置),经部门经理(或授权委托人)批准后,交仓管员办理领料出库手续</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 必须配置到岗位常用的电动、机械工具和用具必须由仓库单独建立工具领用卡;其他公用电动、机械工具和用具由仓库建账统一管理,临时领用人使用后必须及时交</w:t>
      </w:r>
    </w:p>
    <w:tbl>
      <w:tblPr>
        <w:tblStyle w:val="10"/>
        <w:tblpPr w:leftFromText="180" w:rightFromText="180" w:vertAnchor="text" w:horzAnchor="page" w:tblpX="1637" w:tblpY="222"/>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6"/>
        <w:gridCol w:w="1791"/>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46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79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483"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LH/GW01-2021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6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79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483"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63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964" w:firstLineChars="300"/>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lang w:eastAsia="zh-CN"/>
              </w:rPr>
              <w:t>仓库</w:t>
            </w:r>
            <w:r>
              <w:rPr>
                <w:rFonts w:hint="eastAsia" w:ascii="新宋体" w:hAnsi="新宋体" w:eastAsia="新宋体" w:cs="新宋体"/>
                <w:b/>
                <w:bCs/>
                <w:sz w:val="32"/>
                <w:szCs w:val="32"/>
              </w:rPr>
              <w:t>管理规定</w:t>
            </w:r>
          </w:p>
        </w:tc>
        <w:tc>
          <w:tcPr>
            <w:tcW w:w="179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483"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63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79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483"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新宋体" w:hAnsi="新宋体" w:eastAsia="新宋体" w:cs="新宋体"/>
                <w:b w:val="0"/>
                <w:bCs w:val="0"/>
                <w:sz w:val="15"/>
                <w:szCs w:val="15"/>
              </w:rPr>
              <w:t>共</w:t>
            </w:r>
            <w:r>
              <w:rPr>
                <w:rFonts w:hint="eastAsia" w:ascii="新宋体" w:hAnsi="新宋体" w:eastAsia="新宋体" w:cs="新宋体"/>
                <w:b w:val="0"/>
                <w:bCs w:val="0"/>
                <w:sz w:val="15"/>
                <w:szCs w:val="15"/>
                <w:lang w:val="en-US" w:eastAsia="zh-CN"/>
              </w:rPr>
              <w:t>2</w:t>
            </w:r>
            <w:r>
              <w:rPr>
                <w:rFonts w:hint="eastAsia" w:ascii="新宋体" w:hAnsi="新宋体" w:eastAsia="新宋体" w:cs="新宋体"/>
                <w:b w:val="0"/>
                <w:bCs w:val="0"/>
                <w:sz w:val="15"/>
                <w:szCs w:val="15"/>
              </w:rPr>
              <w:t>页</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第</w:t>
            </w:r>
            <w:r>
              <w:rPr>
                <w:rFonts w:hint="eastAsia" w:ascii="新宋体" w:hAnsi="新宋体" w:eastAsia="新宋体" w:cs="新宋体"/>
                <w:b w:val="0"/>
                <w:bCs w:val="0"/>
                <w:sz w:val="15"/>
                <w:szCs w:val="15"/>
                <w:lang w:val="en-US" w:eastAsia="zh-CN"/>
              </w:rPr>
              <w:t>2</w:t>
            </w:r>
            <w:r>
              <w:rPr>
                <w:rFonts w:hint="eastAsia" w:ascii="新宋体" w:hAnsi="新宋体" w:eastAsia="新宋体" w:cs="新宋体"/>
                <w:b w:val="0"/>
                <w:bCs w:val="0"/>
                <w:sz w:val="15"/>
                <w:szCs w:val="15"/>
              </w:rPr>
              <w:t>页</w:t>
            </w:r>
          </w:p>
        </w:tc>
      </w:tr>
    </w:tbl>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right="0" w:rightChars="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回仓库并与仓管员登记清楚交接手续。</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4.1.7 生产和设备运行常用的备品备件按“以旧换新”的原则发放,回收的废旧材料必须办理回收手续,但不列入记帐范围。“领料单”一式三联,一联交领料部门、一联交财务、一联仓库留存备查。</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产成品入库和出库</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 产成品入库。经检验允许放行的产成品由仓管员点验数量、核对与《生产日报表》无误并在《生产日报表》签名后办理入库手续。</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 产成品返箱出库。库存产成品需出库返箱时,由产品包装值班组长开具“出库单”,交仓管员办理产成品出库手续。</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 产成品销售出库</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 销售文员根据销售合同约定,核实产成品库存数量后,开具“销售发货通知单”,经营销部经理(或授权委托人)签字批准。“销售发货通知单”一联送成品仓管员、一联留存备查。</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4.2.3.2 仓管员凭“销售发货通知单”点验产品名称、数量安排发货装车。</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4.2.3.3 仓管员按照“销售发货通知单”和实际装车数量开具一式六联“发货单”,“发货单”交提货人签收、营销部经理(或授权委托人)批准后,交提货人予以放行产品。</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4.2.3.4 “送货单”一式六联,一联货款结算、一联结算运费、一联客户留存、一联财务留存、一联交营销登记、一联仓库留存。</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 公司门卫值班人员必须查验送货车辆、产成品、提货人与“送货单”资料相一致并在“放行登记本”上登记后,方可放行产品离厂手续。</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仓库管理</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库存物资材料或产成品必须按照仓库区域规划分类定点放置,堆码应做到成行成列、整齐划一、标识清楚、检点方便、安全可靠。</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仓管员要按照“先进先出、节约用料、依规定发货”的原则发放库存物资材料或产成品,配套物资材料一律不准拆件零发。</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 产成品或物资材料出仓时,仓管员要坚持做到“一盘底、二核对、三发放、四减数”,以防止出现存货久置失效、霉变、大料小用等损失。严禁仓管员发生“盈仓时多发、亏仓时少发”的违纪现象。</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4.3.4 仓库必须帐、卡、物相符。产成品仓库每月盘点一次,低值易耗品仓库每季度盘点一次。仓管员必须每月5日前向财务提交产成品或物资材料进出、结存统计报表,严禁仓管员瞒报、错报及虚报仓库数据资料。</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4.3.5 库存产品、物资材料报损必须经部门负责人证明、财务核实、综合部经理审核、总经理批准后方可按财务制度要求办理损耗手续。</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4.3.6 腐蚀性物资材料的保管。物料仓管员要设置腐蚀性物资专放区并明确标识。腐蚀性物资材料出仓时,仓管员应向领用人员说明清楚防护注意事项。</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4.3.7 仓管员要加强仓库的治安、防盗工作,无关人员不得擅自进入仓库,库房及其周边区域严禁出现烟火或非专业操作的明火作业,必须保障安全无事故。</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本规定经总经理批准后实施。</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p>
    <w:tbl>
      <w:tblPr>
        <w:tblStyle w:val="10"/>
        <w:tblpPr w:leftFromText="180" w:rightFromText="180" w:vertAnchor="text" w:horzAnchor="page" w:tblpX="1592" w:tblpY="222"/>
        <w:tblOverlap w:val="never"/>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4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LH/GW02-2021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4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964" w:firstLineChars="300"/>
              <w:jc w:val="both"/>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lang w:eastAsia="zh-CN"/>
              </w:rPr>
              <w:t>工</w:t>
            </w:r>
            <w:r>
              <w:rPr>
                <w:rFonts w:hint="eastAsia" w:ascii="新宋体" w:hAnsi="新宋体" w:eastAsia="新宋体" w:cs="新宋体"/>
                <w:b/>
                <w:bCs/>
                <w:sz w:val="32"/>
                <w:szCs w:val="32"/>
                <w:lang w:val="en-US" w:eastAsia="zh-CN"/>
              </w:rPr>
              <w:t xml:space="preserve"> </w:t>
            </w:r>
            <w:r>
              <w:rPr>
                <w:rFonts w:hint="eastAsia" w:ascii="新宋体" w:hAnsi="新宋体" w:eastAsia="新宋体" w:cs="新宋体"/>
                <w:b/>
                <w:bCs/>
                <w:sz w:val="32"/>
                <w:szCs w:val="32"/>
                <w:lang w:eastAsia="zh-CN"/>
              </w:rPr>
              <w:t>具</w:t>
            </w:r>
            <w:r>
              <w:rPr>
                <w:rFonts w:hint="eastAsia" w:ascii="新宋体" w:hAnsi="新宋体" w:eastAsia="新宋体" w:cs="新宋体"/>
                <w:b/>
                <w:bCs/>
                <w:sz w:val="32"/>
                <w:szCs w:val="32"/>
                <w:lang w:val="en-US" w:eastAsia="zh-CN"/>
              </w:rPr>
              <w:t xml:space="preserve"> </w:t>
            </w:r>
            <w:r>
              <w:rPr>
                <w:rFonts w:hint="eastAsia" w:ascii="新宋体" w:hAnsi="新宋体" w:eastAsia="新宋体" w:cs="新宋体"/>
                <w:b/>
                <w:bCs/>
                <w:sz w:val="32"/>
                <w:szCs w:val="32"/>
              </w:rPr>
              <w:t>管</w:t>
            </w:r>
            <w:r>
              <w:rPr>
                <w:rFonts w:hint="eastAsia" w:ascii="新宋体" w:hAnsi="新宋体" w:eastAsia="新宋体" w:cs="新宋体"/>
                <w:b/>
                <w:bCs/>
                <w:sz w:val="32"/>
                <w:szCs w:val="32"/>
                <w:lang w:val="en-US" w:eastAsia="zh-CN"/>
              </w:rPr>
              <w:t xml:space="preserve"> </w:t>
            </w:r>
            <w:r>
              <w:rPr>
                <w:rFonts w:hint="eastAsia" w:ascii="新宋体" w:hAnsi="新宋体" w:eastAsia="新宋体" w:cs="新宋体"/>
                <w:b/>
                <w:bCs/>
                <w:sz w:val="32"/>
                <w:szCs w:val="32"/>
              </w:rPr>
              <w:t>理</w:t>
            </w:r>
            <w:r>
              <w:rPr>
                <w:rFonts w:hint="eastAsia" w:ascii="新宋体" w:hAnsi="新宋体" w:eastAsia="新宋体" w:cs="新宋体"/>
                <w:b/>
                <w:bCs/>
                <w:sz w:val="32"/>
                <w:szCs w:val="32"/>
                <w:lang w:val="en-US" w:eastAsia="zh-CN"/>
              </w:rPr>
              <w:t xml:space="preserve"> </w:t>
            </w:r>
            <w:r>
              <w:rPr>
                <w:rFonts w:hint="eastAsia" w:ascii="新宋体" w:hAnsi="新宋体" w:eastAsia="新宋体" w:cs="新宋体"/>
                <w:b/>
                <w:bCs/>
                <w:sz w:val="32"/>
                <w:szCs w:val="32"/>
              </w:rPr>
              <w:t>规</w:t>
            </w:r>
            <w:r>
              <w:rPr>
                <w:rFonts w:hint="eastAsia" w:ascii="新宋体" w:hAnsi="新宋体" w:eastAsia="新宋体" w:cs="新宋体"/>
                <w:b/>
                <w:bCs/>
                <w:sz w:val="32"/>
                <w:szCs w:val="32"/>
                <w:lang w:val="en-US" w:eastAsia="zh-CN"/>
              </w:rPr>
              <w:t xml:space="preserve"> </w:t>
            </w:r>
            <w:r>
              <w:rPr>
                <w:rFonts w:hint="eastAsia" w:ascii="新宋体" w:hAnsi="新宋体" w:eastAsia="新宋体" w:cs="新宋体"/>
                <w:b/>
                <w:bCs/>
                <w:sz w:val="32"/>
                <w:szCs w:val="32"/>
              </w:rPr>
              <w:t>定</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4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4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新宋体" w:hAnsi="新宋体" w:eastAsia="新宋体" w:cs="新宋体"/>
                <w:b w:val="0"/>
                <w:bCs w:val="0"/>
                <w:sz w:val="15"/>
                <w:szCs w:val="15"/>
              </w:rPr>
              <w:t>共</w:t>
            </w:r>
            <w:r>
              <w:rPr>
                <w:rFonts w:hint="eastAsia" w:ascii="新宋体" w:hAnsi="新宋体" w:eastAsia="新宋体" w:cs="新宋体"/>
                <w:b w:val="0"/>
                <w:bCs w:val="0"/>
                <w:sz w:val="15"/>
                <w:szCs w:val="15"/>
                <w:lang w:val="en-US" w:eastAsia="zh-CN"/>
              </w:rPr>
              <w:t>2</w:t>
            </w:r>
            <w:r>
              <w:rPr>
                <w:rFonts w:hint="eastAsia" w:ascii="新宋体" w:hAnsi="新宋体" w:eastAsia="新宋体" w:cs="新宋体"/>
                <w:b w:val="0"/>
                <w:bCs w:val="0"/>
                <w:sz w:val="15"/>
                <w:szCs w:val="15"/>
              </w:rPr>
              <w:t>页</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第</w:t>
            </w:r>
            <w:r>
              <w:rPr>
                <w:rFonts w:hint="eastAsia" w:ascii="新宋体" w:hAnsi="新宋体" w:eastAsia="新宋体" w:cs="新宋体"/>
                <w:b w:val="0"/>
                <w:bCs w:val="0"/>
                <w:sz w:val="15"/>
                <w:szCs w:val="15"/>
                <w:lang w:val="en-US" w:eastAsia="zh-CN"/>
              </w:rPr>
              <w:t>1</w:t>
            </w:r>
            <w:r>
              <w:rPr>
                <w:rFonts w:hint="eastAsia" w:ascii="新宋体" w:hAnsi="新宋体" w:eastAsia="新宋体" w:cs="新宋体"/>
                <w:b w:val="0"/>
                <w:bCs w:val="0"/>
                <w:sz w:val="15"/>
                <w:szCs w:val="15"/>
              </w:rPr>
              <w:t>页</w:t>
            </w:r>
          </w:p>
        </w:tc>
      </w:tr>
    </w:tbl>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 目  的</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规范各类工具的管理,以避免工具的超标领用及调任无交接等现象。</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仅适用于公司生产工具的管理。</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财务部负责主导,其他部门、岗位配合执行。</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工具发放标准</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生产、机电及维修工具的领用标准与最低使用期限由生产管理部拟定,报综合部核定后实施。</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 检验、试验工具的领用标准及最低使用期限由质检部拟定,报综合部核定后实施。</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工具的使用及管理</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 财务部仓库按部门建立工具卡。工具卡分个人和公用工具卡。个人工具卡以人为“单位”建立,每人一卡。部门公用工具以部门为单位建立,每部门一卡。</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 工具卡由仓管员保管,领用人领用工具时,仓管员应在相应工具卡上填写清楚领用工具的名称、型号、数量并让领用人签字后发放。</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 部门公用工具保管应“责任到人”。部门应设立登记本,登记公用工具,并确定工具保管责任人,负责此工具的日常保管、正常损坏后换领等工作,并对工具的非正常损坏、遗失负责。</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 仓库应专设工具帐目,对各部门各岗位各人员的工具领用情况进行统计,以便和部门之间核对。</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工具的领用、更换及退还</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领用条件</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4.3.1.1 工具首次领用,必须是在领用标准范围内,且换领必须以旧换新。</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4.3.1.2 办公工具首次领用,必须报计划申请，换领必须以旧换新。</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领用程序</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4.3.2.1 工具为首次领用时,领用部门填写“领用单”,注明用途和保管人。</w:t>
      </w:r>
    </w:p>
    <w:p>
      <w:pPr>
        <w:pStyle w:val="14"/>
        <w:numPr>
          <w:ilvl w:val="0"/>
          <w:numId w:val="0"/>
        </w:numPr>
        <w:ind w:firstLine="480" w:firstLineChars="200"/>
        <w:rPr>
          <w:rFonts w:ascii="宋体" w:hAnsi="宋体" w:eastAsia="宋体" w:cstheme="minorEastAsia"/>
          <w:sz w:val="24"/>
          <w:szCs w:val="24"/>
        </w:rPr>
      </w:pPr>
      <w:r>
        <w:rPr>
          <w:rFonts w:hint="eastAsia" w:ascii="宋体" w:hAnsi="宋体" w:eastAsia="宋体" w:cstheme="minorEastAsia"/>
          <w:sz w:val="24"/>
          <w:szCs w:val="24"/>
          <w:lang w:val="en-US" w:eastAsia="zh-CN"/>
        </w:rPr>
        <w:t xml:space="preserve">4.3.2.2 </w:t>
      </w:r>
      <w:r>
        <w:rPr>
          <w:rFonts w:hint="eastAsia" w:ascii="宋体" w:hAnsi="宋体" w:eastAsia="宋体" w:cstheme="minorEastAsia"/>
          <w:sz w:val="24"/>
          <w:szCs w:val="24"/>
        </w:rPr>
        <w:t>以旧（坏）换新领料时，使用部门应填写“领用单”，持原旧（坏）工具到仓库换领。</w:t>
      </w:r>
    </w:p>
    <w:p>
      <w:pPr>
        <w:pStyle w:val="14"/>
        <w:numPr>
          <w:ilvl w:val="0"/>
          <w:numId w:val="0"/>
        </w:numPr>
        <w:ind w:left="420" w:leftChars="0"/>
        <w:rPr>
          <w:rFonts w:ascii="宋体" w:hAnsi="宋体" w:eastAsia="宋体" w:cstheme="minorEastAsia"/>
          <w:sz w:val="24"/>
          <w:szCs w:val="24"/>
        </w:rPr>
      </w:pPr>
      <w:r>
        <w:rPr>
          <w:rFonts w:hint="eastAsia" w:ascii="宋体" w:hAnsi="宋体" w:eastAsia="宋体" w:cstheme="minorEastAsia"/>
          <w:sz w:val="24"/>
          <w:szCs w:val="24"/>
          <w:lang w:val="en-US" w:eastAsia="zh-CN"/>
        </w:rPr>
        <w:t xml:space="preserve">4.3.2.3 </w:t>
      </w:r>
      <w:r>
        <w:rPr>
          <w:rFonts w:hint="eastAsia" w:ascii="宋体" w:hAnsi="宋体" w:eastAsia="宋体" w:cstheme="minorEastAsia"/>
          <w:sz w:val="24"/>
          <w:szCs w:val="24"/>
        </w:rPr>
        <w:t>原工具丢失或损坏，按“第4.4条”规定赔偿后方可再重新领用。</w:t>
      </w:r>
    </w:p>
    <w:p>
      <w:pPr>
        <w:ind w:left="420"/>
        <w:rPr>
          <w:rFonts w:ascii="Calibri" w:hAnsi="Calibri" w:eastAsia="宋体" w:cs="Calibri"/>
          <w:sz w:val="24"/>
          <w:szCs w:val="24"/>
        </w:rPr>
      </w:pPr>
      <w:r>
        <w:rPr>
          <w:rFonts w:hint="eastAsia" w:ascii="Calibri" w:hAnsi="Calibri" w:eastAsia="宋体" w:cs="Calibri"/>
          <w:sz w:val="24"/>
          <w:szCs w:val="24"/>
          <w:lang w:val="en-US" w:eastAsia="zh-CN"/>
        </w:rPr>
        <w:t xml:space="preserve">4.4 </w:t>
      </w:r>
      <w:r>
        <w:rPr>
          <w:rFonts w:hint="eastAsia" w:ascii="Calibri" w:hAnsi="Calibri" w:eastAsia="宋体" w:cs="Calibri"/>
          <w:sz w:val="24"/>
          <w:szCs w:val="24"/>
        </w:rPr>
        <w:t>工具交接或退还</w:t>
      </w:r>
    </w:p>
    <w:p>
      <w:pPr>
        <w:ind w:firstLine="480" w:firstLineChars="200"/>
        <w:rPr>
          <w:rFonts w:hint="eastAsia"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4.4.1 调任或辞职。人员调动或辞职时，由综合管理部人力专员发给调动人员“工具移交表”，由原部门负责人确定移交、退库或继续使用并签名。调动人员持“工具移交表”与仓库员核对工具卡，作如下处理后予以签名确认。</w:t>
      </w:r>
    </w:p>
    <w:p>
      <w:pPr>
        <w:ind w:firstLine="480" w:firstLineChars="200"/>
        <w:rPr>
          <w:rFonts w:ascii="宋体" w:hAnsi="宋体" w:eastAsia="宋体" w:cstheme="minorEastAsia"/>
          <w:sz w:val="24"/>
          <w:szCs w:val="24"/>
        </w:rPr>
      </w:pPr>
      <w:r>
        <w:rPr>
          <w:rFonts w:hint="eastAsia" w:ascii="宋体" w:hAnsi="宋体" w:eastAsia="宋体" w:cstheme="minorEastAsia"/>
          <w:sz w:val="24"/>
          <w:szCs w:val="24"/>
          <w:lang w:val="en-US" w:eastAsia="zh-CN"/>
        </w:rPr>
        <w:t xml:space="preserve">4.4.2 </w:t>
      </w:r>
      <w:r>
        <w:rPr>
          <w:rFonts w:hint="eastAsia" w:ascii="宋体" w:hAnsi="宋体" w:eastAsia="宋体" w:cstheme="minorEastAsia"/>
          <w:sz w:val="24"/>
          <w:szCs w:val="24"/>
        </w:rPr>
        <w:t>移交</w:t>
      </w:r>
      <w:r>
        <w:rPr>
          <w:rFonts w:hint="eastAsia" w:ascii="宋体" w:hAnsi="宋体" w:eastAsia="宋体" w:cstheme="minorEastAsia"/>
          <w:sz w:val="24"/>
          <w:szCs w:val="24"/>
          <w:lang w:eastAsia="zh-CN"/>
        </w:rPr>
        <w:t>。</w:t>
      </w:r>
      <w:r>
        <w:rPr>
          <w:rFonts w:hint="eastAsia" w:ascii="宋体" w:hAnsi="宋体" w:eastAsia="宋体" w:cstheme="minorEastAsia"/>
          <w:sz w:val="24"/>
          <w:szCs w:val="24"/>
        </w:rPr>
        <w:t>在原保管人工具卡上注明“转某某人”，接交人应在仓库登记建立工具卡并签字确认。</w:t>
      </w:r>
    </w:p>
    <w:p>
      <w:pPr>
        <w:ind w:firstLine="480" w:firstLineChars="200"/>
        <w:rPr>
          <w:rFonts w:ascii="宋体" w:hAnsi="宋体" w:eastAsia="宋体" w:cstheme="minorEastAsia"/>
          <w:sz w:val="24"/>
          <w:szCs w:val="24"/>
        </w:rPr>
      </w:pPr>
      <w:r>
        <w:rPr>
          <w:rFonts w:hint="eastAsia" w:ascii="宋体" w:hAnsi="宋体" w:eastAsia="宋体" w:cstheme="minorEastAsia"/>
          <w:sz w:val="24"/>
          <w:szCs w:val="24"/>
          <w:lang w:val="en-US" w:eastAsia="zh-CN"/>
        </w:rPr>
        <w:t xml:space="preserve">4.4.3 </w:t>
      </w:r>
      <w:r>
        <w:rPr>
          <w:rFonts w:hint="eastAsia" w:ascii="宋体" w:hAnsi="宋体" w:eastAsia="宋体" w:cstheme="minorEastAsia"/>
          <w:sz w:val="24"/>
          <w:szCs w:val="24"/>
        </w:rPr>
        <w:t>退库</w:t>
      </w:r>
      <w:r>
        <w:rPr>
          <w:rFonts w:hint="eastAsia" w:ascii="宋体" w:hAnsi="宋体" w:eastAsia="宋体" w:cstheme="minorEastAsia"/>
          <w:sz w:val="24"/>
          <w:szCs w:val="24"/>
          <w:lang w:eastAsia="zh-CN"/>
        </w:rPr>
        <w:t>。</w:t>
      </w:r>
      <w:r>
        <w:rPr>
          <w:rFonts w:hint="eastAsia" w:ascii="宋体" w:hAnsi="宋体" w:eastAsia="宋体" w:cstheme="minorEastAsia"/>
          <w:sz w:val="24"/>
          <w:szCs w:val="24"/>
        </w:rPr>
        <w:t>按“第4.4条”退库手续办理。</w:t>
      </w:r>
    </w:p>
    <w:p>
      <w:pPr>
        <w:ind w:firstLine="480" w:firstLineChars="200"/>
        <w:rPr>
          <w:rFonts w:hint="eastAsia" w:ascii="宋体" w:hAnsi="宋体" w:eastAsia="宋体" w:cstheme="minorEastAsia"/>
          <w:sz w:val="24"/>
          <w:szCs w:val="24"/>
        </w:rPr>
      </w:pPr>
      <w:r>
        <w:rPr>
          <w:rFonts w:hint="eastAsia" w:ascii="宋体" w:hAnsi="宋体" w:eastAsia="宋体" w:cstheme="minorEastAsia"/>
          <w:sz w:val="24"/>
          <w:szCs w:val="24"/>
          <w:lang w:val="en-US" w:eastAsia="zh-CN"/>
        </w:rPr>
        <w:t xml:space="preserve">4.4.4 </w:t>
      </w:r>
      <w:r>
        <w:rPr>
          <w:rFonts w:hint="eastAsia" w:ascii="宋体" w:hAnsi="宋体" w:eastAsia="宋体" w:cstheme="minorEastAsia"/>
          <w:sz w:val="24"/>
          <w:szCs w:val="24"/>
        </w:rPr>
        <w:t>继续使用</w:t>
      </w:r>
      <w:r>
        <w:rPr>
          <w:rFonts w:hint="eastAsia" w:ascii="宋体" w:hAnsi="宋体" w:eastAsia="宋体" w:cstheme="minorEastAsia"/>
          <w:sz w:val="24"/>
          <w:szCs w:val="24"/>
          <w:lang w:eastAsia="zh-CN"/>
        </w:rPr>
        <w:t>。</w:t>
      </w:r>
      <w:r>
        <w:rPr>
          <w:rFonts w:hint="eastAsia" w:ascii="宋体" w:hAnsi="宋体" w:eastAsia="宋体" w:cstheme="minorEastAsia"/>
          <w:sz w:val="24"/>
          <w:szCs w:val="24"/>
        </w:rPr>
        <w:t>工具卡相应项目不做变动，但工具卡上改变部门或岗位名称，</w:t>
      </w:r>
    </w:p>
    <w:p>
      <w:pPr>
        <w:ind w:firstLine="480" w:firstLineChars="200"/>
        <w:rPr>
          <w:rFonts w:hint="eastAsia" w:ascii="宋体" w:hAnsi="宋体" w:eastAsia="宋体" w:cstheme="minorEastAsia"/>
          <w:sz w:val="24"/>
          <w:szCs w:val="24"/>
        </w:rPr>
      </w:pPr>
    </w:p>
    <w:tbl>
      <w:tblPr>
        <w:tblStyle w:val="10"/>
        <w:tblpPr w:leftFromText="180" w:rightFromText="180" w:vertAnchor="text" w:horzAnchor="page" w:tblpX="1575" w:tblpY="10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LH/GW02-2021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964" w:firstLineChars="300"/>
              <w:jc w:val="both"/>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lang w:eastAsia="zh-CN"/>
              </w:rPr>
              <w:t>工</w:t>
            </w:r>
            <w:r>
              <w:rPr>
                <w:rFonts w:hint="eastAsia" w:ascii="新宋体" w:hAnsi="新宋体" w:eastAsia="新宋体" w:cs="新宋体"/>
                <w:b/>
                <w:bCs/>
                <w:sz w:val="32"/>
                <w:szCs w:val="32"/>
                <w:lang w:val="en-US" w:eastAsia="zh-CN"/>
              </w:rPr>
              <w:t xml:space="preserve"> </w:t>
            </w:r>
            <w:r>
              <w:rPr>
                <w:rFonts w:hint="eastAsia" w:ascii="新宋体" w:hAnsi="新宋体" w:eastAsia="新宋体" w:cs="新宋体"/>
                <w:b/>
                <w:bCs/>
                <w:sz w:val="32"/>
                <w:szCs w:val="32"/>
                <w:lang w:eastAsia="zh-CN"/>
              </w:rPr>
              <w:t>具</w:t>
            </w:r>
            <w:r>
              <w:rPr>
                <w:rFonts w:hint="eastAsia" w:ascii="新宋体" w:hAnsi="新宋体" w:eastAsia="新宋体" w:cs="新宋体"/>
                <w:b/>
                <w:bCs/>
                <w:sz w:val="32"/>
                <w:szCs w:val="32"/>
                <w:lang w:val="en-US" w:eastAsia="zh-CN"/>
              </w:rPr>
              <w:t xml:space="preserve"> </w:t>
            </w:r>
            <w:r>
              <w:rPr>
                <w:rFonts w:hint="eastAsia" w:ascii="新宋体" w:hAnsi="新宋体" w:eastAsia="新宋体" w:cs="新宋体"/>
                <w:b/>
                <w:bCs/>
                <w:sz w:val="32"/>
                <w:szCs w:val="32"/>
              </w:rPr>
              <w:t>管</w:t>
            </w:r>
            <w:r>
              <w:rPr>
                <w:rFonts w:hint="eastAsia" w:ascii="新宋体" w:hAnsi="新宋体" w:eastAsia="新宋体" w:cs="新宋体"/>
                <w:b/>
                <w:bCs/>
                <w:sz w:val="32"/>
                <w:szCs w:val="32"/>
                <w:lang w:val="en-US" w:eastAsia="zh-CN"/>
              </w:rPr>
              <w:t xml:space="preserve"> </w:t>
            </w:r>
            <w:r>
              <w:rPr>
                <w:rFonts w:hint="eastAsia" w:ascii="新宋体" w:hAnsi="新宋体" w:eastAsia="新宋体" w:cs="新宋体"/>
                <w:b/>
                <w:bCs/>
                <w:sz w:val="32"/>
                <w:szCs w:val="32"/>
              </w:rPr>
              <w:t>理</w:t>
            </w:r>
            <w:r>
              <w:rPr>
                <w:rFonts w:hint="eastAsia" w:ascii="新宋体" w:hAnsi="新宋体" w:eastAsia="新宋体" w:cs="新宋体"/>
                <w:b/>
                <w:bCs/>
                <w:sz w:val="32"/>
                <w:szCs w:val="32"/>
                <w:lang w:val="en-US" w:eastAsia="zh-CN"/>
              </w:rPr>
              <w:t xml:space="preserve"> </w:t>
            </w:r>
            <w:r>
              <w:rPr>
                <w:rFonts w:hint="eastAsia" w:ascii="新宋体" w:hAnsi="新宋体" w:eastAsia="新宋体" w:cs="新宋体"/>
                <w:b/>
                <w:bCs/>
                <w:sz w:val="32"/>
                <w:szCs w:val="32"/>
              </w:rPr>
              <w:t>规</w:t>
            </w:r>
            <w:r>
              <w:rPr>
                <w:rFonts w:hint="eastAsia" w:ascii="新宋体" w:hAnsi="新宋体" w:eastAsia="新宋体" w:cs="新宋体"/>
                <w:b/>
                <w:bCs/>
                <w:sz w:val="32"/>
                <w:szCs w:val="32"/>
                <w:lang w:val="en-US" w:eastAsia="zh-CN"/>
              </w:rPr>
              <w:t xml:space="preserve"> </w:t>
            </w:r>
            <w:r>
              <w:rPr>
                <w:rFonts w:hint="eastAsia" w:ascii="新宋体" w:hAnsi="新宋体" w:eastAsia="新宋体" w:cs="新宋体"/>
                <w:b/>
                <w:bCs/>
                <w:sz w:val="32"/>
                <w:szCs w:val="32"/>
              </w:rPr>
              <w:t>定</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新宋体" w:hAnsi="新宋体" w:eastAsia="新宋体" w:cs="新宋体"/>
                <w:b w:val="0"/>
                <w:bCs w:val="0"/>
                <w:sz w:val="15"/>
                <w:szCs w:val="15"/>
              </w:rPr>
              <w:t>共</w:t>
            </w:r>
            <w:r>
              <w:rPr>
                <w:rFonts w:hint="eastAsia" w:ascii="新宋体" w:hAnsi="新宋体" w:eastAsia="新宋体" w:cs="新宋体"/>
                <w:b w:val="0"/>
                <w:bCs w:val="0"/>
                <w:sz w:val="15"/>
                <w:szCs w:val="15"/>
                <w:lang w:val="en-US" w:eastAsia="zh-CN"/>
              </w:rPr>
              <w:t>2</w:t>
            </w:r>
            <w:r>
              <w:rPr>
                <w:rFonts w:hint="eastAsia" w:ascii="新宋体" w:hAnsi="新宋体" w:eastAsia="新宋体" w:cs="新宋体"/>
                <w:b w:val="0"/>
                <w:bCs w:val="0"/>
                <w:sz w:val="15"/>
                <w:szCs w:val="15"/>
              </w:rPr>
              <w:t>页</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第</w:t>
            </w:r>
            <w:r>
              <w:rPr>
                <w:rFonts w:hint="eastAsia" w:ascii="新宋体" w:hAnsi="新宋体" w:eastAsia="新宋体" w:cs="新宋体"/>
                <w:b w:val="0"/>
                <w:bCs w:val="0"/>
                <w:sz w:val="15"/>
                <w:szCs w:val="15"/>
                <w:lang w:val="en-US" w:eastAsia="zh-CN"/>
              </w:rPr>
              <w:t>2</w:t>
            </w:r>
            <w:r>
              <w:rPr>
                <w:rFonts w:hint="eastAsia" w:ascii="新宋体" w:hAnsi="新宋体" w:eastAsia="新宋体" w:cs="新宋体"/>
                <w:b w:val="0"/>
                <w:bCs w:val="0"/>
                <w:sz w:val="15"/>
                <w:szCs w:val="15"/>
              </w:rPr>
              <w:t>页</w:t>
            </w:r>
          </w:p>
        </w:tc>
      </w:tr>
    </w:tbl>
    <w:p>
      <w:pPr>
        <w:rPr>
          <w:rFonts w:hint="eastAsia" w:ascii="宋体" w:hAnsi="宋体" w:eastAsia="宋体" w:cstheme="minorEastAsia"/>
          <w:sz w:val="24"/>
          <w:szCs w:val="24"/>
        </w:rPr>
      </w:pPr>
    </w:p>
    <w:p>
      <w:pPr>
        <w:rPr>
          <w:rFonts w:ascii="宋体" w:hAnsi="宋体" w:eastAsia="宋体" w:cstheme="minorEastAsia"/>
          <w:sz w:val="24"/>
          <w:szCs w:val="24"/>
        </w:rPr>
      </w:pPr>
      <w:r>
        <w:rPr>
          <w:rFonts w:hint="eastAsia" w:ascii="宋体" w:hAnsi="宋体" w:eastAsia="宋体" w:cstheme="minorEastAsia"/>
          <w:sz w:val="24"/>
          <w:szCs w:val="24"/>
        </w:rPr>
        <w:t>仓管员检验，如完好则在工具卡上注销相应项目，并签字确认。如工具损坏，则拒绝办理退库手续。</w:t>
      </w:r>
    </w:p>
    <w:p>
      <w:pPr>
        <w:rPr>
          <w:rFonts w:ascii="宋体" w:hAnsi="宋体" w:eastAsia="宋体" w:cstheme="minorEastAsia"/>
          <w:sz w:val="24"/>
          <w:szCs w:val="24"/>
        </w:rPr>
      </w:pPr>
      <w:r>
        <w:rPr>
          <w:rFonts w:hint="eastAsia" w:ascii="宋体" w:hAnsi="宋体" w:eastAsia="宋体" w:cstheme="minorEastAsia"/>
          <w:sz w:val="24"/>
          <w:szCs w:val="24"/>
        </w:rPr>
        <w:t xml:space="preserve">    </w:t>
      </w:r>
      <w:r>
        <w:rPr>
          <w:rFonts w:hint="eastAsia" w:ascii="宋体" w:hAnsi="宋体" w:eastAsia="宋体" w:cstheme="minorEastAsia"/>
          <w:sz w:val="24"/>
          <w:szCs w:val="24"/>
          <w:lang w:val="en-US" w:eastAsia="zh-CN"/>
        </w:rPr>
        <w:t xml:space="preserve">4.4.5 </w:t>
      </w:r>
      <w:r>
        <w:rPr>
          <w:rFonts w:hint="eastAsia" w:ascii="宋体" w:hAnsi="宋体" w:eastAsia="宋体" w:cstheme="minorEastAsia"/>
          <w:sz w:val="24"/>
          <w:szCs w:val="24"/>
        </w:rPr>
        <w:t>工具期限内损坏或遗失，按“第4.4条”规定赔偿后，仓管员方可签名。</w:t>
      </w:r>
    </w:p>
    <w:p>
      <w:pPr>
        <w:ind w:firstLine="480" w:firstLineChars="200"/>
        <w:rPr>
          <w:rFonts w:hint="eastAsia" w:ascii="宋体" w:hAnsi="宋体" w:eastAsia="宋体" w:cstheme="minorEastAsia"/>
          <w:sz w:val="24"/>
          <w:szCs w:val="24"/>
        </w:rPr>
      </w:pPr>
      <w:r>
        <w:rPr>
          <w:rFonts w:hint="eastAsia" w:ascii="宋体" w:hAnsi="宋体" w:eastAsia="宋体" w:cstheme="minorEastAsia"/>
          <w:sz w:val="24"/>
          <w:szCs w:val="24"/>
          <w:lang w:val="en-US" w:eastAsia="zh-CN"/>
        </w:rPr>
        <w:t xml:space="preserve">4.6  </w:t>
      </w:r>
      <w:r>
        <w:rPr>
          <w:rFonts w:hint="eastAsia" w:ascii="宋体" w:hAnsi="宋体" w:eastAsia="宋体" w:cstheme="minorEastAsia"/>
          <w:sz w:val="24"/>
          <w:szCs w:val="24"/>
        </w:rPr>
        <w:t>工具的检查与赔偿</w:t>
      </w:r>
    </w:p>
    <w:p>
      <w:pPr>
        <w:ind w:firstLine="480" w:firstLineChars="200"/>
        <w:rPr>
          <w:rFonts w:ascii="Calibri" w:hAnsi="Calibri" w:eastAsia="宋体" w:cs="Calibri"/>
          <w:b w:val="0"/>
          <w:bCs w:val="0"/>
          <w:sz w:val="24"/>
          <w:szCs w:val="24"/>
        </w:rPr>
      </w:pPr>
      <w:r>
        <w:rPr>
          <w:rFonts w:hint="eastAsia" w:ascii="宋体" w:hAnsi="宋体" w:eastAsia="宋体" w:cstheme="minorEastAsia"/>
          <w:sz w:val="24"/>
          <w:szCs w:val="24"/>
          <w:lang w:val="en-US" w:eastAsia="zh-CN"/>
        </w:rPr>
        <w:t>4.4.6.1</w:t>
      </w:r>
      <w:r>
        <w:rPr>
          <w:rFonts w:hint="eastAsia" w:ascii="Calibri" w:hAnsi="Calibri" w:eastAsia="宋体" w:cs="Calibri"/>
          <w:b w:val="0"/>
          <w:bCs w:val="0"/>
          <w:sz w:val="24"/>
          <w:szCs w:val="24"/>
          <w:lang w:val="en-US" w:eastAsia="zh-CN"/>
        </w:rPr>
        <w:t xml:space="preserve"> </w:t>
      </w:r>
      <w:r>
        <w:rPr>
          <w:rFonts w:hint="eastAsia" w:ascii="Calibri" w:hAnsi="Calibri" w:eastAsia="宋体" w:cs="Calibri"/>
          <w:b w:val="0"/>
          <w:bCs w:val="0"/>
          <w:sz w:val="24"/>
          <w:szCs w:val="24"/>
        </w:rPr>
        <w:t>仓管员收回旧工具时必须认真检查，如仍可用，则交由领用人继续使用。如可修复，可联系相关专业人员修复。</w:t>
      </w:r>
      <w:r>
        <w:rPr>
          <w:rFonts w:hint="eastAsia" w:ascii="Calibri" w:hAnsi="Calibri" w:eastAsia="宋体" w:cs="Calibri"/>
          <w:b w:val="0"/>
          <w:bCs w:val="0"/>
          <w:sz w:val="24"/>
          <w:szCs w:val="24"/>
          <w:lang w:eastAsia="zh-CN"/>
        </w:rPr>
        <w:t>如</w:t>
      </w:r>
      <w:r>
        <w:rPr>
          <w:rFonts w:hint="eastAsia" w:ascii="Calibri" w:hAnsi="Calibri" w:eastAsia="宋体" w:cs="Calibri"/>
          <w:b w:val="0"/>
          <w:bCs w:val="0"/>
          <w:sz w:val="24"/>
          <w:szCs w:val="24"/>
        </w:rPr>
        <w:t>工具有旧品时（有一定损耗但不影响使用的产品），首先交领用人领用可用的旧品。旧品领用只需以旧换新，不需开领料单与填写工具卡。</w:t>
      </w:r>
    </w:p>
    <w:p>
      <w:pPr>
        <w:ind w:firstLine="480" w:firstLineChars="200"/>
        <w:rPr>
          <w:rFonts w:hint="eastAsia"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4.4.6.2 仓管员负责每年6月、12月的下旬各检查一次工具的保管与使用情况。</w:t>
      </w:r>
    </w:p>
    <w:p>
      <w:pPr>
        <w:ind w:firstLine="480" w:firstLineChars="200"/>
        <w:rPr>
          <w:rFonts w:hint="eastAsia"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4.4.6..3 如发现工具有未过最低使用期的损坏、丢失等影响操作时，应要求使用人自己购买补齐工具或赔偿后重新领用，赔偿标准如下：</w:t>
      </w:r>
    </w:p>
    <w:p>
      <w:pPr>
        <w:ind w:firstLine="480" w:firstLineChars="200"/>
        <w:rPr>
          <w:rFonts w:hint="eastAsia"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4.4.6.4 工具丢失，由责任人按原价赔偿。</w:t>
      </w:r>
    </w:p>
    <w:p>
      <w:pPr>
        <w:ind w:firstLine="480" w:firstLineChars="200"/>
        <w:rPr>
          <w:rFonts w:hint="eastAsia"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4.4.6.5 使用期限内非正常损坏，全价赔偿后以坏换新。</w:t>
      </w:r>
    </w:p>
    <w:p>
      <w:pPr>
        <w:ind w:firstLine="480" w:firstLineChars="200"/>
        <w:rPr>
          <w:rFonts w:hint="eastAsia"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4.4.6.6 赔偿与领用手续：由仓管员提供损坏或遗失工具的价格证明后，到财务部出纳处缴款，然后凭收据到仓库办理补领工具手续。</w:t>
      </w:r>
    </w:p>
    <w:p>
      <w:pPr>
        <w:ind w:firstLine="480" w:firstLineChars="200"/>
        <w:rPr>
          <w:rFonts w:hint="eastAsia"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4.5 工具的借用</w:t>
      </w:r>
    </w:p>
    <w:p>
      <w:pPr>
        <w:ind w:firstLine="480" w:firstLineChars="200"/>
        <w:rPr>
          <w:rFonts w:hint="eastAsia"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4.5.1 为方便如气动、电动、焊接等部分公共工具的借用,公司购置常用公共工具备借,仓库单独建帐管理。</w:t>
      </w:r>
    </w:p>
    <w:p>
      <w:pPr>
        <w:ind w:firstLine="480" w:firstLineChars="200"/>
        <w:rPr>
          <w:rFonts w:hint="eastAsia"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4.5.2 借用及归还手续</w:t>
      </w:r>
    </w:p>
    <w:p>
      <w:pPr>
        <w:ind w:firstLine="480" w:firstLineChars="200"/>
        <w:rPr>
          <w:rFonts w:hint="eastAsia"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4.5.2.1 借用工具必须填写“工具借用申请单”,说明借用及归还时间、用途等,经门主管签名后,方可借用。</w:t>
      </w:r>
    </w:p>
    <w:p>
      <w:pPr>
        <w:ind w:firstLine="480" w:firstLineChars="200"/>
        <w:rPr>
          <w:rFonts w:hint="eastAsia"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4.5.2.2 仓管员负责借出工具的催还。如有丢失或损坏,按“第4.4.3条”规定予以赔偿。</w:t>
      </w:r>
    </w:p>
    <w:p>
      <w:pPr>
        <w:ind w:firstLine="480" w:firstLineChars="200"/>
        <w:rPr>
          <w:rFonts w:hint="eastAsia"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4.5.2.3 工具归还时,仓管员在“工具借用申请单”上签名确认。</w:t>
      </w:r>
    </w:p>
    <w:p>
      <w:pPr>
        <w:ind w:firstLine="480" w:firstLineChars="200"/>
        <w:rPr>
          <w:rFonts w:hint="eastAsia"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4.6 工具的报废</w:t>
      </w:r>
    </w:p>
    <w:p>
      <w:pPr>
        <w:ind w:firstLine="480" w:firstLineChars="200"/>
        <w:rPr>
          <w:rFonts w:hint="eastAsia"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仓库每半年整理一次报废工具清单,填写“工具报废申请”,经仓库负责人核实、综合部审核、总经理批准后,方可对确定报废的工具进行处理。</w:t>
      </w:r>
    </w:p>
    <w:p>
      <w:pPr>
        <w:numPr>
          <w:ilvl w:val="0"/>
          <w:numId w:val="2"/>
        </w:numPr>
        <w:ind w:left="0" w:leftChars="0" w:firstLine="480" w:firstLineChars="200"/>
        <w:rPr>
          <w:rFonts w:hint="eastAsia"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附  则</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本规定经总经理批准后实施。</w:t>
      </w: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b w:val="0"/>
          <w:bCs w:val="0"/>
          <w:sz w:val="24"/>
          <w:szCs w:val="24"/>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b w:val="0"/>
          <w:bCs w:val="0"/>
          <w:sz w:val="24"/>
          <w:szCs w:val="24"/>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b w:val="0"/>
          <w:bCs w:val="0"/>
          <w:sz w:val="24"/>
          <w:szCs w:val="24"/>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b w:val="0"/>
          <w:bCs w:val="0"/>
          <w:sz w:val="24"/>
          <w:szCs w:val="24"/>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LH/GW03-2021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lang w:eastAsia="zh-CN"/>
              </w:rPr>
              <w:t>借款、报销及付款</w:t>
            </w:r>
            <w:r>
              <w:rPr>
                <w:rFonts w:hint="eastAsia" w:ascii="新宋体" w:hAnsi="新宋体" w:eastAsia="新宋体" w:cs="新宋体"/>
                <w:b/>
                <w:bCs/>
                <w:sz w:val="32"/>
                <w:szCs w:val="32"/>
              </w:rPr>
              <w:t>管理规定</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新宋体" w:hAnsi="新宋体" w:eastAsia="新宋体" w:cs="新宋体"/>
                <w:b w:val="0"/>
                <w:bCs w:val="0"/>
                <w:sz w:val="15"/>
                <w:szCs w:val="15"/>
              </w:rPr>
              <w:t>共</w:t>
            </w:r>
            <w:r>
              <w:rPr>
                <w:rFonts w:hint="eastAsia" w:ascii="新宋体" w:hAnsi="新宋体" w:eastAsia="新宋体" w:cs="新宋体"/>
                <w:b w:val="0"/>
                <w:bCs w:val="0"/>
                <w:sz w:val="15"/>
                <w:szCs w:val="15"/>
                <w:lang w:val="en-US" w:eastAsia="zh-CN"/>
              </w:rPr>
              <w:t>2</w:t>
            </w:r>
            <w:r>
              <w:rPr>
                <w:rFonts w:hint="eastAsia" w:ascii="新宋体" w:hAnsi="新宋体" w:eastAsia="新宋体" w:cs="新宋体"/>
                <w:b w:val="0"/>
                <w:bCs w:val="0"/>
                <w:sz w:val="15"/>
                <w:szCs w:val="15"/>
              </w:rPr>
              <w:t>页</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第</w:t>
            </w:r>
            <w:r>
              <w:rPr>
                <w:rFonts w:hint="eastAsia" w:ascii="新宋体" w:hAnsi="新宋体" w:eastAsia="新宋体" w:cs="新宋体"/>
                <w:b w:val="0"/>
                <w:bCs w:val="0"/>
                <w:sz w:val="15"/>
                <w:szCs w:val="15"/>
                <w:lang w:val="en-US" w:eastAsia="zh-CN"/>
              </w:rPr>
              <w:t>1</w:t>
            </w:r>
            <w:r>
              <w:rPr>
                <w:rFonts w:hint="eastAsia" w:ascii="新宋体" w:hAnsi="新宋体" w:eastAsia="新宋体" w:cs="新宋体"/>
                <w:b w:val="0"/>
                <w:bCs w:val="0"/>
                <w:sz w:val="15"/>
                <w:szCs w:val="15"/>
              </w:rPr>
              <w:t>页</w:t>
            </w:r>
          </w:p>
        </w:tc>
      </w:tr>
    </w:tbl>
    <w:p>
      <w:pPr>
        <w:keepNext w:val="0"/>
        <w:keepLines w:val="0"/>
        <w:pageBreakBefore w:val="0"/>
        <w:widowControl w:val="0"/>
        <w:tabs>
          <w:tab w:val="right" w:pos="8306"/>
        </w:tabs>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21"/>
          <w:szCs w:val="21"/>
          <w:lang w:val="en-US" w:eastAsia="zh-CN"/>
        </w:rPr>
      </w:pP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 目  的</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规范公司财务管理，杜绝开支浪费。</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仅适用于公司财务借款、报销及付款的管理。</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财务部负责主导,其他部门执行。</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借款程序</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私人借款不予办理。确因情况特殊，须经部门负责人、劳资专员、总经理审批并签字确认，金额不得超过该月应发工资的30%。工作未满2个月不得在公司借款。</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 员工出差或业务借款，先由本人填写“借款单”，经本部门负责人签字、综合部审核、总经理批准后到出纳处借款。</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 会计对已办好借款手续凭证并支付借款的，应将“借款单”作为“备用金”凭据登记入账。</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报销程序</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 办公用品、低值易耗品等费用应根据发票、收据或内部凭证填具报销凭证，经部门负责人确认、综合部审核、会计复核、总经理批准后，由出纳办理付款手续。</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 差旅费用</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4.2.2.1 食宿费。出差人员出差期间不得铺张浪费，食宿标准150元/人/天实报实销。出差参加会议,会务费中含有食宿费用的，不另行给予补贴。</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4.2.2.2 交通费。员工出差应本着节俭、实效原则选择交通工具。交通费凭票据核准报销。使用公司安排的车辆不报销交通费。特殊情况，必须经总经理批准。</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4.2.2.3 出差期间发生存包、货物运输等杂费凭单据核准报销。公司领导出差据实报销，员工随公司领导同行出差不给予补贴。</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 业务招待费</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 经理及以上管理人员和涉外人员确因工作原因，需要开支招待费用及标准应提前报请总经理同意方可报销。</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4.2.3.2 业务招待费的报销应及时办理，费用发生一次报销一次。因经营需要所发生的特殊业务费用，必须先报总经理批准后方可付款。</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 报销时间</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4.2.4.1 出差、业务借款以及招待费，应在费用发生后5日内办理报销手续。报销后仍有结欠或无故不办理报销手续的，出纳向其发出报销通知，被通知后3日仍未结清者，财务从当月开始，在其工资中按比例逐月扣回。</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4.2.4.2 不按照以上程序办理报销手续者，过期一律不予以报销。因私借款应该按照还款计划的时间办理还款手续。</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付款程序</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应付款项的办理。经办人凭采购合同、发货发票、验收凭证、出入库单等凭据交部门负责人签字、会计核实、总经理批准后，到出纳处办理付款事宜。</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预付、暂付款项。根据采购合同，由经办人填具“款项申请单”，并附“合同”交部门负责人签字、会计核实、总经理批准后转交出纳办理付款手续。</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 需结清款项时，应先提供公司要求的正式发票再办理付款手续，采购合同中</w:t>
      </w:r>
    </w:p>
    <w:p>
      <w:pPr>
        <w:tabs>
          <w:tab w:val="right" w:pos="8306"/>
        </w:tabs>
        <w:ind w:firstLine="480" w:firstLineChars="200"/>
        <w:rPr>
          <w:rFonts w:hint="eastAsia" w:ascii="新宋体" w:hAnsi="新宋体" w:eastAsia="新宋体" w:cs="新宋体"/>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LH/GW03-2021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lang w:eastAsia="zh-CN"/>
              </w:rPr>
              <w:t>借款、报销及付款</w:t>
            </w:r>
            <w:r>
              <w:rPr>
                <w:rFonts w:hint="eastAsia" w:ascii="新宋体" w:hAnsi="新宋体" w:eastAsia="新宋体" w:cs="新宋体"/>
                <w:b/>
                <w:bCs/>
                <w:sz w:val="32"/>
                <w:szCs w:val="32"/>
              </w:rPr>
              <w:t>管理规定</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新宋体" w:hAnsi="新宋体" w:eastAsia="新宋体" w:cs="新宋体"/>
                <w:b w:val="0"/>
                <w:bCs w:val="0"/>
                <w:sz w:val="15"/>
                <w:szCs w:val="15"/>
              </w:rPr>
              <w:t>共</w:t>
            </w:r>
            <w:r>
              <w:rPr>
                <w:rFonts w:hint="eastAsia" w:ascii="新宋体" w:hAnsi="新宋体" w:eastAsia="新宋体" w:cs="新宋体"/>
                <w:b w:val="0"/>
                <w:bCs w:val="0"/>
                <w:sz w:val="15"/>
                <w:szCs w:val="15"/>
                <w:lang w:val="en-US" w:eastAsia="zh-CN"/>
              </w:rPr>
              <w:t>2</w:t>
            </w:r>
            <w:r>
              <w:rPr>
                <w:rFonts w:hint="eastAsia" w:ascii="新宋体" w:hAnsi="新宋体" w:eastAsia="新宋体" w:cs="新宋体"/>
                <w:b w:val="0"/>
                <w:bCs w:val="0"/>
                <w:sz w:val="15"/>
                <w:szCs w:val="15"/>
              </w:rPr>
              <w:t>页</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第</w:t>
            </w:r>
            <w:r>
              <w:rPr>
                <w:rFonts w:hint="eastAsia" w:ascii="新宋体" w:hAnsi="新宋体" w:eastAsia="新宋体" w:cs="新宋体"/>
                <w:b w:val="0"/>
                <w:bCs w:val="0"/>
                <w:sz w:val="15"/>
                <w:szCs w:val="15"/>
                <w:lang w:val="en-US" w:eastAsia="zh-CN"/>
              </w:rPr>
              <w:t>2</w:t>
            </w:r>
            <w:r>
              <w:rPr>
                <w:rFonts w:hint="eastAsia" w:ascii="新宋体" w:hAnsi="新宋体" w:eastAsia="新宋体" w:cs="新宋体"/>
                <w:b w:val="0"/>
                <w:bCs w:val="0"/>
                <w:sz w:val="15"/>
                <w:szCs w:val="15"/>
              </w:rPr>
              <w:t>页</w:t>
            </w:r>
          </w:p>
        </w:tc>
      </w:tr>
    </w:tbl>
    <w:p>
      <w:pPr>
        <w:tabs>
          <w:tab w:val="right" w:pos="8306"/>
        </w:tabs>
        <w:ind w:firstLine="480" w:firstLineChars="200"/>
        <w:rPr>
          <w:rFonts w:hint="eastAsia" w:ascii="新宋体" w:hAnsi="新宋体" w:eastAsia="新宋体" w:cs="新宋体"/>
          <w:sz w:val="24"/>
          <w:szCs w:val="24"/>
          <w:lang w:val="en-US" w:eastAsia="zh-CN"/>
        </w:rPr>
      </w:pPr>
    </w:p>
    <w:p>
      <w:p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有具体约定的必须按合同约定条款执行。</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4.3.4 会计应按照财务制度详细核对付款资料数字、金额、期限、凭证等是否真实、准确、完整。发现款项不符或资料不准确、不完整时，应予以退回更正或补充，符合要求后方可付款。</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4.3.5 所有付款、报销凭证未经总经理审批签字一律不予以支付。否则，由财务经办人承担相关费用。</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本规定经总经理批准后实施。</w:t>
      </w: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val="0"/>
        <w:spacing w:line="240" w:lineRule="auto"/>
        <w:ind w:leftChars="200" w:right="0" w:rightChars="0"/>
        <w:textAlignment w:val="auto"/>
        <w:outlineLvl w:val="9"/>
        <w:rPr>
          <w:rFonts w:hint="eastAsia" w:ascii="新宋体" w:hAnsi="新宋体" w:eastAsia="新宋体" w:cs="新宋体"/>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LH/FW01-2021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包装与原材料质量标准</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新宋体" w:hAnsi="新宋体" w:eastAsia="新宋体" w:cs="新宋体"/>
                <w:b w:val="0"/>
                <w:bCs w:val="0"/>
                <w:sz w:val="15"/>
                <w:szCs w:val="15"/>
              </w:rPr>
              <w:t>共</w:t>
            </w:r>
            <w:r>
              <w:rPr>
                <w:rFonts w:hint="eastAsia" w:ascii="新宋体" w:hAnsi="新宋体" w:eastAsia="新宋体" w:cs="新宋体"/>
                <w:b w:val="0"/>
                <w:bCs w:val="0"/>
                <w:sz w:val="15"/>
                <w:szCs w:val="15"/>
                <w:lang w:val="en-US" w:eastAsia="zh-CN"/>
              </w:rPr>
              <w:t>2</w:t>
            </w:r>
            <w:r>
              <w:rPr>
                <w:rFonts w:hint="eastAsia" w:ascii="新宋体" w:hAnsi="新宋体" w:eastAsia="新宋体" w:cs="新宋体"/>
                <w:b w:val="0"/>
                <w:bCs w:val="0"/>
                <w:sz w:val="15"/>
                <w:szCs w:val="15"/>
              </w:rPr>
              <w:t>页</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第</w:t>
            </w:r>
            <w:r>
              <w:rPr>
                <w:rFonts w:hint="eastAsia" w:ascii="新宋体" w:hAnsi="新宋体" w:eastAsia="新宋体" w:cs="新宋体"/>
                <w:b w:val="0"/>
                <w:bCs w:val="0"/>
                <w:sz w:val="15"/>
                <w:szCs w:val="15"/>
                <w:lang w:val="en-US" w:eastAsia="zh-CN"/>
              </w:rPr>
              <w:t>1</w:t>
            </w:r>
            <w:r>
              <w:rPr>
                <w:rFonts w:hint="eastAsia" w:ascii="新宋体" w:hAnsi="新宋体" w:eastAsia="新宋体" w:cs="新宋体"/>
                <w:b w:val="0"/>
                <w:bCs w:val="0"/>
                <w:sz w:val="15"/>
                <w:szCs w:val="15"/>
              </w:rPr>
              <w:t>页</w:t>
            </w:r>
          </w:p>
        </w:tc>
      </w:tr>
    </w:tbl>
    <w:p>
      <w:pPr>
        <w:numPr>
          <w:ilvl w:val="0"/>
          <w:numId w:val="0"/>
        </w:numPr>
        <w:tabs>
          <w:tab w:val="right" w:pos="8306"/>
        </w:tabs>
        <w:rPr>
          <w:rFonts w:hint="eastAsia" w:ascii="新宋体" w:hAnsi="新宋体" w:eastAsia="新宋体" w:cs="新宋体"/>
          <w:b/>
          <w:bCs/>
          <w:sz w:val="24"/>
          <w:szCs w:val="24"/>
          <w:lang w:val="en-US" w:eastAsia="zh-CN"/>
        </w:rPr>
      </w:pPr>
    </w:p>
    <w:p>
      <w:pPr>
        <w:numPr>
          <w:ilvl w:val="0"/>
          <w:numId w:val="0"/>
        </w:numPr>
        <w:tabs>
          <w:tab w:val="right" w:pos="8306"/>
        </w:tabs>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1.目  的</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明确玻璃原材料及包材检验规范,确保生产产品符合规定的质量标准要求。</w:t>
      </w:r>
    </w:p>
    <w:p>
      <w:pPr>
        <w:numPr>
          <w:ilvl w:val="0"/>
          <w:numId w:val="0"/>
        </w:numPr>
        <w:tabs>
          <w:tab w:val="right" w:pos="8306"/>
        </w:tabs>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2.适用范围</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适用于公司所有生产原料及产品包装物料的采购、验收与使用。</w:t>
      </w:r>
    </w:p>
    <w:p>
      <w:pPr>
        <w:numPr>
          <w:ilvl w:val="0"/>
          <w:numId w:val="0"/>
        </w:numPr>
        <w:tabs>
          <w:tab w:val="right" w:pos="8306"/>
        </w:tabs>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3.权  责</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质检部负责主导,其他部门、岗位配合执行。</w:t>
      </w:r>
    </w:p>
    <w:p>
      <w:pPr>
        <w:numPr>
          <w:ilvl w:val="0"/>
          <w:numId w:val="0"/>
        </w:numPr>
        <w:tabs>
          <w:tab w:val="right" w:pos="8306"/>
        </w:tabs>
        <w:ind w:firstLine="482" w:firstLineChars="2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4.内  容</w:t>
      </w:r>
    </w:p>
    <w:p>
      <w:pPr>
        <w:tabs>
          <w:tab w:val="right" w:pos="8306"/>
        </w:tabs>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4.1 化工原料质量要求应符合下表标准要求:</w:t>
      </w:r>
    </w:p>
    <w:tbl>
      <w:tblPr>
        <w:tblStyle w:val="10"/>
        <w:tblpPr w:leftFromText="180" w:rightFromText="180" w:vertAnchor="text" w:horzAnchor="page" w:tblpX="1905" w:tblpY="80"/>
        <w:tblOverlap w:val="never"/>
        <w:tblW w:w="8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965"/>
        <w:gridCol w:w="1967"/>
        <w:gridCol w:w="181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10" w:type="dxa"/>
          </w:tcPr>
          <w:p>
            <w:pPr>
              <w:tabs>
                <w:tab w:val="right" w:pos="8306"/>
              </w:tabs>
              <w:spacing w:line="360" w:lineRule="auto"/>
              <w:ind w:firstLine="211" w:firstLineChars="100"/>
              <w:rPr>
                <w:rFonts w:hint="eastAsia" w:ascii="新宋体" w:hAnsi="新宋体" w:eastAsia="新宋体" w:cs="新宋体"/>
                <w:b/>
                <w:bCs/>
                <w:vertAlign w:val="baseline"/>
                <w:lang w:val="en-US" w:eastAsia="zh-CN"/>
              </w:rPr>
            </w:pPr>
            <w:r>
              <w:rPr>
                <w:rFonts w:hint="eastAsia" w:ascii="新宋体" w:hAnsi="新宋体" w:eastAsia="新宋体" w:cs="新宋体"/>
                <w:b/>
                <w:bCs/>
                <w:vertAlign w:val="baseline"/>
                <w:lang w:val="en-US" w:eastAsia="zh-CN"/>
              </w:rPr>
              <w:t>原料名称</w:t>
            </w:r>
          </w:p>
        </w:tc>
        <w:tc>
          <w:tcPr>
            <w:tcW w:w="1965" w:type="dxa"/>
          </w:tcPr>
          <w:p>
            <w:pPr>
              <w:tabs>
                <w:tab w:val="right" w:pos="8306"/>
              </w:tabs>
              <w:spacing w:line="360" w:lineRule="auto"/>
              <w:ind w:firstLine="632" w:firstLineChars="300"/>
              <w:rPr>
                <w:rFonts w:hint="eastAsia" w:ascii="新宋体" w:hAnsi="新宋体" w:eastAsia="新宋体" w:cs="新宋体"/>
                <w:b/>
                <w:bCs/>
                <w:vertAlign w:val="baseline"/>
                <w:lang w:val="en-US" w:eastAsia="zh-CN"/>
              </w:rPr>
            </w:pPr>
            <w:r>
              <w:rPr>
                <w:rFonts w:hint="eastAsia" w:ascii="新宋体" w:hAnsi="新宋体" w:eastAsia="新宋体" w:cs="新宋体"/>
                <w:b/>
                <w:bCs/>
                <w:vertAlign w:val="baseline"/>
                <w:lang w:val="en-US" w:eastAsia="zh-CN"/>
              </w:rPr>
              <w:t>质量要求</w:t>
            </w:r>
          </w:p>
        </w:tc>
        <w:tc>
          <w:tcPr>
            <w:tcW w:w="1967" w:type="dxa"/>
          </w:tcPr>
          <w:p>
            <w:pPr>
              <w:tabs>
                <w:tab w:val="right" w:pos="8306"/>
              </w:tabs>
              <w:spacing w:line="360" w:lineRule="auto"/>
              <w:ind w:firstLine="422" w:firstLineChars="200"/>
              <w:rPr>
                <w:rFonts w:hint="eastAsia" w:ascii="新宋体" w:hAnsi="新宋体" w:eastAsia="新宋体" w:cs="新宋体"/>
                <w:b/>
                <w:bCs/>
                <w:vertAlign w:val="baseline"/>
                <w:lang w:val="en-US" w:eastAsia="zh-CN"/>
              </w:rPr>
            </w:pPr>
            <w:r>
              <w:rPr>
                <w:rFonts w:hint="eastAsia" w:ascii="新宋体" w:hAnsi="新宋体" w:eastAsia="新宋体" w:cs="新宋体"/>
                <w:b/>
                <w:bCs/>
                <w:vertAlign w:val="baseline"/>
                <w:lang w:val="en-US" w:eastAsia="zh-CN"/>
              </w:rPr>
              <w:t>有害物质</w:t>
            </w:r>
          </w:p>
        </w:tc>
        <w:tc>
          <w:tcPr>
            <w:tcW w:w="1815" w:type="dxa"/>
          </w:tcPr>
          <w:p>
            <w:pPr>
              <w:tabs>
                <w:tab w:val="right" w:pos="8306"/>
              </w:tabs>
              <w:spacing w:line="360" w:lineRule="auto"/>
              <w:ind w:firstLine="632" w:firstLineChars="300"/>
              <w:rPr>
                <w:rFonts w:hint="eastAsia" w:ascii="新宋体" w:hAnsi="新宋体" w:eastAsia="新宋体" w:cs="新宋体"/>
                <w:b/>
                <w:bCs/>
                <w:vertAlign w:val="baseline"/>
                <w:lang w:val="en-US" w:eastAsia="zh-CN"/>
              </w:rPr>
            </w:pPr>
            <w:r>
              <w:rPr>
                <w:rFonts w:hint="eastAsia" w:ascii="新宋体" w:hAnsi="新宋体" w:eastAsia="新宋体" w:cs="新宋体"/>
                <w:b/>
                <w:bCs/>
                <w:vertAlign w:val="baseline"/>
                <w:lang w:val="en-US" w:eastAsia="zh-CN"/>
              </w:rPr>
              <w:t>颗粒度</w:t>
            </w:r>
          </w:p>
        </w:tc>
        <w:tc>
          <w:tcPr>
            <w:tcW w:w="1250" w:type="dxa"/>
          </w:tcPr>
          <w:p>
            <w:pPr>
              <w:tabs>
                <w:tab w:val="right" w:pos="8306"/>
              </w:tabs>
              <w:spacing w:line="360" w:lineRule="auto"/>
              <w:ind w:firstLine="422" w:firstLineChars="200"/>
              <w:rPr>
                <w:rFonts w:hint="eastAsia" w:ascii="新宋体" w:hAnsi="新宋体" w:eastAsia="新宋体" w:cs="新宋体"/>
                <w:b/>
                <w:bCs/>
                <w:vertAlign w:val="baseline"/>
                <w:lang w:val="en-US" w:eastAsia="zh-CN"/>
              </w:rPr>
            </w:pPr>
            <w:r>
              <w:rPr>
                <w:rFonts w:hint="eastAsia" w:ascii="新宋体" w:hAnsi="新宋体" w:eastAsia="新宋体" w:cs="新宋体"/>
                <w:b/>
                <w:bCs/>
                <w:vertAlign w:val="baseline"/>
                <w:lang w:val="en-US" w:eastAsia="zh-CN"/>
              </w:rPr>
              <w:t>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restart"/>
          </w:tcPr>
          <w:p>
            <w:pPr>
              <w:tabs>
                <w:tab w:val="right" w:pos="8306"/>
              </w:tabs>
              <w:rPr>
                <w:rFonts w:hint="eastAsia" w:ascii="新宋体" w:hAnsi="新宋体" w:eastAsia="新宋体" w:cs="新宋体"/>
                <w:vertAlign w:val="baseline"/>
                <w:lang w:val="en-US" w:eastAsia="zh-CN"/>
              </w:rPr>
            </w:pPr>
          </w:p>
          <w:p>
            <w:pPr>
              <w:jc w:val="center"/>
              <w:rPr>
                <w:rFonts w:hint="eastAsia" w:ascii="新宋体" w:hAnsi="新宋体" w:eastAsia="新宋体" w:cs="新宋体"/>
                <w:kern w:val="2"/>
                <w:sz w:val="21"/>
                <w:szCs w:val="24"/>
                <w:vertAlign w:val="baseline"/>
                <w:lang w:val="en-US" w:eastAsia="zh-CN" w:bidi="ar-SA"/>
              </w:rPr>
            </w:pPr>
            <w:r>
              <w:rPr>
                <w:rFonts w:hint="eastAsia" w:ascii="新宋体" w:hAnsi="新宋体" w:eastAsia="新宋体" w:cs="新宋体"/>
                <w:kern w:val="2"/>
                <w:sz w:val="21"/>
                <w:szCs w:val="24"/>
                <w:vertAlign w:val="baseline"/>
                <w:lang w:val="en-US" w:eastAsia="zh-CN" w:bidi="ar-SA"/>
              </w:rPr>
              <w:t>石英砂</w:t>
            </w:r>
          </w:p>
        </w:tc>
        <w:tc>
          <w:tcPr>
            <w:tcW w:w="1965" w:type="dxa"/>
          </w:tcPr>
          <w:p>
            <w:pPr>
              <w:tabs>
                <w:tab w:val="right" w:pos="8306"/>
              </w:tabs>
              <w:ind w:firstLine="420" w:firstLineChars="2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SiO</w:t>
            </w:r>
            <w:r>
              <w:rPr>
                <w:rFonts w:hint="eastAsia" w:ascii="新宋体" w:hAnsi="新宋体" w:eastAsia="新宋体" w:cs="新宋体"/>
                <w:vertAlign w:val="subscript"/>
                <w:lang w:val="en-US" w:eastAsia="zh-CN"/>
              </w:rPr>
              <w:t>2</w:t>
            </w:r>
            <w:r>
              <w:rPr>
                <w:rFonts w:hint="eastAsia" w:ascii="新宋体" w:hAnsi="新宋体" w:eastAsia="新宋体" w:cs="新宋体"/>
                <w:vertAlign w:val="baseline"/>
                <w:lang w:val="en-US" w:eastAsia="zh-CN"/>
              </w:rPr>
              <w:t>≥99.5</w:t>
            </w:r>
          </w:p>
        </w:tc>
        <w:tc>
          <w:tcPr>
            <w:tcW w:w="1967" w:type="dxa"/>
            <w:vMerge w:val="restart"/>
          </w:tcPr>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lang w:val="en-US" w:eastAsia="zh-CN"/>
              </w:rPr>
              <w:t>Fe</w:t>
            </w:r>
            <w:r>
              <w:rPr>
                <w:rFonts w:hint="eastAsia" w:ascii="新宋体" w:hAnsi="新宋体" w:eastAsia="新宋体" w:cs="新宋体"/>
                <w:vertAlign w:val="subscript"/>
                <w:lang w:val="en-US" w:eastAsia="zh-CN"/>
              </w:rPr>
              <w:t>2</w:t>
            </w:r>
            <w:r>
              <w:rPr>
                <w:rFonts w:hint="eastAsia" w:ascii="新宋体" w:hAnsi="新宋体" w:eastAsia="新宋体" w:cs="新宋体"/>
                <w:lang w:val="en-US" w:eastAsia="zh-CN"/>
              </w:rPr>
              <w:t>O</w:t>
            </w:r>
            <w:r>
              <w:rPr>
                <w:rFonts w:hint="eastAsia" w:ascii="新宋体" w:hAnsi="新宋体" w:eastAsia="新宋体" w:cs="新宋体"/>
                <w:vertAlign w:val="subscript"/>
                <w:lang w:val="en-US" w:eastAsia="zh-CN"/>
              </w:rPr>
              <w:t>3</w:t>
            </w:r>
            <w:r>
              <w:rPr>
                <w:rFonts w:hint="eastAsia" w:ascii="新宋体" w:hAnsi="新宋体" w:eastAsia="新宋体" w:cs="新宋体"/>
                <w:lang w:val="en-US" w:eastAsia="zh-CN"/>
              </w:rPr>
              <w:t>≤0.022%</w:t>
            </w:r>
          </w:p>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vertAlign w:val="baseline"/>
                <w:lang w:val="en-US" w:eastAsia="zh-CN"/>
              </w:rPr>
              <w:t>不得有</w:t>
            </w:r>
            <w:r>
              <w:rPr>
                <w:rFonts w:hint="eastAsia" w:ascii="新宋体" w:hAnsi="新宋体" w:eastAsia="新宋体" w:cs="新宋体"/>
                <w:lang w:val="en-US" w:eastAsia="zh-CN"/>
              </w:rPr>
              <w:t>Ni、Cr</w:t>
            </w:r>
          </w:p>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lang w:val="en-US" w:eastAsia="zh-CN"/>
              </w:rPr>
              <w:t>等重金属元素</w:t>
            </w:r>
          </w:p>
        </w:tc>
        <w:tc>
          <w:tcPr>
            <w:tcW w:w="1815" w:type="dxa"/>
            <w:vMerge w:val="restart"/>
          </w:tcPr>
          <w:p>
            <w:pPr>
              <w:tabs>
                <w:tab w:val="right" w:pos="8306"/>
              </w:tabs>
              <w:rPr>
                <w:rFonts w:hint="eastAsia" w:ascii="新宋体" w:hAnsi="新宋体" w:eastAsia="新宋体" w:cs="新宋体"/>
                <w:lang w:val="en-US" w:eastAsia="zh-CN"/>
              </w:rPr>
            </w:pPr>
            <w:r>
              <w:rPr>
                <w:rFonts w:hint="eastAsia" w:ascii="新宋体" w:hAnsi="新宋体" w:eastAsia="新宋体" w:cs="新宋体"/>
                <w:lang w:val="en-US" w:eastAsia="zh-CN"/>
              </w:rPr>
              <w:t>30目全通过其中：</w:t>
            </w:r>
          </w:p>
          <w:p>
            <w:pPr>
              <w:tabs>
                <w:tab w:val="right" w:pos="8306"/>
              </w:tabs>
              <w:rPr>
                <w:rFonts w:hint="eastAsia" w:ascii="新宋体" w:hAnsi="新宋体" w:eastAsia="新宋体" w:cs="新宋体"/>
                <w:lang w:val="en-US" w:eastAsia="zh-CN"/>
              </w:rPr>
            </w:pPr>
            <w:r>
              <w:rPr>
                <w:rFonts w:hint="eastAsia" w:ascii="新宋体" w:hAnsi="新宋体" w:eastAsia="新宋体" w:cs="新宋体"/>
                <w:lang w:val="en-US" w:eastAsia="zh-CN"/>
              </w:rPr>
              <w:t>40~100目</w:t>
            </w:r>
            <w:r>
              <w:rPr>
                <w:rFonts w:hint="eastAsia" w:ascii="新宋体" w:hAnsi="新宋体" w:eastAsia="新宋体" w:cs="新宋体"/>
                <w:vertAlign w:val="baseline"/>
                <w:lang w:val="en-US" w:eastAsia="zh-CN"/>
              </w:rPr>
              <w:t>≥80%</w:t>
            </w:r>
          </w:p>
        </w:tc>
        <w:tc>
          <w:tcPr>
            <w:tcW w:w="1250" w:type="dxa"/>
            <w:vMerge w:val="restart"/>
          </w:tcPr>
          <w:p>
            <w:pPr>
              <w:ind w:firstLine="210" w:firstLineChars="100"/>
              <w:rPr>
                <w:rFonts w:hint="eastAsia" w:ascii="新宋体" w:hAnsi="新宋体" w:eastAsia="新宋体" w:cs="新宋体"/>
                <w:vertAlign w:val="baseline"/>
                <w:lang w:val="en-US" w:eastAsia="zh-CN"/>
              </w:rPr>
            </w:pPr>
          </w:p>
          <w:p>
            <w:pP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白色粉末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tcPr>
          <w:p>
            <w:pPr>
              <w:tabs>
                <w:tab w:val="right" w:pos="8306"/>
              </w:tabs>
              <w:rPr>
                <w:rFonts w:hint="eastAsia" w:ascii="新宋体" w:hAnsi="新宋体" w:eastAsia="新宋体" w:cs="新宋体"/>
                <w:vertAlign w:val="baseline"/>
                <w:lang w:val="en-US" w:eastAsia="zh-CN"/>
              </w:rPr>
            </w:pPr>
          </w:p>
        </w:tc>
        <w:tc>
          <w:tcPr>
            <w:tcW w:w="1965" w:type="dxa"/>
          </w:tcPr>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lang w:val="en-US" w:eastAsia="zh-CN"/>
              </w:rPr>
              <w:t>AIO</w:t>
            </w:r>
            <w:r>
              <w:rPr>
                <w:rFonts w:hint="eastAsia" w:ascii="新宋体" w:hAnsi="新宋体" w:eastAsia="新宋体" w:cs="新宋体"/>
                <w:vertAlign w:val="subscript"/>
                <w:lang w:val="en-US" w:eastAsia="zh-CN"/>
              </w:rPr>
              <w:t>3</w:t>
            </w:r>
            <w:r>
              <w:rPr>
                <w:rFonts w:hint="eastAsia" w:ascii="新宋体" w:hAnsi="新宋体" w:eastAsia="新宋体" w:cs="新宋体"/>
                <w:lang w:val="en-US" w:eastAsia="zh-CN"/>
              </w:rPr>
              <w:t>≤0.4%</w:t>
            </w:r>
          </w:p>
        </w:tc>
        <w:tc>
          <w:tcPr>
            <w:tcW w:w="1967" w:type="dxa"/>
            <w:vMerge w:val="continue"/>
          </w:tcPr>
          <w:p>
            <w:pPr>
              <w:tabs>
                <w:tab w:val="right" w:pos="8306"/>
              </w:tabs>
              <w:rPr>
                <w:rFonts w:hint="eastAsia" w:ascii="新宋体" w:hAnsi="新宋体" w:eastAsia="新宋体" w:cs="新宋体"/>
                <w:vertAlign w:val="baseline"/>
                <w:lang w:val="en-US" w:eastAsia="zh-CN"/>
              </w:rPr>
            </w:pPr>
          </w:p>
        </w:tc>
        <w:tc>
          <w:tcPr>
            <w:tcW w:w="1815" w:type="dxa"/>
            <w:vMerge w:val="continue"/>
          </w:tcPr>
          <w:p>
            <w:pPr>
              <w:tabs>
                <w:tab w:val="right" w:pos="8306"/>
              </w:tabs>
              <w:rPr>
                <w:rFonts w:hint="eastAsia" w:ascii="新宋体" w:hAnsi="新宋体" w:eastAsia="新宋体" w:cs="新宋体"/>
                <w:vertAlign w:val="baseline"/>
                <w:lang w:val="en-US" w:eastAsia="zh-CN"/>
              </w:rPr>
            </w:pPr>
          </w:p>
        </w:tc>
        <w:tc>
          <w:tcPr>
            <w:tcW w:w="1250" w:type="dxa"/>
            <w:vMerge w:val="continue"/>
          </w:tcPr>
          <w:p>
            <w:pPr>
              <w:tabs>
                <w:tab w:val="right" w:pos="8306"/>
              </w:tabs>
              <w:rPr>
                <w:rFonts w:hint="eastAsia" w:ascii="新宋体" w:hAnsi="新宋体" w:eastAsia="新宋体" w:cs="新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10" w:type="dxa"/>
            <w:vMerge w:val="continue"/>
          </w:tcPr>
          <w:p>
            <w:pPr>
              <w:tabs>
                <w:tab w:val="right" w:pos="8306"/>
              </w:tabs>
              <w:rPr>
                <w:rFonts w:hint="eastAsia" w:ascii="新宋体" w:hAnsi="新宋体" w:eastAsia="新宋体" w:cs="新宋体"/>
                <w:vertAlign w:val="baseline"/>
                <w:lang w:val="en-US" w:eastAsia="zh-CN"/>
              </w:rPr>
            </w:pPr>
          </w:p>
        </w:tc>
        <w:tc>
          <w:tcPr>
            <w:tcW w:w="1965" w:type="dxa"/>
          </w:tcPr>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H</w:t>
            </w:r>
            <w:r>
              <w:rPr>
                <w:rFonts w:hint="eastAsia" w:ascii="新宋体" w:hAnsi="新宋体" w:eastAsia="新宋体" w:cs="新宋体"/>
                <w:vertAlign w:val="subscript"/>
                <w:lang w:val="en-US" w:eastAsia="zh-CN"/>
              </w:rPr>
              <w:t>2</w:t>
            </w:r>
            <w:r>
              <w:rPr>
                <w:rFonts w:hint="eastAsia" w:ascii="新宋体" w:hAnsi="新宋体" w:eastAsia="新宋体" w:cs="新宋体"/>
                <w:vertAlign w:val="baseline"/>
                <w:lang w:val="en-US" w:eastAsia="zh-CN"/>
              </w:rPr>
              <w:t>O</w:t>
            </w:r>
            <w:r>
              <w:rPr>
                <w:rFonts w:hint="eastAsia" w:ascii="新宋体" w:hAnsi="新宋体" w:eastAsia="新宋体" w:cs="新宋体"/>
                <w:lang w:val="en-US" w:eastAsia="zh-CN"/>
              </w:rPr>
              <w:t>≤10%</w:t>
            </w:r>
          </w:p>
        </w:tc>
        <w:tc>
          <w:tcPr>
            <w:tcW w:w="1967" w:type="dxa"/>
            <w:vMerge w:val="continue"/>
          </w:tcPr>
          <w:p>
            <w:pPr>
              <w:tabs>
                <w:tab w:val="right" w:pos="8306"/>
              </w:tabs>
              <w:rPr>
                <w:rFonts w:hint="eastAsia" w:ascii="新宋体" w:hAnsi="新宋体" w:eastAsia="新宋体" w:cs="新宋体"/>
                <w:vertAlign w:val="baseline"/>
                <w:lang w:val="en-US" w:eastAsia="zh-CN"/>
              </w:rPr>
            </w:pPr>
          </w:p>
        </w:tc>
        <w:tc>
          <w:tcPr>
            <w:tcW w:w="1815" w:type="dxa"/>
            <w:vMerge w:val="continue"/>
          </w:tcPr>
          <w:p>
            <w:pPr>
              <w:tabs>
                <w:tab w:val="right" w:pos="8306"/>
              </w:tabs>
              <w:rPr>
                <w:rFonts w:hint="eastAsia" w:ascii="新宋体" w:hAnsi="新宋体" w:eastAsia="新宋体" w:cs="新宋体"/>
                <w:vertAlign w:val="baseline"/>
                <w:lang w:val="en-US" w:eastAsia="zh-CN"/>
              </w:rPr>
            </w:pPr>
          </w:p>
        </w:tc>
        <w:tc>
          <w:tcPr>
            <w:tcW w:w="1250" w:type="dxa"/>
            <w:vMerge w:val="continue"/>
          </w:tcPr>
          <w:p>
            <w:pPr>
              <w:tabs>
                <w:tab w:val="right" w:pos="8306"/>
              </w:tabs>
              <w:rPr>
                <w:rFonts w:hint="eastAsia" w:ascii="新宋体" w:hAnsi="新宋体" w:eastAsia="新宋体" w:cs="新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310" w:type="dxa"/>
          </w:tcPr>
          <w:p>
            <w:pPr>
              <w:tabs>
                <w:tab w:val="right" w:pos="8306"/>
              </w:tabs>
              <w:rPr>
                <w:rFonts w:hint="eastAsia" w:ascii="新宋体" w:hAnsi="新宋体" w:eastAsia="新宋体" w:cs="新宋体"/>
                <w:vertAlign w:val="baseline"/>
                <w:lang w:val="en-US" w:eastAsia="zh-CN"/>
              </w:rPr>
            </w:pPr>
          </w:p>
          <w:p>
            <w:pPr>
              <w:jc w:val="center"/>
              <w:rPr>
                <w:rFonts w:hint="eastAsia" w:ascii="新宋体" w:hAnsi="新宋体" w:eastAsia="新宋体" w:cs="新宋体"/>
                <w:kern w:val="2"/>
                <w:sz w:val="21"/>
                <w:szCs w:val="24"/>
                <w:vertAlign w:val="baseline"/>
                <w:lang w:val="en-US" w:eastAsia="zh-CN" w:bidi="ar-SA"/>
              </w:rPr>
            </w:pPr>
            <w:r>
              <w:rPr>
                <w:rFonts w:hint="eastAsia" w:ascii="新宋体" w:hAnsi="新宋体" w:eastAsia="新宋体" w:cs="新宋体"/>
                <w:kern w:val="2"/>
                <w:sz w:val="21"/>
                <w:szCs w:val="24"/>
                <w:vertAlign w:val="baseline"/>
                <w:lang w:val="en-US" w:eastAsia="zh-CN" w:bidi="ar-SA"/>
              </w:rPr>
              <w:t>方解石</w:t>
            </w:r>
          </w:p>
        </w:tc>
        <w:tc>
          <w:tcPr>
            <w:tcW w:w="1965" w:type="dxa"/>
          </w:tcPr>
          <w:p>
            <w:pPr>
              <w:tabs>
                <w:tab w:val="right" w:pos="8306"/>
              </w:tabs>
              <w:rPr>
                <w:rFonts w:hint="eastAsia" w:ascii="新宋体" w:hAnsi="新宋体" w:eastAsia="新宋体" w:cs="新宋体"/>
                <w:vertAlign w:val="baseline"/>
                <w:lang w:val="en-US" w:eastAsia="zh-CN"/>
              </w:rPr>
            </w:pPr>
          </w:p>
          <w:p>
            <w:pPr>
              <w:jc w:val="center"/>
              <w:rPr>
                <w:rFonts w:hint="eastAsia" w:ascii="新宋体" w:hAnsi="新宋体" w:eastAsia="新宋体" w:cs="新宋体"/>
                <w:kern w:val="2"/>
                <w:sz w:val="21"/>
                <w:szCs w:val="24"/>
                <w:vertAlign w:val="baseline"/>
                <w:lang w:val="en-US" w:eastAsia="zh-CN" w:bidi="ar-SA"/>
              </w:rPr>
            </w:pPr>
            <w:r>
              <w:rPr>
                <w:rFonts w:hint="eastAsia" w:ascii="新宋体" w:hAnsi="新宋体" w:eastAsia="新宋体" w:cs="新宋体"/>
                <w:kern w:val="2"/>
                <w:sz w:val="21"/>
                <w:szCs w:val="24"/>
                <w:vertAlign w:val="baseline"/>
                <w:lang w:val="en-US" w:eastAsia="zh-CN" w:bidi="ar-SA"/>
              </w:rPr>
              <w:t>CaO</w:t>
            </w:r>
            <w:r>
              <w:rPr>
                <w:rFonts w:hint="eastAsia" w:ascii="新宋体" w:hAnsi="新宋体" w:eastAsia="新宋体" w:cs="新宋体"/>
                <w:vertAlign w:val="baseline"/>
                <w:lang w:val="en-US" w:eastAsia="zh-CN"/>
              </w:rPr>
              <w:t>≥55.0%</w:t>
            </w:r>
          </w:p>
        </w:tc>
        <w:tc>
          <w:tcPr>
            <w:tcW w:w="1967" w:type="dxa"/>
            <w:vMerge w:val="restart"/>
          </w:tcPr>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lang w:val="en-US" w:eastAsia="zh-CN"/>
              </w:rPr>
              <w:t>Fe2O3≤0.03%</w:t>
            </w:r>
          </w:p>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vertAlign w:val="baseline"/>
                <w:lang w:val="en-US" w:eastAsia="zh-CN"/>
              </w:rPr>
              <w:t>不得有</w:t>
            </w:r>
            <w:r>
              <w:rPr>
                <w:rFonts w:hint="eastAsia" w:ascii="新宋体" w:hAnsi="新宋体" w:eastAsia="新宋体" w:cs="新宋体"/>
                <w:lang w:val="en-US" w:eastAsia="zh-CN"/>
              </w:rPr>
              <w:t>Ni、Cr</w:t>
            </w:r>
          </w:p>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lang w:val="en-US" w:eastAsia="zh-CN"/>
              </w:rPr>
              <w:t>等重金属元素</w:t>
            </w:r>
          </w:p>
        </w:tc>
        <w:tc>
          <w:tcPr>
            <w:tcW w:w="1815" w:type="dxa"/>
          </w:tcPr>
          <w:p>
            <w:pPr>
              <w:tabs>
                <w:tab w:val="right" w:pos="8306"/>
              </w:tabs>
              <w:rPr>
                <w:rFonts w:hint="eastAsia" w:ascii="新宋体" w:hAnsi="新宋体" w:eastAsia="新宋体" w:cs="新宋体"/>
                <w:vertAlign w:val="baseline"/>
                <w:lang w:val="en-US" w:eastAsia="zh-CN"/>
              </w:rPr>
            </w:pPr>
          </w:p>
          <w:p>
            <w:pPr>
              <w:ind w:firstLine="210" w:firstLineChars="100"/>
              <w:jc w:val="left"/>
              <w:rPr>
                <w:rFonts w:hint="eastAsia" w:ascii="新宋体" w:hAnsi="新宋体" w:eastAsia="新宋体" w:cs="新宋体"/>
                <w:kern w:val="2"/>
                <w:sz w:val="21"/>
                <w:szCs w:val="24"/>
                <w:vertAlign w:val="baseline"/>
                <w:lang w:val="en-US" w:eastAsia="zh-CN" w:bidi="ar-SA"/>
              </w:rPr>
            </w:pPr>
            <w:r>
              <w:rPr>
                <w:rFonts w:hint="eastAsia" w:ascii="新宋体" w:hAnsi="新宋体" w:eastAsia="新宋体" w:cs="新宋体"/>
                <w:kern w:val="2"/>
                <w:sz w:val="21"/>
                <w:szCs w:val="24"/>
                <w:vertAlign w:val="baseline"/>
                <w:lang w:val="en-US" w:eastAsia="zh-CN" w:bidi="ar-SA"/>
              </w:rPr>
              <w:t>16目全通过</w:t>
            </w:r>
          </w:p>
        </w:tc>
        <w:tc>
          <w:tcPr>
            <w:tcW w:w="1250" w:type="dxa"/>
          </w:tcPr>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灰色颗</w:t>
            </w:r>
          </w:p>
          <w:p>
            <w:pPr>
              <w:tabs>
                <w:tab w:val="right" w:pos="8306"/>
              </w:tabs>
              <w:rPr>
                <w:rFonts w:hint="eastAsia" w:ascii="新宋体" w:hAnsi="新宋体" w:eastAsia="新宋体" w:cs="新宋体"/>
                <w:vertAlign w:val="baseline"/>
                <w:lang w:val="en-US" w:eastAsia="zh-CN"/>
              </w:rPr>
            </w:pPr>
          </w:p>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粒  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310" w:type="dxa"/>
          </w:tcPr>
          <w:p>
            <w:pPr>
              <w:jc w:val="center"/>
              <w:rPr>
                <w:rFonts w:hint="eastAsia" w:ascii="新宋体" w:hAnsi="新宋体" w:eastAsia="新宋体" w:cs="新宋体"/>
                <w:vertAlign w:val="baseline"/>
                <w:lang w:val="en-US" w:eastAsia="zh-CN"/>
              </w:rPr>
            </w:pPr>
          </w:p>
          <w:p>
            <w:pPr>
              <w:jc w:val="center"/>
              <w:rPr>
                <w:rFonts w:hint="eastAsia" w:ascii="新宋体" w:hAnsi="新宋体" w:eastAsia="新宋体" w:cs="新宋体"/>
                <w:vertAlign w:val="baseline"/>
                <w:lang w:val="en-US" w:eastAsia="zh-CN"/>
              </w:rPr>
            </w:pPr>
            <w:r>
              <w:rPr>
                <w:rFonts w:hint="eastAsia" w:ascii="新宋体" w:hAnsi="新宋体" w:eastAsia="新宋体" w:cs="新宋体"/>
                <w:lang w:val="en-US" w:eastAsia="zh-CN"/>
              </w:rPr>
              <w:t>钾长石</w:t>
            </w:r>
          </w:p>
        </w:tc>
        <w:tc>
          <w:tcPr>
            <w:tcW w:w="1965" w:type="dxa"/>
          </w:tcPr>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SiO</w:t>
            </w:r>
            <w:r>
              <w:rPr>
                <w:rFonts w:hint="eastAsia" w:ascii="新宋体" w:hAnsi="新宋体" w:eastAsia="新宋体" w:cs="新宋体"/>
                <w:vertAlign w:val="subscript"/>
                <w:lang w:val="en-US" w:eastAsia="zh-CN"/>
              </w:rPr>
              <w:t>2</w:t>
            </w:r>
            <w:r>
              <w:rPr>
                <w:rFonts w:hint="eastAsia" w:ascii="新宋体" w:hAnsi="新宋体" w:eastAsia="新宋体" w:cs="新宋体"/>
                <w:lang w:val="en-US" w:eastAsia="zh-CN"/>
              </w:rPr>
              <w:t>≤</w:t>
            </w:r>
            <w:r>
              <w:rPr>
                <w:rFonts w:hint="eastAsia" w:ascii="新宋体" w:hAnsi="新宋体" w:eastAsia="新宋体" w:cs="新宋体"/>
                <w:vertAlign w:val="baseline"/>
                <w:lang w:val="en-US" w:eastAsia="zh-CN"/>
              </w:rPr>
              <w:t>70%</w:t>
            </w:r>
          </w:p>
          <w:p>
            <w:pPr>
              <w:tabs>
                <w:tab w:val="right" w:pos="8306"/>
              </w:tabs>
              <w:ind w:firstLine="210" w:firstLineChars="100"/>
              <w:rPr>
                <w:rFonts w:hint="eastAsia" w:ascii="新宋体" w:hAnsi="新宋体" w:eastAsia="新宋体" w:cs="新宋体"/>
                <w:lang w:val="en-US" w:eastAsia="zh-CN"/>
              </w:rPr>
            </w:pPr>
          </w:p>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lang w:val="en-US" w:eastAsia="zh-CN"/>
              </w:rPr>
              <w:t>AI</w:t>
            </w:r>
            <w:r>
              <w:rPr>
                <w:rFonts w:hint="eastAsia" w:ascii="新宋体" w:hAnsi="新宋体" w:eastAsia="新宋体" w:cs="新宋体"/>
                <w:vertAlign w:val="subscript"/>
                <w:lang w:val="en-US" w:eastAsia="zh-CN"/>
              </w:rPr>
              <w:t>2</w:t>
            </w:r>
            <w:r>
              <w:rPr>
                <w:rFonts w:hint="eastAsia" w:ascii="新宋体" w:hAnsi="新宋体" w:eastAsia="新宋体" w:cs="新宋体"/>
                <w:lang w:val="en-US" w:eastAsia="zh-CN"/>
              </w:rPr>
              <w:t>O</w:t>
            </w:r>
            <w:r>
              <w:rPr>
                <w:rFonts w:hint="eastAsia" w:ascii="新宋体" w:hAnsi="新宋体" w:eastAsia="新宋体" w:cs="新宋体"/>
                <w:vertAlign w:val="subscript"/>
                <w:lang w:val="en-US" w:eastAsia="zh-CN"/>
              </w:rPr>
              <w:t>3</w:t>
            </w:r>
            <w:r>
              <w:rPr>
                <w:rFonts w:hint="eastAsia" w:ascii="新宋体" w:hAnsi="新宋体" w:eastAsia="新宋体" w:cs="新宋体"/>
                <w:vertAlign w:val="baseline"/>
                <w:lang w:val="en-US" w:eastAsia="zh-CN"/>
              </w:rPr>
              <w:t>≥</w:t>
            </w:r>
            <w:r>
              <w:rPr>
                <w:rFonts w:hint="eastAsia" w:ascii="新宋体" w:hAnsi="新宋体" w:eastAsia="新宋体" w:cs="新宋体"/>
                <w:lang w:val="en-US" w:eastAsia="zh-CN"/>
              </w:rPr>
              <w:t>18%</w:t>
            </w:r>
          </w:p>
        </w:tc>
        <w:tc>
          <w:tcPr>
            <w:tcW w:w="1967" w:type="dxa"/>
            <w:vMerge w:val="restart"/>
          </w:tcPr>
          <w:p>
            <w:pPr>
              <w:tabs>
                <w:tab w:val="right" w:pos="8306"/>
              </w:tabs>
              <w:ind w:firstLine="210" w:firstLineChars="100"/>
              <w:rPr>
                <w:rFonts w:hint="eastAsia" w:ascii="新宋体" w:hAnsi="新宋体" w:eastAsia="新宋体" w:cs="新宋体"/>
                <w:lang w:val="en-US" w:eastAsia="zh-CN"/>
              </w:rPr>
            </w:pPr>
          </w:p>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lang w:val="en-US" w:eastAsia="zh-CN"/>
              </w:rPr>
              <w:t>Fe</w:t>
            </w:r>
            <w:r>
              <w:rPr>
                <w:rFonts w:hint="eastAsia" w:ascii="新宋体" w:hAnsi="新宋体" w:eastAsia="新宋体" w:cs="新宋体"/>
                <w:vertAlign w:val="subscript"/>
                <w:lang w:val="en-US" w:eastAsia="zh-CN"/>
              </w:rPr>
              <w:t>2</w:t>
            </w:r>
            <w:r>
              <w:rPr>
                <w:rFonts w:hint="eastAsia" w:ascii="新宋体" w:hAnsi="新宋体" w:eastAsia="新宋体" w:cs="新宋体"/>
                <w:lang w:val="en-US" w:eastAsia="zh-CN"/>
              </w:rPr>
              <w:t>O</w:t>
            </w:r>
            <w:r>
              <w:rPr>
                <w:rFonts w:hint="eastAsia" w:ascii="新宋体" w:hAnsi="新宋体" w:eastAsia="新宋体" w:cs="新宋体"/>
                <w:vertAlign w:val="subscript"/>
                <w:lang w:val="en-US" w:eastAsia="zh-CN"/>
              </w:rPr>
              <w:t>3</w:t>
            </w:r>
            <w:r>
              <w:rPr>
                <w:rFonts w:hint="eastAsia" w:ascii="新宋体" w:hAnsi="新宋体" w:eastAsia="新宋体" w:cs="新宋体"/>
                <w:lang w:val="en-US" w:eastAsia="zh-CN"/>
              </w:rPr>
              <w:t>≤0.02%</w:t>
            </w:r>
          </w:p>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lang w:val="en-US" w:eastAsia="zh-CN"/>
              </w:rPr>
              <w:t>不含K</w:t>
            </w:r>
            <w:r>
              <w:rPr>
                <w:rFonts w:hint="eastAsia" w:ascii="新宋体" w:hAnsi="新宋体" w:eastAsia="新宋体" w:cs="新宋体"/>
                <w:vertAlign w:val="subscript"/>
                <w:lang w:val="en-US" w:eastAsia="zh-CN"/>
              </w:rPr>
              <w:t>2</w:t>
            </w:r>
            <w:r>
              <w:rPr>
                <w:rFonts w:hint="eastAsia" w:ascii="新宋体" w:hAnsi="新宋体" w:eastAsia="新宋体" w:cs="新宋体"/>
                <w:vertAlign w:val="baseline"/>
                <w:lang w:val="en-US" w:eastAsia="zh-CN"/>
              </w:rPr>
              <w:t>O和Na</w:t>
            </w:r>
            <w:r>
              <w:rPr>
                <w:rFonts w:hint="eastAsia" w:ascii="新宋体" w:hAnsi="新宋体" w:eastAsia="新宋体" w:cs="新宋体"/>
                <w:vertAlign w:val="subscript"/>
                <w:lang w:val="en-US" w:eastAsia="zh-CN"/>
              </w:rPr>
              <w:t>2</w:t>
            </w:r>
            <w:r>
              <w:rPr>
                <w:rFonts w:hint="eastAsia" w:ascii="新宋体" w:hAnsi="新宋体" w:eastAsia="新宋体" w:cs="新宋体"/>
                <w:vertAlign w:val="baseline"/>
                <w:lang w:val="en-US" w:eastAsia="zh-CN"/>
              </w:rPr>
              <w:t>O</w:t>
            </w:r>
          </w:p>
          <w:p>
            <w:pPr>
              <w:tabs>
                <w:tab w:val="right" w:pos="8306"/>
              </w:tabs>
              <w:rPr>
                <w:rFonts w:hint="eastAsia" w:ascii="新宋体" w:hAnsi="新宋体" w:eastAsia="新宋体" w:cs="新宋体"/>
                <w:vertAlign w:val="baseline"/>
                <w:lang w:val="en-US" w:eastAsia="zh-CN"/>
              </w:rPr>
            </w:pPr>
          </w:p>
        </w:tc>
        <w:tc>
          <w:tcPr>
            <w:tcW w:w="1815" w:type="dxa"/>
          </w:tcPr>
          <w:p>
            <w:pPr>
              <w:tabs>
                <w:tab w:val="right" w:pos="8306"/>
              </w:tabs>
              <w:rPr>
                <w:rFonts w:hint="eastAsia" w:ascii="新宋体" w:hAnsi="新宋体" w:eastAsia="新宋体" w:cs="新宋体"/>
                <w:vertAlign w:val="baseline"/>
                <w:lang w:val="en-US" w:eastAsia="zh-CN"/>
              </w:rPr>
            </w:pPr>
          </w:p>
          <w:p>
            <w:pPr>
              <w:spacing w:line="480" w:lineRule="auto"/>
              <w:ind w:firstLine="210" w:firstLineChars="100"/>
              <w:jc w:val="both"/>
              <w:rPr>
                <w:rFonts w:hint="eastAsia" w:ascii="新宋体" w:hAnsi="新宋体" w:eastAsia="新宋体" w:cs="新宋体"/>
                <w:kern w:val="2"/>
                <w:sz w:val="21"/>
                <w:szCs w:val="24"/>
                <w:vertAlign w:val="baseline"/>
                <w:lang w:val="en-US" w:eastAsia="zh-CN" w:bidi="ar-SA"/>
              </w:rPr>
            </w:pPr>
            <w:r>
              <w:rPr>
                <w:rFonts w:hint="eastAsia" w:ascii="新宋体" w:hAnsi="新宋体" w:eastAsia="新宋体" w:cs="新宋体"/>
                <w:kern w:val="2"/>
                <w:sz w:val="21"/>
                <w:szCs w:val="24"/>
                <w:vertAlign w:val="baseline"/>
                <w:lang w:val="en-US" w:eastAsia="zh-CN" w:bidi="ar-SA"/>
              </w:rPr>
              <w:t>30目全通过</w:t>
            </w:r>
          </w:p>
        </w:tc>
        <w:tc>
          <w:tcPr>
            <w:tcW w:w="1250" w:type="dxa"/>
          </w:tcPr>
          <w:p>
            <w:pPr>
              <w:tabs>
                <w:tab w:val="right" w:pos="8306"/>
              </w:tabs>
              <w:rPr>
                <w:rFonts w:hint="eastAsia" w:ascii="新宋体" w:hAnsi="新宋体" w:eastAsia="新宋体" w:cs="新宋体"/>
                <w:vertAlign w:val="baseline"/>
                <w:lang w:val="en-US" w:eastAsia="zh-CN"/>
              </w:rPr>
            </w:pPr>
          </w:p>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淡黄白</w:t>
            </w:r>
          </w:p>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色粉末</w:t>
            </w:r>
          </w:p>
          <w:p>
            <w:pPr>
              <w:tabs>
                <w:tab w:val="right" w:pos="8306"/>
              </w:tabs>
              <w:rPr>
                <w:rFonts w:hint="eastAsia" w:ascii="新宋体" w:hAnsi="新宋体" w:eastAsia="新宋体" w:cs="新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310" w:type="dxa"/>
          </w:tcPr>
          <w:p>
            <w:pPr>
              <w:tabs>
                <w:tab w:val="right" w:pos="8306"/>
              </w:tabs>
              <w:rPr>
                <w:rFonts w:hint="eastAsia" w:ascii="新宋体" w:hAnsi="新宋体" w:eastAsia="新宋体" w:cs="新宋体"/>
                <w:vertAlign w:val="baseline"/>
                <w:lang w:val="en-US" w:eastAsia="zh-CN"/>
              </w:rPr>
            </w:pPr>
          </w:p>
          <w:p>
            <w:pPr>
              <w:tabs>
                <w:tab w:val="right" w:pos="8306"/>
              </w:tabs>
              <w:ind w:firstLine="210" w:firstLineChars="100"/>
              <w:rPr>
                <w:rFonts w:hint="eastAsia" w:ascii="新宋体" w:hAnsi="新宋体" w:eastAsia="新宋体" w:cs="新宋体"/>
                <w:lang w:val="en-US" w:eastAsia="zh-CN"/>
              </w:rPr>
            </w:pPr>
          </w:p>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纯 碱</w:t>
            </w:r>
          </w:p>
          <w:p>
            <w:pPr>
              <w:tabs>
                <w:tab w:val="right" w:pos="8306"/>
              </w:tabs>
              <w:rPr>
                <w:rFonts w:hint="eastAsia" w:ascii="新宋体" w:hAnsi="新宋体" w:eastAsia="新宋体" w:cs="新宋体"/>
                <w:vertAlign w:val="baseline"/>
                <w:lang w:val="en-US" w:eastAsia="zh-CN"/>
              </w:rPr>
            </w:pPr>
          </w:p>
        </w:tc>
        <w:tc>
          <w:tcPr>
            <w:tcW w:w="1965" w:type="dxa"/>
          </w:tcPr>
          <w:p>
            <w:pPr>
              <w:tabs>
                <w:tab w:val="right" w:pos="8306"/>
              </w:tabs>
              <w:rPr>
                <w:rFonts w:hint="eastAsia" w:ascii="新宋体" w:hAnsi="新宋体" w:eastAsia="新宋体" w:cs="新宋体"/>
                <w:vertAlign w:val="baseline"/>
                <w:lang w:val="en-US" w:eastAsia="zh-CN"/>
              </w:rPr>
            </w:pPr>
          </w:p>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lang w:val="en-US" w:eastAsia="zh-CN"/>
              </w:rPr>
              <w:t>Na</w:t>
            </w:r>
            <w:r>
              <w:rPr>
                <w:rFonts w:hint="eastAsia" w:ascii="新宋体" w:hAnsi="新宋体" w:eastAsia="新宋体" w:cs="新宋体"/>
                <w:vertAlign w:val="subscript"/>
                <w:lang w:val="en-US" w:eastAsia="zh-CN"/>
              </w:rPr>
              <w:t>2</w:t>
            </w:r>
            <w:r>
              <w:rPr>
                <w:rFonts w:hint="eastAsia" w:ascii="新宋体" w:hAnsi="新宋体" w:eastAsia="新宋体" w:cs="新宋体"/>
                <w:lang w:val="en-US" w:eastAsia="zh-CN"/>
              </w:rPr>
              <w:t>CO</w:t>
            </w:r>
            <w:r>
              <w:rPr>
                <w:rFonts w:hint="eastAsia" w:ascii="新宋体" w:hAnsi="新宋体" w:eastAsia="新宋体" w:cs="新宋体"/>
                <w:vertAlign w:val="subscript"/>
                <w:lang w:val="en-US" w:eastAsia="zh-CN"/>
              </w:rPr>
              <w:t>3</w:t>
            </w:r>
            <w:r>
              <w:rPr>
                <w:rFonts w:hint="eastAsia" w:ascii="新宋体" w:hAnsi="新宋体" w:eastAsia="新宋体" w:cs="新宋体"/>
                <w:vertAlign w:val="baseline"/>
                <w:lang w:val="en-US" w:eastAsia="zh-CN"/>
              </w:rPr>
              <w:t>≥</w:t>
            </w:r>
            <w:r>
              <w:rPr>
                <w:rFonts w:hint="eastAsia" w:ascii="新宋体" w:hAnsi="新宋体" w:eastAsia="新宋体" w:cs="新宋体"/>
                <w:lang w:val="en-US" w:eastAsia="zh-CN"/>
              </w:rPr>
              <w:t>98.5%</w:t>
            </w:r>
          </w:p>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vertAlign w:val="baseline"/>
                <w:lang w:val="en-US" w:eastAsia="zh-CN"/>
              </w:rPr>
              <w:t xml:space="preserve"> （要求重碱）</w:t>
            </w:r>
          </w:p>
          <w:p>
            <w:pPr>
              <w:tabs>
                <w:tab w:val="right" w:pos="8306"/>
              </w:tabs>
              <w:rPr>
                <w:rFonts w:hint="eastAsia" w:ascii="新宋体" w:hAnsi="新宋体" w:eastAsia="新宋体" w:cs="新宋体"/>
                <w:vertAlign w:val="baseline"/>
                <w:lang w:val="en-US" w:eastAsia="zh-CN"/>
              </w:rPr>
            </w:pPr>
          </w:p>
        </w:tc>
        <w:tc>
          <w:tcPr>
            <w:tcW w:w="1967" w:type="dxa"/>
            <w:vMerge w:val="restart"/>
          </w:tcPr>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vertAlign w:val="baseline"/>
                <w:lang w:val="en-US" w:eastAsia="zh-CN"/>
              </w:rPr>
              <w:t xml:space="preserve">  </w:t>
            </w:r>
            <w:r>
              <w:rPr>
                <w:rFonts w:hint="eastAsia" w:ascii="新宋体" w:hAnsi="新宋体" w:eastAsia="新宋体" w:cs="新宋体"/>
                <w:lang w:val="en-US" w:eastAsia="zh-CN"/>
              </w:rPr>
              <w:t>Fe</w:t>
            </w:r>
            <w:r>
              <w:rPr>
                <w:rFonts w:hint="eastAsia" w:ascii="新宋体" w:hAnsi="新宋体" w:eastAsia="新宋体" w:cs="新宋体"/>
                <w:vertAlign w:val="subscript"/>
                <w:lang w:val="en-US" w:eastAsia="zh-CN"/>
              </w:rPr>
              <w:t>2</w:t>
            </w:r>
            <w:r>
              <w:rPr>
                <w:rFonts w:hint="eastAsia" w:ascii="新宋体" w:hAnsi="新宋体" w:eastAsia="新宋体" w:cs="新宋体"/>
                <w:lang w:val="en-US" w:eastAsia="zh-CN"/>
              </w:rPr>
              <w:t>O</w:t>
            </w:r>
            <w:r>
              <w:rPr>
                <w:rFonts w:hint="eastAsia" w:ascii="新宋体" w:hAnsi="新宋体" w:eastAsia="新宋体" w:cs="新宋体"/>
                <w:vertAlign w:val="subscript"/>
                <w:lang w:val="en-US" w:eastAsia="zh-CN"/>
              </w:rPr>
              <w:t>3</w:t>
            </w:r>
            <w:r>
              <w:rPr>
                <w:rFonts w:hint="eastAsia" w:ascii="新宋体" w:hAnsi="新宋体" w:eastAsia="新宋体" w:cs="新宋体"/>
                <w:lang w:val="en-US" w:eastAsia="zh-CN"/>
              </w:rPr>
              <w:t>≤0.01%</w:t>
            </w:r>
          </w:p>
          <w:p>
            <w:pPr>
              <w:tabs>
                <w:tab w:val="right" w:pos="8306"/>
              </w:tabs>
              <w:ind w:firstLine="420" w:firstLineChars="200"/>
              <w:rPr>
                <w:rFonts w:hint="eastAsia" w:ascii="新宋体" w:hAnsi="新宋体" w:eastAsia="新宋体" w:cs="新宋体"/>
                <w:lang w:val="en-US" w:eastAsia="zh-CN"/>
              </w:rPr>
            </w:pPr>
            <w:r>
              <w:rPr>
                <w:rFonts w:hint="eastAsia" w:ascii="新宋体" w:hAnsi="新宋体" w:eastAsia="新宋体" w:cs="新宋体"/>
                <w:lang w:val="en-US" w:eastAsia="zh-CN"/>
              </w:rPr>
              <w:t>NaC1&lt;1.0%</w:t>
            </w:r>
          </w:p>
          <w:p>
            <w:pPr>
              <w:tabs>
                <w:tab w:val="right" w:pos="8306"/>
              </w:tabs>
              <w:ind w:firstLine="420" w:firstLineChars="200"/>
              <w:rPr>
                <w:rFonts w:hint="eastAsia" w:ascii="新宋体" w:hAnsi="新宋体" w:eastAsia="新宋体" w:cs="新宋体"/>
                <w:lang w:val="en-US" w:eastAsia="zh-CN"/>
              </w:rPr>
            </w:pPr>
            <w:r>
              <w:rPr>
                <w:rFonts w:hint="eastAsia" w:ascii="新宋体" w:hAnsi="新宋体" w:eastAsia="新宋体" w:cs="新宋体"/>
                <w:lang w:val="en-US" w:eastAsia="zh-CN"/>
              </w:rPr>
              <w:t>Na</w:t>
            </w:r>
            <w:r>
              <w:rPr>
                <w:rFonts w:hint="eastAsia" w:ascii="新宋体" w:hAnsi="新宋体" w:eastAsia="新宋体" w:cs="新宋体"/>
                <w:vertAlign w:val="subscript"/>
                <w:lang w:val="en-US" w:eastAsia="zh-CN"/>
              </w:rPr>
              <w:t>2</w:t>
            </w:r>
            <w:r>
              <w:rPr>
                <w:rFonts w:hint="eastAsia" w:ascii="新宋体" w:hAnsi="新宋体" w:eastAsia="新宋体" w:cs="新宋体"/>
                <w:vertAlign w:val="baseline"/>
                <w:lang w:val="en-US" w:eastAsia="zh-CN"/>
              </w:rPr>
              <w:t>SO</w:t>
            </w:r>
            <w:r>
              <w:rPr>
                <w:rFonts w:hint="eastAsia" w:ascii="新宋体" w:hAnsi="新宋体" w:eastAsia="新宋体" w:cs="新宋体"/>
                <w:vertAlign w:val="subscript"/>
                <w:lang w:val="en-US" w:eastAsia="zh-CN"/>
              </w:rPr>
              <w:t>4</w:t>
            </w:r>
            <w:r>
              <w:rPr>
                <w:rFonts w:hint="eastAsia" w:ascii="新宋体" w:hAnsi="新宋体" w:eastAsia="新宋体" w:cs="新宋体"/>
                <w:lang w:val="en-US" w:eastAsia="zh-CN"/>
              </w:rPr>
              <w:t>&lt;1.0%</w:t>
            </w:r>
          </w:p>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水不溶物≦0.2%</w:t>
            </w:r>
          </w:p>
          <w:p>
            <w:pPr>
              <w:tabs>
                <w:tab w:val="right" w:pos="8306"/>
              </w:tabs>
              <w:rPr>
                <w:rFonts w:hint="eastAsia" w:ascii="新宋体" w:hAnsi="新宋体" w:eastAsia="新宋体" w:cs="新宋体"/>
                <w:vertAlign w:val="baseline"/>
                <w:lang w:val="en-US" w:eastAsia="zh-CN"/>
              </w:rPr>
            </w:pPr>
          </w:p>
        </w:tc>
        <w:tc>
          <w:tcPr>
            <w:tcW w:w="1815" w:type="dxa"/>
          </w:tcPr>
          <w:p>
            <w:pPr>
              <w:tabs>
                <w:tab w:val="right" w:pos="8306"/>
              </w:tabs>
              <w:ind w:firstLine="210" w:firstLineChars="100"/>
              <w:rPr>
                <w:rFonts w:hint="eastAsia" w:ascii="新宋体" w:hAnsi="新宋体" w:eastAsia="新宋体" w:cs="新宋体"/>
                <w:vertAlign w:val="baseline"/>
                <w:lang w:val="en-US" w:eastAsia="zh-CN"/>
              </w:rPr>
            </w:pPr>
          </w:p>
          <w:p>
            <w:pPr>
              <w:tabs>
                <w:tab w:val="right" w:pos="8306"/>
              </w:tabs>
              <w:ind w:firstLine="210" w:firstLineChars="100"/>
              <w:rPr>
                <w:rFonts w:hint="eastAsia" w:ascii="新宋体" w:hAnsi="新宋体" w:eastAsia="新宋体" w:cs="新宋体"/>
                <w:vertAlign w:val="baseline"/>
                <w:lang w:val="en-US" w:eastAsia="zh-CN"/>
              </w:rPr>
            </w:pPr>
          </w:p>
          <w:p>
            <w:pPr>
              <w:tabs>
                <w:tab w:val="right" w:pos="8306"/>
              </w:tabs>
              <w:spacing w:line="240" w:lineRule="auto"/>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24目全通过</w:t>
            </w:r>
          </w:p>
        </w:tc>
        <w:tc>
          <w:tcPr>
            <w:tcW w:w="1250" w:type="dxa"/>
          </w:tcPr>
          <w:p>
            <w:pPr>
              <w:tabs>
                <w:tab w:val="right" w:pos="8306"/>
              </w:tabs>
              <w:rPr>
                <w:rFonts w:hint="eastAsia" w:ascii="新宋体" w:hAnsi="新宋体" w:eastAsia="新宋体" w:cs="新宋体"/>
                <w:vertAlign w:val="baseline"/>
                <w:lang w:val="en-US" w:eastAsia="zh-CN"/>
              </w:rPr>
            </w:pPr>
          </w:p>
          <w:p>
            <w:pPr>
              <w:ind w:firstLine="210" w:firstLineChars="100"/>
              <w:jc w:val="left"/>
              <w:rPr>
                <w:rFonts w:hint="eastAsia" w:ascii="新宋体" w:hAnsi="新宋体" w:eastAsia="新宋体" w:cs="新宋体"/>
                <w:kern w:val="2"/>
                <w:sz w:val="21"/>
                <w:szCs w:val="24"/>
                <w:vertAlign w:val="baseline"/>
                <w:lang w:val="en-US" w:eastAsia="zh-CN" w:bidi="ar-SA"/>
              </w:rPr>
            </w:pPr>
            <w:r>
              <w:rPr>
                <w:rFonts w:hint="eastAsia" w:ascii="新宋体" w:hAnsi="新宋体" w:eastAsia="新宋体" w:cs="新宋体"/>
                <w:kern w:val="2"/>
                <w:sz w:val="21"/>
                <w:szCs w:val="24"/>
                <w:vertAlign w:val="baseline"/>
                <w:lang w:val="en-US" w:eastAsia="zh-CN" w:bidi="ar-SA"/>
              </w:rPr>
              <w:t>白色细</w:t>
            </w:r>
          </w:p>
          <w:p>
            <w:pPr>
              <w:ind w:firstLine="210" w:firstLineChars="100"/>
              <w:jc w:val="left"/>
              <w:rPr>
                <w:rFonts w:hint="eastAsia" w:ascii="新宋体" w:hAnsi="新宋体" w:eastAsia="新宋体" w:cs="新宋体"/>
                <w:kern w:val="2"/>
                <w:sz w:val="21"/>
                <w:szCs w:val="24"/>
                <w:vertAlign w:val="baseline"/>
                <w:lang w:val="en-US" w:eastAsia="zh-CN" w:bidi="ar-SA"/>
              </w:rPr>
            </w:pPr>
            <w:r>
              <w:rPr>
                <w:rFonts w:hint="eastAsia" w:ascii="新宋体" w:hAnsi="新宋体" w:eastAsia="新宋体" w:cs="新宋体"/>
                <w:kern w:val="2"/>
                <w:sz w:val="21"/>
                <w:szCs w:val="24"/>
                <w:vertAlign w:val="baseline"/>
                <w:lang w:val="en-US" w:eastAsia="zh-CN" w:bidi="ar-SA"/>
              </w:rPr>
              <w:t>颗  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310" w:type="dxa"/>
          </w:tcPr>
          <w:p>
            <w:pPr>
              <w:tabs>
                <w:tab w:val="right" w:pos="8306"/>
              </w:tabs>
              <w:rPr>
                <w:rFonts w:hint="eastAsia" w:ascii="新宋体" w:hAnsi="新宋体" w:eastAsia="新宋体" w:cs="新宋体"/>
                <w:vertAlign w:val="baseline"/>
                <w:lang w:val="en-US" w:eastAsia="zh-CN"/>
              </w:rPr>
            </w:pPr>
          </w:p>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lang w:val="en-US" w:eastAsia="zh-CN"/>
              </w:rPr>
              <w:t>硝酸钠</w:t>
            </w:r>
          </w:p>
        </w:tc>
        <w:tc>
          <w:tcPr>
            <w:tcW w:w="1965" w:type="dxa"/>
          </w:tcPr>
          <w:p>
            <w:pPr>
              <w:tabs>
                <w:tab w:val="right" w:pos="8306"/>
              </w:tabs>
              <w:rPr>
                <w:rFonts w:hint="eastAsia" w:ascii="新宋体" w:hAnsi="新宋体" w:eastAsia="新宋体" w:cs="新宋体"/>
                <w:vertAlign w:val="baseline"/>
                <w:lang w:val="en-US" w:eastAsia="zh-CN"/>
              </w:rPr>
            </w:pPr>
          </w:p>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lang w:val="en-US" w:eastAsia="zh-CN"/>
              </w:rPr>
              <w:t>Na</w:t>
            </w:r>
            <w:r>
              <w:rPr>
                <w:rFonts w:hint="eastAsia" w:ascii="新宋体" w:hAnsi="新宋体" w:eastAsia="新宋体" w:cs="新宋体"/>
                <w:vertAlign w:val="subscript"/>
                <w:lang w:val="en-US" w:eastAsia="zh-CN"/>
              </w:rPr>
              <w:t>2</w:t>
            </w:r>
            <w:r>
              <w:rPr>
                <w:rFonts w:hint="eastAsia" w:ascii="新宋体" w:hAnsi="新宋体" w:eastAsia="新宋体" w:cs="新宋体"/>
                <w:lang w:val="en-US" w:eastAsia="zh-CN"/>
              </w:rPr>
              <w:t>CO</w:t>
            </w:r>
            <w:r>
              <w:rPr>
                <w:rFonts w:hint="eastAsia" w:ascii="新宋体" w:hAnsi="新宋体" w:eastAsia="新宋体" w:cs="新宋体"/>
                <w:vertAlign w:val="subscript"/>
                <w:lang w:val="en-US" w:eastAsia="zh-CN"/>
              </w:rPr>
              <w:t>3</w:t>
            </w:r>
            <w:r>
              <w:rPr>
                <w:rFonts w:hint="eastAsia" w:ascii="新宋体" w:hAnsi="新宋体" w:eastAsia="新宋体" w:cs="新宋体"/>
                <w:vertAlign w:val="baseline"/>
                <w:lang w:val="en-US" w:eastAsia="zh-CN"/>
              </w:rPr>
              <w:t>≥</w:t>
            </w:r>
            <w:r>
              <w:rPr>
                <w:rFonts w:hint="eastAsia" w:ascii="新宋体" w:hAnsi="新宋体" w:eastAsia="新宋体" w:cs="新宋体"/>
                <w:lang w:val="en-US" w:eastAsia="zh-CN"/>
              </w:rPr>
              <w:t>98.5%</w:t>
            </w:r>
          </w:p>
          <w:p>
            <w:pPr>
              <w:tabs>
                <w:tab w:val="right" w:pos="8306"/>
              </w:tabs>
              <w:rPr>
                <w:rFonts w:hint="eastAsia" w:ascii="新宋体" w:hAnsi="新宋体" w:eastAsia="新宋体" w:cs="新宋体"/>
                <w:vertAlign w:val="baseline"/>
                <w:lang w:val="en-US" w:eastAsia="zh-CN"/>
              </w:rPr>
            </w:pPr>
          </w:p>
        </w:tc>
        <w:tc>
          <w:tcPr>
            <w:tcW w:w="1967" w:type="dxa"/>
          </w:tcPr>
          <w:p>
            <w:pPr>
              <w:tabs>
                <w:tab w:val="right" w:pos="8306"/>
              </w:tabs>
              <w:ind w:firstLine="210" w:firstLineChars="100"/>
              <w:rPr>
                <w:rFonts w:hint="eastAsia" w:ascii="新宋体" w:hAnsi="新宋体" w:eastAsia="新宋体" w:cs="新宋体"/>
                <w:lang w:val="en-US" w:eastAsia="zh-CN"/>
              </w:rPr>
            </w:pPr>
          </w:p>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lang w:val="en-US" w:eastAsia="zh-CN"/>
              </w:rPr>
              <w:t>Fe</w:t>
            </w:r>
            <w:r>
              <w:rPr>
                <w:rFonts w:hint="eastAsia" w:ascii="新宋体" w:hAnsi="新宋体" w:eastAsia="新宋体" w:cs="新宋体"/>
                <w:vertAlign w:val="subscript"/>
                <w:lang w:val="en-US" w:eastAsia="zh-CN"/>
              </w:rPr>
              <w:t>2</w:t>
            </w:r>
            <w:r>
              <w:rPr>
                <w:rFonts w:hint="eastAsia" w:ascii="新宋体" w:hAnsi="新宋体" w:eastAsia="新宋体" w:cs="新宋体"/>
                <w:lang w:val="en-US" w:eastAsia="zh-CN"/>
              </w:rPr>
              <w:t>O</w:t>
            </w:r>
            <w:r>
              <w:rPr>
                <w:rFonts w:hint="eastAsia" w:ascii="新宋体" w:hAnsi="新宋体" w:eastAsia="新宋体" w:cs="新宋体"/>
                <w:vertAlign w:val="subscript"/>
                <w:lang w:val="en-US" w:eastAsia="zh-CN"/>
              </w:rPr>
              <w:t>3</w:t>
            </w:r>
            <w:r>
              <w:rPr>
                <w:rFonts w:hint="eastAsia" w:ascii="新宋体" w:hAnsi="新宋体" w:eastAsia="新宋体" w:cs="新宋体"/>
                <w:lang w:val="en-US" w:eastAsia="zh-CN"/>
              </w:rPr>
              <w:t>≤0.01%</w:t>
            </w:r>
          </w:p>
          <w:p>
            <w:pPr>
              <w:tabs>
                <w:tab w:val="right" w:pos="8306"/>
              </w:tabs>
              <w:ind w:firstLine="420" w:firstLineChars="2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SO</w:t>
            </w:r>
            <w:r>
              <w:rPr>
                <w:rFonts w:hint="eastAsia" w:ascii="新宋体" w:hAnsi="新宋体" w:eastAsia="新宋体" w:cs="新宋体"/>
                <w:vertAlign w:val="subscript"/>
                <w:lang w:val="en-US" w:eastAsia="zh-CN"/>
              </w:rPr>
              <w:t>4</w:t>
            </w:r>
            <w:r>
              <w:rPr>
                <w:rFonts w:hint="eastAsia" w:ascii="新宋体" w:hAnsi="新宋体" w:eastAsia="新宋体" w:cs="新宋体"/>
                <w:lang w:val="en-US" w:eastAsia="zh-CN"/>
              </w:rPr>
              <w:t>≤0.45%</w:t>
            </w:r>
          </w:p>
        </w:tc>
        <w:tc>
          <w:tcPr>
            <w:tcW w:w="1815" w:type="dxa"/>
          </w:tcPr>
          <w:p>
            <w:pPr>
              <w:tabs>
                <w:tab w:val="right" w:pos="8306"/>
              </w:tabs>
              <w:rPr>
                <w:rFonts w:hint="eastAsia" w:ascii="新宋体" w:hAnsi="新宋体" w:eastAsia="新宋体" w:cs="新宋体"/>
                <w:vertAlign w:val="baseline"/>
                <w:lang w:val="en-US" w:eastAsia="zh-CN"/>
              </w:rPr>
            </w:pPr>
          </w:p>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24目全通过</w:t>
            </w:r>
          </w:p>
        </w:tc>
        <w:tc>
          <w:tcPr>
            <w:tcW w:w="1250" w:type="dxa"/>
          </w:tcPr>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白色或淡</w:t>
            </w:r>
          </w:p>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w:t>
            </w:r>
          </w:p>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黄色晶体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310" w:type="dxa"/>
          </w:tcPr>
          <w:p>
            <w:pPr>
              <w:tabs>
                <w:tab w:val="right" w:pos="8306"/>
              </w:tabs>
              <w:rPr>
                <w:rFonts w:hint="eastAsia" w:ascii="新宋体" w:hAnsi="新宋体" w:eastAsia="新宋体" w:cs="新宋体"/>
                <w:lang w:val="en-US" w:eastAsia="zh-CN"/>
              </w:rPr>
            </w:pPr>
          </w:p>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lang w:val="en-US" w:eastAsia="zh-CN"/>
              </w:rPr>
              <w:t>碳酸鋇</w:t>
            </w:r>
          </w:p>
        </w:tc>
        <w:tc>
          <w:tcPr>
            <w:tcW w:w="1965" w:type="dxa"/>
          </w:tcPr>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w:t>
            </w:r>
            <w:r>
              <w:rPr>
                <w:rFonts w:hint="eastAsia" w:ascii="新宋体" w:hAnsi="新宋体" w:eastAsia="新宋体" w:cs="新宋体"/>
                <w:lang w:val="en-US" w:eastAsia="zh-CN"/>
              </w:rPr>
              <w:t>BaCO</w:t>
            </w:r>
            <w:r>
              <w:rPr>
                <w:rFonts w:hint="eastAsia" w:ascii="新宋体" w:hAnsi="新宋体" w:eastAsia="新宋体" w:cs="新宋体"/>
                <w:vertAlign w:val="subscript"/>
                <w:lang w:val="en-US" w:eastAsia="zh-CN"/>
              </w:rPr>
              <w:t>3</w:t>
            </w:r>
            <w:r>
              <w:rPr>
                <w:rFonts w:hint="eastAsia" w:ascii="新宋体" w:hAnsi="新宋体" w:eastAsia="新宋体" w:cs="新宋体"/>
                <w:lang w:val="en-US" w:eastAsia="zh-CN"/>
              </w:rPr>
              <w:t>≥98.5%</w:t>
            </w:r>
          </w:p>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H</w:t>
            </w:r>
            <w:r>
              <w:rPr>
                <w:rFonts w:hint="eastAsia" w:ascii="新宋体" w:hAnsi="新宋体" w:eastAsia="新宋体" w:cs="新宋体"/>
                <w:vertAlign w:val="subscript"/>
                <w:lang w:val="en-US" w:eastAsia="zh-CN"/>
              </w:rPr>
              <w:t>2</w:t>
            </w:r>
            <w:r>
              <w:rPr>
                <w:rFonts w:hint="eastAsia" w:ascii="新宋体" w:hAnsi="新宋体" w:eastAsia="新宋体" w:cs="新宋体"/>
                <w:lang w:val="en-US" w:eastAsia="zh-CN"/>
              </w:rPr>
              <w:t>O≤0.3%</w:t>
            </w:r>
          </w:p>
        </w:tc>
        <w:tc>
          <w:tcPr>
            <w:tcW w:w="1967" w:type="dxa"/>
          </w:tcPr>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vertAlign w:val="baseline"/>
                <w:lang w:val="en-US" w:eastAsia="zh-CN"/>
              </w:rPr>
              <w:t xml:space="preserve">  </w:t>
            </w:r>
            <w:r>
              <w:rPr>
                <w:rFonts w:hint="eastAsia" w:ascii="新宋体" w:hAnsi="新宋体" w:eastAsia="新宋体" w:cs="新宋体"/>
                <w:lang w:val="en-US" w:eastAsia="zh-CN"/>
              </w:rPr>
              <w:t>Fe</w:t>
            </w:r>
            <w:r>
              <w:rPr>
                <w:rFonts w:hint="eastAsia" w:ascii="新宋体" w:hAnsi="新宋体" w:eastAsia="新宋体" w:cs="新宋体"/>
                <w:vertAlign w:val="subscript"/>
                <w:lang w:val="en-US" w:eastAsia="zh-CN"/>
              </w:rPr>
              <w:t>2</w:t>
            </w:r>
            <w:r>
              <w:rPr>
                <w:rFonts w:hint="eastAsia" w:ascii="新宋体" w:hAnsi="新宋体" w:eastAsia="新宋体" w:cs="新宋体"/>
                <w:lang w:val="en-US" w:eastAsia="zh-CN"/>
              </w:rPr>
              <w:t>O</w:t>
            </w:r>
            <w:r>
              <w:rPr>
                <w:rFonts w:hint="eastAsia" w:ascii="新宋体" w:hAnsi="新宋体" w:eastAsia="新宋体" w:cs="新宋体"/>
                <w:vertAlign w:val="subscript"/>
                <w:lang w:val="en-US" w:eastAsia="zh-CN"/>
              </w:rPr>
              <w:t>3</w:t>
            </w:r>
            <w:r>
              <w:rPr>
                <w:rFonts w:hint="eastAsia" w:ascii="新宋体" w:hAnsi="新宋体" w:eastAsia="新宋体" w:cs="新宋体"/>
                <w:lang w:val="en-US" w:eastAsia="zh-CN"/>
              </w:rPr>
              <w:t>≤0.008%</w:t>
            </w:r>
          </w:p>
          <w:p>
            <w:pPr>
              <w:tabs>
                <w:tab w:val="center" w:pos="875"/>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w:t>
            </w:r>
          </w:p>
          <w:p>
            <w:pPr>
              <w:tabs>
                <w:tab w:val="right" w:pos="8306"/>
              </w:tabs>
              <w:ind w:firstLine="420" w:firstLineChars="2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SO</w:t>
            </w:r>
            <w:r>
              <w:rPr>
                <w:rFonts w:hint="eastAsia" w:ascii="新宋体" w:hAnsi="新宋体" w:eastAsia="新宋体" w:cs="新宋体"/>
                <w:vertAlign w:val="subscript"/>
                <w:lang w:val="en-US" w:eastAsia="zh-CN"/>
              </w:rPr>
              <w:t>4</w:t>
            </w:r>
            <w:r>
              <w:rPr>
                <w:rFonts w:hint="eastAsia" w:ascii="新宋体" w:hAnsi="新宋体" w:eastAsia="新宋体" w:cs="新宋体"/>
                <w:lang w:val="en-US" w:eastAsia="zh-CN"/>
              </w:rPr>
              <w:t>≤0.45%</w:t>
            </w:r>
          </w:p>
        </w:tc>
        <w:tc>
          <w:tcPr>
            <w:tcW w:w="1815" w:type="dxa"/>
          </w:tcPr>
          <w:p>
            <w:pPr>
              <w:tabs>
                <w:tab w:val="right" w:pos="8306"/>
              </w:tabs>
              <w:rPr>
                <w:rFonts w:hint="eastAsia" w:ascii="新宋体" w:hAnsi="新宋体" w:eastAsia="新宋体" w:cs="新宋体"/>
                <w:vertAlign w:val="baseline"/>
                <w:lang w:val="en-US" w:eastAsia="zh-CN"/>
              </w:rPr>
            </w:pPr>
          </w:p>
          <w:p>
            <w:pPr>
              <w:ind w:firstLine="210" w:firstLineChars="100"/>
              <w:jc w:val="left"/>
              <w:rPr>
                <w:rFonts w:hint="eastAsia" w:ascii="新宋体" w:hAnsi="新宋体" w:eastAsia="新宋体" w:cs="新宋体"/>
                <w:kern w:val="2"/>
                <w:sz w:val="21"/>
                <w:szCs w:val="24"/>
                <w:vertAlign w:val="baseline"/>
                <w:lang w:val="en-US" w:eastAsia="zh-CN" w:bidi="ar-SA"/>
              </w:rPr>
            </w:pPr>
            <w:r>
              <w:rPr>
                <w:rFonts w:hint="eastAsia" w:ascii="新宋体" w:hAnsi="新宋体" w:eastAsia="新宋体" w:cs="新宋体"/>
                <w:kern w:val="2"/>
                <w:sz w:val="21"/>
                <w:szCs w:val="24"/>
                <w:vertAlign w:val="baseline"/>
                <w:lang w:val="en-US" w:eastAsia="zh-CN" w:bidi="ar-SA"/>
              </w:rPr>
              <w:t>150目全通过</w:t>
            </w:r>
          </w:p>
        </w:tc>
        <w:tc>
          <w:tcPr>
            <w:tcW w:w="1250" w:type="dxa"/>
          </w:tcPr>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白色粉末</w:t>
            </w:r>
          </w:p>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w:t>
            </w:r>
          </w:p>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或颗粒状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310" w:type="dxa"/>
          </w:tcPr>
          <w:p>
            <w:pPr>
              <w:tabs>
                <w:tab w:val="right" w:pos="8306"/>
              </w:tabs>
              <w:rPr>
                <w:rFonts w:hint="eastAsia" w:ascii="新宋体" w:hAnsi="新宋体" w:eastAsia="新宋体" w:cs="新宋体"/>
                <w:vertAlign w:val="baseline"/>
                <w:lang w:val="en-US" w:eastAsia="zh-CN"/>
              </w:rPr>
            </w:pPr>
          </w:p>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lang w:val="en-US" w:eastAsia="zh-CN"/>
              </w:rPr>
              <w:t>氟硅酸钠</w:t>
            </w:r>
          </w:p>
        </w:tc>
        <w:tc>
          <w:tcPr>
            <w:tcW w:w="1965" w:type="dxa"/>
          </w:tcPr>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vertAlign w:val="baseline"/>
                <w:lang w:val="en-US" w:eastAsia="zh-CN"/>
              </w:rPr>
              <w:t>Na</w:t>
            </w:r>
            <w:r>
              <w:rPr>
                <w:rFonts w:hint="eastAsia" w:ascii="新宋体" w:hAnsi="新宋体" w:eastAsia="新宋体" w:cs="新宋体"/>
                <w:vertAlign w:val="subscript"/>
                <w:lang w:val="en-US" w:eastAsia="zh-CN"/>
              </w:rPr>
              <w:t>2</w:t>
            </w:r>
            <w:r>
              <w:rPr>
                <w:rFonts w:hint="eastAsia" w:ascii="新宋体" w:hAnsi="新宋体" w:eastAsia="新宋体" w:cs="新宋体"/>
                <w:vertAlign w:val="baseline"/>
                <w:lang w:val="en-US" w:eastAsia="zh-CN"/>
              </w:rPr>
              <w:t>SiF</w:t>
            </w:r>
            <w:r>
              <w:rPr>
                <w:rFonts w:hint="eastAsia" w:ascii="新宋体" w:hAnsi="新宋体" w:eastAsia="新宋体" w:cs="新宋体"/>
                <w:vertAlign w:val="subscript"/>
                <w:lang w:val="en-US" w:eastAsia="zh-CN"/>
              </w:rPr>
              <w:t>6</w:t>
            </w:r>
            <w:r>
              <w:rPr>
                <w:rFonts w:hint="eastAsia" w:ascii="新宋体" w:hAnsi="新宋体" w:eastAsia="新宋体" w:cs="新宋体"/>
                <w:vertAlign w:val="baseline"/>
                <w:lang w:val="en-US" w:eastAsia="zh-CN"/>
              </w:rPr>
              <w:t>≥</w:t>
            </w:r>
            <w:r>
              <w:rPr>
                <w:rFonts w:hint="eastAsia" w:ascii="新宋体" w:hAnsi="新宋体" w:eastAsia="新宋体" w:cs="新宋体"/>
                <w:lang w:val="en-US" w:eastAsia="zh-CN"/>
              </w:rPr>
              <w:t>97%</w:t>
            </w:r>
          </w:p>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H</w:t>
            </w:r>
            <w:r>
              <w:rPr>
                <w:rFonts w:hint="eastAsia" w:ascii="新宋体" w:hAnsi="新宋体" w:eastAsia="新宋体" w:cs="新宋体"/>
                <w:vertAlign w:val="subscript"/>
                <w:lang w:val="en-US" w:eastAsia="zh-CN"/>
              </w:rPr>
              <w:t>2</w:t>
            </w:r>
            <w:r>
              <w:rPr>
                <w:rFonts w:hint="eastAsia" w:ascii="新宋体" w:hAnsi="新宋体" w:eastAsia="新宋体" w:cs="新宋体"/>
                <w:lang w:val="en-US" w:eastAsia="zh-CN"/>
              </w:rPr>
              <w:t>O≤0.3%</w:t>
            </w:r>
          </w:p>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105°C干燥</w:t>
            </w:r>
          </w:p>
        </w:tc>
        <w:tc>
          <w:tcPr>
            <w:tcW w:w="1967" w:type="dxa"/>
          </w:tcPr>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lang w:val="en-US" w:eastAsia="zh-CN"/>
              </w:rPr>
              <w:t>Fe</w:t>
            </w:r>
            <w:r>
              <w:rPr>
                <w:rFonts w:hint="eastAsia" w:ascii="新宋体" w:hAnsi="新宋体" w:eastAsia="新宋体" w:cs="新宋体"/>
                <w:vertAlign w:val="subscript"/>
                <w:lang w:val="en-US" w:eastAsia="zh-CN"/>
              </w:rPr>
              <w:t>2</w:t>
            </w:r>
            <w:r>
              <w:rPr>
                <w:rFonts w:hint="eastAsia" w:ascii="新宋体" w:hAnsi="新宋体" w:eastAsia="新宋体" w:cs="新宋体"/>
                <w:lang w:val="en-US" w:eastAsia="zh-CN"/>
              </w:rPr>
              <w:t>O</w:t>
            </w:r>
            <w:r>
              <w:rPr>
                <w:rFonts w:hint="eastAsia" w:ascii="新宋体" w:hAnsi="新宋体" w:eastAsia="新宋体" w:cs="新宋体"/>
                <w:vertAlign w:val="subscript"/>
                <w:lang w:val="en-US" w:eastAsia="zh-CN"/>
              </w:rPr>
              <w:t>3</w:t>
            </w:r>
            <w:r>
              <w:rPr>
                <w:rFonts w:hint="eastAsia" w:ascii="新宋体" w:hAnsi="新宋体" w:eastAsia="新宋体" w:cs="新宋体"/>
                <w:lang w:val="en-US" w:eastAsia="zh-CN"/>
              </w:rPr>
              <w:t>≤0.02%</w:t>
            </w:r>
          </w:p>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vertAlign w:val="baseline"/>
                <w:lang w:val="en-US" w:eastAsia="zh-CN"/>
              </w:rPr>
              <w:t>SO</w:t>
            </w:r>
            <w:r>
              <w:rPr>
                <w:rFonts w:hint="eastAsia" w:ascii="新宋体" w:hAnsi="新宋体" w:eastAsia="新宋体" w:cs="新宋体"/>
                <w:vertAlign w:val="subscript"/>
                <w:lang w:val="en-US" w:eastAsia="zh-CN"/>
              </w:rPr>
              <w:t>4</w:t>
            </w:r>
            <w:r>
              <w:rPr>
                <w:rFonts w:hint="eastAsia" w:ascii="新宋体" w:hAnsi="新宋体" w:eastAsia="新宋体" w:cs="新宋体"/>
                <w:lang w:val="en-US" w:eastAsia="zh-CN"/>
              </w:rPr>
              <w:t>≤0.45%</w:t>
            </w:r>
          </w:p>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lang w:val="en-US" w:eastAsia="zh-CN"/>
              </w:rPr>
              <w:t>氯化物≦0.15%</w:t>
            </w:r>
          </w:p>
        </w:tc>
        <w:tc>
          <w:tcPr>
            <w:tcW w:w="1815" w:type="dxa"/>
          </w:tcPr>
          <w:p>
            <w:pPr>
              <w:tabs>
                <w:tab w:val="right" w:pos="8306"/>
              </w:tabs>
              <w:rPr>
                <w:rFonts w:hint="eastAsia" w:ascii="新宋体" w:hAnsi="新宋体" w:eastAsia="新宋体" w:cs="新宋体"/>
                <w:vertAlign w:val="baseline"/>
                <w:lang w:val="en-US" w:eastAsia="zh-CN"/>
              </w:rPr>
            </w:pPr>
          </w:p>
          <w:p>
            <w:pPr>
              <w:ind w:firstLine="495" w:firstLineChars="0"/>
              <w:jc w:val="left"/>
              <w:rPr>
                <w:rFonts w:hint="eastAsia" w:ascii="新宋体" w:hAnsi="新宋体" w:eastAsia="新宋体" w:cs="新宋体"/>
                <w:kern w:val="2"/>
                <w:sz w:val="21"/>
                <w:szCs w:val="24"/>
                <w:vertAlign w:val="baseline"/>
                <w:lang w:val="en-US" w:eastAsia="zh-CN" w:bidi="ar-SA"/>
              </w:rPr>
            </w:pPr>
            <w:r>
              <w:rPr>
                <w:rFonts w:hint="eastAsia" w:ascii="新宋体" w:hAnsi="新宋体" w:eastAsia="新宋体" w:cs="新宋体"/>
                <w:kern w:val="2"/>
                <w:sz w:val="21"/>
                <w:szCs w:val="24"/>
                <w:vertAlign w:val="baseline"/>
                <w:lang w:val="en-US" w:eastAsia="zh-CN" w:bidi="ar-SA"/>
              </w:rPr>
              <w:t>90目全通过</w:t>
            </w:r>
          </w:p>
        </w:tc>
        <w:tc>
          <w:tcPr>
            <w:tcW w:w="1250" w:type="dxa"/>
          </w:tcPr>
          <w:p>
            <w:pPr>
              <w:jc w:val="both"/>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白色颗粒</w:t>
            </w:r>
          </w:p>
          <w:p>
            <w:pPr>
              <w:jc w:val="both"/>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或结晶性</w:t>
            </w:r>
          </w:p>
          <w:p>
            <w:pPr>
              <w:ind w:firstLine="210" w:firstLineChars="100"/>
              <w:jc w:val="both"/>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10" w:type="dxa"/>
          </w:tcPr>
          <w:p>
            <w:pPr>
              <w:tabs>
                <w:tab w:val="right" w:pos="8306"/>
              </w:tabs>
              <w:ind w:firstLine="210" w:firstLineChars="100"/>
              <w:rPr>
                <w:rFonts w:hint="eastAsia" w:ascii="新宋体" w:hAnsi="新宋体" w:eastAsia="新宋体" w:cs="新宋体"/>
                <w:vertAlign w:val="baseline"/>
                <w:lang w:val="en-US" w:eastAsia="zh-CN"/>
              </w:rPr>
            </w:pPr>
          </w:p>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澄清剂</w:t>
            </w:r>
          </w:p>
        </w:tc>
        <w:tc>
          <w:tcPr>
            <w:tcW w:w="1965" w:type="dxa"/>
          </w:tcPr>
          <w:p>
            <w:pPr>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AS203≥95%</w:t>
            </w:r>
          </w:p>
          <w:p>
            <w:pPr>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Sb</w:t>
            </w:r>
            <w:r>
              <w:rPr>
                <w:rFonts w:hint="eastAsia" w:ascii="新宋体" w:hAnsi="新宋体" w:eastAsia="新宋体" w:cs="新宋体"/>
                <w:vertAlign w:val="subscript"/>
                <w:lang w:val="en-US" w:eastAsia="zh-CN"/>
              </w:rPr>
              <w:t>2</w:t>
            </w:r>
            <w:r>
              <w:rPr>
                <w:rFonts w:hint="eastAsia" w:ascii="新宋体" w:hAnsi="新宋体" w:eastAsia="新宋体" w:cs="新宋体"/>
                <w:lang w:val="en-US" w:eastAsia="zh-CN"/>
              </w:rPr>
              <w:t>O</w:t>
            </w:r>
            <w:r>
              <w:rPr>
                <w:rFonts w:hint="eastAsia" w:ascii="新宋体" w:hAnsi="新宋体" w:eastAsia="新宋体" w:cs="新宋体"/>
                <w:vertAlign w:val="subscript"/>
                <w:lang w:val="en-US" w:eastAsia="zh-CN"/>
              </w:rPr>
              <w:t>3</w:t>
            </w:r>
            <w:r>
              <w:rPr>
                <w:rFonts w:hint="eastAsia" w:ascii="新宋体" w:hAnsi="新宋体" w:eastAsia="新宋体" w:cs="新宋体"/>
                <w:vertAlign w:val="baseline"/>
                <w:lang w:val="en-US" w:eastAsia="zh-CN"/>
              </w:rPr>
              <w:t>≥96%</w:t>
            </w:r>
          </w:p>
        </w:tc>
        <w:tc>
          <w:tcPr>
            <w:tcW w:w="1967" w:type="dxa"/>
          </w:tcPr>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w:t>
            </w:r>
          </w:p>
          <w:p>
            <w:pPr>
              <w:tabs>
                <w:tab w:val="right" w:pos="8306"/>
              </w:tabs>
              <w:ind w:firstLine="210" w:firstLineChars="100"/>
              <w:rPr>
                <w:rFonts w:hint="eastAsia" w:ascii="新宋体" w:hAnsi="新宋体" w:eastAsia="新宋体" w:cs="新宋体"/>
                <w:lang w:val="en-US" w:eastAsia="zh-CN"/>
              </w:rPr>
            </w:pPr>
            <w:r>
              <w:rPr>
                <w:rFonts w:hint="eastAsia" w:ascii="新宋体" w:hAnsi="新宋体" w:eastAsia="新宋体" w:cs="新宋体"/>
                <w:vertAlign w:val="baseline"/>
                <w:lang w:val="en-US" w:eastAsia="zh-CN"/>
              </w:rPr>
              <w:t>Fe</w:t>
            </w:r>
            <w:r>
              <w:rPr>
                <w:rFonts w:hint="eastAsia" w:ascii="新宋体" w:hAnsi="新宋体" w:eastAsia="新宋体" w:cs="新宋体"/>
                <w:vertAlign w:val="subscript"/>
                <w:lang w:val="en-US" w:eastAsia="zh-CN"/>
              </w:rPr>
              <w:t>2</w:t>
            </w:r>
            <w:r>
              <w:rPr>
                <w:rFonts w:hint="eastAsia" w:ascii="新宋体" w:hAnsi="新宋体" w:eastAsia="新宋体" w:cs="新宋体"/>
                <w:lang w:val="en-US" w:eastAsia="zh-CN"/>
              </w:rPr>
              <w:t>O</w:t>
            </w:r>
            <w:r>
              <w:rPr>
                <w:rFonts w:hint="eastAsia" w:ascii="新宋体" w:hAnsi="新宋体" w:eastAsia="新宋体" w:cs="新宋体"/>
                <w:vertAlign w:val="subscript"/>
                <w:lang w:val="en-US" w:eastAsia="zh-CN"/>
              </w:rPr>
              <w:t>3</w:t>
            </w:r>
            <w:r>
              <w:rPr>
                <w:rFonts w:hint="eastAsia" w:ascii="新宋体" w:hAnsi="新宋体" w:eastAsia="新宋体" w:cs="新宋体"/>
                <w:lang w:val="en-US" w:eastAsia="zh-CN"/>
              </w:rPr>
              <w:t>≤0.05%</w:t>
            </w:r>
          </w:p>
          <w:p>
            <w:pPr>
              <w:tabs>
                <w:tab w:val="right" w:pos="8306"/>
              </w:tabs>
              <w:rPr>
                <w:rFonts w:hint="eastAsia" w:ascii="新宋体" w:hAnsi="新宋体" w:eastAsia="新宋体" w:cs="新宋体"/>
                <w:vertAlign w:val="baseline"/>
                <w:lang w:val="en-US" w:eastAsia="zh-CN"/>
              </w:rPr>
            </w:pPr>
          </w:p>
        </w:tc>
        <w:tc>
          <w:tcPr>
            <w:tcW w:w="1815" w:type="dxa"/>
          </w:tcPr>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w:t>
            </w:r>
          </w:p>
          <w:p>
            <w:pPr>
              <w:tabs>
                <w:tab w:val="right" w:pos="8306"/>
              </w:tabs>
              <w:ind w:firstLine="210" w:firstLineChars="100"/>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100目全通过</w:t>
            </w:r>
          </w:p>
        </w:tc>
        <w:tc>
          <w:tcPr>
            <w:tcW w:w="1250" w:type="dxa"/>
          </w:tcPr>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白色或淡</w:t>
            </w:r>
          </w:p>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黄色粉末</w:t>
            </w:r>
          </w:p>
          <w:p>
            <w:pPr>
              <w:ind w:firstLine="462" w:firstLineChars="0"/>
              <w:jc w:val="left"/>
              <w:rPr>
                <w:rFonts w:hint="eastAsia" w:ascii="新宋体" w:hAnsi="新宋体" w:eastAsia="新宋体" w:cs="新宋体"/>
                <w:kern w:val="2"/>
                <w:sz w:val="21"/>
                <w:szCs w:val="24"/>
                <w:vertAlign w:val="baseline"/>
                <w:lang w:val="en-US" w:eastAsia="zh-CN" w:bidi="ar-SA"/>
              </w:rPr>
            </w:pPr>
          </w:p>
        </w:tc>
      </w:tr>
    </w:tbl>
    <w:p>
      <w:pPr>
        <w:tabs>
          <w:tab w:val="right" w:pos="8306"/>
        </w:tabs>
        <w:ind w:firstLine="480" w:firstLineChars="200"/>
        <w:rPr>
          <w:rFonts w:hint="eastAsia" w:ascii="新宋体" w:hAnsi="新宋体" w:eastAsia="新宋体" w:cs="新宋体"/>
          <w:sz w:val="24"/>
          <w:szCs w:val="24"/>
          <w:lang w:val="en-US" w:eastAsia="zh-CN"/>
        </w:rPr>
      </w:pP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玻璃检验标准</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 镜片玻渣、电视玻渣、黑玻渣不超过10%。</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LH/FW01-2021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包装与原材料质量标准</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新宋体" w:hAnsi="新宋体" w:eastAsia="新宋体" w:cs="新宋体"/>
                <w:b w:val="0"/>
                <w:bCs w:val="0"/>
                <w:sz w:val="15"/>
                <w:szCs w:val="15"/>
              </w:rPr>
              <w:t>共</w:t>
            </w:r>
            <w:r>
              <w:rPr>
                <w:rFonts w:hint="eastAsia" w:ascii="新宋体" w:hAnsi="新宋体" w:eastAsia="新宋体" w:cs="新宋体"/>
                <w:b w:val="0"/>
                <w:bCs w:val="0"/>
                <w:sz w:val="15"/>
                <w:szCs w:val="15"/>
                <w:lang w:val="en-US" w:eastAsia="zh-CN"/>
              </w:rPr>
              <w:t>2</w:t>
            </w:r>
            <w:r>
              <w:rPr>
                <w:rFonts w:hint="eastAsia" w:ascii="新宋体" w:hAnsi="新宋体" w:eastAsia="新宋体" w:cs="新宋体"/>
                <w:b w:val="0"/>
                <w:bCs w:val="0"/>
                <w:sz w:val="15"/>
                <w:szCs w:val="15"/>
              </w:rPr>
              <w:t>页</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第</w:t>
            </w:r>
            <w:r>
              <w:rPr>
                <w:rFonts w:hint="eastAsia" w:ascii="新宋体" w:hAnsi="新宋体" w:eastAsia="新宋体" w:cs="新宋体"/>
                <w:b w:val="0"/>
                <w:bCs w:val="0"/>
                <w:sz w:val="15"/>
                <w:szCs w:val="15"/>
                <w:lang w:val="en-US" w:eastAsia="zh-CN"/>
              </w:rPr>
              <w:t>2</w:t>
            </w:r>
            <w:r>
              <w:rPr>
                <w:rFonts w:hint="eastAsia" w:ascii="新宋体" w:hAnsi="新宋体" w:eastAsia="新宋体" w:cs="新宋体"/>
                <w:b w:val="0"/>
                <w:bCs w:val="0"/>
                <w:sz w:val="15"/>
                <w:szCs w:val="15"/>
              </w:rPr>
              <w:t>页</w:t>
            </w:r>
          </w:p>
        </w:tc>
      </w:tr>
    </w:tbl>
    <w:p>
      <w:pPr>
        <w:tabs>
          <w:tab w:val="right" w:pos="8306"/>
        </w:tabs>
        <w:ind w:firstLine="480" w:firstLineChars="200"/>
        <w:rPr>
          <w:rFonts w:hint="eastAsia" w:ascii="新宋体" w:hAnsi="新宋体" w:eastAsia="新宋体" w:cs="新宋体"/>
          <w:sz w:val="24"/>
          <w:szCs w:val="24"/>
          <w:lang w:val="en-US" w:eastAsia="zh-CN"/>
        </w:rPr>
      </w:pPr>
    </w:p>
    <w:p>
      <w:pPr>
        <w:tabs>
          <w:tab w:val="right" w:pos="8306"/>
        </w:tabs>
        <w:ind w:firstLine="480" w:firstLineChars="200"/>
        <w:rPr>
          <w:rFonts w:hint="eastAsia" w:ascii="新宋体" w:hAnsi="新宋体" w:eastAsia="新宋体" w:cs="新宋体"/>
          <w:lang w:val="en-US" w:eastAsia="zh-CN"/>
        </w:rPr>
      </w:pPr>
      <w:r>
        <w:rPr>
          <w:rFonts w:hint="eastAsia" w:ascii="新宋体" w:hAnsi="新宋体" w:eastAsia="新宋体" w:cs="新宋体"/>
          <w:sz w:val="24"/>
          <w:szCs w:val="24"/>
          <w:lang w:val="en-US" w:eastAsia="zh-CN"/>
        </w:rPr>
        <w:t>4.2.2 汽车挡风玻璃须烧掉表面膜。</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 泥沙、渣粉不超过总量的2%。</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 金属类物品不允许有。</w:t>
      </w:r>
      <w:r>
        <w:rPr>
          <w:rFonts w:hint="eastAsia" w:ascii="新宋体" w:hAnsi="新宋体" w:eastAsia="新宋体" w:cs="新宋体"/>
          <w:sz w:val="24"/>
          <w:szCs w:val="24"/>
          <w:lang w:val="en-US" w:eastAsia="zh-CN"/>
        </w:rPr>
        <w:tab/>
      </w:r>
    </w:p>
    <w:p>
      <w:pPr>
        <w:tabs>
          <w:tab w:val="left" w:pos="201"/>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4.2.5 玻渣总杂质重量不得超3%。</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编织袋验收标准</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耐热性。从袋上取经向、纬向长300mm、宽20mm试样各两块,将其表面重叠起来,在上面施加9.8N的负荷,放入80℃的烘箱内1h,取出后立即将两块重叠试样分开,检查表面有无粘着、溶痕等异常情况,如有则不合格。</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耐跌落性。在常温、常湿环境下的平整水泥地面上,填充系数为0.80～0.85(TA型袋装20kg、A袋装25kg)聚丙烯、聚乙烯树脂或密度相当的物料分别按以下次序将试样置于1.2m的高度三次跌落试验,检査试样自由落下,是否有袋破裂和包装物漏失情况,如有则不合格。</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第一条: 纵向一平向一侧向</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第二条: 平向一侧向一纵向</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第三条: 侧向一纵向一平向</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 拉伸负荷。按GB/T1039规定进行,如遇到试样在夹具中破裂、滑脱等影响准确性情况时,应另换试样重做。如出现同样情况,则不合格。</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4.3.4 卫生性能。按GB/T5009.60规定执行。</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4.3.5 编织袋的外观和偏差合格判定按照GB/T2828规定的一次正常抽样方案进行,每条编织袋为一个样本单位,具体判定见下表。</w:t>
      </w:r>
    </w:p>
    <w:tbl>
      <w:tblPr>
        <w:tblStyle w:val="10"/>
        <w:tblW w:w="8217"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2130"/>
        <w:gridCol w:w="2131"/>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lang w:val="en-US" w:eastAsia="zh-CN"/>
              </w:rPr>
              <w:t xml:space="preserve">    批量范围</w:t>
            </w:r>
          </w:p>
        </w:tc>
        <w:tc>
          <w:tcPr>
            <w:tcW w:w="2130" w:type="dxa"/>
          </w:tcPr>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样本大小</w:t>
            </w:r>
          </w:p>
        </w:tc>
        <w:tc>
          <w:tcPr>
            <w:tcW w:w="2131" w:type="dxa"/>
          </w:tcPr>
          <w:p>
            <w:pP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合格判定数Ac</w:t>
            </w:r>
          </w:p>
        </w:tc>
        <w:tc>
          <w:tcPr>
            <w:tcW w:w="1995" w:type="dxa"/>
          </w:tcPr>
          <w:p>
            <w:pPr>
              <w:tabs>
                <w:tab w:val="right" w:pos="8306"/>
              </w:tabs>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不合格判定数Rc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tabs>
                <w:tab w:val="right" w:pos="8306"/>
              </w:tabs>
              <w:ind w:firstLine="420" w:firstLineChars="20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501-1200</w:t>
            </w:r>
          </w:p>
        </w:tc>
        <w:tc>
          <w:tcPr>
            <w:tcW w:w="2130" w:type="dxa"/>
          </w:tcPr>
          <w:p>
            <w:pPr>
              <w:tabs>
                <w:tab w:val="right" w:pos="8306"/>
              </w:tabs>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32</w:t>
            </w:r>
          </w:p>
        </w:tc>
        <w:tc>
          <w:tcPr>
            <w:tcW w:w="2131" w:type="dxa"/>
          </w:tcPr>
          <w:p>
            <w:pPr>
              <w:numPr>
                <w:ilvl w:val="0"/>
                <w:numId w:val="0"/>
              </w:numPr>
              <w:ind w:leftChars="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3</w:t>
            </w:r>
          </w:p>
        </w:tc>
        <w:tc>
          <w:tcPr>
            <w:tcW w:w="1995" w:type="dxa"/>
          </w:tcPr>
          <w:p>
            <w:pPr>
              <w:numPr>
                <w:ilvl w:val="0"/>
                <w:numId w:val="0"/>
              </w:numPr>
              <w:ind w:left="210" w:leftChars="10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tabs>
                <w:tab w:val="right" w:pos="8306"/>
              </w:tabs>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1201-3200</w:t>
            </w:r>
          </w:p>
        </w:tc>
        <w:tc>
          <w:tcPr>
            <w:tcW w:w="2130" w:type="dxa"/>
          </w:tcPr>
          <w:p>
            <w:pPr>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50</w:t>
            </w:r>
          </w:p>
        </w:tc>
        <w:tc>
          <w:tcPr>
            <w:tcW w:w="2131" w:type="dxa"/>
          </w:tcPr>
          <w:p>
            <w:pPr>
              <w:numPr>
                <w:ilvl w:val="0"/>
                <w:numId w:val="0"/>
              </w:numPr>
              <w:ind w:leftChars="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7</w:t>
            </w:r>
          </w:p>
        </w:tc>
        <w:tc>
          <w:tcPr>
            <w:tcW w:w="1995" w:type="dxa"/>
          </w:tcPr>
          <w:p>
            <w:pPr>
              <w:numPr>
                <w:ilvl w:val="0"/>
                <w:numId w:val="0"/>
              </w:numPr>
              <w:tabs>
                <w:tab w:val="right" w:pos="8306"/>
              </w:tabs>
              <w:ind w:left="210" w:leftChars="10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tabs>
                <w:tab w:val="left" w:pos="381"/>
              </w:tabs>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3201-10000</w:t>
            </w:r>
          </w:p>
        </w:tc>
        <w:tc>
          <w:tcPr>
            <w:tcW w:w="2130" w:type="dxa"/>
          </w:tcPr>
          <w:p>
            <w:pPr>
              <w:tabs>
                <w:tab w:val="right" w:pos="8306"/>
              </w:tabs>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80</w:t>
            </w:r>
          </w:p>
        </w:tc>
        <w:tc>
          <w:tcPr>
            <w:tcW w:w="2131" w:type="dxa"/>
          </w:tcPr>
          <w:p>
            <w:pPr>
              <w:numPr>
                <w:ilvl w:val="0"/>
                <w:numId w:val="0"/>
              </w:numPr>
              <w:tabs>
                <w:tab w:val="right" w:pos="8306"/>
              </w:tabs>
              <w:ind w:leftChars="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10</w:t>
            </w:r>
          </w:p>
        </w:tc>
        <w:tc>
          <w:tcPr>
            <w:tcW w:w="1995" w:type="dxa"/>
          </w:tcPr>
          <w:p>
            <w:pPr>
              <w:numPr>
                <w:ilvl w:val="0"/>
                <w:numId w:val="0"/>
              </w:numPr>
              <w:ind w:left="210" w:leftChars="10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ind w:firstLine="201" w:firstLineChars="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10001-35000</w:t>
            </w:r>
          </w:p>
        </w:tc>
        <w:tc>
          <w:tcPr>
            <w:tcW w:w="2130" w:type="dxa"/>
          </w:tcPr>
          <w:p>
            <w:pPr>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125</w:t>
            </w:r>
          </w:p>
        </w:tc>
        <w:tc>
          <w:tcPr>
            <w:tcW w:w="2131" w:type="dxa"/>
          </w:tcPr>
          <w:p>
            <w:pPr>
              <w:numPr>
                <w:ilvl w:val="0"/>
                <w:numId w:val="0"/>
              </w:numPr>
              <w:ind w:leftChars="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14</w:t>
            </w:r>
          </w:p>
        </w:tc>
        <w:tc>
          <w:tcPr>
            <w:tcW w:w="1995" w:type="dxa"/>
          </w:tcPr>
          <w:p>
            <w:pPr>
              <w:numPr>
                <w:ilvl w:val="0"/>
                <w:numId w:val="0"/>
              </w:numPr>
              <w:ind w:left="210" w:leftChars="10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tabs>
                <w:tab w:val="right" w:pos="8306"/>
              </w:tabs>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35001-150000</w:t>
            </w:r>
          </w:p>
        </w:tc>
        <w:tc>
          <w:tcPr>
            <w:tcW w:w="2130" w:type="dxa"/>
          </w:tcPr>
          <w:p>
            <w:pPr>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120</w:t>
            </w:r>
          </w:p>
        </w:tc>
        <w:tc>
          <w:tcPr>
            <w:tcW w:w="2131" w:type="dxa"/>
          </w:tcPr>
          <w:p>
            <w:pPr>
              <w:numPr>
                <w:ilvl w:val="0"/>
                <w:numId w:val="0"/>
              </w:numPr>
              <w:ind w:leftChars="0"/>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21</w:t>
            </w:r>
          </w:p>
        </w:tc>
        <w:tc>
          <w:tcPr>
            <w:tcW w:w="1995" w:type="dxa"/>
          </w:tcPr>
          <w:p>
            <w:pPr>
              <w:jc w:val="center"/>
              <w:rPr>
                <w:rFonts w:hint="eastAsia" w:ascii="新宋体" w:hAnsi="新宋体" w:eastAsia="新宋体" w:cs="新宋体"/>
                <w:vertAlign w:val="baseline"/>
                <w:lang w:val="en-US" w:eastAsia="zh-CN"/>
              </w:rPr>
            </w:pPr>
            <w:r>
              <w:rPr>
                <w:rFonts w:hint="eastAsia" w:ascii="新宋体" w:hAnsi="新宋体" w:eastAsia="新宋体" w:cs="新宋体"/>
                <w:vertAlign w:val="baseline"/>
                <w:lang w:val="en-US" w:eastAsia="zh-CN"/>
              </w:rPr>
              <w:t xml:space="preserve"> 22</w:t>
            </w:r>
          </w:p>
        </w:tc>
      </w:tr>
    </w:tbl>
    <w:p>
      <w:pPr>
        <w:tabs>
          <w:tab w:val="right" w:pos="8306"/>
        </w:tabs>
        <w:ind w:firstLine="240" w:firstLineChars="100"/>
        <w:rPr>
          <w:rFonts w:hint="eastAsia" w:ascii="新宋体" w:hAnsi="新宋体" w:eastAsia="新宋体" w:cs="新宋体"/>
          <w:sz w:val="24"/>
          <w:szCs w:val="24"/>
          <w:lang w:val="en-US" w:eastAsia="zh-CN"/>
        </w:rPr>
      </w:pPr>
    </w:p>
    <w:p>
      <w:pPr>
        <w:tabs>
          <w:tab w:val="right" w:pos="8306"/>
        </w:tabs>
        <w:ind w:firstLine="240" w:firstLineChars="1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采购合同条款中对质量有另行约定的,检验员必须按合同约定执行。</w:t>
      </w:r>
    </w:p>
    <w:p>
      <w:pPr>
        <w:tabs>
          <w:tab w:val="right" w:pos="8306"/>
        </w:tabs>
        <w:ind w:firstLine="241" w:firstLineChars="100"/>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5. 附   注</w:t>
      </w:r>
    </w:p>
    <w:p>
      <w:pPr>
        <w:tabs>
          <w:tab w:val="right" w:pos="8306"/>
        </w:tabs>
        <w:ind w:firstLine="240" w:firstLineChars="1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本标准经总经理批准后实施</w:t>
      </w:r>
    </w:p>
    <w:p>
      <w:pPr>
        <w:tabs>
          <w:tab w:val="right" w:pos="8306"/>
        </w:tabs>
        <w:ind w:firstLine="240" w:firstLineChars="100"/>
        <w:rPr>
          <w:rFonts w:hint="eastAsia" w:ascii="新宋体" w:hAnsi="新宋体" w:eastAsia="新宋体" w:cs="新宋体"/>
          <w:sz w:val="24"/>
          <w:szCs w:val="24"/>
          <w:lang w:val="en-US" w:eastAsia="zh-CN"/>
        </w:rPr>
      </w:pPr>
    </w:p>
    <w:p>
      <w:pPr>
        <w:tabs>
          <w:tab w:val="right" w:pos="8306"/>
        </w:tabs>
        <w:ind w:firstLine="240" w:firstLineChars="100"/>
        <w:rPr>
          <w:rFonts w:hint="eastAsia" w:ascii="新宋体" w:hAnsi="新宋体" w:eastAsia="新宋体" w:cs="新宋体"/>
          <w:sz w:val="24"/>
          <w:szCs w:val="24"/>
          <w:lang w:val="en-US" w:eastAsia="zh-CN"/>
        </w:rPr>
      </w:pPr>
    </w:p>
    <w:p>
      <w:pPr>
        <w:tabs>
          <w:tab w:val="right" w:pos="8306"/>
        </w:tabs>
        <w:ind w:firstLine="240" w:firstLineChars="100"/>
        <w:rPr>
          <w:rFonts w:hint="eastAsia" w:ascii="新宋体" w:hAnsi="新宋体" w:eastAsia="新宋体" w:cs="新宋体"/>
          <w:sz w:val="24"/>
          <w:szCs w:val="24"/>
          <w:lang w:val="en-US" w:eastAsia="zh-CN"/>
        </w:rPr>
      </w:pPr>
    </w:p>
    <w:p>
      <w:pPr>
        <w:tabs>
          <w:tab w:val="right" w:pos="8306"/>
        </w:tabs>
        <w:ind w:firstLine="240" w:firstLineChars="100"/>
        <w:rPr>
          <w:rFonts w:hint="eastAsia" w:ascii="新宋体" w:hAnsi="新宋体" w:eastAsia="新宋体" w:cs="新宋体"/>
          <w:sz w:val="24"/>
          <w:szCs w:val="24"/>
          <w:lang w:val="en-US" w:eastAsia="zh-CN"/>
        </w:rPr>
      </w:pPr>
    </w:p>
    <w:p>
      <w:pPr>
        <w:tabs>
          <w:tab w:val="right" w:pos="8306"/>
        </w:tabs>
        <w:ind w:firstLine="240" w:firstLineChars="100"/>
        <w:rPr>
          <w:rFonts w:hint="eastAsia" w:ascii="新宋体" w:hAnsi="新宋体" w:eastAsia="新宋体" w:cs="新宋体"/>
          <w:sz w:val="24"/>
          <w:szCs w:val="24"/>
          <w:lang w:val="en-US" w:eastAsia="zh-CN"/>
        </w:rPr>
      </w:pPr>
    </w:p>
    <w:p>
      <w:pPr>
        <w:tabs>
          <w:tab w:val="right" w:pos="8306"/>
        </w:tabs>
        <w:ind w:firstLine="240" w:firstLineChars="100"/>
        <w:rPr>
          <w:rFonts w:hint="eastAsia" w:ascii="新宋体" w:hAnsi="新宋体" w:eastAsia="新宋体" w:cs="新宋体"/>
          <w:sz w:val="24"/>
          <w:szCs w:val="24"/>
          <w:lang w:val="en-US" w:eastAsia="zh-CN"/>
        </w:rPr>
      </w:pPr>
    </w:p>
    <w:p>
      <w:pPr>
        <w:tabs>
          <w:tab w:val="right" w:pos="8306"/>
        </w:tabs>
        <w:ind w:firstLine="240" w:firstLineChars="100"/>
        <w:rPr>
          <w:rFonts w:hint="eastAsia" w:ascii="新宋体" w:hAnsi="新宋体" w:eastAsia="新宋体" w:cs="新宋体"/>
          <w:sz w:val="24"/>
          <w:szCs w:val="24"/>
          <w:lang w:val="en-US" w:eastAsia="zh-CN"/>
        </w:rPr>
      </w:pPr>
    </w:p>
    <w:p>
      <w:pPr>
        <w:tabs>
          <w:tab w:val="right" w:pos="8306"/>
        </w:tabs>
        <w:ind w:firstLine="240" w:firstLineChars="100"/>
        <w:rPr>
          <w:rFonts w:hint="eastAsia" w:ascii="新宋体" w:hAnsi="新宋体" w:eastAsia="新宋体" w:cs="新宋体"/>
          <w:sz w:val="24"/>
          <w:szCs w:val="24"/>
          <w:lang w:val="en-US" w:eastAsia="zh-CN"/>
        </w:rPr>
      </w:pPr>
    </w:p>
    <w:p>
      <w:pPr>
        <w:numPr>
          <w:ilvl w:val="0"/>
          <w:numId w:val="0"/>
        </w:numPr>
        <w:ind w:firstLine="420" w:firstLineChars="200"/>
        <w:rPr>
          <w:rFonts w:hint="eastAsia" w:ascii="宋体" w:hAnsi="宋体" w:eastAsia="宋体" w:cs="宋体"/>
          <w:lang w:val="en-US" w:eastAsia="zh-CN"/>
        </w:rPr>
      </w:pPr>
    </w:p>
    <w:p>
      <w:pPr>
        <w:numPr>
          <w:ilvl w:val="0"/>
          <w:numId w:val="0"/>
        </w:numPr>
        <w:ind w:firstLine="420" w:firstLineChars="200"/>
        <w:rPr>
          <w:rFonts w:hint="eastAsia" w:ascii="宋体" w:hAnsi="宋体" w:eastAsia="宋体" w:cs="宋体"/>
          <w:lang w:val="en-US" w:eastAsia="zh-CN"/>
        </w:rPr>
      </w:pPr>
    </w:p>
    <w:p>
      <w:pPr>
        <w:numPr>
          <w:ilvl w:val="0"/>
          <w:numId w:val="0"/>
        </w:numPr>
        <w:ind w:firstLine="420" w:firstLineChars="200"/>
        <w:rPr>
          <w:rFonts w:hint="eastAsia" w:ascii="宋体" w:hAnsi="宋体" w:eastAsia="宋体" w:cs="宋体"/>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LH/FW02—2021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ascii="宋体" w:hAnsi="宋体" w:eastAsia="宋体" w:cs="宋体"/>
                <w:b/>
                <w:bCs/>
                <w:sz w:val="32"/>
                <w:szCs w:val="32"/>
                <w:vertAlign w:val="baseline"/>
                <w:lang w:eastAsia="zh-CN"/>
              </w:rPr>
              <w:t>玻璃瓶质量标准</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宋体" w:hAnsi="宋体" w:eastAsia="宋体" w:cs="宋体"/>
                <w:b w:val="0"/>
                <w:bCs w:val="0"/>
                <w:sz w:val="15"/>
                <w:szCs w:val="15"/>
                <w:vertAlign w:val="baseline"/>
                <w:lang w:val="en-US" w:eastAsia="zh-CN"/>
              </w:rPr>
              <w:t>共3页  第1页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明确公司玻璃瓶缺点判定规范，以方便制造和检验有所依据。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本标准仅适用于公司生产的玻璃瓶产品。</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质检部负责主导，生产、营销及其他部门、岗位配合执行。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本标准规定了玻璃瓶的规格尺寸、技术要求、试验方法、检验规则、标志、包装、运输和贮存。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技术要求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4.2.1  玻瓶的理性化性能应符合下表规定：</w:t>
      </w:r>
    </w:p>
    <w:tbl>
      <w:tblPr>
        <w:tblStyle w:val="10"/>
        <w:tblpPr w:leftFromText="180" w:rightFromText="180" w:vertAnchor="text" w:horzAnchor="page" w:tblpX="1945" w:tblpY="39"/>
        <w:tblOverlap w:val="never"/>
        <w:tblW w:w="8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767"/>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vMerge w:val="restart"/>
          </w:tcPr>
          <w:p>
            <w:pPr>
              <w:numPr>
                <w:ilvl w:val="0"/>
                <w:numId w:val="0"/>
              </w:numPr>
              <w:spacing w:line="48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项目名称</w:t>
            </w:r>
          </w:p>
        </w:tc>
        <w:tc>
          <w:tcPr>
            <w:tcW w:w="6029" w:type="dxa"/>
            <w:gridSpan w:val="3"/>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340" w:type="dxa"/>
            <w:vMerge w:val="continue"/>
          </w:tcPr>
          <w:p>
            <w:pPr>
              <w:numPr>
                <w:ilvl w:val="0"/>
                <w:numId w:val="0"/>
              </w:numPr>
              <w:jc w:val="center"/>
              <w:rPr>
                <w:rFonts w:hint="eastAsia" w:ascii="宋体" w:hAnsi="宋体" w:eastAsia="宋体" w:cs="宋体"/>
                <w:vertAlign w:val="baseline"/>
                <w:lang w:val="en-US" w:eastAsia="zh-CN"/>
              </w:rPr>
            </w:pPr>
          </w:p>
        </w:tc>
        <w:tc>
          <w:tcPr>
            <w:tcW w:w="1767"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优等品</w:t>
            </w:r>
          </w:p>
        </w:tc>
        <w:tc>
          <w:tcPr>
            <w:tcW w:w="2131"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一等品</w:t>
            </w:r>
          </w:p>
        </w:tc>
        <w:tc>
          <w:tcPr>
            <w:tcW w:w="2131"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抗热震性（温差，℃）</w:t>
            </w:r>
          </w:p>
        </w:tc>
        <w:tc>
          <w:tcPr>
            <w:tcW w:w="1767"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≧42</w:t>
            </w:r>
          </w:p>
        </w:tc>
        <w:tc>
          <w:tcPr>
            <w:tcW w:w="2131" w:type="dxa"/>
            <w:vAlign w:val="top"/>
          </w:tcPr>
          <w:p>
            <w:pPr>
              <w:numPr>
                <w:ilvl w:val="0"/>
                <w:numId w:val="0"/>
              </w:numPr>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w:t>
            </w:r>
          </w:p>
        </w:tc>
        <w:tc>
          <w:tcPr>
            <w:tcW w:w="2131" w:type="dxa"/>
            <w:vAlign w:val="top"/>
          </w:tcPr>
          <w:p>
            <w:pPr>
              <w:numPr>
                <w:ilvl w:val="0"/>
                <w:numId w:val="0"/>
              </w:numPr>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耐内压力，MPa</w:t>
            </w:r>
          </w:p>
        </w:tc>
        <w:tc>
          <w:tcPr>
            <w:tcW w:w="1767"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w:t>
            </w:r>
          </w:p>
        </w:tc>
        <w:tc>
          <w:tcPr>
            <w:tcW w:w="2131"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w:t>
            </w:r>
          </w:p>
        </w:tc>
        <w:tc>
          <w:tcPr>
            <w:tcW w:w="2131" w:type="dxa"/>
            <w:vAlign w:val="top"/>
          </w:tcPr>
          <w:p>
            <w:pPr>
              <w:numPr>
                <w:ilvl w:val="0"/>
                <w:numId w:val="0"/>
              </w:numPr>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340"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内应力（真实应力，级）</w:t>
            </w:r>
          </w:p>
        </w:tc>
        <w:tc>
          <w:tcPr>
            <w:tcW w:w="1767"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2131" w:type="dxa"/>
            <w:vAlign w:val="top"/>
          </w:tcPr>
          <w:p>
            <w:pPr>
              <w:numPr>
                <w:ilvl w:val="0"/>
                <w:numId w:val="0"/>
              </w:numPr>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2131" w:type="dxa"/>
            <w:vAlign w:val="top"/>
          </w:tcPr>
          <w:p>
            <w:pPr>
              <w:numPr>
                <w:ilvl w:val="0"/>
                <w:numId w:val="0"/>
              </w:numPr>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抗机械冲击强度，J</w:t>
            </w:r>
          </w:p>
        </w:tc>
        <w:tc>
          <w:tcPr>
            <w:tcW w:w="1767"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≧0.6</w:t>
            </w:r>
          </w:p>
        </w:tc>
        <w:tc>
          <w:tcPr>
            <w:tcW w:w="2131"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≧0.4</w:t>
            </w:r>
          </w:p>
        </w:tc>
        <w:tc>
          <w:tcPr>
            <w:tcW w:w="2131" w:type="dxa"/>
            <w:vAlign w:val="top"/>
          </w:tcPr>
          <w:p>
            <w:pPr>
              <w:numPr>
                <w:ilvl w:val="0"/>
                <w:numId w:val="0"/>
              </w:numPr>
              <w:ind w:left="0" w:lef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耐水性</w:t>
            </w:r>
          </w:p>
        </w:tc>
        <w:tc>
          <w:tcPr>
            <w:tcW w:w="6029" w:type="dxa"/>
            <w:gridSpan w:val="3"/>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符合GB/T4548H3级规定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卫生指标</w:t>
            </w:r>
          </w:p>
        </w:tc>
        <w:tc>
          <w:tcPr>
            <w:tcW w:w="6029" w:type="dxa"/>
            <w:gridSpan w:val="3"/>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铅、镉、砷、锑的试验方法及标准按GB/T21170规定执行</w:t>
            </w:r>
          </w:p>
        </w:tc>
      </w:tr>
    </w:tbl>
    <w:p>
      <w:pPr>
        <w:numPr>
          <w:ilvl w:val="0"/>
          <w:numId w:val="0"/>
        </w:numPr>
        <w:ind w:firstLine="210" w:firstLineChars="100"/>
        <w:rPr>
          <w:rFonts w:hint="eastAsia" w:ascii="宋体" w:hAnsi="宋体" w:eastAsia="宋体" w:cs="宋体"/>
          <w:lang w:val="en-US" w:eastAsia="zh-CN"/>
        </w:rPr>
      </w:pPr>
    </w:p>
    <w:tbl>
      <w:tblPr>
        <w:tblStyle w:val="10"/>
        <w:tblpPr w:leftFromText="180" w:rightFromText="180" w:vertAnchor="text" w:horzAnchor="page" w:tblpX="1980" w:tblpY="312"/>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gridSpan w:val="2"/>
            <w:vMerge w:val="restart"/>
          </w:tcPr>
          <w:p>
            <w:pPr>
              <w:numPr>
                <w:ilvl w:val="0"/>
                <w:numId w:val="0"/>
              </w:numPr>
              <w:spacing w:line="48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项目名称</w:t>
            </w:r>
          </w:p>
        </w:tc>
        <w:tc>
          <w:tcPr>
            <w:tcW w:w="5114" w:type="dxa"/>
            <w:gridSpan w:val="3"/>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gridSpan w:val="2"/>
            <w:vMerge w:val="continue"/>
          </w:tcPr>
          <w:p>
            <w:pPr>
              <w:numPr>
                <w:ilvl w:val="0"/>
                <w:numId w:val="0"/>
              </w:numPr>
              <w:jc w:val="center"/>
              <w:rPr>
                <w:rFonts w:hint="eastAsia" w:ascii="宋体" w:hAnsi="宋体" w:eastAsia="宋体" w:cs="宋体"/>
                <w:vertAlign w:val="baseline"/>
                <w:lang w:val="en-US" w:eastAsia="zh-CN"/>
              </w:rPr>
            </w:pPr>
          </w:p>
        </w:tc>
        <w:tc>
          <w:tcPr>
            <w:tcW w:w="1704"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优等品</w:t>
            </w:r>
          </w:p>
        </w:tc>
        <w:tc>
          <w:tcPr>
            <w:tcW w:w="1705"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一等品</w:t>
            </w:r>
          </w:p>
        </w:tc>
        <w:tc>
          <w:tcPr>
            <w:tcW w:w="1705"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30" w:type="dxa"/>
            <w:vMerge w:val="restart"/>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满口容量偏差ml</w:t>
            </w:r>
          </w:p>
        </w:tc>
        <w:tc>
          <w:tcPr>
            <w:tcW w:w="1704"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200—300</w:t>
            </w:r>
          </w:p>
        </w:tc>
        <w:tc>
          <w:tcPr>
            <w:tcW w:w="5114" w:type="dxa"/>
            <w:gridSpan w:val="3"/>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tcPr>
          <w:p>
            <w:pPr>
              <w:numPr>
                <w:ilvl w:val="0"/>
                <w:numId w:val="0"/>
              </w:numPr>
              <w:jc w:val="center"/>
              <w:rPr>
                <w:rFonts w:hint="eastAsia" w:ascii="宋体" w:hAnsi="宋体" w:eastAsia="宋体" w:cs="宋体"/>
                <w:vertAlign w:val="baseline"/>
                <w:lang w:val="en-US" w:eastAsia="zh-CN"/>
              </w:rPr>
            </w:pPr>
          </w:p>
        </w:tc>
        <w:tc>
          <w:tcPr>
            <w:tcW w:w="1704"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301—400</w:t>
            </w:r>
          </w:p>
        </w:tc>
        <w:tc>
          <w:tcPr>
            <w:tcW w:w="5114" w:type="dxa"/>
            <w:gridSpan w:val="3"/>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30" w:type="dxa"/>
            <w:vMerge w:val="restart"/>
          </w:tcPr>
          <w:p>
            <w:pPr>
              <w:numPr>
                <w:ilvl w:val="0"/>
                <w:numId w:val="0"/>
              </w:numPr>
              <w:spacing w:line="600" w:lineRule="auto"/>
              <w:ind w:leftChars="10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瓶高偏差mm</w:t>
            </w:r>
          </w:p>
        </w:tc>
        <w:tc>
          <w:tcPr>
            <w:tcW w:w="1704"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≦220</w:t>
            </w:r>
          </w:p>
        </w:tc>
        <w:tc>
          <w:tcPr>
            <w:tcW w:w="5114" w:type="dxa"/>
            <w:gridSpan w:val="3"/>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tcPr>
          <w:p>
            <w:pPr>
              <w:numPr>
                <w:ilvl w:val="0"/>
                <w:numId w:val="0"/>
              </w:numPr>
              <w:jc w:val="center"/>
              <w:rPr>
                <w:rFonts w:hint="eastAsia" w:ascii="宋体" w:hAnsi="宋体" w:eastAsia="宋体" w:cs="宋体"/>
                <w:vertAlign w:val="baseline"/>
                <w:lang w:val="en-US" w:eastAsia="zh-CN"/>
              </w:rPr>
            </w:pPr>
          </w:p>
        </w:tc>
        <w:tc>
          <w:tcPr>
            <w:tcW w:w="1704"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221—250</w:t>
            </w:r>
          </w:p>
        </w:tc>
        <w:tc>
          <w:tcPr>
            <w:tcW w:w="5114" w:type="dxa"/>
            <w:gridSpan w:val="3"/>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restart"/>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垂直轴偏差mm</w:t>
            </w:r>
          </w:p>
        </w:tc>
        <w:tc>
          <w:tcPr>
            <w:tcW w:w="1704"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≦220</w:t>
            </w:r>
          </w:p>
        </w:tc>
        <w:tc>
          <w:tcPr>
            <w:tcW w:w="1704"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2.4</w:t>
            </w:r>
          </w:p>
        </w:tc>
        <w:tc>
          <w:tcPr>
            <w:tcW w:w="1705"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2.7</w:t>
            </w:r>
          </w:p>
        </w:tc>
        <w:tc>
          <w:tcPr>
            <w:tcW w:w="1705"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tcPr>
          <w:p>
            <w:pPr>
              <w:numPr>
                <w:ilvl w:val="0"/>
                <w:numId w:val="0"/>
              </w:numPr>
              <w:jc w:val="center"/>
              <w:rPr>
                <w:rFonts w:hint="eastAsia" w:ascii="宋体" w:hAnsi="宋体" w:eastAsia="宋体" w:cs="宋体"/>
                <w:vertAlign w:val="baseline"/>
                <w:lang w:val="en-US" w:eastAsia="zh-CN"/>
              </w:rPr>
            </w:pPr>
          </w:p>
        </w:tc>
        <w:tc>
          <w:tcPr>
            <w:tcW w:w="1704"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221—250</w:t>
            </w:r>
          </w:p>
        </w:tc>
        <w:tc>
          <w:tcPr>
            <w:tcW w:w="1704"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2.5</w:t>
            </w:r>
          </w:p>
        </w:tc>
        <w:tc>
          <w:tcPr>
            <w:tcW w:w="1705"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3.0</w:t>
            </w:r>
          </w:p>
        </w:tc>
        <w:tc>
          <w:tcPr>
            <w:tcW w:w="1705"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234" w:type="dxa"/>
            <w:gridSpan w:val="2"/>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瓶身外径偏差，mm</w:t>
            </w:r>
          </w:p>
        </w:tc>
        <w:tc>
          <w:tcPr>
            <w:tcW w:w="5114" w:type="dxa"/>
            <w:gridSpan w:val="3"/>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234" w:type="dxa"/>
            <w:gridSpan w:val="2"/>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瓶壁厚度，mm</w:t>
            </w:r>
          </w:p>
        </w:tc>
        <w:tc>
          <w:tcPr>
            <w:tcW w:w="5114" w:type="dxa"/>
            <w:gridSpan w:val="3"/>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234" w:type="dxa"/>
            <w:gridSpan w:val="2"/>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瓶底厚度，mm</w:t>
            </w:r>
          </w:p>
        </w:tc>
        <w:tc>
          <w:tcPr>
            <w:tcW w:w="5114" w:type="dxa"/>
            <w:gridSpan w:val="3"/>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234" w:type="dxa"/>
            <w:gridSpan w:val="2"/>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同一瓶底厚薄比</w:t>
            </w:r>
          </w:p>
        </w:tc>
        <w:tc>
          <w:tcPr>
            <w:tcW w:w="5114" w:type="dxa"/>
            <w:gridSpan w:val="3"/>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gridSpan w:val="2"/>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平等度，mm</w:t>
            </w:r>
          </w:p>
        </w:tc>
        <w:tc>
          <w:tcPr>
            <w:tcW w:w="5114" w:type="dxa"/>
            <w:gridSpan w:val="3"/>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w:t>
            </w:r>
          </w:p>
        </w:tc>
      </w:tr>
    </w:tbl>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4.2.2  玻瓶的垂直轴偏差应符合下表规定：</w:t>
      </w:r>
    </w:p>
    <w:p>
      <w:pPr>
        <w:numPr>
          <w:ilvl w:val="0"/>
          <w:numId w:val="0"/>
        </w:numPr>
        <w:rPr>
          <w:rFonts w:hint="eastAsia" w:ascii="宋体" w:hAnsi="宋体" w:eastAsia="宋体" w:cs="宋体"/>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  玻璃瓶的外观质量应符合下表规定：</w:t>
      </w:r>
    </w:p>
    <w:p>
      <w:pPr>
        <w:numPr>
          <w:ilvl w:val="0"/>
          <w:numId w:val="0"/>
        </w:numPr>
        <w:rPr>
          <w:rFonts w:hint="eastAsia" w:ascii="宋体" w:hAnsi="宋体" w:eastAsia="宋体" w:cs="宋体"/>
          <w:lang w:val="en-US" w:eastAsia="zh-CN"/>
        </w:rPr>
      </w:pPr>
    </w:p>
    <w:p>
      <w:pPr>
        <w:numPr>
          <w:ilvl w:val="0"/>
          <w:numId w:val="0"/>
        </w:numPr>
        <w:rPr>
          <w:rFonts w:hint="eastAsia" w:ascii="宋体" w:hAnsi="宋体" w:eastAsia="宋体" w:cs="宋体"/>
          <w:lang w:val="en-US" w:eastAsia="zh-CN"/>
        </w:rPr>
      </w:pPr>
    </w:p>
    <w:p>
      <w:pPr>
        <w:numPr>
          <w:ilvl w:val="0"/>
          <w:numId w:val="0"/>
        </w:numPr>
        <w:rPr>
          <w:rFonts w:hint="eastAsia" w:ascii="宋体" w:hAnsi="宋体" w:eastAsia="宋体" w:cs="宋体"/>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LH/FW02—2021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ascii="宋体" w:hAnsi="宋体" w:eastAsia="宋体" w:cs="宋体"/>
                <w:b/>
                <w:bCs/>
                <w:sz w:val="32"/>
                <w:szCs w:val="32"/>
                <w:vertAlign w:val="baseline"/>
                <w:lang w:eastAsia="zh-CN"/>
              </w:rPr>
              <w:t>玻璃瓶质量标准</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宋体" w:hAnsi="宋体" w:eastAsia="宋体" w:cs="宋体"/>
                <w:b w:val="0"/>
                <w:bCs w:val="0"/>
                <w:sz w:val="15"/>
                <w:szCs w:val="15"/>
                <w:vertAlign w:val="baseline"/>
                <w:lang w:val="en-US" w:eastAsia="zh-CN"/>
              </w:rPr>
              <w:t>共3页  第2页</w:t>
            </w:r>
          </w:p>
        </w:tc>
      </w:tr>
    </w:tbl>
    <w:p>
      <w:pPr>
        <w:numPr>
          <w:ilvl w:val="0"/>
          <w:numId w:val="0"/>
        </w:numPr>
        <w:rPr>
          <w:rFonts w:hint="eastAsia" w:ascii="宋体" w:hAnsi="宋体" w:eastAsia="宋体" w:cs="宋体"/>
          <w:lang w:val="en-US" w:eastAsia="zh-CN"/>
        </w:rPr>
      </w:pPr>
    </w:p>
    <w:tbl>
      <w:tblPr>
        <w:tblStyle w:val="10"/>
        <w:tblpPr w:leftFromText="180" w:rightFromText="180" w:vertAnchor="text" w:horzAnchor="page" w:tblpX="1992" w:tblpY="55"/>
        <w:tblOverlap w:val="never"/>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50" w:type="dxa"/>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项目名称</w:t>
            </w:r>
          </w:p>
        </w:tc>
        <w:tc>
          <w:tcPr>
            <w:tcW w:w="6345" w:type="dxa"/>
          </w:tcPr>
          <w:p>
            <w:pPr>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restart"/>
          </w:tcPr>
          <w:p>
            <w:pPr>
              <w:numPr>
                <w:ilvl w:val="0"/>
                <w:numId w:val="0"/>
              </w:numPr>
              <w:spacing w:line="48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瓶口缺陷</w:t>
            </w:r>
          </w:p>
        </w:tc>
        <w:tc>
          <w:tcPr>
            <w:tcW w:w="6345" w:type="dxa"/>
          </w:tcPr>
          <w:p>
            <w:pPr>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口部尖刺不许有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pPr>
              <w:numPr>
                <w:ilvl w:val="0"/>
                <w:numId w:val="0"/>
              </w:numPr>
              <w:jc w:val="center"/>
              <w:rPr>
                <w:rFonts w:hint="eastAsia" w:ascii="宋体" w:hAnsi="宋体" w:eastAsia="宋体" w:cs="宋体"/>
                <w:vertAlign w:val="baseline"/>
                <w:lang w:val="en-US" w:eastAsia="zh-CN"/>
              </w:rPr>
            </w:pPr>
          </w:p>
        </w:tc>
        <w:tc>
          <w:tcPr>
            <w:tcW w:w="6345" w:type="dxa"/>
          </w:tcPr>
          <w:p>
            <w:pPr>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封合面上影响密封性的缺陷不许有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瓶颈缺陷</w:t>
            </w:r>
          </w:p>
        </w:tc>
        <w:tc>
          <w:tcPr>
            <w:tcW w:w="6345" w:type="dxa"/>
          </w:tcPr>
          <w:p>
            <w:pPr>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影响灌装的缺陷不许有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restart"/>
          </w:tcPr>
          <w:p>
            <w:pPr>
              <w:numPr>
                <w:ilvl w:val="0"/>
                <w:numId w:val="0"/>
              </w:numPr>
              <w:spacing w:line="72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结石</w:t>
            </w:r>
          </w:p>
        </w:tc>
        <w:tc>
          <w:tcPr>
            <w:tcW w:w="6345" w:type="dxa"/>
          </w:tcPr>
          <w:p>
            <w:pPr>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大于1.5mm不许有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pPr>
              <w:numPr>
                <w:ilvl w:val="0"/>
                <w:numId w:val="0"/>
              </w:numPr>
              <w:jc w:val="center"/>
              <w:rPr>
                <w:rFonts w:hint="eastAsia" w:ascii="宋体" w:hAnsi="宋体" w:eastAsia="宋体" w:cs="宋体"/>
                <w:vertAlign w:val="baseline"/>
                <w:lang w:val="en-US" w:eastAsia="zh-CN"/>
              </w:rPr>
            </w:pPr>
          </w:p>
        </w:tc>
        <w:tc>
          <w:tcPr>
            <w:tcW w:w="6345" w:type="dxa"/>
          </w:tcPr>
          <w:p>
            <w:pPr>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0.3—1.5周围无裂纹，不多于2个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pPr>
              <w:numPr>
                <w:ilvl w:val="0"/>
                <w:numId w:val="0"/>
              </w:numPr>
              <w:jc w:val="center"/>
              <w:rPr>
                <w:rFonts w:hint="eastAsia" w:ascii="宋体" w:hAnsi="宋体" w:eastAsia="宋体" w:cs="宋体"/>
                <w:vertAlign w:val="baseline"/>
                <w:lang w:val="en-US" w:eastAsia="zh-CN"/>
              </w:rPr>
            </w:pPr>
          </w:p>
        </w:tc>
        <w:tc>
          <w:tcPr>
            <w:tcW w:w="6345" w:type="dxa"/>
          </w:tcPr>
          <w:p>
            <w:pPr>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封锁环上不许有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裂纹</w:t>
            </w:r>
          </w:p>
        </w:tc>
        <w:tc>
          <w:tcPr>
            <w:tcW w:w="6345" w:type="dxa"/>
          </w:tcPr>
          <w:p>
            <w:pPr>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有折光的不许有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皱纹</w:t>
            </w:r>
          </w:p>
        </w:tc>
        <w:tc>
          <w:tcPr>
            <w:tcW w:w="6345"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长度不得超过1.0cm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气泡</w:t>
            </w:r>
          </w:p>
        </w:tc>
        <w:tc>
          <w:tcPr>
            <w:tcW w:w="6345" w:type="dxa"/>
          </w:tcPr>
          <w:p>
            <w:pPr>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直径大于6mm不许有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pPr>
              <w:numPr>
                <w:ilvl w:val="0"/>
                <w:numId w:val="0"/>
              </w:numPr>
              <w:jc w:val="center"/>
              <w:rPr>
                <w:rFonts w:hint="eastAsia" w:ascii="宋体" w:hAnsi="宋体" w:eastAsia="宋体" w:cs="宋体"/>
                <w:vertAlign w:val="baseline"/>
                <w:lang w:val="en-US" w:eastAsia="zh-CN"/>
              </w:rPr>
            </w:pPr>
          </w:p>
        </w:tc>
        <w:tc>
          <w:tcPr>
            <w:tcW w:w="6345" w:type="dxa"/>
          </w:tcPr>
          <w:p>
            <w:pPr>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直径为1—6mm，不多于3个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pPr>
              <w:numPr>
                <w:ilvl w:val="0"/>
                <w:numId w:val="0"/>
              </w:numPr>
              <w:jc w:val="center"/>
              <w:rPr>
                <w:rFonts w:hint="eastAsia" w:ascii="宋体" w:hAnsi="宋体" w:eastAsia="宋体" w:cs="宋体"/>
                <w:vertAlign w:val="baseline"/>
                <w:lang w:val="en-US" w:eastAsia="zh-CN"/>
              </w:rPr>
            </w:pPr>
          </w:p>
        </w:tc>
        <w:tc>
          <w:tcPr>
            <w:tcW w:w="6345" w:type="dxa"/>
          </w:tcPr>
          <w:p>
            <w:pPr>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直径不超过3mm，每平方厘米不多于3个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pPr>
              <w:numPr>
                <w:ilvl w:val="0"/>
                <w:numId w:val="0"/>
              </w:numPr>
              <w:jc w:val="center"/>
              <w:rPr>
                <w:rFonts w:hint="eastAsia" w:ascii="宋体" w:hAnsi="宋体" w:eastAsia="宋体" w:cs="宋体"/>
                <w:vertAlign w:val="baseline"/>
                <w:lang w:val="en-US" w:eastAsia="zh-CN"/>
              </w:rPr>
            </w:pPr>
          </w:p>
        </w:tc>
        <w:tc>
          <w:tcPr>
            <w:tcW w:w="6345" w:type="dxa"/>
          </w:tcPr>
          <w:p>
            <w:pPr>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1mm以下能目测的，每平方厘米不超过5个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50" w:type="dxa"/>
            <w:vMerge w:val="continue"/>
          </w:tcPr>
          <w:p>
            <w:pPr>
              <w:numPr>
                <w:ilvl w:val="0"/>
                <w:numId w:val="0"/>
              </w:numPr>
              <w:jc w:val="center"/>
              <w:rPr>
                <w:rFonts w:hint="eastAsia" w:ascii="宋体" w:hAnsi="宋体" w:eastAsia="宋体" w:cs="宋体"/>
                <w:vertAlign w:val="baseline"/>
                <w:lang w:val="en-US" w:eastAsia="zh-CN"/>
              </w:rPr>
            </w:pPr>
          </w:p>
        </w:tc>
        <w:tc>
          <w:tcPr>
            <w:tcW w:w="6345" w:type="dxa"/>
            <w:vAlign w:val="top"/>
          </w:tcPr>
          <w:p>
            <w:pPr>
              <w:numPr>
                <w:ilvl w:val="0"/>
                <w:numId w:val="0"/>
              </w:numPr>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破气泡和表面气泡不许有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restart"/>
          </w:tcPr>
          <w:p>
            <w:pPr>
              <w:numPr>
                <w:ilvl w:val="0"/>
                <w:numId w:val="0"/>
              </w:numPr>
              <w:spacing w:line="720" w:lineRule="auto"/>
              <w:ind w:leftChars="0" w:firstLine="840" w:firstLineChars="4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模缝线</w:t>
            </w:r>
          </w:p>
        </w:tc>
        <w:tc>
          <w:tcPr>
            <w:tcW w:w="6345" w:type="dxa"/>
            <w:vAlign w:val="top"/>
          </w:tcPr>
          <w:p>
            <w:pPr>
              <w:numPr>
                <w:ilvl w:val="0"/>
                <w:numId w:val="0"/>
              </w:numPr>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尖锐刺手的不许有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pPr>
              <w:numPr>
                <w:ilvl w:val="0"/>
                <w:numId w:val="0"/>
              </w:numPr>
              <w:jc w:val="center"/>
              <w:rPr>
                <w:rFonts w:hint="eastAsia" w:ascii="宋体" w:hAnsi="宋体" w:eastAsia="宋体" w:cs="宋体"/>
                <w:vertAlign w:val="baseline"/>
                <w:lang w:val="en-US" w:eastAsia="zh-CN"/>
              </w:rPr>
            </w:pPr>
          </w:p>
        </w:tc>
        <w:tc>
          <w:tcPr>
            <w:tcW w:w="6345" w:type="dxa"/>
            <w:vAlign w:val="top"/>
          </w:tcPr>
          <w:p>
            <w:pPr>
              <w:numPr>
                <w:ilvl w:val="0"/>
                <w:numId w:val="0"/>
              </w:numPr>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凸出量不大于0.5mm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Merge w:val="continue"/>
          </w:tcPr>
          <w:p>
            <w:pPr>
              <w:numPr>
                <w:ilvl w:val="0"/>
                <w:numId w:val="0"/>
              </w:numPr>
              <w:jc w:val="center"/>
              <w:rPr>
                <w:rFonts w:hint="eastAsia" w:ascii="宋体" w:hAnsi="宋体" w:eastAsia="宋体" w:cs="宋体"/>
                <w:vertAlign w:val="baseline"/>
                <w:lang w:val="en-US" w:eastAsia="zh-CN"/>
              </w:rPr>
            </w:pPr>
          </w:p>
        </w:tc>
        <w:tc>
          <w:tcPr>
            <w:tcW w:w="6345" w:type="dxa"/>
            <w:vAlign w:val="top"/>
          </w:tcPr>
          <w:p>
            <w:pPr>
              <w:numPr>
                <w:ilvl w:val="0"/>
                <w:numId w:val="0"/>
              </w:numPr>
              <w:ind w:left="0" w:leftChars="0" w:firstLine="0" w:firstLineChars="0"/>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明显的初型模缝线不许有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光洁度</w:t>
            </w:r>
          </w:p>
        </w:tc>
        <w:tc>
          <w:tcPr>
            <w:tcW w:w="6345" w:type="dxa"/>
          </w:tcPr>
          <w:p>
            <w:pPr>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严重明显的皱纹/条纹/冷班/黑点/油斑和影响外观的缺陷不许有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内壁缺陷</w:t>
            </w:r>
          </w:p>
        </w:tc>
        <w:tc>
          <w:tcPr>
            <w:tcW w:w="6345" w:type="dxa"/>
          </w:tcPr>
          <w:p>
            <w:pPr>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内壁粘料、玻璃搭丝不许有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其它</w:t>
            </w:r>
          </w:p>
        </w:tc>
        <w:tc>
          <w:tcPr>
            <w:tcW w:w="6345"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瓶身无炸裂、无脏料、无麻料</w:t>
            </w:r>
          </w:p>
        </w:tc>
      </w:tr>
    </w:tbl>
    <w:p>
      <w:pPr>
        <w:numPr>
          <w:ilvl w:val="0"/>
          <w:numId w:val="0"/>
        </w:numPr>
        <w:rPr>
          <w:rFonts w:hint="eastAsia" w:ascii="宋体" w:hAnsi="宋体" w:eastAsia="宋体" w:cs="宋体"/>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检验方法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理性性能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4.3.1.1 抗热震性按GB/T4547中通过性试验的规定进行。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4.3.1.2  耐内压力按GB/T4546的规定进行，在10—15S内升到规定的压力。</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4.3.1.3  内应力按GB/T4545《玻璃瓶内应力试验方法》的规定进行。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4.3.1.4  抗机械冲击强度按GB/T6552的规定进行。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4.3.1.5  耐水性按GB/T4548的方法进行。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规格尺寸</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4.3.2.1 容量。用感量为1g的衡器称取空瓶，再灌以室温的水称量，两次质量之差换算成毫升数表示（以1g质量的水近似1ml计算。）</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4.3.2.2  瓶高。用高度游标卡尺或高度卡规测量。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4.3.2.3  垂直轴偏差。按GB/T8452R的规定进行。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4.3.2.4  瓶身外径。用卡尺测量瓶身标称处同一水平面上的任一外径。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4.3.2.5  瓶壁、瓶底厚。用测量仪或卡尺测量。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4.3.2.6  瓶底厚薄比。用侧厚仪或卡尺测量。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4.3.2.7  瓶口尺寸。用专用通过式量规和卡尺测量。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   外观质量。目测为主，必要时辅以卡尺或放大镜。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检验规定</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  产品的交收试验应根据本标准规定的质量指标按GB/T2828中的二次抽样方</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LH/FW02—2021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ascii="宋体" w:hAnsi="宋体" w:eastAsia="宋体" w:cs="宋体"/>
                <w:b/>
                <w:bCs/>
                <w:sz w:val="32"/>
                <w:szCs w:val="32"/>
                <w:vertAlign w:val="baseline"/>
                <w:lang w:eastAsia="zh-CN"/>
              </w:rPr>
              <w:t>玻璃瓶质量标准</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ascii="宋体" w:hAnsi="宋体" w:eastAsia="宋体" w:cs="宋体"/>
                <w:b w:val="0"/>
                <w:bCs w:val="0"/>
                <w:sz w:val="15"/>
                <w:szCs w:val="15"/>
                <w:vertAlign w:val="baseline"/>
                <w:lang w:val="en-US" w:eastAsia="zh-CN"/>
              </w:rPr>
              <w:t>共3页  第3页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案进行。产品验收以每百单位不合格品数表示，也可以按与客户签定的合同及协议条款进行验收。</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 项目合格质量水平（AQL）和检查水平（IL）应符合下表规定：</w:t>
      </w:r>
    </w:p>
    <w:tbl>
      <w:tblPr>
        <w:tblStyle w:val="10"/>
        <w:tblpPr w:leftFromText="180" w:rightFromText="180" w:vertAnchor="text" w:horzAnchor="page" w:tblpX="1672" w:tblpY="136"/>
        <w:tblOverlap w:val="never"/>
        <w:tblW w:w="8294"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278"/>
        <w:gridCol w:w="598"/>
        <w:gridCol w:w="1836"/>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类别</w:t>
            </w:r>
          </w:p>
        </w:tc>
        <w:tc>
          <w:tcPr>
            <w:tcW w:w="127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试验组编号</w:t>
            </w: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项目</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本标准条目</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检查水平（IL）</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合格质量水平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化</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性</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能</w:t>
            </w:r>
          </w:p>
        </w:tc>
        <w:tc>
          <w:tcPr>
            <w:tcW w:w="127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抗热震性</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2.1</w:t>
            </w:r>
          </w:p>
        </w:tc>
        <w:tc>
          <w:tcPr>
            <w:tcW w:w="121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S—3</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耐内压力</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2.1</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内应力</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2.1</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冲击强度</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2.1</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规</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格</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尺</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寸</w:t>
            </w:r>
          </w:p>
        </w:tc>
        <w:tc>
          <w:tcPr>
            <w:tcW w:w="127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瓶口尺寸</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2.3</w:t>
            </w:r>
          </w:p>
        </w:tc>
        <w:tc>
          <w:tcPr>
            <w:tcW w:w="121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S—4</w:t>
            </w:r>
          </w:p>
        </w:tc>
        <w:tc>
          <w:tcPr>
            <w:tcW w:w="121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瓶高偏差</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垂直轴偏差</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平行度</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08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满口容量偏差</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瓶身外径偏差</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瓶底厚度</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瓶壁厚度</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同一瓶底厚薄比</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外</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210" w:firstLineChars="100"/>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观</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210" w:firstLineChars="100"/>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质</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210" w:firstLineChars="100"/>
              <w:jc w:val="both"/>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量</w:t>
            </w:r>
          </w:p>
        </w:tc>
        <w:tc>
          <w:tcPr>
            <w:tcW w:w="127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同壁缺陷</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2.3</w:t>
            </w:r>
          </w:p>
        </w:tc>
        <w:tc>
          <w:tcPr>
            <w:tcW w:w="121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I</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15</w:t>
            </w:r>
          </w:p>
        </w:tc>
        <w:tc>
          <w:tcPr>
            <w:tcW w:w="1836"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瓶口、瓶颈缺陷</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2.3</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w:t>
            </w:r>
          </w:p>
        </w:tc>
        <w:tc>
          <w:tcPr>
            <w:tcW w:w="1836"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结石</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2.3</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17</w:t>
            </w:r>
          </w:p>
        </w:tc>
        <w:tc>
          <w:tcPr>
            <w:tcW w:w="1836"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裂纹</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2.3</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18</w:t>
            </w:r>
          </w:p>
        </w:tc>
        <w:tc>
          <w:tcPr>
            <w:tcW w:w="1836"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气泡</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2.3</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19</w:t>
            </w:r>
          </w:p>
        </w:tc>
        <w:tc>
          <w:tcPr>
            <w:tcW w:w="1836"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模缝线</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2.3</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2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7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59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w:t>
            </w:r>
          </w:p>
        </w:tc>
        <w:tc>
          <w:tcPr>
            <w:tcW w:w="1836" w:type="dxa"/>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光洁度</w:t>
            </w: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2.3</w:t>
            </w:r>
          </w:p>
        </w:tc>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c>
          <w:tcPr>
            <w:tcW w:w="1218" w:type="dxa"/>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4" w:type="dxa"/>
            <w:gridSpan w:val="7"/>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耐水性按GB/T4548进行，应全部合格</w:t>
            </w:r>
          </w:p>
        </w:tc>
      </w:tr>
    </w:tbl>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包装、标识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  包装。根据规定数量进行包装、制品与制品之间用软性材料隔开，防止两制品碰撞、破损，编织袋包装必须捆扎规范、紧固，不得有人为污染。</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  标识。外包装必须注明：产品名称、规格、数量、装箱日期、生产车间、班次、检验员等，出口产品必须按顾客标准标识。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运输、储存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4.6.1  运输。搬运时注意轻拿轻放，避免剧烈震动；箱盖朝上，箱头向外，露出标识；防止受潮，禁止与油类，酸碱类物质及氯化物放在一起。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4.6.2  储存、库内存放须离地一定距离，注意干燥通风，堆放高度符合消防规定。</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  如客户对产品品质有上述标准之外其他要求的，则须在合同评审时予以确认清楚，检验人员按与客户确认的标准执行。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本标准经质检部审核、总经理批准后实施。</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LH/CW01-2021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客户档案管理规定</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tabs>
          <w:tab w:val="right" w:pos="8306"/>
        </w:tabs>
        <w:ind w:firstLine="240" w:firstLineChars="1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建立完善客户档案管理体系,指导客户档案管理工作的开展。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仅适用于公司客户档案信息资料的管理。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营销部负责主导,其他部门、岗位配合执行。</w:t>
      </w:r>
    </w:p>
    <w:p>
      <w:pPr>
        <w:numPr>
          <w:ilvl w:val="0"/>
          <w:numId w:val="0"/>
        </w:numPr>
        <w:tabs>
          <w:tab w:val="right" w:pos="8306"/>
        </w:tabs>
        <w:ind w:left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客户档案信息收集</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收集渠道</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4.1.1.1 网上信息收集。</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4.1.1.2 客户相关宣传广告和产品广告。</w:t>
      </w:r>
    </w:p>
    <w:p>
      <w:pPr>
        <w:tabs>
          <w:tab w:val="right" w:pos="8306"/>
        </w:tabs>
        <w:ind w:firstLine="240" w:firstLineChars="1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4.1.1.3 同客户的交易记录。</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4.1.1.4 向客户所在的行业协会或国家相关行政管理部门查询。</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4.1.1.5 由销售员在进行市场调查和客户访问时进行整理汇总。</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4.1.1.6 向客户邮寄客户资料表,请客户填写。</w:t>
      </w:r>
    </w:p>
    <w:p>
      <w:pPr>
        <w:tabs>
          <w:tab w:val="right" w:pos="8306"/>
        </w:tabs>
        <w:ind w:firstLine="240" w:firstLineChars="1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4.1.1.8 其他渠道。</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收集内容</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包括重要负责人的姓名、电话,公司地址、邮箱、网站、业务范围、主导产品、行业地位、发展动态、公司文化和发展方针政策等。</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客户档案的立档和归档</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立档和归档要求</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4.3.1.1 每发展、接触一个新客户,均应建立客户档案户头,以确保归档资料的种数、份数以及每份文件的页数齐全、完整。</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4.3.1.2 在归档的资料中,应将每份文件的正本与附件、影印件与定稿、转发文件与原件、请示与批复以及多种文字形成的同一文件,进行分类归档。</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4.3.1.3 做到客户档案资料排列的三个“前后”,即:批复在前、请示在后；正件在前、附件在后；影印件在前、定稿在后。</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4.3.1.4 客户资料应按排列顺序,依次编写页号。装订的案卷应统一在有文字的每页材料正面的右上角、背面的左上角打印页号。</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客户档案的内容</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客户档案应标准化、规范化,要通过各种渠道摸清、掌握客户的基本信息,如客户名称、法定代表、地址、电话及传真、经营范围、注册资料等信息资料,具体见“客户档案登记表”。</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客户档案的管理</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 原则。确保客户的有限资源利用最大化,实行客户档案的分类管理、区别对待。</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 标准。本公司对客户档案实行分类管理,按不同的区域、客户实力、成交的可能性对客户实施A、B、C分类管理。</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4.4.3 具体管理措施,如下“客户档案分类管理表”所示。</w:t>
      </w:r>
    </w:p>
    <w:p>
      <w:pPr>
        <w:tabs>
          <w:tab w:val="right" w:pos="8306"/>
        </w:tabs>
        <w:ind w:firstLine="480" w:firstLineChars="200"/>
        <w:rPr>
          <w:rFonts w:hint="eastAsia" w:ascii="新宋体" w:hAnsi="新宋体" w:eastAsia="新宋体" w:cs="新宋体"/>
          <w:sz w:val="24"/>
          <w:szCs w:val="24"/>
          <w:lang w:val="en-US" w:eastAsia="zh-CN"/>
        </w:rPr>
      </w:pPr>
    </w:p>
    <w:p>
      <w:pPr>
        <w:tabs>
          <w:tab w:val="right" w:pos="8306"/>
        </w:tabs>
        <w:ind w:firstLine="480" w:firstLineChars="200"/>
        <w:rPr>
          <w:rFonts w:hint="eastAsia" w:ascii="新宋体" w:hAnsi="新宋体" w:eastAsia="新宋体" w:cs="新宋体"/>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LH/CW01-2021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客户档案管理规定</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tabs>
          <w:tab w:val="right" w:pos="8306"/>
        </w:tabs>
        <w:rPr>
          <w:rFonts w:hint="eastAsia" w:ascii="新宋体" w:hAnsi="新宋体" w:eastAsia="新宋体" w:cs="新宋体"/>
          <w:sz w:val="24"/>
          <w:szCs w:val="24"/>
          <w:lang w:val="en-US" w:eastAsia="zh-CN"/>
        </w:rPr>
      </w:pPr>
    </w:p>
    <w:tbl>
      <w:tblPr>
        <w:tblStyle w:val="10"/>
        <w:tblpPr w:leftFromText="180" w:rightFromText="180" w:vertAnchor="text" w:horzAnchor="page" w:tblpX="1937" w:tblpY="40"/>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34"/>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16" w:type="dxa"/>
          </w:tcPr>
          <w:p>
            <w:pPr>
              <w:spacing w:line="480" w:lineRule="auto"/>
              <w:jc w:val="both"/>
              <w:rPr>
                <w:rFonts w:hint="eastAsia" w:ascii="新宋体" w:hAnsi="新宋体" w:eastAsia="新宋体" w:cs="新宋体"/>
                <w:kern w:val="2"/>
                <w:sz w:val="20"/>
                <w:szCs w:val="20"/>
                <w:vertAlign w:val="baseline"/>
                <w:lang w:val="en-US" w:eastAsia="zh-CN" w:bidi="ar-SA"/>
              </w:rPr>
            </w:pPr>
            <w:r>
              <w:rPr>
                <w:rFonts w:hint="eastAsia" w:ascii="新宋体" w:hAnsi="新宋体" w:eastAsia="新宋体" w:cs="新宋体"/>
                <w:kern w:val="2"/>
                <w:sz w:val="20"/>
                <w:szCs w:val="20"/>
                <w:vertAlign w:val="baseline"/>
                <w:lang w:val="en-US" w:eastAsia="zh-CN" w:bidi="ar-SA"/>
              </w:rPr>
              <w:t>类别</w:t>
            </w:r>
          </w:p>
        </w:tc>
        <w:tc>
          <w:tcPr>
            <w:tcW w:w="1234" w:type="dxa"/>
            <w:vAlign w:val="center"/>
          </w:tcPr>
          <w:p>
            <w:pPr>
              <w:spacing w:line="240" w:lineRule="auto"/>
              <w:jc w:val="both"/>
              <w:rPr>
                <w:rFonts w:hint="eastAsia" w:ascii="新宋体" w:hAnsi="新宋体" w:eastAsia="新宋体" w:cs="新宋体"/>
                <w:sz w:val="20"/>
                <w:szCs w:val="20"/>
                <w:vertAlign w:val="baseline"/>
                <w:lang w:val="en-US" w:eastAsia="zh-CN"/>
              </w:rPr>
            </w:pPr>
            <w:r>
              <w:rPr>
                <w:rFonts w:hint="eastAsia" w:ascii="新宋体" w:hAnsi="新宋体" w:eastAsia="新宋体" w:cs="新宋体"/>
                <w:sz w:val="20"/>
                <w:szCs w:val="20"/>
                <w:vertAlign w:val="baseline"/>
                <w:lang w:val="en-US" w:eastAsia="zh-CN"/>
              </w:rPr>
              <w:t>占客户总  数的比例</w:t>
            </w:r>
          </w:p>
        </w:tc>
        <w:tc>
          <w:tcPr>
            <w:tcW w:w="6450" w:type="dxa"/>
          </w:tcPr>
          <w:p>
            <w:pPr>
              <w:spacing w:line="480" w:lineRule="auto"/>
              <w:jc w:val="center"/>
              <w:rPr>
                <w:rFonts w:hint="eastAsia" w:ascii="新宋体" w:hAnsi="新宋体" w:eastAsia="新宋体" w:cs="新宋体"/>
                <w:kern w:val="2"/>
                <w:sz w:val="20"/>
                <w:szCs w:val="20"/>
                <w:vertAlign w:val="baseline"/>
                <w:lang w:val="en-US" w:eastAsia="zh-CN" w:bidi="ar-SA"/>
              </w:rPr>
            </w:pPr>
            <w:r>
              <w:rPr>
                <w:rFonts w:hint="eastAsia" w:ascii="新宋体" w:hAnsi="新宋体" w:eastAsia="新宋体" w:cs="新宋体"/>
                <w:kern w:val="2"/>
                <w:sz w:val="20"/>
                <w:szCs w:val="20"/>
                <w:vertAlign w:val="baseline"/>
                <w:lang w:val="en-US" w:eastAsia="zh-CN" w:bidi="ar-SA"/>
              </w:rPr>
              <w:t>管  理  措  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16" w:type="dxa"/>
          </w:tcPr>
          <w:p>
            <w:pPr>
              <w:tabs>
                <w:tab w:val="right" w:pos="8306"/>
              </w:tabs>
              <w:spacing w:line="360" w:lineRule="auto"/>
              <w:jc w:val="center"/>
              <w:rPr>
                <w:rFonts w:hint="eastAsia" w:ascii="新宋体" w:hAnsi="新宋体" w:eastAsia="新宋体" w:cs="新宋体"/>
                <w:sz w:val="20"/>
                <w:szCs w:val="20"/>
                <w:vertAlign w:val="baseline"/>
                <w:lang w:val="en-US" w:eastAsia="zh-CN"/>
              </w:rPr>
            </w:pPr>
          </w:p>
          <w:p>
            <w:pPr>
              <w:tabs>
                <w:tab w:val="right" w:pos="8306"/>
              </w:tabs>
              <w:spacing w:line="360" w:lineRule="auto"/>
              <w:jc w:val="center"/>
              <w:rPr>
                <w:rFonts w:hint="eastAsia" w:ascii="新宋体" w:hAnsi="新宋体" w:eastAsia="新宋体" w:cs="新宋体"/>
                <w:sz w:val="20"/>
                <w:szCs w:val="20"/>
                <w:vertAlign w:val="baseline"/>
                <w:lang w:val="en-US" w:eastAsia="zh-CN"/>
              </w:rPr>
            </w:pPr>
            <w:r>
              <w:rPr>
                <w:rFonts w:hint="eastAsia" w:ascii="新宋体" w:hAnsi="新宋体" w:eastAsia="新宋体" w:cs="新宋体"/>
                <w:sz w:val="20"/>
                <w:szCs w:val="20"/>
                <w:vertAlign w:val="baseline"/>
                <w:lang w:val="en-US" w:eastAsia="zh-CN"/>
              </w:rPr>
              <w:t>A</w:t>
            </w:r>
          </w:p>
        </w:tc>
        <w:tc>
          <w:tcPr>
            <w:tcW w:w="1234" w:type="dxa"/>
          </w:tcPr>
          <w:p>
            <w:pPr>
              <w:tabs>
                <w:tab w:val="right" w:pos="8306"/>
              </w:tabs>
              <w:spacing w:line="360" w:lineRule="auto"/>
              <w:jc w:val="center"/>
              <w:rPr>
                <w:rFonts w:hint="eastAsia" w:ascii="新宋体" w:hAnsi="新宋体" w:eastAsia="新宋体" w:cs="新宋体"/>
                <w:sz w:val="20"/>
                <w:szCs w:val="20"/>
                <w:vertAlign w:val="baseline"/>
                <w:lang w:val="en-US" w:eastAsia="zh-CN"/>
              </w:rPr>
            </w:pPr>
          </w:p>
          <w:p>
            <w:pPr>
              <w:tabs>
                <w:tab w:val="right" w:pos="8306"/>
              </w:tabs>
              <w:spacing w:line="360" w:lineRule="auto"/>
              <w:jc w:val="center"/>
              <w:rPr>
                <w:rFonts w:hint="eastAsia" w:ascii="新宋体" w:hAnsi="新宋体" w:eastAsia="新宋体" w:cs="新宋体"/>
                <w:sz w:val="20"/>
                <w:szCs w:val="20"/>
                <w:vertAlign w:val="baseline"/>
                <w:lang w:val="en-US" w:eastAsia="zh-CN"/>
              </w:rPr>
            </w:pPr>
            <w:r>
              <w:rPr>
                <w:rFonts w:hint="eastAsia" w:ascii="新宋体" w:hAnsi="新宋体" w:eastAsia="新宋体" w:cs="新宋体"/>
                <w:sz w:val="20"/>
                <w:szCs w:val="20"/>
                <w:vertAlign w:val="baseline"/>
                <w:lang w:val="en-US" w:eastAsia="zh-CN"/>
              </w:rPr>
              <w:t>20%</w:t>
            </w:r>
          </w:p>
        </w:tc>
        <w:tc>
          <w:tcPr>
            <w:tcW w:w="6450" w:type="dxa"/>
          </w:tcPr>
          <w:p>
            <w:pPr>
              <w:tabs>
                <w:tab w:val="right" w:pos="8306"/>
              </w:tabs>
              <w:rPr>
                <w:rFonts w:hint="eastAsia" w:ascii="新宋体" w:hAnsi="新宋体" w:eastAsia="新宋体" w:cs="新宋体"/>
                <w:sz w:val="20"/>
                <w:szCs w:val="20"/>
                <w:vertAlign w:val="baseline"/>
                <w:lang w:val="en-US" w:eastAsia="zh-CN"/>
              </w:rPr>
            </w:pPr>
            <w:r>
              <w:rPr>
                <w:rFonts w:hint="eastAsia" w:ascii="新宋体" w:hAnsi="新宋体" w:eastAsia="新宋体" w:cs="新宋体"/>
                <w:sz w:val="20"/>
                <w:szCs w:val="20"/>
                <w:vertAlign w:val="baseline"/>
                <w:lang w:val="en-US" w:eastAsia="zh-CN"/>
              </w:rPr>
              <w:t>1、每周电话沟通一次以上,每两个月拜访其高层领导一次；</w:t>
            </w:r>
          </w:p>
          <w:p>
            <w:pPr>
              <w:tabs>
                <w:tab w:val="right" w:pos="8306"/>
              </w:tabs>
              <w:rPr>
                <w:rFonts w:hint="eastAsia" w:ascii="新宋体" w:hAnsi="新宋体" w:eastAsia="新宋体" w:cs="新宋体"/>
                <w:sz w:val="20"/>
                <w:szCs w:val="20"/>
                <w:vertAlign w:val="baseline"/>
                <w:lang w:val="en-US" w:eastAsia="zh-CN"/>
              </w:rPr>
            </w:pPr>
            <w:r>
              <w:rPr>
                <w:rFonts w:hint="eastAsia" w:ascii="新宋体" w:hAnsi="新宋体" w:eastAsia="新宋体" w:cs="新宋体"/>
                <w:sz w:val="20"/>
                <w:szCs w:val="20"/>
                <w:vertAlign w:val="baseline"/>
                <w:lang w:val="en-US" w:eastAsia="zh-CN"/>
              </w:rPr>
              <w:t>2、专人对其进行资讯收集,如通过专业报刊、公司网站等途径分析客户动态；</w:t>
            </w:r>
          </w:p>
          <w:p>
            <w:pPr>
              <w:tabs>
                <w:tab w:val="right" w:pos="8306"/>
              </w:tabs>
              <w:rPr>
                <w:rFonts w:hint="eastAsia" w:ascii="新宋体" w:hAnsi="新宋体" w:eastAsia="新宋体" w:cs="新宋体"/>
                <w:sz w:val="20"/>
                <w:szCs w:val="20"/>
                <w:vertAlign w:val="baseline"/>
                <w:lang w:val="en-US" w:eastAsia="zh-CN"/>
              </w:rPr>
            </w:pPr>
            <w:r>
              <w:rPr>
                <w:rFonts w:hint="eastAsia" w:ascii="新宋体" w:hAnsi="新宋体" w:eastAsia="新宋体" w:cs="新宋体"/>
                <w:sz w:val="20"/>
                <w:szCs w:val="20"/>
                <w:vertAlign w:val="baseline"/>
                <w:lang w:val="en-US" w:eastAsia="zh-CN"/>
              </w:rPr>
              <w:t>3.随时提供给客户良好的建议和合作切入点。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16" w:type="dxa"/>
          </w:tcPr>
          <w:p>
            <w:pPr>
              <w:jc w:val="center"/>
              <w:rPr>
                <w:rFonts w:hint="eastAsia" w:ascii="新宋体" w:hAnsi="新宋体" w:eastAsia="新宋体" w:cs="新宋体"/>
                <w:kern w:val="2"/>
                <w:sz w:val="20"/>
                <w:szCs w:val="20"/>
                <w:vertAlign w:val="baseline"/>
                <w:lang w:val="en-US" w:eastAsia="zh-CN" w:bidi="ar-SA"/>
              </w:rPr>
            </w:pPr>
          </w:p>
          <w:p>
            <w:pPr>
              <w:jc w:val="center"/>
              <w:rPr>
                <w:rFonts w:hint="eastAsia" w:ascii="新宋体" w:hAnsi="新宋体" w:eastAsia="新宋体" w:cs="新宋体"/>
                <w:kern w:val="2"/>
                <w:sz w:val="20"/>
                <w:szCs w:val="20"/>
                <w:vertAlign w:val="baseline"/>
                <w:lang w:val="en-US" w:eastAsia="zh-CN" w:bidi="ar-SA"/>
              </w:rPr>
            </w:pPr>
            <w:r>
              <w:rPr>
                <w:rFonts w:hint="eastAsia" w:ascii="新宋体" w:hAnsi="新宋体" w:eastAsia="新宋体" w:cs="新宋体"/>
                <w:kern w:val="2"/>
                <w:sz w:val="20"/>
                <w:szCs w:val="20"/>
                <w:vertAlign w:val="baseline"/>
                <w:lang w:val="en-US" w:eastAsia="zh-CN" w:bidi="ar-SA"/>
              </w:rPr>
              <w:t>B</w:t>
            </w:r>
          </w:p>
        </w:tc>
        <w:tc>
          <w:tcPr>
            <w:tcW w:w="1234" w:type="dxa"/>
          </w:tcPr>
          <w:p>
            <w:pPr>
              <w:jc w:val="center"/>
              <w:rPr>
                <w:rFonts w:hint="eastAsia" w:ascii="新宋体" w:hAnsi="新宋体" w:eastAsia="新宋体" w:cs="新宋体"/>
                <w:sz w:val="20"/>
                <w:szCs w:val="20"/>
                <w:vertAlign w:val="baseline"/>
                <w:lang w:val="en-US" w:eastAsia="zh-CN"/>
              </w:rPr>
            </w:pPr>
          </w:p>
          <w:p>
            <w:pPr>
              <w:jc w:val="center"/>
              <w:rPr>
                <w:rFonts w:hint="eastAsia" w:ascii="新宋体" w:hAnsi="新宋体" w:eastAsia="新宋体" w:cs="新宋体"/>
                <w:sz w:val="20"/>
                <w:szCs w:val="20"/>
                <w:vertAlign w:val="baseline"/>
                <w:lang w:val="en-US" w:eastAsia="zh-CN"/>
              </w:rPr>
            </w:pPr>
            <w:r>
              <w:rPr>
                <w:rFonts w:hint="eastAsia" w:ascii="新宋体" w:hAnsi="新宋体" w:eastAsia="新宋体" w:cs="新宋体"/>
                <w:sz w:val="20"/>
                <w:szCs w:val="20"/>
                <w:vertAlign w:val="baseline"/>
                <w:lang w:val="en-US" w:eastAsia="zh-CN"/>
              </w:rPr>
              <w:t>40%</w:t>
            </w:r>
          </w:p>
        </w:tc>
        <w:tc>
          <w:tcPr>
            <w:tcW w:w="6450" w:type="dxa"/>
          </w:tcPr>
          <w:p>
            <w:pPr>
              <w:numPr>
                <w:ilvl w:val="0"/>
                <w:numId w:val="3"/>
              </w:numPr>
              <w:tabs>
                <w:tab w:val="right" w:pos="8306"/>
              </w:tabs>
              <w:rPr>
                <w:rFonts w:hint="eastAsia" w:ascii="新宋体" w:hAnsi="新宋体" w:eastAsia="新宋体" w:cs="新宋体"/>
                <w:sz w:val="20"/>
                <w:szCs w:val="20"/>
                <w:vertAlign w:val="baseline"/>
                <w:lang w:val="en-US" w:eastAsia="zh-CN"/>
              </w:rPr>
            </w:pPr>
            <w:r>
              <w:rPr>
                <w:rFonts w:hint="eastAsia" w:ascii="新宋体" w:hAnsi="新宋体" w:eastAsia="新宋体" w:cs="新宋体"/>
                <w:sz w:val="20"/>
                <w:szCs w:val="20"/>
                <w:vertAlign w:val="baseline"/>
                <w:lang w:val="en-US" w:eastAsia="zh-CN"/>
              </w:rPr>
              <w:t>至少每周保证电话联络一次；</w:t>
            </w:r>
          </w:p>
          <w:p>
            <w:pPr>
              <w:numPr>
                <w:ilvl w:val="0"/>
                <w:numId w:val="3"/>
              </w:numPr>
              <w:tabs>
                <w:tab w:val="right" w:pos="8306"/>
              </w:tabs>
              <w:rPr>
                <w:rFonts w:hint="eastAsia" w:ascii="新宋体" w:hAnsi="新宋体" w:eastAsia="新宋体" w:cs="新宋体"/>
                <w:sz w:val="20"/>
                <w:szCs w:val="20"/>
                <w:vertAlign w:val="baseline"/>
                <w:lang w:val="en-US" w:eastAsia="zh-CN"/>
              </w:rPr>
            </w:pPr>
            <w:r>
              <w:rPr>
                <w:rFonts w:hint="eastAsia" w:ascii="新宋体" w:hAnsi="新宋体" w:eastAsia="新宋体" w:cs="新宋体"/>
                <w:sz w:val="20"/>
                <w:szCs w:val="20"/>
                <w:vertAlign w:val="baseline"/>
                <w:lang w:val="en-US" w:eastAsia="zh-CN"/>
              </w:rPr>
              <w:t>每三个月拜访一次其营销总监及以上管理人员。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16" w:type="dxa"/>
          </w:tcPr>
          <w:p>
            <w:pPr>
              <w:tabs>
                <w:tab w:val="right" w:pos="8306"/>
              </w:tabs>
              <w:jc w:val="center"/>
              <w:rPr>
                <w:rFonts w:hint="eastAsia" w:ascii="新宋体" w:hAnsi="新宋体" w:eastAsia="新宋体" w:cs="新宋体"/>
                <w:sz w:val="20"/>
                <w:szCs w:val="20"/>
                <w:vertAlign w:val="baseline"/>
                <w:lang w:val="en-US" w:eastAsia="zh-CN"/>
              </w:rPr>
            </w:pPr>
          </w:p>
          <w:p>
            <w:pPr>
              <w:jc w:val="center"/>
              <w:rPr>
                <w:rFonts w:hint="eastAsia" w:ascii="新宋体" w:hAnsi="新宋体" w:eastAsia="新宋体" w:cs="新宋体"/>
                <w:kern w:val="2"/>
                <w:sz w:val="20"/>
                <w:szCs w:val="20"/>
                <w:vertAlign w:val="baseline"/>
                <w:lang w:val="en-US" w:eastAsia="zh-CN" w:bidi="ar-SA"/>
              </w:rPr>
            </w:pPr>
            <w:r>
              <w:rPr>
                <w:rFonts w:hint="eastAsia" w:ascii="新宋体" w:hAnsi="新宋体" w:eastAsia="新宋体" w:cs="新宋体"/>
                <w:kern w:val="2"/>
                <w:sz w:val="20"/>
                <w:szCs w:val="20"/>
                <w:vertAlign w:val="baseline"/>
                <w:lang w:val="en-US" w:eastAsia="zh-CN" w:bidi="ar-SA"/>
              </w:rPr>
              <w:t>C</w:t>
            </w:r>
          </w:p>
        </w:tc>
        <w:tc>
          <w:tcPr>
            <w:tcW w:w="1234" w:type="dxa"/>
          </w:tcPr>
          <w:p>
            <w:pPr>
              <w:tabs>
                <w:tab w:val="right" w:pos="8306"/>
              </w:tabs>
              <w:jc w:val="center"/>
              <w:rPr>
                <w:rFonts w:hint="eastAsia" w:ascii="新宋体" w:hAnsi="新宋体" w:eastAsia="新宋体" w:cs="新宋体"/>
                <w:sz w:val="20"/>
                <w:szCs w:val="20"/>
                <w:vertAlign w:val="baseline"/>
                <w:lang w:val="en-US" w:eastAsia="zh-CN"/>
              </w:rPr>
            </w:pPr>
          </w:p>
          <w:p>
            <w:pPr>
              <w:jc w:val="center"/>
              <w:rPr>
                <w:rFonts w:hint="eastAsia" w:ascii="新宋体" w:hAnsi="新宋体" w:eastAsia="新宋体" w:cs="新宋体"/>
                <w:kern w:val="2"/>
                <w:sz w:val="20"/>
                <w:szCs w:val="20"/>
                <w:vertAlign w:val="baseline"/>
                <w:lang w:val="en-US" w:eastAsia="zh-CN" w:bidi="ar-SA"/>
              </w:rPr>
            </w:pPr>
            <w:r>
              <w:rPr>
                <w:rFonts w:hint="eastAsia" w:ascii="新宋体" w:hAnsi="新宋体" w:eastAsia="新宋体" w:cs="新宋体"/>
                <w:kern w:val="2"/>
                <w:sz w:val="20"/>
                <w:szCs w:val="20"/>
                <w:vertAlign w:val="baseline"/>
                <w:lang w:val="en-US" w:eastAsia="zh-CN" w:bidi="ar-SA"/>
              </w:rPr>
              <w:t>40%</w:t>
            </w:r>
          </w:p>
          <w:p>
            <w:pPr>
              <w:jc w:val="center"/>
              <w:rPr>
                <w:rFonts w:hint="eastAsia" w:ascii="新宋体" w:hAnsi="新宋体" w:eastAsia="新宋体" w:cs="新宋体"/>
                <w:sz w:val="20"/>
                <w:szCs w:val="20"/>
                <w:lang w:val="en-US" w:eastAsia="zh-CN"/>
              </w:rPr>
            </w:pPr>
          </w:p>
        </w:tc>
        <w:tc>
          <w:tcPr>
            <w:tcW w:w="6450" w:type="dxa"/>
          </w:tcPr>
          <w:p>
            <w:pPr>
              <w:numPr>
                <w:ilvl w:val="0"/>
                <w:numId w:val="4"/>
              </w:numPr>
              <w:tabs>
                <w:tab w:val="right" w:pos="8306"/>
              </w:tabs>
              <w:rPr>
                <w:rFonts w:hint="eastAsia" w:ascii="新宋体" w:hAnsi="新宋体" w:eastAsia="新宋体" w:cs="新宋体"/>
                <w:sz w:val="20"/>
                <w:szCs w:val="20"/>
                <w:vertAlign w:val="baseline"/>
                <w:lang w:val="en-US" w:eastAsia="zh-CN"/>
              </w:rPr>
            </w:pPr>
            <w:r>
              <w:rPr>
                <w:rFonts w:hint="eastAsia" w:ascii="新宋体" w:hAnsi="新宋体" w:eastAsia="新宋体" w:cs="新宋体"/>
                <w:sz w:val="20"/>
                <w:szCs w:val="20"/>
                <w:vertAlign w:val="baseline"/>
                <w:lang w:val="en-US" w:eastAsia="zh-CN"/>
              </w:rPr>
              <w:t>每两周保证电话联络一次以上；</w:t>
            </w:r>
          </w:p>
          <w:p>
            <w:pPr>
              <w:numPr>
                <w:ilvl w:val="0"/>
                <w:numId w:val="4"/>
              </w:numPr>
              <w:tabs>
                <w:tab w:val="right" w:pos="8306"/>
              </w:tabs>
              <w:rPr>
                <w:rFonts w:hint="eastAsia" w:ascii="新宋体" w:hAnsi="新宋体" w:eastAsia="新宋体" w:cs="新宋体"/>
                <w:sz w:val="20"/>
                <w:szCs w:val="20"/>
                <w:vertAlign w:val="baseline"/>
                <w:lang w:val="en-US" w:eastAsia="zh-CN"/>
              </w:rPr>
            </w:pPr>
            <w:r>
              <w:rPr>
                <w:rFonts w:hint="eastAsia" w:ascii="新宋体" w:hAnsi="新宋体" w:eastAsia="新宋体" w:cs="新宋体"/>
                <w:sz w:val="20"/>
                <w:szCs w:val="20"/>
                <w:vertAlign w:val="baseline"/>
                <w:lang w:val="en-US" w:eastAsia="zh-CN"/>
              </w:rPr>
              <w:t>每四个月进行一次拜访,拜访对象包括营销部门经理、营销总监等中高层管理人员。</w:t>
            </w:r>
          </w:p>
        </w:tc>
      </w:tr>
    </w:tbl>
    <w:p>
      <w:pPr>
        <w:tabs>
          <w:tab w:val="right" w:pos="8306"/>
        </w:tabs>
        <w:ind w:firstLine="480" w:firstLineChars="200"/>
        <w:rPr>
          <w:rFonts w:hint="eastAsia" w:ascii="新宋体" w:hAnsi="新宋体" w:eastAsia="新宋体" w:cs="新宋体"/>
          <w:sz w:val="24"/>
          <w:szCs w:val="24"/>
          <w:lang w:val="en-US" w:eastAsia="zh-CN"/>
        </w:rPr>
      </w:pP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客户档案信息的使用</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 公司实行客户档案信息电子化管理,将所有收集的客户信息、资讯和表单记录全部输入电脑之中,实现电脑化档案管理模式,便于调用和查找。</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 根据客户档案信息编写“客户联络表”,制定客户户关系维护方案。</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4.5.3 公司对档案查询和使用实行权限设置,A级客户资料的查询和使用为销售经理及以上职称销售负责人</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 其他部门人员出于工作要求需要查询客户档案信息的,需经营销部门负责人批准,否则,不得随意调阅客户档案。</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4.5.5 销售员调离岗位或离开公司时,营销事业部要及时通知有关客户,并指派专人顶替离职销售员及时与客房建立联系。</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4.5.6 档案管理人员离职时,必须先与接交人办理清楚客户资料的整理、归档和移交工作,严禁私自拷贝或带走公司客户信息资料。</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客户档案的完善和更新</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4.6.1 客户档案的完善和更新必须由专人负责并保持其连续性。</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4.6.2 在获取新的客户信息,如客户的重大变动事项、与本公司的业务交往等应在一个工作日内完成客户档案信息的更新工作。</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4.6.3 根据公司对客户实行分类管理的原则,对于客户类别的变化要及时根据年度业绩和财务状况报告等所掌握的信息进行变更。</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本办法经总经理批准后实施。</w:t>
      </w:r>
    </w:p>
    <w:p>
      <w:pPr>
        <w:tabs>
          <w:tab w:val="right" w:pos="8306"/>
        </w:tabs>
        <w:rPr>
          <w:rFonts w:hint="eastAsia" w:ascii="新宋体" w:hAnsi="新宋体" w:eastAsia="新宋体" w:cs="新宋体"/>
          <w:sz w:val="24"/>
          <w:szCs w:val="24"/>
          <w:lang w:val="en-US" w:eastAsia="zh-CN"/>
        </w:rPr>
      </w:pPr>
    </w:p>
    <w:p>
      <w:pPr>
        <w:tabs>
          <w:tab w:val="right" w:pos="8306"/>
        </w:tabs>
        <w:rPr>
          <w:rFonts w:hint="eastAsia" w:ascii="新宋体" w:hAnsi="新宋体" w:eastAsia="新宋体" w:cs="新宋体"/>
          <w:sz w:val="24"/>
          <w:szCs w:val="24"/>
          <w:lang w:val="en-US" w:eastAsia="zh-CN"/>
        </w:rPr>
      </w:pPr>
    </w:p>
    <w:p>
      <w:pPr>
        <w:tabs>
          <w:tab w:val="right" w:pos="8306"/>
        </w:tabs>
        <w:rPr>
          <w:rFonts w:hint="eastAsia" w:ascii="新宋体" w:hAnsi="新宋体" w:eastAsia="新宋体" w:cs="新宋体"/>
          <w:sz w:val="24"/>
          <w:szCs w:val="24"/>
          <w:lang w:val="en-US" w:eastAsia="zh-CN"/>
        </w:rPr>
      </w:pPr>
    </w:p>
    <w:p>
      <w:pPr>
        <w:tabs>
          <w:tab w:val="right" w:pos="8306"/>
        </w:tabs>
        <w:rPr>
          <w:rFonts w:hint="eastAsia" w:ascii="新宋体" w:hAnsi="新宋体" w:eastAsia="新宋体" w:cs="新宋体"/>
          <w:sz w:val="24"/>
          <w:szCs w:val="24"/>
          <w:lang w:val="en-US" w:eastAsia="zh-CN"/>
        </w:rPr>
      </w:pPr>
    </w:p>
    <w:p>
      <w:pPr>
        <w:tabs>
          <w:tab w:val="right" w:pos="8306"/>
        </w:tabs>
        <w:rPr>
          <w:rFonts w:hint="eastAsia" w:ascii="新宋体" w:hAnsi="新宋体" w:eastAsia="新宋体" w:cs="新宋体"/>
          <w:sz w:val="24"/>
          <w:szCs w:val="24"/>
          <w:lang w:val="en-US" w:eastAsia="zh-CN"/>
        </w:rPr>
      </w:pPr>
    </w:p>
    <w:p>
      <w:pPr>
        <w:tabs>
          <w:tab w:val="right" w:pos="8306"/>
        </w:tabs>
        <w:rPr>
          <w:rFonts w:hint="eastAsia" w:ascii="新宋体" w:hAnsi="新宋体" w:eastAsia="新宋体" w:cs="新宋体"/>
          <w:sz w:val="24"/>
          <w:szCs w:val="24"/>
          <w:lang w:val="en-US" w:eastAsia="zh-CN"/>
        </w:rPr>
      </w:pPr>
    </w:p>
    <w:p>
      <w:pPr>
        <w:tabs>
          <w:tab w:val="right" w:pos="8306"/>
        </w:tabs>
        <w:rPr>
          <w:rFonts w:hint="eastAsia" w:ascii="新宋体" w:hAnsi="新宋体" w:eastAsia="新宋体" w:cs="新宋体"/>
          <w:sz w:val="24"/>
          <w:szCs w:val="24"/>
          <w:lang w:val="en-US" w:eastAsia="zh-CN"/>
        </w:rPr>
      </w:pPr>
    </w:p>
    <w:p>
      <w:pPr>
        <w:tabs>
          <w:tab w:val="right" w:pos="8306"/>
        </w:tabs>
        <w:rPr>
          <w:rFonts w:hint="eastAsia" w:ascii="新宋体" w:hAnsi="新宋体" w:eastAsia="新宋体" w:cs="新宋体"/>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LH/CW02-2021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客户信用评级办法</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3</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便于实际管理和业务操作,最大限度地控制市场风险。</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适用于公司“所有客户。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营销部负责主导,其他部门、岗位配合执行。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4.工作程序</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评级申请</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为准确掌握客户信用等级,销售员必须书面提出客户评级申请,提出评级申请前,销售员要认真调査核实客户的基本信息资料,并形成“客户信用调查报告书”提交营销部门。</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资料分析</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营销部经理接到销售员提交的客户评级申请后,要按计划组织对客户提交的资料进行初步审核,确定资料中遗漏、缺失、错误的信息并通知销售员联络客户补充,以保证评级资料料的完整性、真实性</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实地考察</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营销部经理根据重要性原则组织公司企管、生产和财务负责人实地核实客户的生产经营现状、资产规模、财务状况与重要会计明细,发展规划与项目投资以及股东、政府及银行支持,担保、诉讼等其他重要事项的基本情况。</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调研汇报</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实地考察结束后,营销部经理组织对客户提供的以及通过公开信息所收集的相关资料进行归类、整理,综合分析其行业状况、企业素质、经营管理、财务状况、担保能力和抵押情况、面临的风险因素和抗风险能力,并形成《客户信用评级调查报告》。</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信用等级评审</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 营销经理主持召开评审会,介绍客户的优势、风险及评级依据、逻辑论证过程,企管、生产和财务负责人对评级报告进行讨论质询,提出报告修改意见,同时对信用等级进行表决,并形成“客户信用评级报告”。</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 信用等级分类,客户信用等级分A、B、C三级,相应代表客户信用程度的高、中、低三等,具体标准如下:</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4.4.2.1 评为信用A级的客户应同时符合以下条件</w:t>
      </w:r>
    </w:p>
    <w:p>
      <w:pPr>
        <w:numPr>
          <w:ilvl w:val="0"/>
          <w:numId w:val="0"/>
        </w:numPr>
        <w:tabs>
          <w:tab w:val="right" w:pos="8306"/>
        </w:tabs>
        <w:ind w:leftChars="0"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双方业务合作一年或以上。</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过去两年内与本公司合作无发生不良欠款、欠货和其他严重违约行为。</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守法经营、严格履约、信守承诺。</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最近连续两年经营状况良好。</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资金实力雄厚、偿债能力强。</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无违约、效益好、生产满负荷、回款提前。</w:t>
      </w:r>
    </w:p>
    <w:p>
      <w:pPr>
        <w:tabs>
          <w:tab w:val="left" w:pos="394"/>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4.4.2.2 评为信用B级的客户应同时符合以下条件:</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双方业务合作一年或以上</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过去两年内与本公司合作无发生不良欠款、欠货和其他严重违约行为。</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守法经营、严格履约、信守承诺。</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最近连续两年经营状况良好。</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LH/CW02-2021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客户信用评级办法</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3</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tabs>
          <w:tab w:val="right" w:pos="8306"/>
        </w:tabs>
        <w:ind w:firstLine="480" w:firstLineChars="200"/>
        <w:rPr>
          <w:rFonts w:hint="eastAsia" w:ascii="新宋体" w:hAnsi="新宋体" w:eastAsia="新宋体" w:cs="新宋体"/>
          <w:sz w:val="24"/>
          <w:szCs w:val="24"/>
          <w:lang w:val="en-US" w:eastAsia="zh-CN"/>
        </w:rPr>
      </w:pP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资金实力雄厚、偿债能力强。</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需催促后才能按时回款,生产正常。</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4.4.2.3 评为信用C级的客户应同时符合以下条件</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过往两年内与本公司合作曾发生不良欠款、欠货或其他严重违约行为。</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经常不兑现承诺。</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出现不良债务纠纷,或严重的转移资产行为。</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资金实力不足,偿债能力较差。</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生产、经营状况不良,严重亏损,或营业额持续多月下滑。</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最近产品生产、销售出现连续严重下滑现象,或有不公正行为。</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发现有严重违法经营现象。</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出现国家机关责令停业、整改情况。</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有被查封、冻结银行账号危险的。</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有违约情况(不能停产)。</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4.4.3 评级结果反馈,客户管理文员及时将“客户信用评级报告”以电子邮件方式送交客户,客户在收到客户信用评级报告”之日起三个工作日内提出反馈意见,若客户对评级结果无异议,则评级结果为最终级别;若客户在规定时间内没有提出反馈意见,则视同无意见或同意评级结果。</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4.4.4 评级对象提出复评申请</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若客户在规定的时限内对评级结果提出异议时,则由客户在七个工作日内提供对评級结果可能有影响的补充资料,收到客户提交的资料后,营销部经理及时组织重新进行信用等级评車。若评级客户对结果有异议,但不能在规定的时限内提供充分、有效的补充资料,则可不受理复评请求。</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4.4.5 评级确定,评级客户对“客户信用评级报告”内容无异议后,则营销事业部经理可将报告确定为终稿,并报请营销总经理和公司董事长审批后出台正式报告。</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4.4.6 评级资料归档,信用评级过程中形成的评级对象相关资料,包括原始资料、评级文件、评级报告等资料在出正式报告前,客户管理文员应将评数资料进行归类整理,分为电子资料和书面资料并填写《存档资料清单》。</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跟踪评级</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 为适时掌握客户信用状况,营销总经理应按照年度跟踪评级计划在信用等级有效期内进行定期和不定期的跟踪评级。</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 时间要求,长期合作客户(期限在一年以上)在其存续期内每年至少出具一次定期跟踪评級报告;短期合作客户(期限在一年以内,包括一年)每半年出具一次定期跟踪评级报告。在行业内有不良信用记录的客户,营销经理应不定期跟踪其信用状况。</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4.5.3 跟踪内容,营销事业部应持续关注客户的季报和年报、外部经营环境的变化、影响其经营或财务状况的重大事项、履行债务的情况等因素。若客户发生可能影响信用等级的重大事项,销售经理要及时要求其提供相关资料,并就该事项进行电话访谈或实地调查,据实确认或建议调整信用等级。</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 调整规则,在信用评分基础上上,针对影响客户信用状况的特殊情形或现象而对等級调整做出的调整事项。调整事项包括等级调整和等级限制两种,调整事项涉及的因素有经营管理、财务状况和信用记录等。</w:t>
      </w:r>
    </w:p>
    <w:p>
      <w:p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则：本办法由总经理批准后实施</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LH/CW3-2021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产品定价管理办法</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加强产品成本分析核算,确保实现公司生产经营目标.。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适用于公司所有生产成品。</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营销部负责主导，其他部门、岗位配合执行。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业务员在接受到客户询价或报价信息后,及时整理好询价或报价产品的信息资料包括产品名称、图纸、实样及品质、预估订单数量、生产等要求等,填写“产品销售估价表”并附产品报价信息资料交营销经理组织评审报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业务员询价或需报价产品有价格档案资料时,则由营销经理结合客户与市场状况拟定产品价格,报综合管理部经理核实、总经理核定报出价格。</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客户询价或需报价产品无价格档案资料时,均按照以下程序对产品成本分类独立核算评审确认产品报出价格。</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营销部经理负责需报价产品成本核算的组织与联络工作。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业务文员将询价或需报价产品的信息资料传递给财务负责人(或授权委托人）。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 生产管理部经理(或授权委托人)及时提供产品的合格率、制造成本费用给财务负责人(或授权委托人)。产品制造总成本费用计算公式如下产品制造成本=熔制成本十人工成本十管理费用。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4.3.4 营销部经理负责提供产品的运输成本和销售费用给财务负责人(或授权委托人)。</w:t>
      </w:r>
    </w:p>
    <w:p>
      <w:pPr>
        <w:numPr>
          <w:ilvl w:val="0"/>
          <w:numId w:val="0"/>
        </w:numPr>
        <w:tabs>
          <w:tab w:val="right" w:pos="8306"/>
        </w:tabs>
        <w:ind w:firstLine="480" w:firstLineChars="200"/>
        <w:rPr>
          <w:rFonts w:hint="eastAsia"/>
          <w:sz w:val="24"/>
          <w:szCs w:val="24"/>
          <w:lang w:val="en-US" w:eastAsia="zh-CN"/>
        </w:rPr>
      </w:pPr>
      <w:r>
        <w:rPr>
          <w:rFonts w:hint="eastAsia" w:ascii="新宋体" w:hAnsi="新宋体" w:eastAsia="新宋体" w:cs="新宋体"/>
          <w:sz w:val="24"/>
          <w:szCs w:val="24"/>
          <w:lang w:val="en-US" w:eastAsia="zh-CN"/>
        </w:rPr>
        <w:t>4.3.5 财务负责人(或授权委托人)分析汇总需报价产品各项成本</w:t>
      </w:r>
      <w:r>
        <w:rPr>
          <w:rFonts w:hint="eastAsia"/>
          <w:sz w:val="24"/>
          <w:szCs w:val="24"/>
          <w:lang w:val="en-US" w:eastAsia="zh-CN"/>
        </w:rPr>
        <w:t>、财务费用以及合</w:t>
      </w: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理利税后，及时确定产品销售最低报价，并将“产品销售估价表”移交给销售文员。产品最低报价计算公式如下: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产品报价=产品制造成本十运输成本十销售费用十财务费用十利税</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4.3.6 业务文员及时将“产品销售估价表”报送营销经理，营销经理依据市场及企业自身竞争力拟订产品报价交综合管理部经理核实、总经理核定报出价格。</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营销经理根据总经理批准确认的产品报价，填写“产品销售报价表”交销售文员传真至客户予以确认，如客户要求调整价格，业务员应及时将调价信息报告营销经理，营销经理据实提出调价意见，并报综合管理部经理核实、总经理核定产品最终报出价格。</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因金融环境、供销市场和企业生产能力发生变化需调整产品价格时，必须由营销经理报交具体的书面产品价格调整方案，并报综合管理部经理核实、总经理核定实施。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产品成本核算或报价资料填写应清楚准确,具有可操作性，以便追溯或识别。产品成本与报价资料系公司的重要商业秘密，必须妥善保存，报价资料仅限财务部、营销经理和总经办备份使用。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本办法由销售部经理审核、总经理批准后实施。  </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LH/CW4-2021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货款结算回收办法</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规范公司货款结算工作,保证货款及时回笼。</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适用于公司货款结算工作。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营销部负责主导，,其他部门、岗位配合执行。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货款结算分类</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按结算标准可以分为：按订单/合同结算、按月月/额度结算；按付款方式分：即时结算、分期付款。</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营销部经理每月根据客户的欠款情况及合同约定的回款期，制定货款回收计划交总经理批准后，做为货款回收计划和业业务人员考核的依据。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货款结算流程(按订单/合同结算)：</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sz w:val="24"/>
          <w:szCs w:val="24"/>
        </w:rPr>
        <w:pict>
          <v:shape id="直接箭头连接符 106" o:spid="_x0000_s2243" o:spt="32" type="#_x0000_t32" style="position:absolute;left:0pt;margin-left:120.4pt;margin-top:12.35pt;height:1.25pt;width:119.5pt;z-index:251734016;mso-width-relative:page;mso-height-relative:page;" filled="f" stroked="t" coordsize="21600,21600">
            <v:path arrowok="t"/>
            <v:fill on="f" focussize="0,0"/>
            <v:stroke color="#4A7EBB" joinstyle="round" endarrow="open"/>
            <v:imagedata o:title=""/>
            <o:lock v:ext="edit" aspectratio="f"/>
          </v:shape>
        </w:pict>
      </w:r>
      <w:r>
        <w:rPr>
          <w:sz w:val="24"/>
          <w:szCs w:val="24"/>
        </w:rPr>
        <w:pict>
          <v:rect id="矩形 42" o:spid="_x0000_s2241" o:spt="1" style="position:absolute;left:0pt;margin-left:40.15pt;margin-top:0.4pt;height:22.7pt;width:76.95pt;z-index:251710464;v-text-anchor:middle;mso-width-relative:page;mso-height-relative:page;" fillcolor="#FFFFFF" filled="t" stroked="t" coordsize="21600,21600" o:gfxdata="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HRrcS&#10;1wAAAAgBAAAPAAAAAAAAAAEAIAAAACIAAABkcnMvZG93bnJldi54bWxQSwECFAAUAAAACACHTuJA&#10;41fjQVsCAACoBAAADgAAAAAAAAABACAAAAAmAQAAZHJzL2Uyb0RvYy54bWxQSwUGAAAAAAYABgBZ&#10;AQAA8wUAAAAA&#10;">
            <v:path/>
            <v:fill on="t" color2="#FFFFFF" focussize="0,0"/>
            <v:stroke weight="2pt" color="#F79646" joinstyle="round"/>
            <v:imagedata o:title=""/>
            <o:lock v:ext="edit" aspectratio="f"/>
            <v:textbox>
              <w:txbxContent>
                <w:p>
                  <w:pPr>
                    <w:jc w:val="center"/>
                    <w:rPr>
                      <w:rFonts w:hint="eastAsia" w:eastAsiaTheme="minorEastAsia"/>
                      <w:lang w:eastAsia="zh-CN"/>
                    </w:rPr>
                  </w:pPr>
                  <w:r>
                    <w:rPr>
                      <w:rFonts w:hint="eastAsia"/>
                      <w:lang w:eastAsia="zh-CN"/>
                    </w:rPr>
                    <w:t>销</w:t>
                  </w:r>
                  <w:r>
                    <w:rPr>
                      <w:rFonts w:hint="eastAsia"/>
                      <w:lang w:val="en-US" w:eastAsia="zh-CN"/>
                    </w:rPr>
                    <w:t xml:space="preserve">   </w:t>
                  </w:r>
                  <w:r>
                    <w:rPr>
                      <w:rFonts w:hint="eastAsia"/>
                      <w:lang w:eastAsia="zh-CN"/>
                    </w:rPr>
                    <w:t>售</w:t>
                  </w:r>
                </w:p>
              </w:txbxContent>
            </v:textbox>
          </v:rect>
        </w:pict>
      </w:r>
      <w:r>
        <w:rPr>
          <w:sz w:val="24"/>
          <w:szCs w:val="24"/>
        </w:rPr>
        <w:pict>
          <v:rect id="矩形 44" o:spid="_x0000_s2240" o:spt="1" style="position:absolute;left:0pt;margin-left:240.05pt;margin-top:0.55pt;height:23.35pt;width:68.15pt;z-index:251711488;v-text-anchor:middle;mso-width-relative:page;mso-height-relative:page;" fillcolor="#FFFFFF" filled="t" stroked="t" coordsize="21600,21600" o:gfxdata="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D2/DtkAAAAJAQAADwAAAAAAAAABACAAAAAiAAAAZHJzL2Rvd25yZXYueG1sUEsBAhQAFAAAAAgA&#10;h07iQANSne1dAgAAqAQAAA4AAAAAAAAAAQAgAAAAKAEAAGRycy9lMm9Eb2MueG1sUEsFBgAAAAAG&#10;AAYAWQEAAPcFAAAAAA==&#10;">
            <v:path/>
            <v:fill on="t" color2="#FFFFFF" focussize="0,0"/>
            <v:stroke weight="2pt" color="#F79646" joinstyle="round"/>
            <v:imagedata o:title=""/>
            <o:lock v:ext="edit" aspectratio="f"/>
            <v:textbox>
              <w:txbxContent>
                <w:p>
                  <w:pPr>
                    <w:jc w:val="center"/>
                    <w:rPr>
                      <w:rFonts w:hint="eastAsia" w:eastAsiaTheme="minorEastAsia"/>
                      <w:lang w:eastAsia="zh-CN"/>
                    </w:rPr>
                  </w:pPr>
                  <w:r>
                    <w:rPr>
                      <w:rFonts w:hint="eastAsia"/>
                      <w:lang w:eastAsia="zh-CN"/>
                    </w:rPr>
                    <w:t>开出发票</w:t>
                  </w:r>
                </w:p>
              </w:txbxContent>
            </v:textbox>
          </v:rect>
        </w:pic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sz w:val="24"/>
        </w:rPr>
        <w:pict>
          <v:line id="_x0000_s2282" o:spid="_x0000_s2282" o:spt="20" style="position:absolute;left:0pt;margin-left:273.55pt;margin-top:12.4pt;height:10.85pt;width:0.05pt;z-index:251740160;mso-width-relative:page;mso-height-relative:page;" fillcolor="#FFFFFF" filled="t" stroked="t" coordsize="21600,21600">
            <v:path arrowok="t"/>
            <v:fill on="t" color2="#FFFFFF" focussize="0,0"/>
            <v:stroke color="#000000" endarrow="open"/>
            <v:imagedata o:title=""/>
            <o:lock v:ext="edit" aspectratio="f"/>
          </v:line>
        </w:pict>
      </w:r>
    </w:p>
    <w:p>
      <w:pPr>
        <w:tabs>
          <w:tab w:val="right" w:pos="8306"/>
        </w:tabs>
        <w:rPr>
          <w:rFonts w:hint="eastAsia"/>
          <w:sz w:val="24"/>
          <w:szCs w:val="24"/>
          <w:lang w:val="en-US" w:eastAsia="zh-CN"/>
        </w:rPr>
      </w:pPr>
      <w:r>
        <w:rPr>
          <w:sz w:val="24"/>
        </w:rPr>
        <w:pict>
          <v:line id="_x0000_s2280" o:spid="_x0000_s2280" o:spt="20" style="position:absolute;left:0pt;margin-left:209.15pt;margin-top:8.55pt;height:13.35pt;width:0.05pt;z-index:251738112;mso-width-relative:page;mso-height-relative:page;" fillcolor="#FFFFFF" filled="t" stroked="t" coordsize="21600,21600">
            <v:path arrowok="t"/>
            <v:fill on="t" color2="#FFFFFF" focussize="0,0"/>
            <v:stroke color="#000000" endarrow="open"/>
            <v:imagedata o:title=""/>
            <o:lock v:ext="edit" aspectratio="f"/>
          </v:line>
        </w:pict>
      </w:r>
      <w:r>
        <w:rPr>
          <w:sz w:val="24"/>
        </w:rPr>
        <w:pict>
          <v:line id="_x0000_s2279" o:spid="_x0000_s2279" o:spt="20" style="position:absolute;left:0pt;margin-left:208.7pt;margin-top:6.95pt;height:0.05pt;width:131.7pt;z-index:251737088;mso-width-relative:page;mso-height-relative:page;" fillcolor="#FFFFFF" filled="t" stroked="t" coordsize="21600,21600">
            <v:path arrowok="t"/>
            <v:fill on="t" color2="#FFFFFF" focussize="0,0"/>
            <v:stroke color="#000000"/>
            <v:imagedata o:title=""/>
            <o:lock v:ext="edit" aspectratio="f"/>
          </v:line>
        </w:pict>
      </w:r>
      <w:r>
        <w:rPr>
          <w:sz w:val="24"/>
        </w:rPr>
        <w:pict>
          <v:line id="_x0000_s2281" o:spid="_x0000_s2281" o:spt="20" style="position:absolute;left:0pt;margin-left:340.8pt;margin-top:8.5pt;height:13.35pt;width:0.05pt;z-index:251739136;mso-width-relative:page;mso-height-relative:page;" fillcolor="#FFFFFF" filled="t" stroked="t" coordsize="21600,21600">
            <v:path arrowok="t"/>
            <v:fill on="t" color2="#FFFFFF" focussize="0,0"/>
            <v:stroke color="#000000" endarrow="open"/>
            <v:imagedata o:title=""/>
            <o:lock v:ext="edit" aspectratio="f"/>
          </v:line>
        </w:pict>
      </w:r>
      <w:r>
        <w:rPr>
          <w:sz w:val="24"/>
          <w:szCs w:val="24"/>
        </w:rPr>
        <w:pict>
          <v:shape id="直接箭头连接符 105" o:spid="_x0000_s2237" o:spt="32" type="#_x0000_t32" style="position:absolute;left:0pt;margin-left:253.4pt;margin-top:32.4pt;height:0pt;width:0pt;z-index:251732992;mso-width-relative:page;mso-height-relative:page;" filled="f" stroked="t" coordsize="21600,21600">
            <v:path arrowok="t"/>
            <v:fill on="f" focussize="0,0"/>
            <v:stroke color="#4A7EBB" joinstyle="round" endarrow="open"/>
            <v:imagedata o:title=""/>
            <o:lock v:ext="edit" aspectratio="f"/>
          </v:shape>
        </w:pict>
      </w:r>
      <w:r>
        <w:rPr>
          <w:sz w:val="24"/>
          <w:szCs w:val="24"/>
        </w:rPr>
        <w:pict>
          <v:shape id="直接箭头连接符 74" o:spid="_x0000_s2238" o:spt="32" type="#_x0000_t32" style="position:absolute;left:0pt;margin-left:253.4pt;margin-top:32.4pt;height:0pt;width:0pt;z-index:251724800;mso-width-relative:page;mso-height-relative:page;" filled="f" stroked="t" coordsize="21600,21600">
            <v:path arrowok="t"/>
            <v:fill on="f" focussize="0,0"/>
            <v:stroke color="#4A7EBB" joinstyle="round" endarrow="open"/>
            <v:imagedata o:title=""/>
            <o:lock v:ext="edit" aspectratio="f"/>
          </v:shape>
        </w:pict>
      </w:r>
      <w:r>
        <w:rPr>
          <w:sz w:val="24"/>
          <w:szCs w:val="24"/>
        </w:rPr>
        <w:pict>
          <v:line id="直接连接符 68" o:spid="_x0000_s2239" o:spt="20" style="position:absolute;left:0pt;margin-left:193.45pt;margin-top:7.6pt;height:0pt;width:0pt;z-index:251721728;mso-width-relative:page;mso-height-relative:page;" filled="f" stroked="t" coordsize="21600,21600" o:gfxdata="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8MwRPWAAAACQEAAA8AAAAAAAAAAQAgAAAAIgAAAGRycy9kb3ducmV2LnhtbFBL&#10;AQIUABQAAAAIAIdO4kAe3+lp+AEAAM8DAAAOAAAAAAAAAAEAIAAAACUBAABkcnMvZTJvRG9jLnht&#10;bFBLBQYAAAAABgAGAFkBAACPBQAAAAA=&#10;">
            <v:path arrowok="t"/>
            <v:fill on="f" focussize="0,0"/>
            <v:stroke color="#4A7EBB" joinstyle="round"/>
            <v:imagedata o:title=""/>
            <o:lock v:ext="edit" aspectratio="f"/>
          </v:line>
        </w:pict>
      </w:r>
    </w:p>
    <w:p>
      <w:pPr>
        <w:rPr>
          <w:rFonts w:hint="eastAsia" w:asciiTheme="minorHAnsi" w:hAnsiTheme="minorHAnsi" w:eastAsiaTheme="minorEastAsia" w:cstheme="minorBidi"/>
          <w:kern w:val="2"/>
          <w:sz w:val="24"/>
          <w:szCs w:val="24"/>
          <w:lang w:val="en-US" w:eastAsia="zh-CN" w:bidi="ar-SA"/>
        </w:rPr>
      </w:pPr>
      <w:r>
        <w:rPr>
          <w:sz w:val="24"/>
          <w:szCs w:val="24"/>
        </w:rPr>
        <w:pict>
          <v:rect id="矩形 48" o:spid="_x0000_s2252" o:spt="1" style="position:absolute;left:0pt;margin-left:166.25pt;margin-top:6.4pt;height:28.1pt;width:82.75pt;z-index:251712512;v-text-anchor:middle;mso-width-relative:page;mso-height-relative:page;" fillcolor="#FFFFFF" filled="t" stroked="t" coordsize="21600,21600" o:gfxdata="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o+KjtcAAAAIAQAADwAAAAAAAAABACAAAAAiAAAAZHJzL2Rvd25yZXYueG1sUEsBAhQAFAAAAAgA&#10;h07iQDSicdNfAgAAqAQAAA4AAAAAAAAAAQAgAAAAJgEAAGRycy9lMm9Eb2MueG1sUEsFBgAAAAAG&#10;AAYAWQEAAPcFAAAAAA==&#10;">
            <v:path/>
            <v:fill on="t" color2="#FFFFFF" focussize="0,0"/>
            <v:stroke weight="2pt" color="#F79646" joinstyle="round"/>
            <v:imagedata o:title=""/>
            <o:lock v:ext="edit" aspectratio="f"/>
            <v:textbox>
              <w:txbxContent>
                <w:p>
                  <w:pPr>
                    <w:jc w:val="center"/>
                    <w:rPr>
                      <w:rFonts w:hint="eastAsia" w:eastAsiaTheme="minorEastAsia"/>
                      <w:lang w:eastAsia="zh-CN"/>
                    </w:rPr>
                  </w:pPr>
                  <w:r>
                    <w:rPr>
                      <w:rFonts w:hint="eastAsia"/>
                      <w:lang w:eastAsia="zh-CN"/>
                    </w:rPr>
                    <w:t>即时结算</w:t>
                  </w:r>
                </w:p>
              </w:txbxContent>
            </v:textbox>
          </v:rect>
        </w:pict>
      </w:r>
      <w:r>
        <w:rPr>
          <w:sz w:val="24"/>
          <w:szCs w:val="24"/>
        </w:rPr>
        <w:pict>
          <v:rect id="矩形 49" o:spid="_x0000_s2251" o:spt="1" style="position:absolute;left:0pt;margin-left:298.05pt;margin-top:7.95pt;height:26.7pt;width:89.2pt;z-index:251713536;v-text-anchor:middle;mso-width-relative:page;mso-height-relative:page;" fillcolor="#FFFFFF" filled="t" stroked="t" coordsize="21600,21600" o:gfxdata="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bIUWdgAAAAJAQAADwAAAAAAAAABACAAAAAiAAAAZHJzL2Rvd25yZXYueG1sUEsBAhQAFAAA&#10;AAgAh07iQDVo3lNhAgAAqAQAAA4AAAAAAAAAAQAgAAAAJwEAAGRycy9lMm9Eb2MueG1sUEsFBgAA&#10;AAAGAAYAWQEAAPoFAAAAAA==&#10;">
            <v:path/>
            <v:fill on="t" color2="#FFFFFF" focussize="0,0"/>
            <v:stroke weight="2pt" color="#F79646" joinstyle="round"/>
            <v:imagedata o:title=""/>
            <o:lock v:ext="edit" aspectratio="f"/>
            <v:textbox>
              <w:txbxContent>
                <w:p>
                  <w:pPr>
                    <w:jc w:val="center"/>
                    <w:rPr>
                      <w:rFonts w:hint="eastAsia" w:eastAsiaTheme="minorEastAsia"/>
                      <w:lang w:eastAsia="zh-CN"/>
                    </w:rPr>
                  </w:pPr>
                  <w:r>
                    <w:rPr>
                      <w:rFonts w:hint="eastAsia"/>
                      <w:lang w:eastAsia="zh-CN"/>
                    </w:rPr>
                    <w:t>对账，分期付款</w:t>
                  </w:r>
                </w:p>
              </w:txbxContent>
            </v:textbox>
          </v:rect>
        </w:pict>
      </w:r>
      <w:r>
        <w:rPr>
          <w:sz w:val="24"/>
          <w:szCs w:val="24"/>
        </w:rPr>
        <w:pict>
          <v:shape id="单圆角矩形 32" o:spid="_x0000_s2242" style="position:absolute;left:0pt;margin-left:28.9pt;margin-top:9.85pt;height:30pt;width:90pt;z-index:251708416;v-text-anchor:middle;mso-width-relative:page;mso-height-relative:page;" fillcolor="#FFFFFF" filled="t" stroked="t" coordsize="1143000,381000" o:gfxdata="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1rQFZ1QAAAAgBAAAPAAAAAAAAAAEAIAAAACIAAABkcnMvZG93bnJldi54bWxQSwEC&#10;FAAUAAAACACHTuJAIpk2WWkCAACrBAAADgAAAAAAAAABACAAAAAkAQAAZHJzL2Uyb0RvYy54bWxQ&#10;SwUGAAAAAAYABgBZAQAA/wUAAAAA&#10;" path="m0,0l1079498,0c1114569,0,1142999,28430,1142999,63501l1143000,381000,0,381000xe">
            <v:path o:connectlocs="571500,0;0,190500;571500,381000;1143000,190500" o:connectangles="247,164,82,0"/>
            <v:fill on="t" focussize="0,0"/>
            <v:stroke weight="0.25pt" color="#FFFFFF" joinstyle="round"/>
            <v:imagedata o:title=""/>
            <o:lock v:ext="edit" aspectratio="f"/>
          </v:shape>
        </w:pict>
      </w:r>
      <w:r>
        <w:rPr>
          <w:rFonts w:hint="eastAsia" w:cstheme="minorBidi"/>
          <w:kern w:val="2"/>
          <w:sz w:val="24"/>
          <w:szCs w:val="24"/>
          <w:lang w:val="en-US" w:eastAsia="zh-CN" w:bidi="ar-SA"/>
        </w:rPr>
        <w:t xml:space="preserve">      </w:t>
      </w:r>
    </w:p>
    <w:p>
      <w:pPr>
        <w:rPr>
          <w:rFonts w:hint="eastAsia" w:asciiTheme="minorHAnsi" w:hAnsiTheme="minorHAnsi" w:eastAsiaTheme="minorEastAsia" w:cstheme="minorBidi"/>
          <w:kern w:val="2"/>
          <w:sz w:val="24"/>
          <w:szCs w:val="24"/>
          <w:lang w:val="en-US" w:eastAsia="zh-CN" w:bidi="ar-SA"/>
        </w:rPr>
      </w:pPr>
      <w:r>
        <w:rPr>
          <w:sz w:val="24"/>
          <w:szCs w:val="24"/>
        </w:rPr>
        <w:pict>
          <v:rect id="矩形 37" o:spid="_x0000_s2236" o:spt="1" style="position:absolute;left:0pt;margin-left:97.15pt;margin-top:1.2pt;height:250.05pt;width:312.55pt;z-index:251709440;v-text-anchor:middle;mso-width-relative:page;mso-height-relative:page;" fillcolor="#FFFFFF" filled="t" stroked="t" coordsize="21600,21600" o:gfxdata="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90&#10;4PLaAAAACQEAAA8AAAAAAAAAAQAgAAAAIgAAAGRycy9kb3ducmV2LnhtbFBLAQIUABQAAAAIAIdO&#10;4kAouBy2WgIAAKkEAAAOAAAAAAAAAAEAIAAAACkBAABkcnMvZTJvRG9jLnhtbFBLBQYAAAAABgAG&#10;AFkBAAD1BQAAAAA=&#10;">
            <v:path/>
            <v:fill on="t" color2="#FFFFFF" focussize="0,0"/>
            <v:stroke weight="2pt" color="#FFFFFF" joinstyle="round"/>
            <v:imagedata o:title=""/>
            <o:lock v:ext="edit" aspectratio="f"/>
            <v:textbox>
              <w:txbxContent>
                <w:p>
                  <w:pPr>
                    <w:rPr>
                      <w:rFonts w:hint="eastAsia" w:eastAsiaTheme="minorEastAsia"/>
                      <w:color w:val="auto"/>
                      <w:lang w:val="en-US" w:eastAsia="zh-CN"/>
                    </w:rPr>
                  </w:pPr>
                  <w:r>
                    <w:rPr>
                      <w:rFonts w:hint="eastAsia"/>
                      <w:lang w:val="en-US" w:eastAsia="zh-CN"/>
                    </w:rPr>
                    <w:t xml:space="preserve">    </w:t>
                  </w:r>
                </w:p>
              </w:txbxContent>
            </v:textbox>
          </v:rect>
        </w:pict>
      </w:r>
      <w:r>
        <w:rPr>
          <w:sz w:val="24"/>
          <w:szCs w:val="24"/>
        </w:rPr>
        <w:pict>
          <v:line id="直接连接符 63" o:spid="_x0000_s2249" o:spt="20" style="position:absolute;left:0pt;flip:y;margin-left:84.75pt;margin-top:9.65pt;height:0.85pt;width:128.25pt;z-index:251720704;mso-width-relative:page;mso-height-relative:page;" filled="f" stroked="t" coordsize="21600,21600" o:gfxdata="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zub/9kAAAAJAQAADwAAAAAA&#10;AAABACAAAAAiAAAAZHJzL2Rvd25yZXYueG1sUEsBAhQAFAAAAAgAh07iQHlZuWzZAQAAaAMAAA4A&#10;AAAAAAAAAQAgAAAAKAEAAGRycy9lMm9Eb2MueG1sUEsFBgAAAAAGAAYAWQEAAHMFAAAAAA==&#10;">
            <v:path arrowok="t"/>
            <v:fill on="f" focussize="0,0"/>
            <v:stroke color="#FFFFFF" joinstyle="round"/>
            <v:imagedata o:title=""/>
            <o:lock v:ext="edit" aspectratio="f"/>
          </v:line>
        </w:pict>
      </w:r>
    </w:p>
    <w:p>
      <w:pPr>
        <w:rPr>
          <w:rFonts w:hint="eastAsia" w:asciiTheme="minorHAnsi" w:hAnsiTheme="minorHAnsi" w:eastAsiaTheme="minorEastAsia" w:cstheme="minorBidi"/>
          <w:kern w:val="2"/>
          <w:sz w:val="24"/>
          <w:szCs w:val="24"/>
          <w:lang w:val="en-US" w:eastAsia="zh-CN" w:bidi="ar-SA"/>
        </w:rPr>
      </w:pPr>
      <w:r>
        <w:rPr>
          <w:sz w:val="24"/>
          <w:szCs w:val="24"/>
        </w:rPr>
        <w:pict>
          <v:shape id="直接箭头连接符 104" o:spid="_x0000_s2253" o:spt="32" type="#_x0000_t32" style="position:absolute;left:0pt;margin-left:341.65pt;margin-top:6.95pt;height:11.3pt;width:0pt;z-index:251731968;mso-width-relative:page;mso-height-relative:page;" filled="f" stroked="t" coordsize="21600,21600" o:gfxdata="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bdYtjYAAAACQEA&#10;AA8AAAAAAAAAAQAgAAAAIgAAAGRycy9kb3ducmV2LnhtbFBLAQIUABQAAAAIAIdO4kCdtYABGgIA&#10;AOkDAAAOAAAAAAAAAAEAIAAAACcBAABkcnMvZTJvRG9jLnhtbFBLBQYAAAAABgAGAFkBAACzBQAA&#10;AAA=&#10;">
            <v:path arrowok="t"/>
            <v:fill on="f" focussize="0,0"/>
            <v:stroke color="#4A7EBB" joinstyle="round" endarrow="open"/>
            <v:imagedata o:title=""/>
            <o:lock v:ext="edit" aspectratio="f"/>
          </v:shape>
        </w:pict>
      </w:r>
      <w:r>
        <w:rPr>
          <w:sz w:val="24"/>
          <w:szCs w:val="24"/>
        </w:rPr>
        <w:pict>
          <v:shape id="直接箭头连接符 70" o:spid="_x0000_s2247" o:spt="32" type="#_x0000_t32" style="position:absolute;left:0pt;margin-left:84.7pt;margin-top:14.6pt;height:19.2pt;width:0.85pt;z-index:251722752;mso-width-relative:page;mso-height-relative:page;" filled="f" stroked="t" coordsize="21600,21600" o:gfxdata="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SfICNYAAAAJAQAADwAAAAAAAAABACAAAAAiAAAAZHJzL2Rvd25yZXYueG1s&#10;UEsBAhQAFAAAAAgAh07iQHlO5s36AQAAnAMAAA4AAAAAAAAAAQAgAAAAJQEAAGRycy9lMm9Eb2Mu&#10;eG1sUEsFBgAAAAAGAAYAWQEAAJEFAAAAAA==&#10;">
            <v:path arrowok="t"/>
            <v:fill on="f" focussize="0,0"/>
            <v:stroke color="#FFFFFF" joinstyle="round" endarrow="open"/>
            <v:imagedata o:title=""/>
            <o:lock v:ext="edit" aspectratio="f"/>
          </v:shape>
        </w:pict>
      </w:r>
      <w:r>
        <w:rPr>
          <w:sz w:val="24"/>
          <w:szCs w:val="24"/>
        </w:rPr>
        <w:pict>
          <v:shape id="直接箭头连接符 73" o:spid="_x0000_s2250" o:spt="32" type="#_x0000_t32" style="position:absolute;left:0pt;margin-left:208.05pt;margin-top:12.95pt;height:19.15pt;width:0pt;z-index:251723776;mso-width-relative:page;mso-height-relative:page;" filled="f" stroked="t" coordsize="21600,21600" o:gfxdata="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Wj&#10;uEHVAAAACQEAAA8AAAAAAAAAAQAgAAAAIgAAAGRycy9kb3ducmV2LnhtbFBLAQIUABQAAAAIAIdO&#10;4kA1w8Ai7QEAAIYDAAAOAAAAAAAAAAEAIAAAACQBAABkcnMvZTJvRG9jLnhtbFBLBQYAAAAABgAG&#10;AFkBAACDBQAAAAA=&#10;">
            <v:path arrowok="t"/>
            <v:fill on="f" focussize="0,0"/>
            <v:stroke color="#FFFFFF" joinstyle="round" endarrow="open"/>
            <v:imagedata o:title=""/>
            <o:lock v:ext="edit" aspectratio="f"/>
          </v:shape>
        </w:pict>
      </w:r>
    </w:p>
    <w:p>
      <w:pPr>
        <w:rPr>
          <w:rFonts w:hint="eastAsia" w:asciiTheme="minorHAnsi" w:hAnsiTheme="minorHAnsi" w:eastAsiaTheme="minorEastAsia" w:cstheme="minorBidi"/>
          <w:kern w:val="2"/>
          <w:sz w:val="24"/>
          <w:szCs w:val="24"/>
          <w:lang w:val="en-US" w:eastAsia="zh-CN" w:bidi="ar-SA"/>
        </w:rPr>
      </w:pPr>
      <w:r>
        <w:rPr>
          <w:sz w:val="24"/>
          <w:szCs w:val="24"/>
        </w:rPr>
        <w:pict>
          <v:shape id="菱形 56" o:spid="_x0000_s2254" o:spt="4" type="#_x0000_t4" style="position:absolute;left:0pt;margin-left:259.35pt;margin-top:4.6pt;height:44.75pt;width:159.9pt;z-index:251714560;v-text-anchor:middle;mso-width-relative:page;mso-height-relative:page;" fillcolor="#FFFFFF" filled="t" stroked="t" coordsize="21600,21600" o:gfxdata="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benE9YAAAAIAQAADwAAAAAAAAABACAAAAAiAAAAZHJzL2Rvd25yZXYueG1sUEsBAhQAFAAA&#10;AAgAh07iQKopoqNjAgAAqwQAAA4AAAAAAAAAAQAgAAAAJQEAAGRycy9lMm9Eb2MueG1sUEsFBgAA&#10;AAAGAAYAWQEAAPoFAAAAAA==&#10;">
            <v:path/>
            <v:fill on="t" color2="#FFFFFF" focussize="0,0"/>
            <v:stroke weight="2pt" color="#F79646" joinstyle="round"/>
            <v:imagedata o:title=""/>
            <o:lock v:ext="edit" aspectratio="f"/>
            <v:textbox>
              <w:txbxContent>
                <w:p>
                  <w:pPr>
                    <w:jc w:val="center"/>
                    <w:rPr>
                      <w:rFonts w:hint="eastAsia" w:eastAsiaTheme="minorEastAsia"/>
                      <w:lang w:eastAsia="zh-CN"/>
                    </w:rPr>
                  </w:pPr>
                  <w:r>
                    <w:rPr>
                      <w:rFonts w:hint="eastAsia"/>
                      <w:lang w:eastAsia="zh-CN"/>
                    </w:rPr>
                    <w:t>按合同约定</w:t>
                  </w:r>
                </w:p>
              </w:txbxContent>
            </v:textbox>
          </v:shape>
        </w:pict>
      </w:r>
    </w:p>
    <w:p>
      <w:pPr>
        <w:rPr>
          <w:rFonts w:hint="eastAsia" w:asciiTheme="minorHAnsi" w:hAnsiTheme="minorHAnsi" w:eastAsiaTheme="minorEastAsia" w:cstheme="minorBidi"/>
          <w:kern w:val="2"/>
          <w:sz w:val="24"/>
          <w:szCs w:val="24"/>
          <w:lang w:val="en-US" w:eastAsia="zh-CN" w:bidi="ar-SA"/>
        </w:rPr>
      </w:pPr>
      <w:r>
        <w:rPr>
          <w:sz w:val="24"/>
          <w:szCs w:val="24"/>
        </w:rPr>
        <w:pict>
          <v:shape id="直接箭头连接符 87" o:spid="_x0000_s2255" o:spt="32" type="#_x0000_t32" style="position:absolute;left:0pt;flip:x;margin-left:227.5pt;margin-top:12.5pt;height:15.85pt;width:0.05pt;z-index:251728896;mso-width-relative:page;mso-height-relative:page;" filled="f" stroked="t" coordsize="21600,21600" o:gfxdata="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VSNK3ZAAAACQEAAA8AAAAAAAAA&#10;AQAgAAAAIgAAAGRycy9kb3ducmV2LnhtbFBLAQIUABQAAAAIAIdO4kDOpDUSEAIAAMsDAAAOAAAA&#10;AAAAAAEAIAAAACgBAABkcnMvZTJvRG9jLnhtbFBLBQYAAAAABgAGAFkBAACqBQAAAAA=&#10;">
            <v:path arrowok="t"/>
            <v:fill on="f" focussize="0,0"/>
            <v:stroke color="#4A7EBB" joinstyle="round" endarrow="open"/>
            <v:imagedata o:title=""/>
            <o:lock v:ext="edit" aspectratio="f"/>
          </v:shape>
        </w:pict>
      </w:r>
      <w:r>
        <w:rPr>
          <w:sz w:val="24"/>
          <w:szCs w:val="24"/>
        </w:rPr>
        <w:pict>
          <v:line id="直接连接符 76" o:spid="_x0000_s2257" o:spt="20" style="position:absolute;left:0pt;flip:x y;margin-left:226.9pt;margin-top:10.45pt;height:0.05pt;width:33.4pt;z-index:251725824;mso-width-relative:page;mso-height-relative:page;" fillcolor="#000000" filled="t" stroked="t" coordsize="21600,21600">
            <v:path arrowok="t"/>
            <v:fill on="t" focussize="0,0"/>
            <v:stroke color="#4A7EBB" joinstyle="round"/>
            <v:imagedata o:title=""/>
            <o:lock v:ext="edit" aspectratio="f"/>
          </v:line>
        </w:pict>
      </w:r>
    </w:p>
    <w:p>
      <w:pPr>
        <w:rPr>
          <w:rFonts w:hint="eastAsia" w:asciiTheme="minorHAnsi" w:hAnsiTheme="minorHAnsi" w:eastAsiaTheme="minorEastAsia" w:cstheme="minorBidi"/>
          <w:kern w:val="2"/>
          <w:sz w:val="24"/>
          <w:szCs w:val="24"/>
          <w:lang w:val="en-US" w:eastAsia="zh-CN" w:bidi="ar-SA"/>
        </w:rPr>
      </w:pPr>
      <w:r>
        <w:rPr>
          <w:sz w:val="24"/>
          <w:szCs w:val="24"/>
        </w:rPr>
        <w:pict>
          <v:rect id="矩形 57" o:spid="_x0000_s2258" o:spt="1" style="position:absolute;left:0pt;margin-left:196.35pt;margin-top:14.95pt;height:20.85pt;width:61.65pt;z-index:251715584;v-text-anchor:middle;mso-width-relative:page;mso-height-relative:page;" fillcolor="#FFFFFF" filled="t" stroked="t" coordsize="21600,21600" o:gfxdata="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6kA3&#10;vtcAAAAIAQAADwAAAAAAAAABACAAAAAiAAAAZHJzL2Rvd25yZXYueG1sUEsBAhQAFAAAAAgAh07i&#10;QGU96yJcAgAApwQAAA4AAAAAAAAAAQAgAAAAJgEAAGRycy9lMm9Eb2MueG1sUEsFBgAAAAAGAAYA&#10;WQEAAPQFAAAAAA==&#10;">
            <v:path/>
            <v:fill on="t" focussize="0,0"/>
            <v:stroke weight="2pt" color="#F79646" joinstyle="round"/>
            <v:imagedata o:title=""/>
            <o:lock v:ext="edit" aspectratio="f"/>
            <v:textbox>
              <w:txbxContent>
                <w:p>
                  <w:pPr>
                    <w:jc w:val="center"/>
                    <w:rPr>
                      <w:rFonts w:hint="eastAsia" w:eastAsiaTheme="minorEastAsia"/>
                      <w:lang w:eastAsia="zh-CN"/>
                    </w:rPr>
                  </w:pPr>
                  <w:r>
                    <w:rPr>
                      <w:rFonts w:hint="eastAsia"/>
                      <w:lang w:eastAsia="zh-CN"/>
                    </w:rPr>
                    <w:t>催款</w:t>
                  </w:r>
                </w:p>
              </w:txbxContent>
            </v:textbox>
          </v:rect>
        </w:pict>
      </w:r>
    </w:p>
    <w:p>
      <w:pPr>
        <w:rPr>
          <w:rFonts w:hint="eastAsia" w:asciiTheme="minorHAnsi" w:hAnsiTheme="minorHAnsi" w:eastAsiaTheme="minorEastAsia" w:cstheme="minorBidi"/>
          <w:kern w:val="2"/>
          <w:sz w:val="24"/>
          <w:szCs w:val="24"/>
          <w:lang w:val="en-US" w:eastAsia="zh-CN" w:bidi="ar-SA"/>
        </w:rPr>
      </w:pPr>
      <w:r>
        <w:rPr>
          <w:sz w:val="24"/>
        </w:rPr>
        <w:pict>
          <v:line id="_x0000_s2287" o:spid="_x0000_s2287" o:spt="20" style="position:absolute;left:0pt;margin-left:340.4pt;margin-top:5.75pt;height:125pt;width:0.05pt;z-index:251743232;mso-width-relative:page;mso-height-relative:page;" fillcolor="#FFFFFF" filled="t" stroked="t" coordsize="21600,21600">
            <v:path arrowok="t"/>
            <v:fill on="t" color2="#FFFFFF" focussize="0,0"/>
            <v:stroke color="#000000" endarrow="open"/>
            <v:imagedata o:title=""/>
            <o:lock v:ext="edit" aspectratio="f"/>
          </v:line>
        </w:pict>
      </w:r>
    </w:p>
    <w:p>
      <w:pPr>
        <w:rPr>
          <w:rFonts w:hint="eastAsia" w:asciiTheme="minorHAnsi" w:hAnsiTheme="minorHAnsi" w:eastAsiaTheme="minorEastAsia" w:cstheme="minorBidi"/>
          <w:kern w:val="2"/>
          <w:sz w:val="24"/>
          <w:szCs w:val="24"/>
          <w:lang w:val="en-US" w:eastAsia="zh-CN" w:bidi="ar-SA"/>
        </w:rPr>
      </w:pPr>
      <w:r>
        <w:rPr>
          <w:sz w:val="24"/>
        </w:rPr>
        <w:pict>
          <v:line id="_x0000_s2283" o:spid="_x0000_s2283" o:spt="20" style="position:absolute;left:0pt;margin-left:228.3pt;margin-top:6.75pt;height:23.3pt;width:0.05pt;z-index:251741184;mso-width-relative:page;mso-height-relative:page;" fillcolor="#FFFFFF" filled="t" stroked="t" coordsize="21600,21600">
            <v:path arrowok="t"/>
            <v:fill on="t" color2="#FFFFFF" focussize="0,0"/>
            <v:stroke color="#000000" endarrow="open"/>
            <v:imagedata o:title=""/>
            <o:lock v:ext="edit" aspectratio="f"/>
          </v:line>
        </w:pict>
      </w:r>
    </w:p>
    <w:p>
      <w:pPr>
        <w:rPr>
          <w:rFonts w:hint="eastAsia" w:asciiTheme="minorHAnsi" w:hAnsiTheme="minorHAnsi" w:eastAsiaTheme="minorEastAsia" w:cstheme="minorBidi"/>
          <w:kern w:val="2"/>
          <w:sz w:val="24"/>
          <w:szCs w:val="24"/>
          <w:lang w:val="en-US" w:eastAsia="zh-CN" w:bidi="ar-SA"/>
        </w:rPr>
      </w:pPr>
      <w:r>
        <w:rPr>
          <w:sz w:val="24"/>
          <w:szCs w:val="24"/>
        </w:rPr>
        <w:pict>
          <v:shape id="菱形 58" o:spid="_x0000_s2263" o:spt="4" type="#_x0000_t4" style="position:absolute;left:0pt;margin-left:177.2pt;margin-top:14.3pt;height:44.5pt;width:104.05pt;z-index:251716608;v-text-anchor:middle;mso-width-relative:page;mso-height-relative:page;" fillcolor="#FFFFFF" filled="t" stroked="t" coordsize="21600,21600" o:gfxdata="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YO91rWAAAACAEAAA8AAAAAAAAAAQAgAAAAIgAAAGRycy9kb3ducmV2LnhtbFBLAQIUABQAAAAI&#10;AIdO4kB4MZtNYQIAAKsEAAAOAAAAAAAAAAEAIAAAACUBAABkcnMvZTJvRG9jLnhtbFBLBQYAAAAA&#10;BgAGAFkBAAD4BQAAAAA=&#10;">
            <v:path/>
            <v:fill on="t" color2="#FFFFFF" focussize="0,0"/>
            <v:stroke weight="2pt" color="#F79646" joinstyle="round"/>
            <v:imagedata o:title=""/>
            <o:lock v:ext="edit" aspectratio="f"/>
            <v:textbox>
              <w:txbxContent>
                <w:p>
                  <w:pPr>
                    <w:jc w:val="center"/>
                    <w:rPr>
                      <w:rFonts w:hint="eastAsia" w:eastAsiaTheme="minorEastAsia"/>
                      <w:lang w:eastAsia="zh-CN"/>
                    </w:rPr>
                  </w:pPr>
                  <w:r>
                    <w:rPr>
                      <w:rFonts w:hint="eastAsia"/>
                      <w:lang w:eastAsia="zh-CN"/>
                    </w:rPr>
                    <w:t>回款</w:t>
                  </w:r>
                </w:p>
              </w:txbxContent>
            </v:textbox>
          </v:shape>
        </w:pict>
      </w: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r>
        <w:rPr>
          <w:sz w:val="24"/>
        </w:rPr>
        <w:pict>
          <v:line id="_x0000_s2284" o:spid="_x0000_s2284" o:spt="20" style="position:absolute;left:0pt;margin-left:108.55pt;margin-top:6.85pt;height:0.05pt;width:65pt;z-index:251742208;mso-width-relative:page;mso-height-relative:page;" fillcolor="#FFFFFF" filled="t" stroked="t" coordsize="21600,21600">
            <v:path arrowok="t"/>
            <v:fill on="t" color2="#FFFFFF" focussize="0,0"/>
            <v:stroke color="#000000"/>
            <v:imagedata o:title=""/>
            <o:lock v:ext="edit" aspectratio="f"/>
          </v:line>
        </w:pict>
      </w:r>
      <w:r>
        <w:rPr>
          <w:sz w:val="24"/>
        </w:rPr>
        <w:pict>
          <v:line id="_x0000_s2293" o:spid="_x0000_s2293" o:spt="20" style="position:absolute;left:0pt;margin-left:109.15pt;margin-top:6.6pt;height:33.4pt;width:0.05pt;z-index:251748352;mso-width-relative:page;mso-height-relative:page;" fillcolor="#FFFFFF" filled="t" stroked="t" coordsize="21600,21600">
            <v:path arrowok="t"/>
            <v:fill on="t" color2="#FFFFFF" focussize="0,0"/>
            <v:stroke color="#000000" endarrow="open"/>
            <v:imagedata o:title=""/>
            <o:lock v:ext="edit" aspectratio="f"/>
          </v:line>
        </w:pict>
      </w:r>
    </w:p>
    <w:p>
      <w:pPr>
        <w:rPr>
          <w:rFonts w:hint="eastAsia" w:asciiTheme="minorHAnsi" w:hAnsiTheme="minorHAnsi" w:eastAsiaTheme="minorEastAsia" w:cstheme="minorBidi"/>
          <w:kern w:val="2"/>
          <w:sz w:val="24"/>
          <w:szCs w:val="24"/>
          <w:lang w:val="en-US" w:eastAsia="zh-CN" w:bidi="ar-SA"/>
        </w:rPr>
      </w:pPr>
      <w:r>
        <w:rPr>
          <w:sz w:val="24"/>
        </w:rPr>
        <w:pict>
          <v:line id="_x0000_s2288" o:spid="_x0000_s2288" o:spt="20" style="position:absolute;left:0pt;margin-left:229.3pt;margin-top:12.85pt;height:48.35pt;width:0.05pt;z-index:251744256;mso-width-relative:page;mso-height-relative:page;" fillcolor="#FFFFFF" filled="t" stroked="t" coordsize="21600,21600">
            <v:path arrowok="t"/>
            <v:fill on="t" color2="#FFFFFF" focussize="0,0"/>
            <v:stroke color="#000000"/>
            <v:imagedata o:title=""/>
            <o:lock v:ext="edit" aspectratio="f"/>
          </v:line>
        </w:pict>
      </w:r>
    </w:p>
    <w:p>
      <w:pPr>
        <w:rPr>
          <w:rFonts w:hint="eastAsia" w:asciiTheme="minorHAnsi" w:hAnsiTheme="minorHAnsi" w:eastAsiaTheme="minorEastAsia" w:cstheme="minorBidi"/>
          <w:kern w:val="2"/>
          <w:sz w:val="24"/>
          <w:szCs w:val="24"/>
          <w:lang w:val="en-US" w:eastAsia="zh-CN" w:bidi="ar-SA"/>
        </w:rPr>
      </w:pPr>
      <w:r>
        <w:rPr>
          <w:sz w:val="24"/>
          <w:szCs w:val="24"/>
        </w:rPr>
        <w:pict>
          <v:rect id="矩形 59" o:spid="_x0000_s2268" o:spt="1" style="position:absolute;left:0pt;margin-left:73.1pt;margin-top:9.6pt;height:29.5pt;width:71.65pt;z-index:251717632;v-text-anchor:middle;mso-width-relative:page;mso-height-relative:page;" fillcolor="#FFFFFF" filled="t" stroked="t" coordsize="21600,21600" o:gfxdata="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DMV&#10;9dgAAAAJAQAADwAAAAAAAAABACAAAAAiAAAAZHJzL2Rvd25yZXYueG1sUEsBAhQAFAAAAAgAh07i&#10;QHoHVVNbAgAApwQAAA4AAAAAAAAAAQAgAAAAJwEAAGRycy9lMm9Eb2MueG1sUEsFBgAAAAAGAAYA&#10;WQEAAPQFAAAAAA==&#10;">
            <v:path/>
            <v:fill on="t" color2="#FFFFFF" focussize="0,0"/>
            <v:stroke weight="2pt" color="#F79646" joinstyle="round"/>
            <v:imagedata o:title=""/>
            <o:lock v:ext="edit" aspectratio="f"/>
            <v:textbox>
              <w:txbxContent>
                <w:p>
                  <w:pPr>
                    <w:jc w:val="center"/>
                    <w:rPr>
                      <w:rFonts w:hint="eastAsia" w:eastAsiaTheme="minorEastAsia"/>
                      <w:lang w:eastAsia="zh-CN"/>
                    </w:rPr>
                  </w:pPr>
                  <w:r>
                    <w:rPr>
                      <w:rFonts w:hint="eastAsia"/>
                      <w:lang w:eastAsia="zh-CN"/>
                    </w:rPr>
                    <w:t>清</w:t>
                  </w:r>
                  <w:r>
                    <w:rPr>
                      <w:rFonts w:hint="eastAsia"/>
                      <w:lang w:val="en-US" w:eastAsia="zh-CN"/>
                    </w:rPr>
                    <w:t xml:space="preserve"> </w:t>
                  </w:r>
                  <w:r>
                    <w:rPr>
                      <w:rFonts w:hint="eastAsia"/>
                      <w:lang w:eastAsia="zh-CN"/>
                    </w:rPr>
                    <w:t>欠</w:t>
                  </w:r>
                </w:p>
              </w:txbxContent>
            </v:textbox>
          </v:rect>
        </w:pict>
      </w:r>
      <w:r>
        <w:rPr>
          <w:sz w:val="24"/>
          <w:szCs w:val="24"/>
        </w:rPr>
        <w:pict>
          <v:shape id="直接箭头连接符 85" o:spid="_x0000_s2260" o:spt="32" type="#_x0000_t32" style="position:absolute;left:0pt;margin-left:409.7pt;margin-top:-45.35pt;height:0pt;width:0pt;z-index:251727872;mso-width-relative:page;mso-height-relative:page;" filled="f" stroked="t" coordsize="21600,21600">
            <v:path arrowok="t"/>
            <v:fill on="f" focussize="0,0"/>
            <v:stroke color="#4A7EBB" joinstyle="round" endarrow="open"/>
            <v:imagedata o:title=""/>
            <o:lock v:ext="edit" aspectratio="f"/>
          </v:shape>
        </w:pict>
      </w:r>
      <w:r>
        <w:rPr>
          <w:sz w:val="24"/>
          <w:szCs w:val="24"/>
        </w:rPr>
        <w:pict>
          <v:shape id="直接箭头连接符 82" o:spid="_x0000_s2261" o:spt="32" type="#_x0000_t32" style="position:absolute;left:0pt;margin-left:409.7pt;margin-top:-45.35pt;height:0pt;width:0pt;z-index:251726848;mso-width-relative:page;mso-height-relative:page;" filled="f" stroked="t" coordsize="21600,21600">
            <v:path arrowok="t"/>
            <v:fill on="f" focussize="0,0"/>
            <v:stroke color="#4A7EBB" joinstyle="round" endarrow="open"/>
            <v:imagedata o:title=""/>
            <o:lock v:ext="edit" aspectratio="f"/>
          </v:shape>
        </w:pict>
      </w: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r>
        <w:rPr>
          <w:sz w:val="24"/>
        </w:rPr>
        <w:pict>
          <v:line id="_x0000_s2291" o:spid="_x0000_s2291" o:spt="20" style="position:absolute;left:0pt;margin-left:108.5pt;margin-top:9.5pt;height:14.15pt;width:0.05pt;z-index:251746304;mso-width-relative:page;mso-height-relative:page;" fillcolor="#FFFFFF" filled="t" stroked="t" coordsize="21600,21600">
            <v:path arrowok="t"/>
            <v:fill on="t" color2="#FFFFFF" focussize="0,0"/>
            <v:stroke color="#000000"/>
            <v:imagedata o:title=""/>
            <o:lock v:ext="edit" aspectratio="f"/>
          </v:line>
        </w:pict>
      </w:r>
      <w:r>
        <w:rPr>
          <w:sz w:val="24"/>
        </w:rPr>
        <w:pict>
          <v:line id="_x0000_s2289" o:spid="_x0000_s2289" o:spt="20" style="position:absolute;left:0pt;margin-left:229.45pt;margin-top:14.6pt;height:1.65pt;width:75.85pt;z-index:251745280;mso-width-relative:page;mso-height-relative:page;" fillcolor="#FFFFFF" filled="t" stroked="t" coordsize="21600,21600">
            <v:path arrowok="t"/>
            <v:fill on="t" color2="#FFFFFF" focussize="0,0"/>
            <v:stroke color="#000000" endarrow="open"/>
            <v:imagedata o:title=""/>
            <o:lock v:ext="edit" aspectratio="f"/>
          </v:line>
        </w:pict>
      </w:r>
      <w:r>
        <w:rPr>
          <w:sz w:val="24"/>
          <w:szCs w:val="24"/>
        </w:rPr>
        <w:pict>
          <v:rect id="矩形 60" o:spid="_x0000_s2269" o:spt="1" style="position:absolute;left:0pt;margin-left:307pt;margin-top:6.75pt;height:30.7pt;width:77.5pt;z-index:251718656;v-text-anchor:middle;mso-width-relative:page;mso-height-relative:page;" fillcolor="#FFFFFF" filled="t" stroked="t" coordsize="21600,21600" o:gfxdata="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55tH/YAAAACQEAAA8AAAAAAAAAAQAgAAAAIgAAAGRycy9kb3ducmV2LnhtbFBLAQIUABQAAAAI&#10;AIdO4kDuqGLZXwIAAKcEAAAOAAAAAAAAAAEAIAAAACcBAABkcnMvZTJvRG9jLnhtbFBLBQYAAAAA&#10;BgAGAFkBAAD4BQAAAAA=&#10;">
            <v:path/>
            <v:fill on="t" color2="#FFFFFF" focussize="0,0"/>
            <v:stroke weight="2pt" color="#F79646" joinstyle="round"/>
            <v:imagedata o:title=""/>
            <o:lock v:ext="edit" aspectratio="f"/>
            <v:textbox>
              <w:txbxContent>
                <w:p>
                  <w:pPr>
                    <w:jc w:val="center"/>
                    <w:rPr>
                      <w:rFonts w:hint="eastAsia" w:eastAsiaTheme="minorEastAsia"/>
                      <w:lang w:eastAsia="zh-CN"/>
                    </w:rPr>
                  </w:pPr>
                  <w:r>
                    <w:rPr>
                      <w:rFonts w:hint="eastAsia"/>
                      <w:lang w:eastAsia="zh-CN"/>
                    </w:rPr>
                    <w:t>货款回笼</w:t>
                  </w:r>
                </w:p>
              </w:txbxContent>
            </v:textbox>
          </v:rect>
        </w:pict>
      </w:r>
    </w:p>
    <w:p>
      <w:pPr>
        <w:ind w:firstLine="480" w:firstLineChars="200"/>
        <w:rPr>
          <w:rFonts w:hint="eastAsia" w:ascii="新宋体" w:hAnsi="新宋体" w:eastAsia="新宋体" w:cs="新宋体"/>
          <w:sz w:val="24"/>
          <w:szCs w:val="24"/>
          <w:lang w:val="en-US" w:eastAsia="zh-CN"/>
        </w:rPr>
      </w:pPr>
      <w:r>
        <w:rPr>
          <w:sz w:val="24"/>
        </w:rPr>
        <w:pict>
          <v:line id="_x0000_s2297" o:spid="_x0000_s2297" o:spt="20" style="position:absolute;left:0pt;margin-left:108.5pt;margin-top:6.9pt;height:4.1pt;width:197.05pt;z-index:251749376;mso-width-relative:page;mso-height-relative:page;" fillcolor="#FFFFFF" filled="t" stroked="t" coordsize="21600,21600">
            <v:path arrowok="t"/>
            <v:fill on="t" color2="#FFFFFF" focussize="0,0"/>
            <v:stroke color="#000000" endarrow="open"/>
            <v:imagedata o:title=""/>
            <o:lock v:ext="edit" aspectratio="f"/>
          </v:line>
        </w:pict>
      </w:r>
    </w:p>
    <w:p>
      <w:pPr>
        <w:ind w:firstLine="480" w:firstLineChars="200"/>
        <w:rPr>
          <w:rFonts w:hint="eastAsia" w:ascii="新宋体" w:hAnsi="新宋体" w:eastAsia="新宋体" w:cs="新宋体"/>
          <w:sz w:val="24"/>
          <w:szCs w:val="24"/>
          <w:lang w:val="en-US" w:eastAsia="zh-CN"/>
        </w:rPr>
      </w:pPr>
      <w:r>
        <w:rPr>
          <w:sz w:val="24"/>
        </w:rPr>
        <w:pict>
          <v:line id="_x0000_s2292" o:spid="_x0000_s2292" o:spt="20" style="position:absolute;left:0pt;margin-left:339.7pt;margin-top:6.15pt;height:30pt;width:0.05pt;z-index:251747328;mso-width-relative:page;mso-height-relative:page;" fillcolor="#FFFFFF" filled="t" stroked="t" coordsize="21600,21600">
            <v:path arrowok="t"/>
            <v:fill on="t" color2="#FFFFFF" focussize="0,0"/>
            <v:stroke color="#000000" endarrow="open"/>
            <v:imagedata o:title=""/>
            <o:lock v:ext="edit" aspectratio="f"/>
          </v:line>
        </w:pict>
      </w:r>
    </w:p>
    <w:p>
      <w:pPr>
        <w:ind w:firstLine="480" w:firstLineChars="200"/>
        <w:rPr>
          <w:rFonts w:hint="eastAsia" w:ascii="新宋体" w:hAnsi="新宋体" w:eastAsia="新宋体" w:cs="新宋体"/>
          <w:sz w:val="24"/>
          <w:szCs w:val="24"/>
          <w:lang w:val="en-US" w:eastAsia="zh-CN"/>
        </w:rPr>
      </w:pPr>
    </w:p>
    <w:p>
      <w:pPr>
        <w:ind w:firstLine="480" w:firstLineChars="200"/>
        <w:rPr>
          <w:rFonts w:hint="eastAsia" w:ascii="新宋体" w:hAnsi="新宋体" w:eastAsia="新宋体" w:cs="新宋体"/>
          <w:sz w:val="24"/>
          <w:szCs w:val="24"/>
          <w:lang w:val="en-US" w:eastAsia="zh-CN"/>
        </w:rPr>
      </w:pPr>
      <w:r>
        <w:rPr>
          <w:sz w:val="24"/>
          <w:szCs w:val="24"/>
        </w:rPr>
        <w:pict>
          <v:rect id="矩形 61" o:spid="_x0000_s2273" o:spt="1" style="position:absolute;left:0pt;margin-left:301.4pt;margin-top:6.85pt;height:28.5pt;width:79.25pt;z-index:251719680;v-text-anchor:middle;mso-width-relative:page;mso-height-relative:page;" fillcolor="#FFFFFF" filled="t" stroked="t" coordsize="21600,21600" o:gfxdata="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409AfW&#10;AAAACAEAAA8AAAAAAAAAAQAgAAAAIgAAAGRycy9kb3ducmV2LnhtbFBLAQIUABQAAAAIAIdO4kBU&#10;IodfWwIAAKgEAAAOAAAAAAAAAAEAIAAAACUBAABkcnMvZTJvRG9jLnhtbFBLBQYAAAAABgAGAFkB&#10;AADyBQAAAAA=&#10;">
            <v:path/>
            <v:fill on="t" color2="#FFFFFF" focussize="0,0"/>
            <v:stroke weight="2pt" color="#F79646" joinstyle="round"/>
            <v:imagedata o:title=""/>
            <o:lock v:ext="edit" aspectratio="f"/>
            <v:textbox>
              <w:txbxContent>
                <w:p>
                  <w:pPr>
                    <w:jc w:val="center"/>
                    <w:rPr>
                      <w:rFonts w:hint="eastAsia" w:eastAsiaTheme="minorEastAsia"/>
                      <w:lang w:eastAsia="zh-CN"/>
                    </w:rPr>
                  </w:pPr>
                  <w:r>
                    <w:rPr>
                      <w:rFonts w:hint="eastAsia"/>
                      <w:lang w:eastAsia="zh-CN"/>
                    </w:rPr>
                    <w:t>结</w:t>
                  </w:r>
                  <w:r>
                    <w:rPr>
                      <w:rFonts w:hint="eastAsia"/>
                      <w:lang w:val="en-US" w:eastAsia="zh-CN"/>
                    </w:rPr>
                    <w:t xml:space="preserve">  </w:t>
                  </w:r>
                  <w:r>
                    <w:rPr>
                      <w:rFonts w:hint="eastAsia"/>
                      <w:lang w:eastAsia="zh-CN"/>
                    </w:rPr>
                    <w:t>算</w:t>
                  </w:r>
                </w:p>
              </w:txbxContent>
            </v:textbox>
          </v:rect>
        </w:pict>
      </w:r>
    </w:p>
    <w:p>
      <w:pPr>
        <w:ind w:firstLine="480" w:firstLineChars="200"/>
        <w:rPr>
          <w:rFonts w:hint="eastAsia" w:ascii="新宋体" w:hAnsi="新宋体" w:eastAsia="新宋体" w:cs="新宋体"/>
          <w:sz w:val="24"/>
          <w:szCs w:val="24"/>
          <w:lang w:val="en-US" w:eastAsia="zh-CN"/>
        </w:rPr>
      </w:pPr>
    </w:p>
    <w:p>
      <w:pPr>
        <w:ind w:firstLine="480" w:firstLineChars="200"/>
        <w:rPr>
          <w:rFonts w:hint="eastAsia" w:ascii="新宋体" w:hAnsi="新宋体" w:eastAsia="新宋体" w:cs="新宋体"/>
          <w:sz w:val="24"/>
          <w:szCs w:val="24"/>
          <w:lang w:val="en-US" w:eastAsia="zh-CN"/>
        </w:rPr>
      </w:pPr>
    </w:p>
    <w:p>
      <w:pPr>
        <w:ind w:firstLine="480" w:firstLineChars="200"/>
        <w:rPr>
          <w:rFonts w:hint="eastAsia" w:ascii="新宋体" w:hAnsi="新宋体" w:eastAsia="新宋体" w:cs="新宋体"/>
          <w:sz w:val="24"/>
          <w:szCs w:val="24"/>
          <w:lang w:val="en-US" w:eastAsia="zh-CN"/>
        </w:rPr>
      </w:pPr>
    </w:p>
    <w:p>
      <w:pPr>
        <w:ind w:firstLine="480" w:firstLineChars="200"/>
        <w:rPr>
          <w:rFonts w:hint="eastAsia" w:ascii="新宋体" w:hAnsi="新宋体" w:eastAsia="新宋体" w:cs="新宋体"/>
          <w:sz w:val="24"/>
          <w:szCs w:val="24"/>
          <w:lang w:val="en-US" w:eastAsia="zh-CN"/>
        </w:rPr>
      </w:pPr>
      <w:r>
        <w:rPr>
          <w:sz w:val="24"/>
          <w:szCs w:val="24"/>
        </w:rPr>
        <w:pict>
          <v:shape id="直接箭头连接符 89" o:spid="_x0000_s2275" o:spt="32" type="#_x0000_t32" style="position:absolute;left:0pt;margin-left:253.4pt;margin-top:-91.95pt;height:0pt;width:0pt;z-index:251730944;mso-width-relative:page;mso-height-relative:page;" filled="f" stroked="t" coordsize="21600,21600">
            <v:path arrowok="t"/>
            <v:fill on="f" focussize="0,0"/>
            <v:stroke color="#4A7EBB" joinstyle="round" endarrow="open"/>
            <v:imagedata o:title=""/>
            <o:lock v:ext="edit" aspectratio="f"/>
          </v:shape>
        </w:pict>
      </w:r>
      <w:r>
        <w:rPr>
          <w:sz w:val="24"/>
          <w:szCs w:val="24"/>
        </w:rPr>
        <w:pict>
          <v:shape id="直接箭头连接符 88" o:spid="_x0000_s2276" o:spt="32" type="#_x0000_t32" style="position:absolute;left:0pt;margin-left:253.4pt;margin-top:-91.95pt;height:0pt;width:0pt;z-index:251729920;mso-width-relative:page;mso-height-relative:page;" filled="f" stroked="t" coordsize="21600,21600">
            <v:path arrowok="t"/>
            <v:fill on="f" focussize="0,0"/>
            <v:stroke color="#4A7EBB" joinstyle="round" endarrow="open"/>
            <v:imagedata o:title=""/>
            <o:lock v:ext="edit" aspectratio="f"/>
          </v:shape>
        </w:pict>
      </w:r>
      <w:r>
        <w:rPr>
          <w:rFonts w:hint="eastAsia" w:ascii="新宋体" w:hAnsi="新宋体" w:eastAsia="新宋体" w:cs="新宋体"/>
          <w:sz w:val="24"/>
          <w:szCs w:val="24"/>
          <w:lang w:val="en-US" w:eastAsia="zh-CN"/>
        </w:rPr>
        <w:t>4.4  直接购买产品的客户或合同约定及时结算，财务部收款、结算。</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按合同订单要求进行分期付款的、当月未清帐的，营销部依据“产品发货清</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LH/CW4-2021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货款结算回收办法</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单”及时与财务、客户做好应收款的核对工作，具体操作如下：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  每月7日前由业务文员开出“销售对账单”经财务核对无误后，提供给业务员，业务员凭“销售对帐单”与客户对帐，经客户确认后,业务员每月25日前将客户确认的“销售对帐单”交回给业务文员和财务部，未确认的必须说明具体原因。</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  业务员与客户对帐有差异时,财务部协助业务员与客户进行对帐,并经客户确认一致后,将“销售对帐单”提供给销售文员和财务部。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客户及时回款的,按照以下要求执行: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4.6.1  产品销售货款回收一律按对公帐户流转结算，特殊情况必须报经营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销部负责人批准。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4.6.2  若客户按照订单和发票及时回款的，,财务将回款信息反馈给营销部,直接由业务文员按销售订单要求进行登记备查。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4.6.3  若客户回款不按照订单和发票的，财务将回款信息反馈给营销部，相关业务员应及时与客户沟通，并于三个工作日内将回款信息反馈给营销部负责人。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4.6.4  若客户有预付款的,应要求客户直接将预付款摊薄到相应订单上。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4.6.5  若客户在货款结算时开票单位和结算单位不同的，必须由客户开据书面通知函方可办理。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  按月结算客户，每年终必须结清当年所有货款，未清清算的客户的余款，</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由经办业务员负责追收，并按当期银行贷款利率承担未收回货款的相应损失直至公司与客户续定新的合同时止。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  客户延迟付款时，按以下要求执行: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4.8.1  应收帐款到期未回款的，到期十天后，业务文员应及时将逾期应收帐款信息提交给综合部。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4.8.2  综合部跟踪营销部催收货款，并根据订单的具体情况，分析原因，确定催款方式与步骤。</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4.9  问题客户处理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4.9.1  业务人员要了解客户发展动态，如发现客户有异常现象时，应及时定出具体的货款回收办法呈报部门经理，部门经理再及时报告副总经理。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4.9.2  业务人员因疏于跟踪，未能明了客户之情况变化而导致公司蒙受损失，业务人员应承担相应损失的责任。</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4.9.3  为掌握客户的信用状况及来往情况,业务人员对所有的逾期应收帐款均应书面详细陈述未收款之理由,以供公司参考。</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本办法经营销部经理审核、总经理批准后实施。</w:t>
      </w: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 /CW05-2021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营销管理办法</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tabs>
          <w:tab w:val="left" w:pos="1206"/>
        </w:tabs>
        <w:jc w:val="left"/>
        <w:rPr>
          <w:rFonts w:hint="eastAsia" w:cstheme="minorBidi"/>
          <w:kern w:val="2"/>
          <w:sz w:val="24"/>
          <w:szCs w:val="24"/>
          <w:lang w:val="en-US" w:eastAsia="zh-CN" w:bidi="ar-SA"/>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充分调动营销人员工作的积极性,不断提高产品的市场占有率,持续提升企业的盈利能力。</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仅适用于本公司营销部所有人员。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营销部负责主导,综合管理部、财务配合执行。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销售目标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销售指标:由公司根据产能、市场及产品结构按季度下达,然后由营销部分解到每月报综合管理部备案。</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 回款指标:货款回笼率≥85%。</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销售价格</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 核心客户:产品年用量&gt;1000万只客户:价格≥2600元/吨。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 重点客户:1000万只&gt;产品年用量&gt;100万只客户。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4.2.2.1 容量&gt;250ml、产品单重&gt;250g产品,价格&gt;2680元/吨。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4.2.2.2 容量≤250ml、产品单重≤250g产品,价格&gt;2850元/吨。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4.2.2.3 客户提供模具或模具费用由客户垫付,年用量超100万只产品则退还客户垫付模具款。</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 一般客户:产品年用量&lt;100万只客户。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 容量&gt;250ml、产品单重&gt;250g产品,价格&gt;2700元/吨。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4.2.3.2 容量≤250ml、产品单重≤250g产品,价格&gt;2900元/吨。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4.2.3.3 客户提供模具或模具费用由客户承担。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 产品销售价格含运费及税费价格。</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销售人员员薪酬</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销售人员薪酬构成如下: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工资总额=基本工资＋岗位工资＋全勤奖＋安全奖＋销售提成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工资标准、提成标准、分配比例如下表:</w:t>
      </w:r>
    </w:p>
    <w:tbl>
      <w:tblPr>
        <w:tblStyle w:val="10"/>
        <w:tblpPr w:leftFromText="180" w:rightFromText="180" w:vertAnchor="text" w:horzAnchor="page" w:tblpX="1856" w:tblpY="221"/>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067"/>
        <w:gridCol w:w="1060"/>
        <w:gridCol w:w="981"/>
        <w:gridCol w:w="135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02" w:type="dxa"/>
          </w:tcPr>
          <w:p>
            <w:pPr>
              <w:jc w:val="center"/>
              <w:rPr>
                <w:rFonts w:hint="eastAsia"/>
                <w:vertAlign w:val="baseline"/>
                <w:lang w:val="en-US" w:eastAsia="zh-CN"/>
              </w:rPr>
            </w:pPr>
            <w:r>
              <w:rPr>
                <w:rFonts w:hint="eastAsia"/>
                <w:vertAlign w:val="baseline"/>
                <w:lang w:val="en-US" w:eastAsia="zh-CN"/>
              </w:rPr>
              <w:t>岗位名称</w:t>
            </w:r>
          </w:p>
        </w:tc>
        <w:tc>
          <w:tcPr>
            <w:tcW w:w="1067" w:type="dxa"/>
          </w:tcPr>
          <w:p>
            <w:pPr>
              <w:jc w:val="left"/>
              <w:rPr>
                <w:rFonts w:hint="eastAsia"/>
                <w:vertAlign w:val="baseline"/>
                <w:lang w:val="en-US" w:eastAsia="zh-CN"/>
              </w:rPr>
            </w:pPr>
            <w:r>
              <w:rPr>
                <w:rFonts w:hint="eastAsia"/>
                <w:vertAlign w:val="baseline"/>
                <w:lang w:val="en-US" w:eastAsia="zh-CN"/>
              </w:rPr>
              <w:t>基本工资</w:t>
            </w:r>
          </w:p>
        </w:tc>
        <w:tc>
          <w:tcPr>
            <w:tcW w:w="1060" w:type="dxa"/>
          </w:tcPr>
          <w:p>
            <w:pPr>
              <w:jc w:val="left"/>
              <w:rPr>
                <w:rFonts w:hint="eastAsia"/>
                <w:vertAlign w:val="baseline"/>
                <w:lang w:val="en-US" w:eastAsia="zh-CN"/>
              </w:rPr>
            </w:pPr>
            <w:r>
              <w:rPr>
                <w:rFonts w:hint="eastAsia"/>
                <w:vertAlign w:val="baseline"/>
                <w:lang w:val="en-US" w:eastAsia="zh-CN"/>
              </w:rPr>
              <w:t>岗位工资</w:t>
            </w:r>
          </w:p>
        </w:tc>
        <w:tc>
          <w:tcPr>
            <w:tcW w:w="981" w:type="dxa"/>
          </w:tcPr>
          <w:p>
            <w:pPr>
              <w:jc w:val="left"/>
              <w:rPr>
                <w:rFonts w:hint="eastAsia"/>
                <w:vertAlign w:val="baseline"/>
                <w:lang w:val="en-US" w:eastAsia="zh-CN"/>
              </w:rPr>
            </w:pPr>
            <w:r>
              <w:rPr>
                <w:rFonts w:hint="eastAsia"/>
                <w:vertAlign w:val="baseline"/>
                <w:lang w:val="en-US" w:eastAsia="zh-CN"/>
              </w:rPr>
              <w:t>全勤奖</w:t>
            </w:r>
          </w:p>
        </w:tc>
        <w:tc>
          <w:tcPr>
            <w:tcW w:w="1358" w:type="dxa"/>
          </w:tcPr>
          <w:p>
            <w:pPr>
              <w:ind w:firstLine="210" w:firstLineChars="100"/>
              <w:jc w:val="left"/>
              <w:rPr>
                <w:rFonts w:hint="eastAsia"/>
                <w:vertAlign w:val="baseline"/>
                <w:lang w:val="en-US" w:eastAsia="zh-CN"/>
              </w:rPr>
            </w:pPr>
            <w:r>
              <w:rPr>
                <w:rFonts w:hint="eastAsia"/>
                <w:vertAlign w:val="baseline"/>
                <w:lang w:val="en-US" w:eastAsia="zh-CN"/>
              </w:rPr>
              <w:t>安全奖</w:t>
            </w:r>
          </w:p>
        </w:tc>
        <w:tc>
          <w:tcPr>
            <w:tcW w:w="2552" w:type="dxa"/>
          </w:tcPr>
          <w:p>
            <w:pPr>
              <w:ind w:firstLine="464" w:firstLineChars="0"/>
              <w:jc w:val="left"/>
              <w:rPr>
                <w:rFonts w:hint="eastAsia"/>
                <w:vertAlign w:val="baseline"/>
                <w:lang w:val="en-US" w:eastAsia="zh-CN"/>
              </w:rPr>
            </w:pPr>
            <w:r>
              <w:rPr>
                <w:rFonts w:hint="eastAsia"/>
                <w:vertAlign w:val="baseline"/>
                <w:lang w:val="en-US" w:eastAsia="zh-CN"/>
              </w:rPr>
              <w:t>提成额分配比例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02" w:type="dxa"/>
          </w:tcPr>
          <w:p>
            <w:pPr>
              <w:spacing w:line="480" w:lineRule="auto"/>
              <w:jc w:val="center"/>
              <w:rPr>
                <w:rFonts w:hint="eastAsia"/>
                <w:vertAlign w:val="baseline"/>
                <w:lang w:val="en-US" w:eastAsia="zh-CN"/>
              </w:rPr>
            </w:pPr>
            <w:r>
              <w:rPr>
                <w:rFonts w:hint="eastAsia"/>
                <w:vertAlign w:val="baseline"/>
                <w:lang w:val="en-US" w:eastAsia="zh-CN"/>
              </w:rPr>
              <w:t>经理</w:t>
            </w:r>
          </w:p>
        </w:tc>
        <w:tc>
          <w:tcPr>
            <w:tcW w:w="1067" w:type="dxa"/>
          </w:tcPr>
          <w:p>
            <w:pPr>
              <w:spacing w:line="480" w:lineRule="auto"/>
              <w:jc w:val="center"/>
              <w:rPr>
                <w:rFonts w:hint="eastAsia"/>
                <w:vertAlign w:val="baseline"/>
                <w:lang w:val="en-US" w:eastAsia="zh-CN"/>
              </w:rPr>
            </w:pPr>
            <w:r>
              <w:rPr>
                <w:rFonts w:hint="eastAsia"/>
                <w:vertAlign w:val="baseline"/>
                <w:lang w:val="en-US" w:eastAsia="zh-CN"/>
              </w:rPr>
              <w:t>1000</w:t>
            </w:r>
          </w:p>
        </w:tc>
        <w:tc>
          <w:tcPr>
            <w:tcW w:w="1060" w:type="dxa"/>
          </w:tcPr>
          <w:p>
            <w:pPr>
              <w:spacing w:line="480" w:lineRule="auto"/>
              <w:ind w:firstLine="210" w:firstLineChars="100"/>
              <w:jc w:val="both"/>
              <w:rPr>
                <w:rFonts w:hint="eastAsia"/>
                <w:vertAlign w:val="baseline"/>
                <w:lang w:val="en-US" w:eastAsia="zh-CN"/>
              </w:rPr>
            </w:pPr>
            <w:r>
              <w:rPr>
                <w:rFonts w:hint="eastAsia"/>
                <w:vertAlign w:val="baseline"/>
                <w:lang w:val="en-US" w:eastAsia="zh-CN"/>
              </w:rPr>
              <w:t>1000</w:t>
            </w:r>
          </w:p>
        </w:tc>
        <w:tc>
          <w:tcPr>
            <w:tcW w:w="981" w:type="dxa"/>
          </w:tcPr>
          <w:p>
            <w:pPr>
              <w:spacing w:line="480" w:lineRule="auto"/>
              <w:jc w:val="center"/>
              <w:rPr>
                <w:rFonts w:hint="eastAsia"/>
                <w:vertAlign w:val="baseline"/>
                <w:lang w:val="en-US" w:eastAsia="zh-CN"/>
              </w:rPr>
            </w:pPr>
            <w:r>
              <w:rPr>
                <w:rFonts w:hint="eastAsia"/>
                <w:vertAlign w:val="baseline"/>
                <w:lang w:val="en-US" w:eastAsia="zh-CN"/>
              </w:rPr>
              <w:t>100</w:t>
            </w:r>
          </w:p>
        </w:tc>
        <w:tc>
          <w:tcPr>
            <w:tcW w:w="1358" w:type="dxa"/>
            <w:vAlign w:val="top"/>
          </w:tcPr>
          <w:p>
            <w:pPr>
              <w:spacing w:line="480" w:lineRule="auto"/>
              <w:jc w:val="center"/>
              <w:rPr>
                <w:rFonts w:hint="eastAsia"/>
                <w:vertAlign w:val="baseline"/>
                <w:lang w:val="en-US" w:eastAsia="zh-CN"/>
              </w:rPr>
            </w:pPr>
            <w:r>
              <w:rPr>
                <w:rFonts w:hint="eastAsia"/>
                <w:vertAlign w:val="baseline"/>
                <w:lang w:val="en-US" w:eastAsia="zh-CN"/>
              </w:rPr>
              <w:t>100</w:t>
            </w:r>
          </w:p>
        </w:tc>
        <w:tc>
          <w:tcPr>
            <w:tcW w:w="2552" w:type="dxa"/>
          </w:tcPr>
          <w:p>
            <w:pPr>
              <w:spacing w:line="480" w:lineRule="auto"/>
              <w:jc w:val="center"/>
              <w:rPr>
                <w:rFonts w:hint="eastAsia"/>
                <w:vertAlign w:val="baseline"/>
                <w:lang w:val="en-US" w:eastAsia="zh-CN"/>
              </w:rPr>
            </w:pPr>
            <w:r>
              <w:rPr>
                <w:rFonts w:hint="eastAsia"/>
                <w:vertAlign w:val="baseli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02" w:type="dxa"/>
          </w:tcPr>
          <w:p>
            <w:pPr>
              <w:spacing w:line="480" w:lineRule="auto"/>
              <w:jc w:val="center"/>
              <w:rPr>
                <w:rFonts w:hint="eastAsia"/>
                <w:vertAlign w:val="baseline"/>
                <w:lang w:val="en-US" w:eastAsia="zh-CN"/>
              </w:rPr>
            </w:pPr>
            <w:r>
              <w:rPr>
                <w:rFonts w:hint="eastAsia"/>
                <w:vertAlign w:val="baseline"/>
                <w:lang w:val="en-US" w:eastAsia="zh-CN"/>
              </w:rPr>
              <w:t>副经理</w:t>
            </w:r>
          </w:p>
        </w:tc>
        <w:tc>
          <w:tcPr>
            <w:tcW w:w="1067" w:type="dxa"/>
          </w:tcPr>
          <w:p>
            <w:pPr>
              <w:spacing w:line="480" w:lineRule="auto"/>
              <w:jc w:val="center"/>
              <w:rPr>
                <w:rFonts w:hint="eastAsia"/>
                <w:vertAlign w:val="baseline"/>
                <w:lang w:val="en-US" w:eastAsia="zh-CN"/>
              </w:rPr>
            </w:pPr>
            <w:r>
              <w:rPr>
                <w:rFonts w:hint="eastAsia"/>
                <w:vertAlign w:val="baseline"/>
                <w:lang w:val="en-US" w:eastAsia="zh-CN"/>
              </w:rPr>
              <w:t>1000</w:t>
            </w:r>
          </w:p>
        </w:tc>
        <w:tc>
          <w:tcPr>
            <w:tcW w:w="1060" w:type="dxa"/>
          </w:tcPr>
          <w:p>
            <w:pPr>
              <w:spacing w:line="480" w:lineRule="auto"/>
              <w:ind w:firstLine="210" w:firstLineChars="100"/>
              <w:jc w:val="both"/>
              <w:rPr>
                <w:rFonts w:hint="eastAsia"/>
                <w:vertAlign w:val="baseline"/>
                <w:lang w:val="en-US" w:eastAsia="zh-CN"/>
              </w:rPr>
            </w:pPr>
            <w:r>
              <w:rPr>
                <w:rFonts w:hint="eastAsia"/>
                <w:vertAlign w:val="baseline"/>
                <w:lang w:val="en-US" w:eastAsia="zh-CN"/>
              </w:rPr>
              <w:t>500</w:t>
            </w:r>
          </w:p>
        </w:tc>
        <w:tc>
          <w:tcPr>
            <w:tcW w:w="981" w:type="dxa"/>
            <w:vAlign w:val="top"/>
          </w:tcPr>
          <w:p>
            <w:pPr>
              <w:spacing w:line="480" w:lineRule="auto"/>
              <w:jc w:val="center"/>
              <w:rPr>
                <w:rFonts w:hint="eastAsia"/>
                <w:vertAlign w:val="baseline"/>
                <w:lang w:val="en-US" w:eastAsia="zh-CN"/>
              </w:rPr>
            </w:pPr>
            <w:r>
              <w:rPr>
                <w:rFonts w:hint="eastAsia"/>
                <w:vertAlign w:val="baseline"/>
                <w:lang w:val="en-US" w:eastAsia="zh-CN"/>
              </w:rPr>
              <w:t>100</w:t>
            </w:r>
          </w:p>
        </w:tc>
        <w:tc>
          <w:tcPr>
            <w:tcW w:w="1358" w:type="dxa"/>
            <w:vAlign w:val="top"/>
          </w:tcPr>
          <w:p>
            <w:pPr>
              <w:spacing w:line="480" w:lineRule="auto"/>
              <w:jc w:val="center"/>
              <w:rPr>
                <w:rFonts w:hint="eastAsia"/>
                <w:vertAlign w:val="baseline"/>
                <w:lang w:val="en-US" w:eastAsia="zh-CN"/>
              </w:rPr>
            </w:pPr>
            <w:r>
              <w:rPr>
                <w:rFonts w:hint="eastAsia"/>
                <w:vertAlign w:val="baseline"/>
                <w:lang w:val="en-US" w:eastAsia="zh-CN"/>
              </w:rPr>
              <w:t>100</w:t>
            </w:r>
          </w:p>
        </w:tc>
        <w:tc>
          <w:tcPr>
            <w:tcW w:w="2552" w:type="dxa"/>
            <w:vAlign w:val="top"/>
          </w:tcPr>
          <w:p>
            <w:pPr>
              <w:spacing w:line="480" w:lineRule="auto"/>
              <w:jc w:val="center"/>
              <w:rPr>
                <w:rFonts w:hint="eastAsia"/>
                <w:vertAlign w:val="baseline"/>
                <w:lang w:val="en-US" w:eastAsia="zh-CN"/>
              </w:rPr>
            </w:pPr>
            <w:r>
              <w:rPr>
                <w:rFonts w:hint="eastAsia"/>
                <w:vertAlign w:val="baseli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02" w:type="dxa"/>
          </w:tcPr>
          <w:p>
            <w:pPr>
              <w:spacing w:line="480" w:lineRule="auto"/>
              <w:jc w:val="center"/>
              <w:rPr>
                <w:rFonts w:hint="eastAsia"/>
                <w:vertAlign w:val="baseline"/>
                <w:lang w:val="en-US" w:eastAsia="zh-CN"/>
              </w:rPr>
            </w:pPr>
            <w:r>
              <w:rPr>
                <w:rFonts w:hint="eastAsia"/>
                <w:vertAlign w:val="baseline"/>
                <w:lang w:val="en-US" w:eastAsia="zh-CN"/>
              </w:rPr>
              <w:t>一级业务员</w:t>
            </w:r>
          </w:p>
        </w:tc>
        <w:tc>
          <w:tcPr>
            <w:tcW w:w="1067" w:type="dxa"/>
          </w:tcPr>
          <w:p>
            <w:pPr>
              <w:spacing w:line="480" w:lineRule="auto"/>
              <w:jc w:val="center"/>
              <w:rPr>
                <w:rFonts w:hint="eastAsia"/>
                <w:vertAlign w:val="baseline"/>
                <w:lang w:val="en-US" w:eastAsia="zh-CN"/>
              </w:rPr>
            </w:pPr>
            <w:r>
              <w:rPr>
                <w:rFonts w:hint="eastAsia"/>
                <w:vertAlign w:val="baseline"/>
                <w:lang w:val="en-US" w:eastAsia="zh-CN"/>
              </w:rPr>
              <w:t>1000</w:t>
            </w:r>
          </w:p>
        </w:tc>
        <w:tc>
          <w:tcPr>
            <w:tcW w:w="1060" w:type="dxa"/>
          </w:tcPr>
          <w:p>
            <w:pPr>
              <w:spacing w:line="480" w:lineRule="auto"/>
              <w:ind w:firstLine="210" w:firstLineChars="100"/>
              <w:jc w:val="both"/>
              <w:rPr>
                <w:rFonts w:hint="eastAsia"/>
                <w:vertAlign w:val="baseline"/>
                <w:lang w:val="en-US" w:eastAsia="zh-CN"/>
              </w:rPr>
            </w:pPr>
            <w:r>
              <w:rPr>
                <w:rFonts w:hint="eastAsia"/>
                <w:vertAlign w:val="baseline"/>
                <w:lang w:val="en-US" w:eastAsia="zh-CN"/>
              </w:rPr>
              <w:t>200</w:t>
            </w:r>
          </w:p>
        </w:tc>
        <w:tc>
          <w:tcPr>
            <w:tcW w:w="981" w:type="dxa"/>
            <w:vAlign w:val="top"/>
          </w:tcPr>
          <w:p>
            <w:pPr>
              <w:spacing w:line="480" w:lineRule="auto"/>
              <w:jc w:val="center"/>
              <w:rPr>
                <w:rFonts w:hint="eastAsia"/>
                <w:vertAlign w:val="baseline"/>
                <w:lang w:val="en-US" w:eastAsia="zh-CN"/>
              </w:rPr>
            </w:pPr>
            <w:r>
              <w:rPr>
                <w:rFonts w:hint="eastAsia"/>
                <w:vertAlign w:val="baseline"/>
                <w:lang w:val="en-US" w:eastAsia="zh-CN"/>
              </w:rPr>
              <w:t>100</w:t>
            </w:r>
          </w:p>
        </w:tc>
        <w:tc>
          <w:tcPr>
            <w:tcW w:w="1358" w:type="dxa"/>
            <w:vAlign w:val="top"/>
          </w:tcPr>
          <w:p>
            <w:pPr>
              <w:spacing w:line="480" w:lineRule="auto"/>
              <w:jc w:val="center"/>
              <w:rPr>
                <w:rFonts w:hint="eastAsia"/>
                <w:vertAlign w:val="baseline"/>
                <w:lang w:val="en-US" w:eastAsia="zh-CN"/>
              </w:rPr>
            </w:pPr>
            <w:r>
              <w:rPr>
                <w:rFonts w:hint="eastAsia"/>
                <w:vertAlign w:val="baseline"/>
                <w:lang w:val="en-US" w:eastAsia="zh-CN"/>
              </w:rPr>
              <w:t>100</w:t>
            </w:r>
          </w:p>
        </w:tc>
        <w:tc>
          <w:tcPr>
            <w:tcW w:w="2552" w:type="dxa"/>
            <w:vAlign w:val="top"/>
          </w:tcPr>
          <w:p>
            <w:pPr>
              <w:spacing w:line="480" w:lineRule="auto"/>
              <w:jc w:val="center"/>
              <w:rPr>
                <w:rFonts w:hint="eastAsia"/>
                <w:vertAlign w:val="baseline"/>
                <w:lang w:val="en-US" w:eastAsia="zh-CN"/>
              </w:rPr>
            </w:pPr>
            <w:r>
              <w:rPr>
                <w:rFonts w:hint="eastAsia"/>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02" w:type="dxa"/>
          </w:tcPr>
          <w:p>
            <w:pPr>
              <w:spacing w:line="480" w:lineRule="auto"/>
              <w:jc w:val="center"/>
              <w:rPr>
                <w:rFonts w:hint="eastAsia"/>
                <w:vertAlign w:val="baseline"/>
                <w:lang w:val="en-US" w:eastAsia="zh-CN"/>
              </w:rPr>
            </w:pPr>
            <w:r>
              <w:rPr>
                <w:rFonts w:hint="eastAsia"/>
                <w:vertAlign w:val="baseline"/>
                <w:lang w:val="en-US" w:eastAsia="zh-CN"/>
              </w:rPr>
              <w:t>二级业务员</w:t>
            </w:r>
          </w:p>
        </w:tc>
        <w:tc>
          <w:tcPr>
            <w:tcW w:w="1067" w:type="dxa"/>
          </w:tcPr>
          <w:p>
            <w:pPr>
              <w:spacing w:line="480" w:lineRule="auto"/>
              <w:jc w:val="center"/>
              <w:rPr>
                <w:rFonts w:hint="eastAsia"/>
                <w:vertAlign w:val="baseline"/>
                <w:lang w:val="en-US" w:eastAsia="zh-CN"/>
              </w:rPr>
            </w:pPr>
            <w:r>
              <w:rPr>
                <w:rFonts w:hint="eastAsia"/>
                <w:vertAlign w:val="baseline"/>
                <w:lang w:val="en-US" w:eastAsia="zh-CN"/>
              </w:rPr>
              <w:t>1000</w:t>
            </w:r>
          </w:p>
        </w:tc>
        <w:tc>
          <w:tcPr>
            <w:tcW w:w="1060" w:type="dxa"/>
          </w:tcPr>
          <w:p>
            <w:pPr>
              <w:spacing w:line="480" w:lineRule="auto"/>
              <w:ind w:firstLine="210" w:firstLineChars="100"/>
              <w:jc w:val="both"/>
              <w:rPr>
                <w:rFonts w:hint="eastAsia"/>
                <w:vertAlign w:val="baseline"/>
                <w:lang w:val="en-US" w:eastAsia="zh-CN"/>
              </w:rPr>
            </w:pPr>
            <w:r>
              <w:rPr>
                <w:rFonts w:hint="eastAsia"/>
                <w:vertAlign w:val="baseline"/>
                <w:lang w:val="en-US" w:eastAsia="zh-CN"/>
              </w:rPr>
              <w:t>200</w:t>
            </w:r>
          </w:p>
        </w:tc>
        <w:tc>
          <w:tcPr>
            <w:tcW w:w="981" w:type="dxa"/>
            <w:vAlign w:val="top"/>
          </w:tcPr>
          <w:p>
            <w:pPr>
              <w:spacing w:line="480" w:lineRule="auto"/>
              <w:jc w:val="center"/>
              <w:rPr>
                <w:rFonts w:hint="eastAsia"/>
                <w:vertAlign w:val="baseline"/>
                <w:lang w:val="en-US" w:eastAsia="zh-CN"/>
              </w:rPr>
            </w:pPr>
            <w:r>
              <w:rPr>
                <w:rFonts w:hint="eastAsia"/>
                <w:vertAlign w:val="baseline"/>
                <w:lang w:val="en-US" w:eastAsia="zh-CN"/>
              </w:rPr>
              <w:t>100</w:t>
            </w:r>
          </w:p>
        </w:tc>
        <w:tc>
          <w:tcPr>
            <w:tcW w:w="1358" w:type="dxa"/>
            <w:vAlign w:val="top"/>
          </w:tcPr>
          <w:p>
            <w:pPr>
              <w:spacing w:line="480" w:lineRule="auto"/>
              <w:jc w:val="center"/>
              <w:rPr>
                <w:rFonts w:hint="eastAsia"/>
                <w:vertAlign w:val="baseline"/>
                <w:lang w:val="en-US" w:eastAsia="zh-CN"/>
              </w:rPr>
            </w:pPr>
            <w:r>
              <w:rPr>
                <w:rFonts w:hint="eastAsia"/>
                <w:vertAlign w:val="baseline"/>
                <w:lang w:val="en-US" w:eastAsia="zh-CN"/>
              </w:rPr>
              <w:t>100</w:t>
            </w:r>
          </w:p>
        </w:tc>
        <w:tc>
          <w:tcPr>
            <w:tcW w:w="2552" w:type="dxa"/>
            <w:vAlign w:val="top"/>
          </w:tcPr>
          <w:p>
            <w:pPr>
              <w:spacing w:line="480" w:lineRule="auto"/>
              <w:jc w:val="center"/>
              <w:rPr>
                <w:rFonts w:hint="eastAsia"/>
                <w:vertAlign w:val="baseline"/>
                <w:lang w:val="en-US" w:eastAsia="zh-CN"/>
              </w:rPr>
            </w:pPr>
            <w:r>
              <w:rPr>
                <w:rFonts w:hint="eastAsia"/>
                <w:vertAlign w:val="baseline"/>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02" w:type="dxa"/>
          </w:tcPr>
          <w:p>
            <w:pPr>
              <w:spacing w:line="480" w:lineRule="auto"/>
              <w:jc w:val="center"/>
              <w:rPr>
                <w:rFonts w:hint="eastAsia"/>
                <w:vertAlign w:val="baseline"/>
                <w:lang w:val="en-US" w:eastAsia="zh-CN"/>
              </w:rPr>
            </w:pPr>
            <w:r>
              <w:rPr>
                <w:rFonts w:hint="eastAsia"/>
                <w:vertAlign w:val="baseline"/>
                <w:lang w:val="en-US" w:eastAsia="zh-CN"/>
              </w:rPr>
              <w:t>业务内勤</w:t>
            </w:r>
          </w:p>
        </w:tc>
        <w:tc>
          <w:tcPr>
            <w:tcW w:w="1067" w:type="dxa"/>
          </w:tcPr>
          <w:p>
            <w:pPr>
              <w:spacing w:line="480" w:lineRule="auto"/>
              <w:jc w:val="center"/>
              <w:rPr>
                <w:rFonts w:hint="eastAsia"/>
                <w:vertAlign w:val="baseline"/>
                <w:lang w:val="en-US" w:eastAsia="zh-CN"/>
              </w:rPr>
            </w:pPr>
            <w:r>
              <w:rPr>
                <w:rFonts w:hint="eastAsia"/>
                <w:vertAlign w:val="baseline"/>
                <w:lang w:val="en-US" w:eastAsia="zh-CN"/>
              </w:rPr>
              <w:t>1000</w:t>
            </w:r>
          </w:p>
        </w:tc>
        <w:tc>
          <w:tcPr>
            <w:tcW w:w="1060" w:type="dxa"/>
          </w:tcPr>
          <w:p>
            <w:pPr>
              <w:spacing w:line="480" w:lineRule="auto"/>
              <w:ind w:firstLine="210" w:firstLineChars="100"/>
              <w:jc w:val="both"/>
              <w:rPr>
                <w:rFonts w:hint="eastAsia"/>
                <w:vertAlign w:val="baseline"/>
                <w:lang w:val="en-US" w:eastAsia="zh-CN"/>
              </w:rPr>
            </w:pPr>
            <w:r>
              <w:rPr>
                <w:rFonts w:hint="eastAsia"/>
                <w:vertAlign w:val="baseline"/>
                <w:lang w:val="en-US" w:eastAsia="zh-CN"/>
              </w:rPr>
              <w:t>400</w:t>
            </w:r>
          </w:p>
        </w:tc>
        <w:tc>
          <w:tcPr>
            <w:tcW w:w="981" w:type="dxa"/>
            <w:vAlign w:val="top"/>
          </w:tcPr>
          <w:p>
            <w:pPr>
              <w:spacing w:line="480" w:lineRule="auto"/>
              <w:jc w:val="center"/>
              <w:rPr>
                <w:rFonts w:hint="eastAsia"/>
                <w:vertAlign w:val="baseline"/>
                <w:lang w:val="en-US" w:eastAsia="zh-CN"/>
              </w:rPr>
            </w:pPr>
            <w:r>
              <w:rPr>
                <w:rFonts w:hint="eastAsia"/>
                <w:vertAlign w:val="baseline"/>
                <w:lang w:val="en-US" w:eastAsia="zh-CN"/>
              </w:rPr>
              <w:t>100</w:t>
            </w:r>
          </w:p>
        </w:tc>
        <w:tc>
          <w:tcPr>
            <w:tcW w:w="1358" w:type="dxa"/>
            <w:vAlign w:val="top"/>
          </w:tcPr>
          <w:p>
            <w:pPr>
              <w:spacing w:line="480" w:lineRule="auto"/>
              <w:jc w:val="center"/>
              <w:rPr>
                <w:rFonts w:hint="eastAsia"/>
                <w:vertAlign w:val="baseline"/>
                <w:lang w:val="en-US" w:eastAsia="zh-CN"/>
              </w:rPr>
            </w:pPr>
            <w:r>
              <w:rPr>
                <w:rFonts w:hint="eastAsia"/>
                <w:vertAlign w:val="baseline"/>
                <w:lang w:val="en-US" w:eastAsia="zh-CN"/>
              </w:rPr>
              <w:t>100</w:t>
            </w:r>
          </w:p>
        </w:tc>
        <w:tc>
          <w:tcPr>
            <w:tcW w:w="2552" w:type="dxa"/>
            <w:vAlign w:val="top"/>
          </w:tcPr>
          <w:p>
            <w:pPr>
              <w:spacing w:line="480" w:lineRule="auto"/>
              <w:jc w:val="center"/>
              <w:rPr>
                <w:rFonts w:hint="eastAsia"/>
                <w:vertAlign w:val="baseline"/>
                <w:lang w:val="en-US" w:eastAsia="zh-CN"/>
              </w:rPr>
            </w:pPr>
            <w:r>
              <w:rPr>
                <w:rFonts w:hint="eastAsia"/>
                <w:vertAlign w:val="baseline"/>
                <w:lang w:val="en-US" w:eastAsia="zh-CN"/>
              </w:rPr>
              <w:t>5.0%</w:t>
            </w:r>
          </w:p>
        </w:tc>
      </w:tr>
    </w:tbl>
    <w:p>
      <w:pPr>
        <w:numPr>
          <w:ilvl w:val="0"/>
          <w:numId w:val="0"/>
        </w:numPr>
        <w:tabs>
          <w:tab w:val="right" w:pos="8306"/>
        </w:tabs>
        <w:rPr>
          <w:rFonts w:hint="eastAsia" w:ascii="新宋体" w:hAnsi="新宋体" w:eastAsia="新宋体" w:cs="新宋体"/>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 /CW05-2021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营销管理办法</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 销售提成:按上月回笼货款(不含兴达业务员完成的销售回笼货款)的2%提成,业务内勤销售提成包含兴达业务员的销售回笼货款。</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4.3.4 综合管理部工资核算人员按财务部确定的销售相关数据统一核算营销人员销售提成并编制工资报表,经逐级审批后,随公司工资统一发放。</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4.4.5 本办法中的销售目标、销售价格及销售提成仅适用于本公司青料车间生产的产品销售及管理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其他事项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 营销部经理负责公司销售的全面组织、领导与具体管理工作根据市场及经营需要,结合销售人员的能力、工作业绩,营销经理应会同综合部适时提出对销售人员结构、销售提成分配比例、营销激励政策和销售措施的调整方案并报经总经理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 营销经理应带头督促营销人员严格遵守公司的各项规章制度,销售产品的报价与核价、销售合同的评审与订立以及产品售后管理工作都必须严格按照公司规定的程序办理。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4.4.3 如营销人员未完成销售目标(包含销售和回款指标)任务则按实际未完成销售率同比扣除销售提成费用。如生产产品按合同约定延期2个月及以上时间交货,以及按合同约定延期3个月及以上时间未回笼货款时,则按银行当期货款利率计算应销售产品货款或应回笼货款资金利息,并在营销人员的销售提成费用中扣除,直到产品销售或收回货款日止。如出现呆帐、坏帐时,则依据造成损失的原因与大小，追究营销负责人及主管业务员的相应责任。</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4.4.4 销售提成包含营销人员开展业务事项发生的差旅费、招待费及日常其它业务费用。办理日常业务事项需安排招待或领用烟、酒等物品时,必须报经营销经理批准。办理务事项借支款项时,须经营销经理审核、总经理批准,借支款项在销售提成中扣除。</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4.4.5 因业务需要,产品定价或销售合同中包含客户佣金或价差费用的,营销部必须在订立合同前书面报告,经逐级审批后报综合管理部和财务备案,相关费用由公司按约定单列支出,不再计入营销人员业务费用。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4.4.6 企业倡导“全员销售”理念,公司领导或非专职销售员所开发客户交由营销人员维护和管理,销售回笼货款计入销售人员提成,但需全额扣除已发生业务开发费用。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4.4.7 如因销售人员提供产品品质标准、工艺参数、技术图纸、订单生产计划错误或业务事项办理失当造成公司损失的,则在销售提成中扣除。如因产品质量、生产能力影响销售或给销售造成损失时,则由相关部门承担给公司和营销部门造成的损失费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4.4.8 禁止铺张浪费,营销部应据实建立业务费用台帐,并于每周将上周台帐报综合管理部备案。公司按照对等原则接待客户人员,重大节日(仅含中秋与春节节)或特殊客户,由营销经理报请公司统一维护与客户的关系。</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本制度经总经理批准后实施。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jc w:val="both"/>
        <w:rPr>
          <w:rFonts w:hint="eastAsia"/>
          <w:b/>
          <w:bCs/>
          <w:sz w:val="44"/>
          <w:szCs w:val="4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LH/BW13-2021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薪酬与绩效管理办法</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4</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以“目标管理”领导企业,管理并协调组织，创造企业有续经营。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适用于本公司总经理以下所有岗位人员。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综合管理部负责主导,其他部门岗位配合执行。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薪酬支付原则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根据所在工作岗位、工作态度及本人职业道德、工作能力、工作劳动状况、工作经验与业绩等,确定相应薪酬。</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 参照行业水平以及相关的法律法规,科学、合理确定薪酬标准。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薪酬结构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 本公司经国家劳动行政机关批准采用“综合计算工时制”,实行“岗位工资”和“绩效工资制”相结合的薪酬支付形式。工资结构与计算公式如下：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工资总额=基本工资＋岗位工资＋统效工资＋全勤奖＋安全奖＋津贴＋工龄补贴。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 薪酬总额中不包括下列项目：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4.2.2.1 在公可取得的合理化建议奖。</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42.2.2 劳动保护的各项支出。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4.2.2.3 出差伙食补助费、误餐补助费。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4.2.2.4 其他认定不应包括的项目。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薪酬标准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试用期限及试用期薪酬</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4.3.1.1 员工经招聘办理入职手续后成为试用员工时，办公、行政及后勤人员试用期限为一至三个月。生产一线普工试用期为一个月，制瓶车间辅工试用期为三个月,公司特聘的重要管理、技术和业务人才的试用期在聘用时另行约定。</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4.3.1.3 员工试用期满需转正时,需转正个人提交述职报告,经部门考核后,报综合部经理批准,重要管理、技术和业务人员报总经理审批。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4.3.1.4 试用期人员仅按其所在岗位的基本工资支付薪酬,试用期间缺勤或发生安全生产事故,则在其基本工资中直接扣罚全動奖与安全奖；公司特聘的重要管理、业务和技术人才试用期薪酬按“定岗定员定薪标准表”中对应岗位薪总额的80%核算。</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试用期后薪酬标准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4.3.2.1 试用期满考核合格的员工按附后“定岗定员定薪标准表”中实施。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4.3.3.2 公司特聘的重要管理、业务和技术人才以及顾问、兼职类人员的薪酬标准参照行业实际,经综合部经理审核后,报总经理核定薪酬标准。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4.3.3.3 员工工伤期间的薪酬。员工因工伤在正常医疗期间的薪酬按公司所在地相关劳动法规执行,至医疗终结时止。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薪酬调整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 薪酬调整原则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4.4.1.1 薪酬调整的原则是“岗位变则薪变”。依不同职务,给予不同标准薪酬,依</w:t>
      </w: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个人绩效与贡献大小经考核给予不同标准薪酬。</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4.4.1.2 员工因工作岗位、职务而发生薪资变动时,由综合部按“第4.4.1.1</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LH/BW13-2021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薪酬与绩效管理办法</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4</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条”原则提出调薪申请。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4.4.1.3 临时调薪。临时调薪须由用人部门出具书面详述事由报告至综合部,综合部核实情况后做出调整备案,报总经理批准后实施。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 调整薪酬时机。每年初总经理根据公司上年度经营状况、人员结构变化、企业所在地居民工资浮动水平、政策法规以及其它重大原因,可向董事会书面提出员工薪酬调整的标准和比例。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4.4.3 薪酬调整权限。综合部负责员工薪酬的申报与有关薪酬政策的解释说明。负责按照本制度相应条款,做出调整备案,报总经理批准后实施。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4.5、绩效工资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 绩效工资是以员工的劳动成果为依据支付劳动报酬的工资制度。绩效工资约占比为考核岗位总工资额度的20%,各岗位绩效工资见“定岗定员定薪标准表”对应具体标准。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 本公司绩效考核内容与措施由总经理组织生产、营销、采购、质管和管理部门负责人依据企业阶段性经营方针与发展规划划经营实际并参照行业水平科学合理确定。</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4.5.3 绩效指标(见下表)</w:t>
      </w:r>
    </w:p>
    <w:tbl>
      <w:tblPr>
        <w:tblStyle w:val="10"/>
        <w:tblpPr w:leftFromText="180" w:rightFromText="180" w:vertAnchor="text" w:horzAnchor="page" w:tblpX="1875" w:tblpY="13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602"/>
        <w:gridCol w:w="832"/>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ind w:firstLine="220" w:firstLineChars="100"/>
              <w:jc w:val="center"/>
              <w:rPr>
                <w:rFonts w:hint="eastAsia"/>
                <w:sz w:val="22"/>
                <w:szCs w:val="22"/>
                <w:vertAlign w:val="baseline"/>
                <w:lang w:val="en-US" w:eastAsia="zh-CN"/>
              </w:rPr>
            </w:pPr>
            <w:r>
              <w:rPr>
                <w:rFonts w:hint="eastAsia"/>
                <w:sz w:val="22"/>
                <w:szCs w:val="22"/>
                <w:vertAlign w:val="baseline"/>
                <w:lang w:val="en-US" w:eastAsia="zh-CN"/>
              </w:rPr>
              <w:t>序号</w:t>
            </w:r>
          </w:p>
        </w:tc>
        <w:tc>
          <w:tcPr>
            <w:tcW w:w="1602" w:type="dxa"/>
          </w:tcPr>
          <w:p>
            <w:pPr>
              <w:jc w:val="center"/>
              <w:rPr>
                <w:rFonts w:hint="eastAsia"/>
                <w:sz w:val="22"/>
                <w:szCs w:val="22"/>
                <w:vertAlign w:val="baseline"/>
                <w:lang w:val="en-US" w:eastAsia="zh-CN"/>
              </w:rPr>
            </w:pPr>
            <w:r>
              <w:rPr>
                <w:rFonts w:hint="eastAsia"/>
                <w:sz w:val="22"/>
                <w:szCs w:val="22"/>
                <w:vertAlign w:val="baseline"/>
                <w:lang w:val="en-US" w:eastAsia="zh-CN"/>
              </w:rPr>
              <w:t>绩效内容</w:t>
            </w:r>
          </w:p>
        </w:tc>
        <w:tc>
          <w:tcPr>
            <w:tcW w:w="832" w:type="dxa"/>
          </w:tcPr>
          <w:p>
            <w:pPr>
              <w:jc w:val="center"/>
              <w:rPr>
                <w:rFonts w:hint="eastAsia"/>
                <w:sz w:val="22"/>
                <w:szCs w:val="22"/>
                <w:vertAlign w:val="baseline"/>
                <w:lang w:val="en-US" w:eastAsia="zh-CN"/>
              </w:rPr>
            </w:pPr>
            <w:r>
              <w:rPr>
                <w:rFonts w:hint="eastAsia"/>
                <w:sz w:val="22"/>
                <w:szCs w:val="22"/>
                <w:vertAlign w:val="baseline"/>
                <w:lang w:val="en-US" w:eastAsia="zh-CN"/>
              </w:rPr>
              <w:t>指标</w:t>
            </w:r>
          </w:p>
        </w:tc>
        <w:tc>
          <w:tcPr>
            <w:tcW w:w="4871" w:type="dxa"/>
          </w:tcPr>
          <w:p>
            <w:pPr>
              <w:jc w:val="center"/>
              <w:rPr>
                <w:rFonts w:hint="eastAsia"/>
                <w:sz w:val="22"/>
                <w:szCs w:val="22"/>
                <w:vertAlign w:val="baseline"/>
                <w:lang w:val="en-US" w:eastAsia="zh-CN"/>
              </w:rPr>
            </w:pPr>
            <w:r>
              <w:rPr>
                <w:rFonts w:hint="eastAsia"/>
                <w:sz w:val="22"/>
                <w:szCs w:val="22"/>
                <w:vertAlign w:val="baseline"/>
                <w:lang w:val="en-US" w:eastAsia="zh-CN"/>
              </w:rPr>
              <w:t>计算公式或其他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hint="eastAsia"/>
                <w:sz w:val="20"/>
                <w:szCs w:val="20"/>
                <w:vertAlign w:val="baseline"/>
                <w:lang w:val="en-US" w:eastAsia="zh-CN"/>
              </w:rPr>
            </w:pPr>
            <w:r>
              <w:rPr>
                <w:rFonts w:hint="eastAsia"/>
                <w:sz w:val="20"/>
                <w:szCs w:val="20"/>
                <w:vertAlign w:val="baseline"/>
                <w:lang w:val="en-US" w:eastAsia="zh-CN"/>
              </w:rPr>
              <w:t>1</w:t>
            </w:r>
          </w:p>
        </w:tc>
        <w:tc>
          <w:tcPr>
            <w:tcW w:w="1602" w:type="dxa"/>
          </w:tcPr>
          <w:p>
            <w:pPr>
              <w:jc w:val="center"/>
              <w:rPr>
                <w:rFonts w:hint="eastAsia"/>
                <w:sz w:val="20"/>
                <w:szCs w:val="20"/>
                <w:vertAlign w:val="baseline"/>
                <w:lang w:val="en-US" w:eastAsia="zh-CN"/>
              </w:rPr>
            </w:pPr>
            <w:r>
              <w:rPr>
                <w:rFonts w:hint="eastAsia"/>
                <w:sz w:val="20"/>
                <w:szCs w:val="20"/>
                <w:vertAlign w:val="baseline"/>
                <w:lang w:val="en-US" w:eastAsia="zh-CN"/>
              </w:rPr>
              <w:t>生产成本</w:t>
            </w:r>
          </w:p>
        </w:tc>
        <w:tc>
          <w:tcPr>
            <w:tcW w:w="832" w:type="dxa"/>
          </w:tcPr>
          <w:p>
            <w:pPr>
              <w:jc w:val="center"/>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4871" w:type="dxa"/>
          </w:tcPr>
          <w:p>
            <w:pPr>
              <w:jc w:val="left"/>
              <w:rPr>
                <w:rFonts w:hint="eastAsia"/>
                <w:sz w:val="20"/>
                <w:szCs w:val="20"/>
                <w:vertAlign w:val="baseline"/>
                <w:lang w:val="en-US" w:eastAsia="zh-CN"/>
              </w:rPr>
            </w:pPr>
            <w:r>
              <w:rPr>
                <w:rFonts w:hint="eastAsia"/>
                <w:sz w:val="20"/>
                <w:szCs w:val="20"/>
                <w:vertAlign w:val="baseline"/>
                <w:lang w:val="en-US" w:eastAsia="zh-CN"/>
              </w:rPr>
              <w:t>达成率=实际成本/目标成本×100%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hint="eastAsia"/>
                <w:sz w:val="20"/>
                <w:szCs w:val="20"/>
                <w:vertAlign w:val="baseline"/>
                <w:lang w:val="en-US" w:eastAsia="zh-CN"/>
              </w:rPr>
            </w:pPr>
            <w:r>
              <w:rPr>
                <w:rFonts w:hint="eastAsia"/>
                <w:sz w:val="20"/>
                <w:szCs w:val="20"/>
                <w:vertAlign w:val="baseline"/>
                <w:lang w:val="en-US" w:eastAsia="zh-CN"/>
              </w:rPr>
              <w:t>2</w:t>
            </w:r>
          </w:p>
        </w:tc>
        <w:tc>
          <w:tcPr>
            <w:tcW w:w="1602" w:type="dxa"/>
          </w:tcPr>
          <w:p>
            <w:pPr>
              <w:jc w:val="center"/>
              <w:rPr>
                <w:rFonts w:hint="eastAsia"/>
                <w:sz w:val="20"/>
                <w:szCs w:val="20"/>
                <w:vertAlign w:val="baseline"/>
                <w:lang w:val="en-US" w:eastAsia="zh-CN"/>
              </w:rPr>
            </w:pPr>
            <w:r>
              <w:rPr>
                <w:rFonts w:hint="eastAsia"/>
                <w:sz w:val="20"/>
                <w:szCs w:val="20"/>
                <w:vertAlign w:val="baseline"/>
                <w:lang w:val="en-US" w:eastAsia="zh-CN"/>
              </w:rPr>
              <w:t>产品合格率</w:t>
            </w:r>
          </w:p>
        </w:tc>
        <w:tc>
          <w:tcPr>
            <w:tcW w:w="832" w:type="dxa"/>
            <w:vAlign w:val="top"/>
          </w:tcPr>
          <w:p>
            <w:pPr>
              <w:jc w:val="center"/>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4871" w:type="dxa"/>
          </w:tcPr>
          <w:p>
            <w:pPr>
              <w:jc w:val="left"/>
              <w:rPr>
                <w:rFonts w:hint="eastAsia"/>
                <w:sz w:val="20"/>
                <w:szCs w:val="20"/>
                <w:vertAlign w:val="baseline"/>
                <w:lang w:val="en-US" w:eastAsia="zh-CN"/>
              </w:rPr>
            </w:pPr>
            <w:r>
              <w:rPr>
                <w:rFonts w:hint="eastAsia"/>
                <w:sz w:val="20"/>
                <w:szCs w:val="20"/>
                <w:vertAlign w:val="baseline"/>
                <w:lang w:val="en-US" w:eastAsia="zh-CN"/>
              </w:rPr>
              <w:t>合格率=成品重量/出料重量×100%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hint="eastAsia"/>
                <w:sz w:val="20"/>
                <w:szCs w:val="20"/>
                <w:vertAlign w:val="baseline"/>
                <w:lang w:val="en-US" w:eastAsia="zh-CN"/>
              </w:rPr>
            </w:pPr>
            <w:r>
              <w:rPr>
                <w:rFonts w:hint="eastAsia"/>
                <w:sz w:val="20"/>
                <w:szCs w:val="20"/>
                <w:vertAlign w:val="baseline"/>
                <w:lang w:val="en-US" w:eastAsia="zh-CN"/>
              </w:rPr>
              <w:t>3</w:t>
            </w:r>
          </w:p>
        </w:tc>
        <w:tc>
          <w:tcPr>
            <w:tcW w:w="1602" w:type="dxa"/>
          </w:tcPr>
          <w:p>
            <w:pPr>
              <w:jc w:val="center"/>
              <w:rPr>
                <w:rFonts w:hint="eastAsia"/>
                <w:sz w:val="20"/>
                <w:szCs w:val="20"/>
                <w:vertAlign w:val="baseline"/>
                <w:lang w:val="en-US" w:eastAsia="zh-CN"/>
              </w:rPr>
            </w:pPr>
            <w:r>
              <w:rPr>
                <w:rFonts w:hint="eastAsia"/>
                <w:sz w:val="20"/>
                <w:szCs w:val="20"/>
                <w:vertAlign w:val="baseline"/>
                <w:lang w:val="en-US" w:eastAsia="zh-CN"/>
              </w:rPr>
              <w:t>回笼销售货款</w:t>
            </w:r>
          </w:p>
        </w:tc>
        <w:tc>
          <w:tcPr>
            <w:tcW w:w="832" w:type="dxa"/>
            <w:vAlign w:val="top"/>
          </w:tcPr>
          <w:p>
            <w:pPr>
              <w:jc w:val="center"/>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4871" w:type="dxa"/>
          </w:tcPr>
          <w:p>
            <w:pPr>
              <w:jc w:val="left"/>
              <w:rPr>
                <w:rFonts w:hint="eastAsia"/>
                <w:sz w:val="20"/>
                <w:szCs w:val="20"/>
                <w:vertAlign w:val="baseline"/>
                <w:lang w:val="en-US" w:eastAsia="zh-CN"/>
              </w:rPr>
            </w:pPr>
            <w:r>
              <w:rPr>
                <w:rFonts w:hint="eastAsia"/>
                <w:sz w:val="20"/>
                <w:szCs w:val="20"/>
                <w:vertAlign w:val="baseline"/>
                <w:lang w:val="en-US" w:eastAsia="zh-CN"/>
              </w:rPr>
              <w:t>完成率=完成额/目标额×100%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hint="eastAsia"/>
                <w:sz w:val="20"/>
                <w:szCs w:val="20"/>
                <w:vertAlign w:val="baseline"/>
                <w:lang w:val="en-US" w:eastAsia="zh-CN"/>
              </w:rPr>
            </w:pPr>
            <w:r>
              <w:rPr>
                <w:rFonts w:hint="eastAsia"/>
                <w:sz w:val="20"/>
                <w:szCs w:val="20"/>
                <w:vertAlign w:val="baseline"/>
                <w:lang w:val="en-US" w:eastAsia="zh-CN"/>
              </w:rPr>
              <w:t>4</w:t>
            </w:r>
          </w:p>
        </w:tc>
        <w:tc>
          <w:tcPr>
            <w:tcW w:w="1602" w:type="dxa"/>
          </w:tcPr>
          <w:p>
            <w:pPr>
              <w:jc w:val="center"/>
              <w:rPr>
                <w:rFonts w:hint="eastAsia"/>
                <w:sz w:val="20"/>
                <w:szCs w:val="20"/>
                <w:vertAlign w:val="baseline"/>
                <w:lang w:val="en-US" w:eastAsia="zh-CN"/>
              </w:rPr>
            </w:pPr>
            <w:r>
              <w:rPr>
                <w:rFonts w:hint="eastAsia"/>
                <w:sz w:val="20"/>
                <w:szCs w:val="20"/>
                <w:vertAlign w:val="baseline"/>
                <w:lang w:val="en-US" w:eastAsia="zh-CN"/>
              </w:rPr>
              <w:t>生产安全</w:t>
            </w:r>
          </w:p>
        </w:tc>
        <w:tc>
          <w:tcPr>
            <w:tcW w:w="832" w:type="dxa"/>
            <w:vAlign w:val="top"/>
          </w:tcPr>
          <w:p>
            <w:pPr>
              <w:jc w:val="center"/>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4871" w:type="dxa"/>
          </w:tcPr>
          <w:p>
            <w:pPr>
              <w:jc w:val="left"/>
              <w:rPr>
                <w:rFonts w:hint="eastAsia"/>
                <w:sz w:val="20"/>
                <w:szCs w:val="20"/>
                <w:vertAlign w:val="baseline"/>
                <w:lang w:val="en-US" w:eastAsia="zh-CN"/>
              </w:rPr>
            </w:pPr>
            <w:r>
              <w:rPr>
                <w:rFonts w:hint="eastAsia"/>
                <w:sz w:val="20"/>
                <w:szCs w:val="20"/>
                <w:vertAlign w:val="baseline"/>
                <w:lang w:val="en-US" w:eastAsia="zh-CN"/>
              </w:rPr>
              <w:t>指管理失当给公司造成的直接经济损失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17" w:type="dxa"/>
          </w:tcPr>
          <w:p>
            <w:pPr>
              <w:jc w:val="center"/>
              <w:rPr>
                <w:rFonts w:hint="eastAsia"/>
                <w:sz w:val="20"/>
                <w:szCs w:val="20"/>
                <w:vertAlign w:val="baseline"/>
                <w:lang w:val="en-US" w:eastAsia="zh-CN"/>
              </w:rPr>
            </w:pPr>
            <w:r>
              <w:rPr>
                <w:rFonts w:hint="eastAsia"/>
                <w:sz w:val="20"/>
                <w:szCs w:val="20"/>
                <w:vertAlign w:val="baseline"/>
                <w:lang w:val="en-US" w:eastAsia="zh-CN"/>
              </w:rPr>
              <w:t>5</w:t>
            </w:r>
          </w:p>
        </w:tc>
        <w:tc>
          <w:tcPr>
            <w:tcW w:w="1602" w:type="dxa"/>
          </w:tcPr>
          <w:p>
            <w:pPr>
              <w:jc w:val="center"/>
              <w:rPr>
                <w:rFonts w:hint="eastAsia"/>
                <w:sz w:val="20"/>
                <w:szCs w:val="20"/>
                <w:vertAlign w:val="baseline"/>
                <w:lang w:val="en-US" w:eastAsia="zh-CN"/>
              </w:rPr>
            </w:pPr>
            <w:r>
              <w:rPr>
                <w:rFonts w:hint="eastAsia"/>
                <w:sz w:val="20"/>
                <w:szCs w:val="20"/>
                <w:vertAlign w:val="baseline"/>
                <w:lang w:val="en-US" w:eastAsia="zh-CN"/>
              </w:rPr>
              <w:t>产品质量</w:t>
            </w:r>
          </w:p>
        </w:tc>
        <w:tc>
          <w:tcPr>
            <w:tcW w:w="832" w:type="dxa"/>
            <w:vAlign w:val="top"/>
          </w:tcPr>
          <w:p>
            <w:pPr>
              <w:jc w:val="center"/>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4871" w:type="dxa"/>
          </w:tcPr>
          <w:p>
            <w:pPr>
              <w:jc w:val="left"/>
              <w:rPr>
                <w:rFonts w:hint="eastAsia"/>
                <w:sz w:val="20"/>
                <w:szCs w:val="20"/>
                <w:vertAlign w:val="baseline"/>
                <w:lang w:val="en-US" w:eastAsia="zh-CN"/>
              </w:rPr>
            </w:pPr>
            <w:r>
              <w:rPr>
                <w:rFonts w:hint="eastAsia"/>
                <w:sz w:val="20"/>
                <w:szCs w:val="20"/>
                <w:vertAlign w:val="baseline"/>
                <w:lang w:val="en-US" w:eastAsia="zh-CN"/>
              </w:rPr>
              <w:t>指被退货次数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hint="eastAsia"/>
                <w:sz w:val="20"/>
                <w:szCs w:val="20"/>
                <w:vertAlign w:val="baseline"/>
                <w:lang w:val="en-US" w:eastAsia="zh-CN"/>
              </w:rPr>
            </w:pPr>
            <w:r>
              <w:rPr>
                <w:rFonts w:hint="eastAsia"/>
                <w:sz w:val="20"/>
                <w:szCs w:val="20"/>
                <w:vertAlign w:val="baseline"/>
                <w:lang w:val="en-US" w:eastAsia="zh-CN"/>
              </w:rPr>
              <w:t>6</w:t>
            </w:r>
          </w:p>
        </w:tc>
        <w:tc>
          <w:tcPr>
            <w:tcW w:w="1602" w:type="dxa"/>
          </w:tcPr>
          <w:p>
            <w:pPr>
              <w:jc w:val="center"/>
              <w:rPr>
                <w:rFonts w:hint="eastAsia"/>
                <w:sz w:val="20"/>
                <w:szCs w:val="20"/>
                <w:vertAlign w:val="baseline"/>
                <w:lang w:val="en-US" w:eastAsia="zh-CN"/>
              </w:rPr>
            </w:pPr>
            <w:r>
              <w:rPr>
                <w:rFonts w:hint="eastAsia"/>
                <w:sz w:val="20"/>
                <w:szCs w:val="20"/>
                <w:vertAlign w:val="baseline"/>
                <w:lang w:val="en-US" w:eastAsia="zh-CN"/>
              </w:rPr>
              <w:t>供应保障</w:t>
            </w:r>
          </w:p>
        </w:tc>
        <w:tc>
          <w:tcPr>
            <w:tcW w:w="832" w:type="dxa"/>
            <w:vAlign w:val="top"/>
          </w:tcPr>
          <w:p>
            <w:pPr>
              <w:jc w:val="center"/>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4871" w:type="dxa"/>
          </w:tcPr>
          <w:p>
            <w:pPr>
              <w:jc w:val="left"/>
              <w:rPr>
                <w:rFonts w:hint="eastAsia"/>
                <w:sz w:val="20"/>
                <w:szCs w:val="20"/>
                <w:vertAlign w:val="baseline"/>
                <w:lang w:val="en-US" w:eastAsia="zh-CN"/>
              </w:rPr>
            </w:pPr>
            <w:r>
              <w:rPr>
                <w:rFonts w:hint="eastAsia"/>
                <w:sz w:val="20"/>
                <w:szCs w:val="20"/>
                <w:vertAlign w:val="baseline"/>
                <w:lang w:val="en-US" w:eastAsia="zh-CN"/>
              </w:rPr>
              <w:t>包括化工、玻渣和包材的采购成本、质量与保障率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hint="eastAsia"/>
                <w:sz w:val="20"/>
                <w:szCs w:val="20"/>
                <w:vertAlign w:val="baseline"/>
                <w:lang w:val="en-US" w:eastAsia="zh-CN"/>
              </w:rPr>
            </w:pPr>
            <w:r>
              <w:rPr>
                <w:rFonts w:hint="eastAsia"/>
                <w:sz w:val="20"/>
                <w:szCs w:val="20"/>
                <w:vertAlign w:val="baseline"/>
                <w:lang w:val="en-US" w:eastAsia="zh-CN"/>
              </w:rPr>
              <w:t>7</w:t>
            </w:r>
          </w:p>
        </w:tc>
        <w:tc>
          <w:tcPr>
            <w:tcW w:w="1602" w:type="dxa"/>
          </w:tcPr>
          <w:p>
            <w:pPr>
              <w:jc w:val="center"/>
              <w:rPr>
                <w:rFonts w:hint="eastAsia"/>
                <w:sz w:val="20"/>
                <w:szCs w:val="20"/>
                <w:vertAlign w:val="baseline"/>
                <w:lang w:val="en-US" w:eastAsia="zh-CN"/>
              </w:rPr>
            </w:pPr>
            <w:r>
              <w:rPr>
                <w:rFonts w:hint="eastAsia"/>
                <w:sz w:val="20"/>
                <w:szCs w:val="20"/>
                <w:vertAlign w:val="baseline"/>
                <w:lang w:val="en-US" w:eastAsia="zh-CN"/>
              </w:rPr>
              <w:t>管理费用</w:t>
            </w:r>
          </w:p>
        </w:tc>
        <w:tc>
          <w:tcPr>
            <w:tcW w:w="832" w:type="dxa"/>
            <w:vAlign w:val="top"/>
          </w:tcPr>
          <w:p>
            <w:pPr>
              <w:jc w:val="center"/>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4871" w:type="dxa"/>
          </w:tcPr>
          <w:p>
            <w:pPr>
              <w:jc w:val="left"/>
              <w:rPr>
                <w:rFonts w:hint="eastAsia"/>
                <w:sz w:val="20"/>
                <w:szCs w:val="20"/>
                <w:vertAlign w:val="baseline"/>
                <w:lang w:val="en-US" w:eastAsia="zh-CN"/>
              </w:rPr>
            </w:pPr>
            <w:r>
              <w:rPr>
                <w:rFonts w:hint="eastAsia"/>
                <w:sz w:val="20"/>
                <w:szCs w:val="20"/>
                <w:vertAlign w:val="baseline"/>
                <w:lang w:val="en-US" w:eastAsia="zh-CN"/>
              </w:rPr>
              <w:t>按集团公司标准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left"/>
              <w:rPr>
                <w:rFonts w:hint="eastAsia"/>
                <w:sz w:val="20"/>
                <w:szCs w:val="20"/>
                <w:vertAlign w:val="baseline"/>
                <w:lang w:val="en-US" w:eastAsia="zh-CN"/>
              </w:rPr>
            </w:pPr>
            <w:r>
              <w:rPr>
                <w:rFonts w:hint="eastAsia"/>
                <w:sz w:val="20"/>
                <w:szCs w:val="20"/>
                <w:vertAlign w:val="baseline"/>
                <w:lang w:val="en-US" w:eastAsia="zh-CN"/>
              </w:rPr>
              <w:t>备注：具体指标按第4.5.9条规定逐月书面下达。</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 考核措施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4.5.4.1 采购负责人:采购成本低于或超过目标,按每个百分点奖励或扣除绩效工资5%考核,质量和保障指标每超一次扣除绩效工资5%考核,合格率成本和销售指标任何一项完成率低于或超过目标,按每个百分点奖励或扣除绩效工资1%考核。</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4.5.4.2 采购员:采购成本低于或超过目标,按每个百分点奖励或扣除绩效工资5%考核,质量和保障指标每超一次扣除绩效工资5%考核。</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4.5.4.3 生产经理:产品合格率指标完成率低于或超过目标,按每个百分奖励或扣除绩效工资10%考核。成本和安全生产指标任何一项低于或超过目标,按每个百分点奖励或扣除绩效工资5%考核。销售或质量指标任何一项完成率低于或超过目标,按每个百分点奖励或扣除绩效工资2%考核。</w:t>
      </w:r>
    </w:p>
    <w:p>
      <w:pPr>
        <w:numPr>
          <w:ilvl w:val="0"/>
          <w:numId w:val="0"/>
        </w:numPr>
        <w:tabs>
          <w:tab w:val="right" w:pos="8306"/>
        </w:tabs>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4.5.4.4 生产其他岗位:产品合格率指标完成率低于或超过目标标,按每个点奖励</w:t>
      </w: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或扣除绩效工资5%考核。机台人员按所负责机台考核,线长按所负责生产线考核,其他人员按整个车间考核。</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4.5.4.5 质管经理:质量指标每超一次,扣除绩效工资10%。安全生产指标超过目标,</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LH/BW13-2021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薪酬与绩效管理办法</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4</w:t>
            </w:r>
            <w:r>
              <w:rPr>
                <w:rFonts w:hint="eastAsia"/>
                <w:b w:val="0"/>
                <w:bCs w:val="0"/>
                <w:sz w:val="15"/>
                <w:szCs w:val="15"/>
              </w:rPr>
              <w:t>页第</w:t>
            </w:r>
            <w:r>
              <w:rPr>
                <w:rFonts w:hint="eastAsia"/>
                <w:b w:val="0"/>
                <w:bCs w:val="0"/>
                <w:sz w:val="15"/>
                <w:szCs w:val="15"/>
                <w:lang w:val="en-US" w:eastAsia="zh-CN"/>
              </w:rPr>
              <w:t>3</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按每个百分点扣除绩效工资5%考核。产品合格率、成本和销售指标任何一项完成率低于或超过目标,按每个百分点奖励或扣除绩效工资2%考核。</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4.5.4.6 质管其他岗位:质量指标每超一次,扣除绩效工资10%考核。产品合格率指标低于或超过目标,按每个百分点奖励或扣除绩效工资2%考核。</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4.5.4.7 综合部岗位:成本指标完成率低于或超过目标,按每个百分点奖励或扣除绩效工资5%考核;管理费用指标完成率低于或超过目标,按每个百分点奖励或扣除绩效工资2%考核。</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4.5.4.8 营销岗位人员按回笼货款的0.5%计提绩效工资,如未完成指标,则不发放绩效工资。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4.5.5 其他事项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4.5.5.1 绩效目标未完成的扣罚仅限扣完全部绩效工资,绩效工资计算公式如下: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绩效工资=绩效指标完成率×标准绩效工资。</w:t>
      </w:r>
    </w:p>
    <w:p>
      <w:pPr>
        <w:numPr>
          <w:ilvl w:val="0"/>
          <w:numId w:val="0"/>
        </w:numPr>
        <w:tabs>
          <w:tab w:val="right" w:pos="8306"/>
        </w:tabs>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4.5.5.2 日常经营工作中,如发生重大管理、质量事故造成公司明显损失或影响恶劣的,除纳入考核外,另行追究相应责任并处理。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4.5.5.3 月生产工时按28天统计,确因水、电、气等不可抗因素严重影响生产时,由生产部门据实书面报告综合管理部核实后,在统计绩效时予以扣除。</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4.5.5.4 选玻渣、配料与装卸岗位实行基本工资与计件工资相结合方式考核。选玻渣、配料计件工资分别按8.5元/吨、5元/吨核算,搬运工计件工资按成品装卸6元/吨，化工、玻渣等材料卸车4元吨核算。</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4.5.6 根据公司阶段性经营目标任务与实际,总经理每月25日书面下达下月生产、销售、质量及管理等主要考核指标。各部门根据公司目标任务,应于5个工作日内分解到所属岗位,并报综合部备案。</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4.5.7 综合部每月8日前汇总、核实各部门、岗位绩效指标完成情况报总经理审批后,交工资统计人员核算绩效工资。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全勤奖:本公司所有岗位(包含试用期员工)全勤奖为每人每月100元,事假缺勤一天扣50元,月缺勤满2日则扣发全勤奖（病假需附镇级以上医院医疗证明,如属实则不予扣除全勤奖）。</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 安全奖:即安全文明生产奖,本公司所有岗位(包含试用期员工)安全奖为每月每人100元。如发生需公司负担费用的安全事故,则对应单位所有人员全部不予以计发安全奖,事故性质恶劣或造成公司赔偿超过4000元的,同时追究事故当事人及所在部门各级主管领导相关责任。</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安全奖考核单元:质管按每班,生产按维修、炉料、生产线独立统计考核,其他岗位以部门为单位考核。</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 试用期员工的全勤奖与安全奖在其基本工资中已包含,不再另行支付全勤奖与安全奖。</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4.9 工龄补贴。</w:t>
      </w:r>
    </w:p>
    <w:p>
      <w:pPr>
        <w:numPr>
          <w:ilvl w:val="0"/>
          <w:numId w:val="0"/>
        </w:numPr>
        <w:tabs>
          <w:tab w:val="right" w:pos="8306"/>
        </w:tabs>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4.9.</w:t>
      </w:r>
      <w:r>
        <w:rPr>
          <w:rFonts w:hint="default" w:ascii="新宋体" w:hAnsi="新宋体" w:eastAsia="新宋体" w:cs="新宋体"/>
          <w:sz w:val="24"/>
          <w:szCs w:val="24"/>
          <w:lang w:val="en-US" w:eastAsia="zh-CN"/>
        </w:rPr>
        <w:t>1</w:t>
      </w:r>
      <w:r>
        <w:rPr>
          <w:rFonts w:hint="eastAsia" w:ascii="新宋体" w:hAnsi="新宋体" w:eastAsia="新宋体" w:cs="新宋体"/>
          <w:sz w:val="24"/>
          <w:szCs w:val="24"/>
          <w:lang w:val="en-US" w:eastAsia="zh-CN"/>
        </w:rPr>
        <w:t xml:space="preserve"> </w:t>
      </w:r>
      <w:r>
        <w:rPr>
          <w:rFonts w:hint="default" w:ascii="新宋体" w:hAnsi="新宋体" w:eastAsia="新宋体" w:cs="新宋体"/>
          <w:sz w:val="24"/>
          <w:szCs w:val="24"/>
          <w:lang w:val="en-US" w:eastAsia="zh-CN"/>
        </w:rPr>
        <w:t>在本公司连续工作满一年的员工每月工龄工资为50元整</w:t>
      </w:r>
      <w:r>
        <w:rPr>
          <w:rFonts w:hint="eastAsia" w:ascii="新宋体" w:hAnsi="新宋体" w:eastAsia="新宋体" w:cs="新宋体"/>
          <w:sz w:val="24"/>
          <w:szCs w:val="24"/>
          <w:lang w:val="en-US" w:eastAsia="zh-CN"/>
        </w:rPr>
        <w:t>,每增加一年递增50元。</w:t>
      </w:r>
      <w:r>
        <w:rPr>
          <w:rFonts w:hint="default" w:ascii="新宋体" w:hAnsi="新宋体" w:eastAsia="新宋体" w:cs="新宋体"/>
          <w:sz w:val="24"/>
          <w:szCs w:val="24"/>
          <w:lang w:val="en-US" w:eastAsia="zh-CN"/>
        </w:rPr>
        <w:t>员工每月工龄工资</w:t>
      </w:r>
      <w:r>
        <w:rPr>
          <w:rFonts w:hint="eastAsia" w:ascii="新宋体" w:hAnsi="新宋体" w:eastAsia="新宋体" w:cs="新宋体"/>
          <w:sz w:val="24"/>
          <w:szCs w:val="24"/>
          <w:lang w:val="en-US" w:eastAsia="zh-CN"/>
        </w:rPr>
        <w:t>最高为200</w:t>
      </w:r>
      <w:r>
        <w:rPr>
          <w:rFonts w:hint="default" w:ascii="新宋体" w:hAnsi="新宋体" w:eastAsia="新宋体" w:cs="新宋体"/>
          <w:sz w:val="24"/>
          <w:szCs w:val="24"/>
          <w:lang w:val="en-US" w:eastAsia="zh-CN"/>
        </w:rPr>
        <w:t>元整。</w:t>
      </w:r>
    </w:p>
    <w:p>
      <w:pPr>
        <w:numPr>
          <w:ilvl w:val="0"/>
          <w:numId w:val="0"/>
        </w:numPr>
        <w:tabs>
          <w:tab w:val="right" w:pos="8306"/>
        </w:tabs>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4.9.2 </w:t>
      </w:r>
      <w:r>
        <w:rPr>
          <w:rFonts w:hint="default" w:ascii="新宋体" w:hAnsi="新宋体" w:eastAsia="新宋体" w:cs="新宋体"/>
          <w:sz w:val="24"/>
          <w:szCs w:val="24"/>
          <w:lang w:val="en-US" w:eastAsia="zh-CN"/>
        </w:rPr>
        <w:t>员工连续请假超过15天或年内请假累计超过30天者，取消工龄按新员工待遇执行并重新计算工龄(总经理特批的除外)。</w:t>
      </w:r>
    </w:p>
    <w:p>
      <w:pPr>
        <w:numPr>
          <w:ilvl w:val="0"/>
          <w:numId w:val="0"/>
        </w:numPr>
        <w:tabs>
          <w:tab w:val="right" w:pos="8306"/>
        </w:tabs>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4.9.3 </w:t>
      </w:r>
      <w:r>
        <w:rPr>
          <w:rFonts w:hint="default" w:ascii="新宋体" w:hAnsi="新宋体" w:eastAsia="新宋体" w:cs="新宋体"/>
          <w:sz w:val="24"/>
          <w:szCs w:val="24"/>
          <w:lang w:val="en-US" w:eastAsia="zh-CN"/>
        </w:rPr>
        <w:t>员工辞职后又复职，原工龄取消，按照新入职时间重新计算工龄。</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LH/BW13-2021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薪酬与绩效管理办法</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4</w:t>
            </w:r>
            <w:r>
              <w:rPr>
                <w:rFonts w:hint="eastAsia"/>
                <w:b w:val="0"/>
                <w:bCs w:val="0"/>
                <w:sz w:val="15"/>
                <w:szCs w:val="15"/>
              </w:rPr>
              <w:t>页第</w:t>
            </w:r>
            <w:r>
              <w:rPr>
                <w:rFonts w:hint="eastAsia"/>
                <w:b w:val="0"/>
                <w:bCs w:val="0"/>
                <w:sz w:val="15"/>
                <w:szCs w:val="15"/>
                <w:lang w:val="en-US" w:eastAsia="zh-CN"/>
              </w:rPr>
              <w:t>4</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4.9.4 </w:t>
      </w:r>
      <w:r>
        <w:rPr>
          <w:rFonts w:hint="default" w:ascii="新宋体" w:hAnsi="新宋体" w:eastAsia="新宋体" w:cs="新宋体"/>
          <w:sz w:val="24"/>
          <w:szCs w:val="24"/>
          <w:lang w:val="en-US" w:eastAsia="zh-CN"/>
        </w:rPr>
        <w:t>试用期间不计算工龄。</w:t>
      </w:r>
    </w:p>
    <w:p>
      <w:pPr>
        <w:numPr>
          <w:ilvl w:val="0"/>
          <w:numId w:val="0"/>
        </w:numPr>
        <w:tabs>
          <w:tab w:val="right" w:pos="8306"/>
        </w:tabs>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4.9.5 </w:t>
      </w:r>
      <w:r>
        <w:rPr>
          <w:rFonts w:hint="default" w:ascii="新宋体" w:hAnsi="新宋体" w:eastAsia="新宋体" w:cs="新宋体"/>
          <w:sz w:val="24"/>
          <w:szCs w:val="24"/>
          <w:lang w:val="en-US" w:eastAsia="zh-CN"/>
        </w:rPr>
        <w:t>员工工龄工资的计算方法(举例说明)：例：某员工于20</w:t>
      </w:r>
      <w:r>
        <w:rPr>
          <w:rFonts w:hint="eastAsia" w:ascii="新宋体" w:hAnsi="新宋体" w:eastAsia="新宋体" w:cs="新宋体"/>
          <w:sz w:val="24"/>
          <w:szCs w:val="24"/>
          <w:lang w:val="en-US" w:eastAsia="zh-CN"/>
        </w:rPr>
        <w:t>18</w:t>
      </w:r>
      <w:r>
        <w:rPr>
          <w:rFonts w:hint="default" w:ascii="新宋体" w:hAnsi="新宋体" w:eastAsia="新宋体" w:cs="新宋体"/>
          <w:sz w:val="24"/>
          <w:szCs w:val="24"/>
          <w:lang w:val="en-US" w:eastAsia="zh-CN"/>
        </w:rPr>
        <w:t>年</w:t>
      </w:r>
      <w:r>
        <w:rPr>
          <w:rFonts w:hint="eastAsia" w:ascii="新宋体" w:hAnsi="新宋体" w:eastAsia="新宋体" w:cs="新宋体"/>
          <w:sz w:val="24"/>
          <w:szCs w:val="24"/>
          <w:lang w:val="en-US" w:eastAsia="zh-CN"/>
        </w:rPr>
        <w:t>1</w:t>
      </w:r>
      <w:r>
        <w:rPr>
          <w:rFonts w:hint="default" w:ascii="新宋体" w:hAnsi="新宋体" w:eastAsia="新宋体" w:cs="新宋体"/>
          <w:sz w:val="24"/>
          <w:szCs w:val="24"/>
          <w:lang w:val="en-US" w:eastAsia="zh-CN"/>
        </w:rPr>
        <w:t>月份入职，那么该员工应于201</w:t>
      </w:r>
      <w:r>
        <w:rPr>
          <w:rFonts w:hint="eastAsia" w:ascii="新宋体" w:hAnsi="新宋体" w:eastAsia="新宋体" w:cs="新宋体"/>
          <w:sz w:val="24"/>
          <w:szCs w:val="24"/>
          <w:lang w:val="en-US" w:eastAsia="zh-CN"/>
        </w:rPr>
        <w:t>9</w:t>
      </w:r>
      <w:r>
        <w:rPr>
          <w:rFonts w:hint="default" w:ascii="新宋体" w:hAnsi="新宋体" w:eastAsia="新宋体" w:cs="新宋体"/>
          <w:sz w:val="24"/>
          <w:szCs w:val="24"/>
          <w:lang w:val="en-US" w:eastAsia="zh-CN"/>
        </w:rPr>
        <w:t>年</w:t>
      </w:r>
      <w:r>
        <w:rPr>
          <w:rFonts w:hint="eastAsia" w:ascii="新宋体" w:hAnsi="新宋体" w:eastAsia="新宋体" w:cs="新宋体"/>
          <w:sz w:val="24"/>
          <w:szCs w:val="24"/>
          <w:lang w:val="en-US" w:eastAsia="zh-CN"/>
        </w:rPr>
        <w:t>2</w:t>
      </w:r>
      <w:r>
        <w:rPr>
          <w:rFonts w:hint="default" w:ascii="新宋体" w:hAnsi="新宋体" w:eastAsia="新宋体" w:cs="新宋体"/>
          <w:sz w:val="24"/>
          <w:szCs w:val="24"/>
          <w:lang w:val="en-US" w:eastAsia="zh-CN"/>
        </w:rPr>
        <w:t>月开始享受公司的工龄工资每月50元整</w:t>
      </w:r>
      <w:r>
        <w:rPr>
          <w:rFonts w:hint="eastAsia" w:ascii="新宋体" w:hAnsi="新宋体" w:eastAsia="新宋体" w:cs="新宋体"/>
          <w:sz w:val="24"/>
          <w:szCs w:val="24"/>
          <w:lang w:val="en-US" w:eastAsia="zh-CN"/>
        </w:rPr>
        <w:t>。</w:t>
      </w:r>
      <w:r>
        <w:rPr>
          <w:rFonts w:hint="default" w:ascii="新宋体" w:hAnsi="新宋体" w:eastAsia="新宋体" w:cs="新宋体"/>
          <w:sz w:val="24"/>
          <w:szCs w:val="24"/>
          <w:lang w:val="en-US" w:eastAsia="zh-CN"/>
        </w:rPr>
        <w:t>之后在本公司工作每月工龄工资</w:t>
      </w:r>
      <w:r>
        <w:rPr>
          <w:rFonts w:hint="eastAsia" w:ascii="新宋体" w:hAnsi="新宋体" w:eastAsia="新宋体" w:cs="新宋体"/>
          <w:sz w:val="24"/>
          <w:szCs w:val="24"/>
          <w:lang w:val="en-US" w:eastAsia="zh-CN"/>
        </w:rPr>
        <w:t>最高为200元</w:t>
      </w:r>
      <w:r>
        <w:rPr>
          <w:rFonts w:hint="default" w:ascii="新宋体" w:hAnsi="新宋体" w:eastAsia="新宋体" w:cs="新宋体"/>
          <w:sz w:val="24"/>
          <w:szCs w:val="24"/>
          <w:lang w:val="en-US" w:eastAsia="zh-CN"/>
        </w:rPr>
        <w:t>。</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4.10 加班工资。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履行岗位职责不力而延长工时的,不支付加班工资。因生产经营确需延长工时的,由部门经理报总经理批准后交综合部备案,并按所在岗位的基本工资与岗位工资之和做为核算标准计发加班工资。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公司经营过程中临时安排的如产品转运、场地清理等工作任务,需要工人加班时,加班工资标准由部门经理报综合部审核、总经理批准。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薪酬统计与支付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4.11.1 薪酬的统计核算周期为每个月的第一日至最后一日,具体按当月实际出勤日数计算。计算公式如下: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应得工资=（基本工资＋岗位工资）/月天数</w:t>
      </w:r>
      <w:r>
        <w:rPr>
          <w:rFonts w:hint="default" w:ascii="新宋体" w:hAnsi="新宋体" w:eastAsia="新宋体" w:cs="新宋体"/>
          <w:sz w:val="24"/>
          <w:szCs w:val="24"/>
          <w:lang w:val="en-US" w:eastAsia="zh-CN"/>
        </w:rPr>
        <w:t>×</w:t>
      </w:r>
      <w:r>
        <w:rPr>
          <w:rFonts w:hint="eastAsia" w:ascii="新宋体" w:hAnsi="新宋体" w:eastAsia="新宋体" w:cs="新宋体"/>
          <w:sz w:val="24"/>
          <w:szCs w:val="24"/>
          <w:lang w:val="en-US" w:eastAsia="zh-CN"/>
        </w:rPr>
        <w:t>出勤天数＋节假日加班费＋绩效工资＋全勤奖＋安全奖＋津貼＋工龄补贴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4.11.2 新招聘试用人员工未满3日要求离职者,不支付薪酬。任职期间申请离开公司者,未支付的薪酬随离职最后一月薪酬一并发放。</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4.11.3 根据相关政策、法规及公司制度,以下费用从工资中扣除:</w:t>
      </w:r>
    </w:p>
    <w:p>
      <w:pPr>
        <w:numPr>
          <w:ilvl w:val="0"/>
          <w:numId w:val="0"/>
        </w:numPr>
        <w:tabs>
          <w:tab w:val="right" w:pos="8306"/>
        </w:tabs>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4.11.3.1 个人薪酬所得税。</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4.11.3.2 国家或地方政府规定的保险福利费中个人应负担的部分。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4.11.3.3 其它扣款(向公司的借款、违反公司或部门制度的扣款、离职时的违约金与赔偿金等)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4.11.4 本公司于每月25日左右支付上月薪酬给员工本人。逢节假日或其他特殊情况不能及时发放时,则由财务部做出调整并明示公告。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4.11.5 员工辞职或其他原因本人不能领取薪酬时,可委托公司内部职员代其收领,但委托书必须经综合部批准。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4.11.6 薪酬查询。员工在领取薪酬后有异议时,应向综合部工资核算人员提出,如查证属实,则在下一月的薪酬中予以更正,超过三日则视为弃权</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 薪酬保密。本公司除薪酬主管部门及专责人员外,其他任何个人不得泄露或相互询问薪酬标准。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本制度经总经理批准后实施。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LH/BW14-2021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目标管理责任制奖惩办法</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3</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为了提高员工的工作积极性，实现责、权、利的有机统一，切实加强公司职工队伍管理，规范员工行为，提高个人品质，打造和树立公司良好形象，确保生产目标顺利实现，自2021年1月起，在生产车间实行员工目标管理责任制。</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2.指导思想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以公司《规章制度》为指针，以公司《员工岗位目标考核办法》为依据，以实现产业效益最大化、争取早日跨入一流玻璃制品企业为目标，发挥各岗位员工的主观能动性，提高工作热情，充分挖掘潜力，提升队伍整体素质和管理水平，促进公司稳健发展、和谐发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3.考核内容和标准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生产指标按期完成，成品合格率达到规定标准，设施设备维护、维修及时，传帮带工作做得好，专业人员技术不断提升，技术人员队伍后继有人。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3.1 安全工作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3.1.1 所管辖区域无丢失、被盗发生，无人员伤、残事故、无治安案件。</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3.1.2 员工无工伤、未发生意外事故。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3.1.3 发现、查找安全隐患及时，采取措施有效。</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3.2 制度建设</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3.2.1 各项统计、记录、计划（生产目标计划、培训计划、学习计划）、安排表（值班安排表、卫生值班安排表、轮休安排表等）齐备，登记及时、规范，书写工整，无弄虚作假，保存完好。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3.2.2 部门、车间、班组行政管理措施完善。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3.2.3 严格落实公司各项规章制度，员工无违纪违规。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3.2.4 管理规范有序，处事公平公正。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3.2.5 遵守上下班制度和操作流程，上班时无脱岗、打瞌睡、旷工、迟到、早退和酒后上班、消极怠工以及听音乐、玩手机、看书报等现象发生。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3.2.6 模范遵守保密规定，不失密、泄密。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3.2.7 上传下达、下情上报及时，无欺上瞒下，报批手续齐备。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3.3 队伍素质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3.3.1 骨干管理能力强，协调工作到位，模范作用好，内外关系融洽。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3.3.2 业务技术熟练，动作规范。</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3.3.3 交接班规范。</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3.3.4 各岗位员工合格率不低于90%，上岗前培训达到100%。</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3.3.5 团队协作精神强。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3.3.6 自觉遵纪守法，无治安案件，无等级事故。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3.3.7 思想工作到位，队员遵守职业道德，团队注重品德教育。</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3.4 工作态度</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3.4.1 礼节礼貌好，语言文明、规范。</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3.4.2 着装形象好，按规定着装。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3.4.3 群众基础好，无投诉和举报。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3.4.4、爱岗敬业，对公司忠诚。</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3.4.5、责任心强，积极上进。</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LH/BW14-2021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目标管理责任制奖惩办法</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3</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3.5、 内务建设</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3.5.1、环境、个人卫生清洁，车间、值班室、休息室整齐干净、宿舍设施和个人物品放置整齐有序。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3.5.2、设施设备及物资完好、洁净，无丢失损坏。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3.6、后勤保障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经费开支合理，无贪污浪费，无挪用公款，无虚报冒领，无霉烂变质，管理、监督到位。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4、检查、考核方式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每月考核。以抽检、检查、调查、举报和回访客户等方式相结合，采取“一事一登记、一事一处理”的原则作为兑现奖惩的依据。奖惩按分值计算，奖惩1分值为10元。由公司综合部会同相关部门依据考核内容进行考评，并提出奖惩意见，报请公司审定。</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5、计分办法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员工满分为100分，管理人员满分为150分。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5.1、共同部份100分：凡工作积极肯干，产品合格率高，参加学习、培训积极，思想觉悟高，严格执行公司各项规章制度，事业心强，服从领导，吃苦耐劳，爱岗敬业，安全无事故，对公司忠诚，无任何违规违纪行为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5.2、管理人员岗位工作职责50分：凡认真履行工作岗位职责，积极做好本职工作，管理严格大胆，群众基础好，公司满意，完成任务质量高，工作成绩显著者。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6、扣分办法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凡与考核内容规定的得分标准有差距，组织实施考核的负责人比照扣分项目（没有涉及的，参照类似条款），根据被考核者违反相关扣分事项的情节轻重予以扣分（扣分标准附后）。扣分标准不得超过该项目内容所设定的最高分值，即扣完为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7、等次设定</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凡年度得分98分以上的员工为优秀，97-80分为称职，79-70分为基本称职，69分以下为不称职。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8、奖励与惩罚</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8.1、个人违纪违规按《员工岗位责任目标考核扣分标准》进行经济处罚，对于问题突出的进行通报批评，并限期改正。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8.2、完成任务好，职工反映好，队伍素质好，队伍管理好的部门、车间和班组，公司将给予奖励。</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8.3、奖励：</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考核为优秀员工的，年终由公司给予发放证书及物资奖励，表现特别优秀的，将安排进修。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8.4、惩罚：惩罚分为批评教育、警告、严重警告、扣分、扣款、待岗培训和解除劳动合同、开除等。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凡违反考核内容相应项目需扣分的员工，要同时扣款。所属责任范围内发生合格率</w:t>
      </w: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过低及安全责任事故，负责人应负连带责任。凡执行考核项目较差，且为不称职员工，</w:t>
      </w: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解除劳动合同关系，严重的作开除处理。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9.附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本办法由公司综合部负责解释。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LH/BW14-2021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目标管理责任制奖惩办法</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3</w:t>
            </w:r>
            <w:r>
              <w:rPr>
                <w:rFonts w:hint="eastAsia"/>
                <w:b w:val="0"/>
                <w:bCs w:val="0"/>
                <w:sz w:val="15"/>
                <w:szCs w:val="15"/>
              </w:rPr>
              <w:t>页第</w:t>
            </w:r>
            <w:r>
              <w:rPr>
                <w:rFonts w:hint="eastAsia"/>
                <w:b w:val="0"/>
                <w:bCs w:val="0"/>
                <w:sz w:val="15"/>
                <w:szCs w:val="15"/>
                <w:lang w:val="en-US" w:eastAsia="zh-CN"/>
              </w:rPr>
              <w:t>3</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附：员工岗位责任目标考核加分标准（附表一）</w:t>
      </w:r>
    </w:p>
    <w:p>
      <w:pPr>
        <w:numPr>
          <w:ilvl w:val="0"/>
          <w:numId w:val="0"/>
        </w:numPr>
        <w:tabs>
          <w:tab w:val="right" w:pos="8306"/>
        </w:tabs>
        <w:ind w:firstLine="960" w:firstLineChars="4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生产管理部员工岗位责任目标考核扣分标准(附表二）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snapToGrid w:val="0"/>
        <w:spacing w:line="300" w:lineRule="auto"/>
        <w:ind w:firstLine="480" w:firstLineChars="200"/>
        <w:rPr>
          <w:rFonts w:hint="eastAsia" w:asciiTheme="minorEastAsia" w:hAnsiTheme="minorEastAsia" w:eastAsiaTheme="minorEastAsia" w:cstheme="minorEastAsia"/>
          <w:sz w:val="24"/>
          <w:szCs w:val="24"/>
          <w:lang w:val="en-US" w:eastAsia="zh-CN"/>
        </w:rPr>
      </w:pPr>
    </w:p>
    <w:p>
      <w:pPr>
        <w:tabs>
          <w:tab w:val="left" w:pos="1206"/>
        </w:tabs>
        <w:jc w:val="center"/>
        <w:rPr>
          <w:rFonts w:hint="eastAsia" w:cstheme="minorBidi"/>
          <w:b/>
          <w:bCs/>
          <w:kern w:val="2"/>
          <w:sz w:val="44"/>
          <w:szCs w:val="44"/>
          <w:lang w:val="en-US" w:eastAsia="zh-CN" w:bidi="ar-SA"/>
        </w:rPr>
      </w:pPr>
    </w:p>
    <w:p>
      <w:pPr>
        <w:tabs>
          <w:tab w:val="left" w:pos="1206"/>
        </w:tabs>
        <w:jc w:val="center"/>
        <w:rPr>
          <w:rFonts w:hint="eastAsia" w:cstheme="minorBidi"/>
          <w:b/>
          <w:bCs/>
          <w:kern w:val="2"/>
          <w:sz w:val="44"/>
          <w:szCs w:val="44"/>
          <w:lang w:val="en-US" w:eastAsia="zh-CN" w:bidi="ar-SA"/>
        </w:rPr>
      </w:pPr>
    </w:p>
    <w:p>
      <w:pPr>
        <w:tabs>
          <w:tab w:val="left" w:pos="1206"/>
        </w:tabs>
        <w:jc w:val="center"/>
        <w:rPr>
          <w:rFonts w:hint="eastAsia" w:cstheme="minorBidi"/>
          <w:b/>
          <w:bCs/>
          <w:kern w:val="2"/>
          <w:sz w:val="44"/>
          <w:szCs w:val="44"/>
          <w:lang w:val="en-US" w:eastAsia="zh-CN" w:bidi="ar-SA"/>
        </w:rPr>
      </w:pPr>
    </w:p>
    <w:p>
      <w:pPr>
        <w:tabs>
          <w:tab w:val="left" w:pos="1206"/>
        </w:tabs>
        <w:jc w:val="center"/>
        <w:rPr>
          <w:rFonts w:hint="eastAsia" w:cstheme="minorBidi"/>
          <w:b/>
          <w:bCs/>
          <w:kern w:val="2"/>
          <w:sz w:val="44"/>
          <w:szCs w:val="44"/>
          <w:lang w:val="en-US" w:eastAsia="zh-CN" w:bidi="ar-SA"/>
        </w:rPr>
      </w:pPr>
    </w:p>
    <w:p>
      <w:pPr>
        <w:tabs>
          <w:tab w:val="left" w:pos="1206"/>
        </w:tabs>
        <w:jc w:val="center"/>
        <w:rPr>
          <w:rFonts w:hint="eastAsia" w:cstheme="minorBidi"/>
          <w:b/>
          <w:bCs/>
          <w:kern w:val="2"/>
          <w:sz w:val="44"/>
          <w:szCs w:val="44"/>
          <w:lang w:val="en-US" w:eastAsia="zh-CN" w:bidi="ar-SA"/>
        </w:rPr>
      </w:pPr>
    </w:p>
    <w:p>
      <w:pPr>
        <w:tabs>
          <w:tab w:val="left" w:pos="1206"/>
        </w:tabs>
        <w:jc w:val="center"/>
        <w:rPr>
          <w:rFonts w:hint="eastAsia" w:cstheme="minorBidi"/>
          <w:b/>
          <w:bCs/>
          <w:kern w:val="2"/>
          <w:sz w:val="44"/>
          <w:szCs w:val="44"/>
          <w:lang w:val="en-US" w:eastAsia="zh-CN" w:bidi="ar-SA"/>
        </w:rPr>
      </w:pPr>
    </w:p>
    <w:p>
      <w:pPr>
        <w:tabs>
          <w:tab w:val="left" w:pos="1206"/>
        </w:tabs>
        <w:jc w:val="center"/>
        <w:rPr>
          <w:rFonts w:hint="eastAsia" w:cstheme="minorBidi"/>
          <w:b/>
          <w:bCs/>
          <w:kern w:val="2"/>
          <w:sz w:val="44"/>
          <w:szCs w:val="44"/>
          <w:lang w:val="en-US" w:eastAsia="zh-CN" w:bidi="ar-SA"/>
        </w:rPr>
      </w:pPr>
    </w:p>
    <w:p>
      <w:pPr>
        <w:tabs>
          <w:tab w:val="left" w:pos="1206"/>
        </w:tabs>
        <w:jc w:val="center"/>
        <w:rPr>
          <w:rFonts w:hint="eastAsia" w:cstheme="minorBidi"/>
          <w:b/>
          <w:bCs/>
          <w:kern w:val="2"/>
          <w:sz w:val="44"/>
          <w:szCs w:val="44"/>
          <w:lang w:val="en-US" w:eastAsia="zh-CN" w:bidi="ar-SA"/>
        </w:rPr>
      </w:pPr>
    </w:p>
    <w:p>
      <w:pPr>
        <w:tabs>
          <w:tab w:val="left" w:pos="1206"/>
        </w:tabs>
        <w:jc w:val="center"/>
        <w:rPr>
          <w:rFonts w:hint="eastAsia" w:cstheme="minorBidi"/>
          <w:b/>
          <w:bCs/>
          <w:kern w:val="2"/>
          <w:sz w:val="44"/>
          <w:szCs w:val="44"/>
          <w:lang w:val="en-US" w:eastAsia="zh-CN" w:bidi="ar-SA"/>
        </w:rPr>
      </w:pPr>
    </w:p>
    <w:p>
      <w:pPr>
        <w:tabs>
          <w:tab w:val="left" w:pos="1206"/>
        </w:tabs>
        <w:jc w:val="center"/>
        <w:rPr>
          <w:rFonts w:hint="eastAsia" w:cstheme="minorBidi"/>
          <w:b/>
          <w:bCs/>
          <w:kern w:val="2"/>
          <w:sz w:val="44"/>
          <w:szCs w:val="44"/>
          <w:lang w:val="en-US" w:eastAsia="zh-CN" w:bidi="ar-SA"/>
        </w:rPr>
      </w:pPr>
    </w:p>
    <w:p>
      <w:pPr>
        <w:tabs>
          <w:tab w:val="left" w:pos="1206"/>
        </w:tabs>
        <w:jc w:val="center"/>
        <w:rPr>
          <w:rFonts w:hint="eastAsia" w:cstheme="minorBidi"/>
          <w:b/>
          <w:bCs/>
          <w:kern w:val="2"/>
          <w:sz w:val="44"/>
          <w:szCs w:val="44"/>
          <w:lang w:val="en-US" w:eastAsia="zh-CN" w:bidi="ar-SA"/>
        </w:rPr>
      </w:pPr>
    </w:p>
    <w:p>
      <w:pPr>
        <w:tabs>
          <w:tab w:val="left" w:pos="1206"/>
        </w:tabs>
        <w:jc w:val="both"/>
        <w:rPr>
          <w:rFonts w:hint="eastAsia" w:cstheme="minorBidi"/>
          <w:b/>
          <w:bCs/>
          <w:kern w:val="2"/>
          <w:sz w:val="44"/>
          <w:szCs w:val="44"/>
          <w:lang w:val="en-US" w:eastAsia="zh-CN" w:bidi="ar-SA"/>
        </w:rPr>
      </w:pPr>
    </w:p>
    <w:p>
      <w:pPr>
        <w:tabs>
          <w:tab w:val="left" w:pos="1206"/>
        </w:tabs>
        <w:jc w:val="center"/>
        <w:rPr>
          <w:rFonts w:hint="eastAsia" w:cstheme="minorBidi"/>
          <w:b/>
          <w:bCs/>
          <w:kern w:val="2"/>
          <w:sz w:val="44"/>
          <w:szCs w:val="44"/>
          <w:lang w:val="en-US" w:eastAsia="zh-CN" w:bidi="ar-SA"/>
        </w:rPr>
      </w:pPr>
    </w:p>
    <w:p>
      <w:pPr>
        <w:tabs>
          <w:tab w:val="left" w:pos="1206"/>
        </w:tabs>
        <w:jc w:val="center"/>
        <w:rPr>
          <w:rFonts w:hint="eastAsia" w:cstheme="minorBidi"/>
          <w:b/>
          <w:bCs/>
          <w:kern w:val="2"/>
          <w:sz w:val="44"/>
          <w:szCs w:val="44"/>
          <w:lang w:val="en-US" w:eastAsia="zh-CN" w:bidi="ar-SA"/>
        </w:rPr>
      </w:pPr>
    </w:p>
    <w:p>
      <w:pPr>
        <w:tabs>
          <w:tab w:val="left" w:pos="1206"/>
        </w:tabs>
        <w:jc w:val="both"/>
        <w:rPr>
          <w:rFonts w:hint="eastAsia" w:cstheme="minorBidi"/>
          <w:b/>
          <w:bCs/>
          <w:kern w:val="2"/>
          <w:sz w:val="44"/>
          <w:szCs w:val="44"/>
          <w:lang w:val="en-US" w:eastAsia="zh-CN" w:bidi="ar-SA"/>
        </w:rPr>
      </w:pPr>
    </w:p>
    <w:p>
      <w:pPr>
        <w:tabs>
          <w:tab w:val="left" w:pos="1206"/>
        </w:tabs>
        <w:jc w:val="center"/>
        <w:rPr>
          <w:rFonts w:hint="eastAsia" w:eastAsiaTheme="minorEastAsia" w:cstheme="minorBidi"/>
          <w:kern w:val="2"/>
          <w:sz w:val="44"/>
          <w:szCs w:val="44"/>
          <w:lang w:val="en-US" w:eastAsia="zh-CN" w:bidi="ar-SA"/>
        </w:rPr>
      </w:pPr>
      <w:r>
        <w:rPr>
          <w:rFonts w:hint="eastAsia" w:cstheme="minorBidi"/>
          <w:b/>
          <w:bCs/>
          <w:kern w:val="2"/>
          <w:sz w:val="44"/>
          <w:szCs w:val="44"/>
          <w:lang w:val="en-US" w:eastAsia="zh-CN" w:bidi="ar-SA"/>
        </w:rPr>
        <w:t>阆中浩森玻璃有限公司“玻璃瓶生产项目”</w:t>
      </w:r>
    </w:p>
    <w:p>
      <w:pPr>
        <w:tabs>
          <w:tab w:val="left" w:pos="1206"/>
        </w:tabs>
        <w:jc w:val="center"/>
        <w:rPr>
          <w:rFonts w:hint="eastAsia" w:cstheme="minorBidi"/>
          <w:kern w:val="2"/>
          <w:sz w:val="21"/>
          <w:szCs w:val="24"/>
          <w:lang w:val="en-US" w:eastAsia="zh-CN" w:bidi="ar-SA"/>
        </w:rPr>
      </w:pPr>
    </w:p>
    <w:p>
      <w:pPr>
        <w:tabs>
          <w:tab w:val="left" w:pos="1206"/>
        </w:tabs>
        <w:jc w:val="center"/>
        <w:rPr>
          <w:rFonts w:hint="eastAsia" w:cstheme="minorBidi"/>
          <w:kern w:val="2"/>
          <w:sz w:val="32"/>
          <w:szCs w:val="32"/>
          <w:lang w:val="en-US" w:eastAsia="zh-CN" w:bidi="ar-SA"/>
        </w:rPr>
      </w:pPr>
      <w:r>
        <w:rPr>
          <w:rFonts w:hint="eastAsia" w:cstheme="minorBidi"/>
          <w:kern w:val="2"/>
          <w:sz w:val="32"/>
          <w:szCs w:val="32"/>
          <w:lang w:val="en-US" w:eastAsia="zh-CN" w:bidi="ar-SA"/>
        </w:rPr>
        <w:t>（试  行）</w:t>
      </w:r>
    </w:p>
    <w:p>
      <w:pPr>
        <w:tabs>
          <w:tab w:val="left" w:pos="1206"/>
        </w:tabs>
        <w:jc w:val="left"/>
        <w:rPr>
          <w:rFonts w:hint="eastAsia" w:cstheme="minorBidi"/>
          <w:kern w:val="2"/>
          <w:sz w:val="21"/>
          <w:szCs w:val="24"/>
          <w:lang w:val="en-US" w:eastAsia="zh-CN" w:bidi="ar-SA"/>
        </w:rPr>
      </w:pPr>
    </w:p>
    <w:p>
      <w:pPr>
        <w:tabs>
          <w:tab w:val="left" w:pos="1206"/>
        </w:tabs>
        <w:jc w:val="center"/>
        <w:rPr>
          <w:rFonts w:hint="eastAsia" w:cstheme="minorBidi"/>
          <w:b/>
          <w:bCs/>
          <w:kern w:val="2"/>
          <w:sz w:val="96"/>
          <w:szCs w:val="96"/>
          <w:lang w:val="en-US" w:eastAsia="zh-CN" w:bidi="ar-SA"/>
        </w:rPr>
      </w:pPr>
      <w:r>
        <w:rPr>
          <w:rFonts w:hint="eastAsia" w:cstheme="minorBidi"/>
          <w:b/>
          <w:bCs/>
          <w:kern w:val="2"/>
          <w:sz w:val="96"/>
          <w:szCs w:val="96"/>
          <w:lang w:val="en-US" w:eastAsia="zh-CN" w:bidi="ar-SA"/>
        </w:rPr>
        <w:t>操</w:t>
      </w:r>
    </w:p>
    <w:p>
      <w:pPr>
        <w:tabs>
          <w:tab w:val="left" w:pos="1206"/>
        </w:tabs>
        <w:jc w:val="center"/>
        <w:rPr>
          <w:rFonts w:hint="eastAsia" w:cstheme="minorBidi"/>
          <w:b/>
          <w:bCs/>
          <w:kern w:val="2"/>
          <w:sz w:val="96"/>
          <w:szCs w:val="96"/>
          <w:lang w:val="en-US" w:eastAsia="zh-CN" w:bidi="ar-SA"/>
        </w:rPr>
      </w:pPr>
      <w:r>
        <w:rPr>
          <w:rFonts w:hint="eastAsia" w:cstheme="minorBidi"/>
          <w:b/>
          <w:bCs/>
          <w:kern w:val="2"/>
          <w:sz w:val="96"/>
          <w:szCs w:val="96"/>
          <w:lang w:val="en-US" w:eastAsia="zh-CN" w:bidi="ar-SA"/>
        </w:rPr>
        <w:t>作</w:t>
      </w:r>
    </w:p>
    <w:p>
      <w:pPr>
        <w:tabs>
          <w:tab w:val="left" w:pos="1206"/>
        </w:tabs>
        <w:jc w:val="center"/>
        <w:rPr>
          <w:rFonts w:hint="eastAsia" w:cstheme="minorBidi"/>
          <w:b/>
          <w:bCs/>
          <w:kern w:val="2"/>
          <w:sz w:val="96"/>
          <w:szCs w:val="96"/>
          <w:lang w:val="en-US" w:eastAsia="zh-CN" w:bidi="ar-SA"/>
        </w:rPr>
      </w:pPr>
      <w:r>
        <w:rPr>
          <w:rFonts w:hint="eastAsia" w:cstheme="minorBidi"/>
          <w:b/>
          <w:bCs/>
          <w:kern w:val="2"/>
          <w:sz w:val="96"/>
          <w:szCs w:val="96"/>
          <w:lang w:val="en-US" w:eastAsia="zh-CN" w:bidi="ar-SA"/>
        </w:rPr>
        <w:t>规</w:t>
      </w:r>
    </w:p>
    <w:p>
      <w:pPr>
        <w:tabs>
          <w:tab w:val="left" w:pos="1206"/>
        </w:tabs>
        <w:jc w:val="center"/>
        <w:rPr>
          <w:rFonts w:hint="eastAsia" w:cstheme="minorBidi"/>
          <w:b/>
          <w:bCs/>
          <w:kern w:val="2"/>
          <w:sz w:val="96"/>
          <w:szCs w:val="96"/>
          <w:lang w:val="en-US" w:eastAsia="zh-CN" w:bidi="ar-SA"/>
        </w:rPr>
      </w:pPr>
      <w:r>
        <w:rPr>
          <w:rFonts w:hint="eastAsia" w:cstheme="minorBidi"/>
          <w:b/>
          <w:bCs/>
          <w:kern w:val="2"/>
          <w:sz w:val="96"/>
          <w:szCs w:val="96"/>
          <w:lang w:val="en-US" w:eastAsia="zh-CN" w:bidi="ar-SA"/>
        </w:rPr>
        <w:t>程</w:t>
      </w:r>
    </w:p>
    <w:p>
      <w:pPr>
        <w:tabs>
          <w:tab w:val="left" w:pos="1206"/>
        </w:tabs>
        <w:jc w:val="both"/>
        <w:rPr>
          <w:rFonts w:hint="eastAsia" w:cstheme="minorBidi"/>
          <w:kern w:val="2"/>
          <w:sz w:val="28"/>
          <w:szCs w:val="28"/>
          <w:lang w:val="en-US" w:eastAsia="zh-CN" w:bidi="ar-SA"/>
        </w:rPr>
      </w:pPr>
    </w:p>
    <w:p>
      <w:pPr>
        <w:tabs>
          <w:tab w:val="left" w:pos="1206"/>
        </w:tabs>
        <w:jc w:val="both"/>
        <w:rPr>
          <w:rFonts w:hint="eastAsia" w:cstheme="minorBidi"/>
          <w:kern w:val="2"/>
          <w:sz w:val="28"/>
          <w:szCs w:val="28"/>
          <w:lang w:val="en-US" w:eastAsia="zh-CN" w:bidi="ar-SA"/>
        </w:rPr>
      </w:pPr>
    </w:p>
    <w:p>
      <w:pPr>
        <w:tabs>
          <w:tab w:val="left" w:pos="1206"/>
        </w:tabs>
        <w:jc w:val="both"/>
        <w:rPr>
          <w:rFonts w:hint="eastAsia" w:cstheme="minorBidi"/>
          <w:kern w:val="2"/>
          <w:sz w:val="28"/>
          <w:szCs w:val="28"/>
          <w:lang w:val="en-US" w:eastAsia="zh-CN" w:bidi="ar-SA"/>
        </w:rPr>
      </w:pPr>
    </w:p>
    <w:p>
      <w:pPr>
        <w:tabs>
          <w:tab w:val="left" w:pos="1206"/>
        </w:tabs>
        <w:jc w:val="both"/>
        <w:rPr>
          <w:rFonts w:hint="eastAsia" w:cstheme="minorBidi"/>
          <w:kern w:val="2"/>
          <w:sz w:val="28"/>
          <w:szCs w:val="28"/>
          <w:lang w:val="en-US" w:eastAsia="zh-CN" w:bidi="ar-SA"/>
        </w:rPr>
      </w:pPr>
    </w:p>
    <w:p>
      <w:pPr>
        <w:tabs>
          <w:tab w:val="left" w:pos="1206"/>
        </w:tabs>
        <w:jc w:val="both"/>
        <w:rPr>
          <w:rFonts w:hint="eastAsia" w:cstheme="minorBidi"/>
          <w:kern w:val="2"/>
          <w:sz w:val="28"/>
          <w:szCs w:val="28"/>
          <w:lang w:val="en-US" w:eastAsia="zh-CN" w:bidi="ar-SA"/>
        </w:rPr>
      </w:pPr>
    </w:p>
    <w:p>
      <w:pPr>
        <w:tabs>
          <w:tab w:val="left" w:pos="1206"/>
        </w:tabs>
        <w:jc w:val="both"/>
        <w:rPr>
          <w:rFonts w:hint="eastAsia" w:cstheme="minorBidi"/>
          <w:kern w:val="2"/>
          <w:sz w:val="28"/>
          <w:szCs w:val="28"/>
          <w:lang w:val="en-US" w:eastAsia="zh-CN" w:bidi="ar-SA"/>
        </w:rPr>
      </w:pPr>
    </w:p>
    <w:p>
      <w:pPr>
        <w:tabs>
          <w:tab w:val="left" w:pos="1206"/>
        </w:tabs>
        <w:jc w:val="center"/>
        <w:rPr>
          <w:rFonts w:hint="eastAsia" w:cstheme="minorBidi"/>
          <w:kern w:val="2"/>
          <w:sz w:val="28"/>
          <w:szCs w:val="28"/>
          <w:lang w:val="en-US" w:eastAsia="zh-CN" w:bidi="ar-SA"/>
        </w:rPr>
      </w:pPr>
    </w:p>
    <w:p>
      <w:pPr>
        <w:tabs>
          <w:tab w:val="left" w:pos="1206"/>
        </w:tabs>
        <w:jc w:val="center"/>
        <w:rPr>
          <w:rFonts w:hint="eastAsia" w:cstheme="minorBidi"/>
          <w:kern w:val="2"/>
          <w:sz w:val="28"/>
          <w:szCs w:val="28"/>
          <w:lang w:val="en-US" w:eastAsia="zh-CN" w:bidi="ar-SA"/>
        </w:rPr>
      </w:pPr>
      <w:r>
        <w:rPr>
          <w:rFonts w:hint="eastAsia" w:cstheme="minorBidi"/>
          <w:kern w:val="2"/>
          <w:sz w:val="28"/>
          <w:szCs w:val="28"/>
          <w:lang w:val="en-US" w:eastAsia="zh-CN" w:bidi="ar-SA"/>
        </w:rPr>
        <w:t>2021年02月01日发布      2021年02月01日实施</w:t>
      </w:r>
    </w:p>
    <w:p>
      <w:pPr>
        <w:tabs>
          <w:tab w:val="left" w:pos="1206"/>
        </w:tabs>
        <w:jc w:val="center"/>
        <w:rPr>
          <w:rFonts w:hint="eastAsia" w:cstheme="minorBidi"/>
          <w:kern w:val="2"/>
          <w:sz w:val="28"/>
          <w:szCs w:val="28"/>
          <w:lang w:val="en-US" w:eastAsia="zh-CN" w:bidi="ar-SA"/>
        </w:rPr>
      </w:pPr>
    </w:p>
    <w:p>
      <w:pPr>
        <w:tabs>
          <w:tab w:val="left" w:pos="1206"/>
        </w:tabs>
        <w:jc w:val="both"/>
        <w:rPr>
          <w:rFonts w:hint="eastAsia" w:cstheme="minorBidi"/>
          <w:kern w:val="2"/>
          <w:sz w:val="28"/>
          <w:szCs w:val="28"/>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DC/DW7-2018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配合料制备操作规程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正确制备配合料,确保产品符合规定的质量要求。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适用于公司生产过程的配料管理。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生产管理部负责主导,其他部门、岗位配合执行。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严格执行工艺配方要求，所用原料必须计量，并做到准确无误。</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所用计量器具应每天由专人负责校正，以确保计量准确。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生产现场所使用的原料必须分开堆放并设置明显标识，严禁乱拉混料。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石英砂每天必须由专人负责进行2次水份测定，石英砂水份确定后及时将校正计算实际用量公布，要求当班人员严格执行。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外购玻渣的使用和搭配必须按照工艺配方要求执行，发现玻渣中的杂物应及时进行清除，瓶子必须打碎。</w:t>
      </w:r>
      <w:bookmarkStart w:id="0" w:name="_GoBack"/>
      <w:bookmarkEnd w:id="0"/>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配料过程中的倒料顺序：砂一纯碱一方解石一长石及各种小料。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 混料的时间：以倒料完成计时5分钟，配合料均匀度达到95%为合格。</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 开提升机时应指定专人负责，严禁在轨道周围1米内站人。不得带负荷在中途停车。</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4.8.1 当班操作前应伃细检查提升机钢丝绳行程结束缓冲垫是否完好，料斗与轨道支架是否有撞击、擦碰现象，确认安全后方可开机。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4.8.2 加料提升机指定专人负责，在操作时必须用手按动提升机上、下运行按钮,严禁用异物将按钮别住。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4.8,3 在操作时如发现有异常情况，应立即停车，报告主管或班长并通知维修人员进行维修。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4.8.4 操作工或上料工在打扫坑道内卫生时，必须将提料斗放到最低位置且旁边应有人监护，严禁在无安全措施情况下进入坑道。</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4.8.5 卷扬机速度较快，下滑时千万要注意钢丝绳松动缠在卷鼓联轴器及制动器上而造成设备损坏。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4.8.6 操作工应经常保持提升机设备及现场的清洁卫生，并定时对提升机各润滑部位进行润滑。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本规程经生产管理部批准后实施。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LH/DW8-2021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混料机操作规程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确保混料机设备操作正常运转，防止违规操作。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适用于公司生产用混料机。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生产管理部负责主导，相关岗位配合执行。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混料机的使用方法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正确接上电源，打开盖子，检查机室内是否有异物。开机空转检查是否正常，搅拌叶片转向是否正确，符合条件方可投料生产。</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 混料：将电器仪表的转换开关拨到混料档，在时间仪表上设定所需的时间，混料时间达到规定时间，机器停止运转，需重新启动。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 运行中途需停止时，将转换拨至“停止”或按下“OFF”按扭。</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 出料：拉动出料挡板，按下“点动”按扭。</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混料机的维护保养</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 把机械安置在通风位置，保证电动机工作热量散发，延长电动机使用寿命。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 定期检查皮带是否松驰，应把电机向外调动，直到皮带拉紧为止。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 定期向轴承加注黄油，保证轴承之间的润滑。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 机械运转中如发现有故障时，须停机断电源后方可处理。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4.2.5 机器运转前应检查桶内桨叶片螺丝是否松动，如松动应加紧固。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4.2.6 禁止将工具、硬物、带状物混入桶内。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混料机的安全操作规程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按指定方法操作，未经培训或未熟悉操作者，严禁擅自使用混料机。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4.3.2、对机台的轴承、齿轮进行定期加油。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 机器在运转时严禁伸手入内或转动部分。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4.3.4 清理或检修时必须关闭电源。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4.3.5 严禁超出额定重量，混料前必须彻底清干浄料斗内粉尘杂质。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4.3.6 搅拌前先点动,确保无异常情况下方开机使用。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4.3.7 搅拌结束后应关闭电源。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4.3.8 各班次必须保持机器的清洁,每天都要进行机器的维护,混料机周围严禁摆放其他杂物，箱内、外保持清洁。</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本规程经生产管理部批准后实施。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rPr>
          <w:rFonts w:hint="eastAsia" w:ascii="新宋体" w:hAnsi="新宋体" w:eastAsia="新宋体" w:cs="新宋体"/>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LH/DW09-2021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熔化机操作规程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正确使用玻璃熔炉,防止违章操作和事故发生。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适用于公司生产玻璃熔炉。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生管部负责主导,其他部门、岗位配合执行。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严格执行工艺制度，保证窑内各点温度稳定，不得超温超负荷生产。</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按照工艺要求控制好窑压(15-25pa)与窑内火焰燃烧气氛(氧化焰或中性焰)。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换向必须按规程操作，换向后应检查火焰燃烧状况，确认是否到位。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熔炉手动换向操作程序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 东向换西向时，首先将炉温控制调为0%，稳压控制制调为0.9%;然后按东电关，东风关，东换西；当西钟指示表灯亮后，按西风开，西电开；最后将炉温控制和稳压控制调节到适当位置,即完成换向。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 西向换东向时，首先将炉温控制调为0%，稳压控制制调为0.9%；然后按西电关，西风关，西换东；当东钟指示表灯亮后，按东风开，东电开；最后将炉温控制和稳压控制调节到适当位置，即完成换向。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加料应勤加、少加、薄层，加料量应与出料量相平衡，保证液面稳定并定时对炉内熔化情况进行检查，发现跑料应及时处理。具体处理办法：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 立即停止加料，将自动控制转为手动控制。</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 从加料口进行人工将料垄打断。</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4.5.3 待熔化情况好转后恢复自动加料并作好记录。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接班要检查炉温、火焰、二次空气、烟道抽力、玻璃液面并记录。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 当班做好“四勤”、“三查”工作，即:勤看火、勤看仪表、勤调节、勤联系；查跑、冒、滴、漏,査炉体串火；查窑炉设备运行情况。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 为确保火焰温度的真实可靠性，操作人员应随时用干净纸巾轻轻擦掉辐射镜上的灰尘并进行检查校正。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4.9 发生紧急情况应妥善采取相应措施，并向主管领导及部门汇报。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本规程经生产管理部批准后实施。</w:t>
      </w:r>
    </w:p>
    <w:p>
      <w:pPr>
        <w:tabs>
          <w:tab w:val="left" w:pos="1206"/>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 </w:t>
      </w: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熔炉维护操作规程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正确维护玻璃熔炉,防止违章操作和事故发生。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适用于公司生产玻璃熔炉。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生产管理部负责主导,其他部门配合执行。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吹扫必须有人监护,按部位逐一吹扫,保证管道畅通。</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严禁野蛮吹扫,能搭跳板的必须搭设跳板,不能搭的必须采取安全措施后,方可进行吹扫。</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热修上炉必须有人监护,严禁脚踩炉顶,特别是清扫炉顶粉尘,必须反搭跳板。</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各种工具、用具必须事前检查安全可靠性,方可进行操作。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各种耐材使用应得当,防止乱用、错用耐火材料。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严禁动用和损坏电器、仪表、阀门、管道。</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 进入有毒气体炉子管道内,必须经充分分析具备可操作性后,方可在有人监护的前提下进行检修。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 严禁将铁器、木块、砖头乱扔乱甩。</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本规程经生产管理部批准后实施。</w:t>
      </w: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供料机操作规程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正确使用和维护供料机设备,防止安全事故发生。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适用于公司生产用供料机。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供料机使用前的准备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窑炉升温前,清扫干净供料道各部位,装上较大口径料碗,校正冲头、转筒,保持料碗与两剪刀交叉口同心。</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 当窑炉有玻璃液流出后,加温使脏玻璃由料碗上流出,此时需注意水料槽要保证充足的水量以免玻璃液粘在水料槽内。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 安装转筒、冲头,根据产品大小更换合适的泥碗。</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供料机开机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 根据产品和机速的需要装上合适的冲料凸轮和剪刀片。检查各机件位置是否正常,螺丝是否拧紧,并加温润滑。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 启动转筒开关,使其转动后再开主机。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 检查剪刀喷水情况,使剪刀张开时即喷水,水要成雾状喷在剪刀的刀刃上。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4.2.5 先打开冲头水柄开关,使其冲料,然后打开剪刀开关,开始剪料。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供料机操作与调整</w:t>
      </w:r>
    </w:p>
    <w:p>
      <w:pPr>
        <w:numPr>
          <w:ilvl w:val="0"/>
          <w:numId w:val="0"/>
        </w:numPr>
        <w:tabs>
          <w:tab w:val="right" w:pos="8306"/>
        </w:tabs>
        <w:ind w:firstLine="480" w:firstLineChars="200"/>
        <w:rPr>
          <w:rFonts w:hint="eastAsia" w:cstheme="minorBidi"/>
          <w:kern w:val="2"/>
          <w:sz w:val="22"/>
          <w:szCs w:val="22"/>
          <w:lang w:val="en-US" w:eastAsia="zh-CN" w:bidi="ar-SA"/>
        </w:rPr>
      </w:pPr>
      <w:r>
        <w:rPr>
          <w:rFonts w:hint="eastAsia" w:ascii="新宋体" w:hAnsi="新宋体" w:eastAsia="新宋体" w:cs="新宋体"/>
          <w:sz w:val="24"/>
          <w:szCs w:val="24"/>
          <w:lang w:val="en-US" w:eastAsia="zh-CN"/>
        </w:rPr>
        <w:t>4.3.1 根据不同产品的重量、机速要求,设定合适的温度,并严格控制在±1℃的范围内(因</w:t>
      </w:r>
      <w:r>
        <w:rPr>
          <w:rFonts w:hint="eastAsia" w:cstheme="minorBidi"/>
          <w:kern w:val="2"/>
          <w:sz w:val="22"/>
          <w:szCs w:val="22"/>
          <w:lang w:val="en-US" w:eastAsia="zh-CN" w:bidi="ar-SA"/>
        </w:rPr>
        <w:t>料温的波动对料重和料型有直接的影响)。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在料温稳定的情况下,用调节转筒的高低来控制料滴的大小。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供料机停机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 向水料槽放水,停止下料使玻璃液流入水料池内。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 将冲头和剪刀开关都调至停止位置,冲头在最高位置,剪刀要张开。</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4.4.3 短时间停机要保持供料的正常温度。</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冲头、转筒、料碗的更换。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冲头的更换</w:t>
      </w:r>
    </w:p>
    <w:p>
      <w:pPr>
        <w:numPr>
          <w:ilvl w:val="0"/>
          <w:numId w:val="0"/>
        </w:numPr>
        <w:tabs>
          <w:tab w:val="right" w:pos="8306"/>
        </w:tabs>
        <w:ind w:firstLine="480" w:firstLineChars="200"/>
        <w:rPr>
          <w:rFonts w:hint="eastAsia" w:cstheme="minorBidi"/>
          <w:kern w:val="2"/>
          <w:sz w:val="22"/>
          <w:szCs w:val="22"/>
          <w:lang w:val="en-US" w:eastAsia="zh-CN" w:bidi="ar-SA"/>
        </w:rPr>
      </w:pPr>
      <w:r>
        <w:rPr>
          <w:rFonts w:hint="eastAsia" w:ascii="新宋体" w:hAnsi="新宋体" w:eastAsia="新宋体" w:cs="新宋体"/>
          <w:sz w:val="24"/>
          <w:szCs w:val="24"/>
          <w:lang w:val="en-US" w:eastAsia="zh-CN"/>
        </w:rPr>
        <w:t>4.5.1 将冲头开关手柄完全闭合,刹住冲头运动,使其停在最高位置,关掉主机开关停止转筒,</w:t>
      </w:r>
      <w:r>
        <w:rPr>
          <w:rFonts w:hint="eastAsia" w:cstheme="minorBidi"/>
          <w:kern w:val="2"/>
          <w:sz w:val="22"/>
          <w:szCs w:val="22"/>
          <w:lang w:val="en-US" w:eastAsia="zh-CN" w:bidi="ar-SA"/>
        </w:rPr>
        <w:t>并降低至料盆底部,卸下旧冲头装上新冲头。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 新冲头使用前应先预热。一般用冲头夹夹住冲头,然后吊在供料道上的专用铁架上,缓慢烘烤升温。</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4.5.3 卸下旧冲头,并垂直提出,提出旧冲头时不能将冲头上的玻璃液粘到转筒内壁上。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 装上新冲头,预热冲头与玻璃液的温度平衡后,开动机器,并利用冲头臂后端</w:t>
      </w: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的中心校正螺丝把手校正冲头位置,使其与泥碗同心。</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转筒的更换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4.6.1 按更换冲头的步骤取出冲头、转筒,再换上新转筒。</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4.6.2 新转筒使用前,将转筒放在供料道上面,缓慢烘烤预热转筒。</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4.6.3 换下旧转筒,并垂直向上取出,取出旧转筒时不能将转筒上的玻璃液粘在料</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供料机操作规程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盆盖上。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4.6.4 安装好新转筒后,将转筒降低至料盆底,再适当向上调升转筒高度,然后拧紧定位螺丝,打开转筒开关。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4.7、料碗的更换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4.7.1 新料碗的准备,供料机停机,冲头升高停转筒,将转筒降低至料盆底部,卸下旧料碗装上新料碗。</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4.7.2 新料碗使用前应先烘干,料碗与铁碗上面要均匀涂上一层耐火泥,与料盆接缝处的玻璃残渣要清除干净,以保证接上能托平和接缝处严密结合。</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4.7.3 如遇到转筒和料碗都要更换时,应先换转筒、后换料碗。</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 事故及停电的紧急措施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4.8.1 突然停电时,应立即给水料槽注水,并停止接料,让玻璃液经水料槽流入水料槽内,并关闭供料机所有的开关,控制料的流量到最小状态。</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4.8.2 如剪刀处在闭合状态,应迅速关掉剪切气源,放掉储气瓶中的</w:t>
      </w:r>
      <w:r>
        <w:rPr>
          <w:rFonts w:hint="eastAsia" w:ascii="新宋体" w:hAnsi="新宋体" w:eastAsia="新宋体" w:cs="新宋体"/>
          <w:color w:val="FF0000"/>
          <w:sz w:val="24"/>
          <w:szCs w:val="24"/>
          <w:lang w:val="en-US" w:eastAsia="zh-CN"/>
        </w:rPr>
        <w:t>压缩</w:t>
      </w:r>
      <w:r>
        <w:rPr>
          <w:rFonts w:hint="eastAsia" w:ascii="新宋体" w:hAnsi="新宋体" w:eastAsia="新宋体" w:cs="新宋体"/>
          <w:sz w:val="24"/>
          <w:szCs w:val="24"/>
          <w:lang w:val="en-US" w:eastAsia="zh-CN"/>
        </w:rPr>
        <w:t>然后用力拉开剪刀臂,以免烧坏剪刀。</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4.8.3 维修与保养。定期检查更换齿轮油,油位下降要及时补充,及时清理清洁供料机。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本规程经生产管理部批准后实施。</w:t>
      </w: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行列式制瓶机操作规程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6</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正确操作行列式制瓶机设备,确保生产的产品符合规定的质量标准要求。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适用于公司生产上行列式制瓶机。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灵活同步传动系统的组成及原理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行列式制瓶机的灵活同步传动控制部分,由每分部一个变频器、每分部一个接近开关、每分部一个同步电机、启动动/停止按钮、供科机和分料器控制盒等组成。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 灵活同步传动系统的调试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4.1.2.1 首先检查电机及外围接线有无短路,接地和断路等情况。其次检查三相电源是否平衡,零线、地线是否连接可靠。合上主控制柜中的所有断路器,检查各直流电源是否符合要求。若无异常时,启动主计算机,给机控板及段控板送上5v和24V电源。按照上述同步控带参数设置的说明,设置好各项参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4.1.2.2 查看制瓶机各分部的机械机构是否准备好,机器允许启动并且在机器现场有人指挥查看的情况下,可按主控制柜上的同步传动的某分部的启动/停止按钮,实验性的启动某分部,看机器转向及负载情况并处理之。用此方法启动各分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4.1.2.3 在各分部上装有接近开关,各分部启动的情况下,各分部的接近开关应有信号发出,观察机控板对应的指示灯,应有变化。机器控制器拾取供料机、分料器、拨瓶机、递送机等接近开关信号进行相位分析并显示。若某分部已运行,但没有相位误差显示,这表示安装不正确。(必须是供料机启动后各分部开始控制和显示相位误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4.1.2.4 相位调整,按下主控制柜上各分部的启动/停止,就可以设置观察各分部的同步和相位情况了。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 分料器相位调整:分料器相位的设定筐要小于360/机器段数。第次冷试车,在“传动数据设置?一栏里的分料器对话框试验性输入分料器设定相位,然后观察供料机剪料与分料器料勺运动→停顿之间的关系,使之在供料机剪料动作完成后,料勺正好停顿在某组流料槽的值置,料才能正好流入初型模,这样是正确的相位。若料落到料碗时,料勺还在运动过程中,则相位不正确,应修改分料器设定相位值。</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 拨瓶机相位调整:拨瓶机相位设定值在0-360°之间。拨瓶机启动后,观察拨爪运动与钳瓶之间的动作关系,修改拨瓶机的相位设定值,使钳爪开,钳移器抬起后拨爪开始拨出运动。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4.1.5 递送机相位调整:递送机相位设定值在0-360/机段数×料数),在热试车或制瓶过程中,观观察递送机的拨爪与瓶子之间的关系,修修改递送机的设定相位值,使每个拨爪正确拨送一个瓶子。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 故障分析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4.1.6,1 分料器相位调不好,可能的原因有: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供料机同步带打滑、带轮松动,分料器联轴器打滑。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变频器的第一段频和第二段频控制线连接不正确。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4.1.6.2 某分部变频器调整相位的动作太频繁,并且每次调整时间都大于0.5秒,</w:t>
      </w: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并且向一个方向调整:可能是该分部联轴器或传动机构打滑,销子松动等原因,也可能</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行列式制瓶机操作规程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6</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是电机问题。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4.1.6.3 除供料机之外的其它所有分部都频繁调相:可能是供料机皮带打滑或链轮销子松动或蜗轮箱问题所致。这时也可观察“传动数据设置”一栏里的“传动数据检测数据”对话框里的显示数据。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4.1.6.4 VFD-B系列变颊器数字操作器显示“CE-14”或“CE一其它字样”是于扰引起的,不影响系统运行,按一下“MODE”键,又正常显示。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4.1.6.5 VFD-B系列变频器数字操作器显示“OL”字样:可能是电机过载,或变颏器参数设置不合适,请参考使用说明书,正确设置变器的参数。参数无问题,应查看机器上电机所带负载,有无机构卡住或碎玻璃堵住现象。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4.1.6.6 变频器的颏率与主计算机显示的各分部频率值不一样: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·变频器通讯参数问题:看设定参数是否正确。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·通讯问题。请检查通讯线,有无断线现象。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·变颏器型号不对。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电子定时系统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 初步调试及试运行,系统安装完毕之后,可按如下步骤调试: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4.2.1.1 试运转准备：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·首先检查电机及外围接线有无短路,接地和断路等情况。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·其次检查三相电源是否平衡,零线、地线是否连接可靠。</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·合上主控制柜中的所有断路器,检查各直流电源是否符合要求。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·若无异常时,启动主计算机,给机控板及段控板送上5V和24V电源。按照上述操作方法。脱机调整好各项数据,存一个档案文件,再联机装到机控板及段控板。</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4.2.1.2 灵活同步控制调试: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在装好传动数据和向变频器送频率后就可启动各分部电机。启动后首先看电机的正反转。确认正转之后启动各分部的电机运行。在“传动控制参数”的一项中可观测各分部的相位误差变化情况,正常时各分部的相位误差应永远小于0.5。</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4.2.1.3 电子定时段的启动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各分部启动后,其相应的接近开关有信号发到机控板。机控板抬取供料机、分料器、拨瓶机、输瓶机、递送机等接近开关信号,各分部信号以供料机信号为参考,进行分部间的同步相位控制。</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段启动,按下“维修停机”按钮再释放,段控制便检测段控状态,分析本段是否满足启动条件。若无故障现象,阀箱上“启动/停止”指示灯闪亮一下,表示准许段启动。否则阀箱上的“启动/停止”刀指示灯不闪亮。阀箱上的“启动/停止”指示灯闪亮一下后,按下阀箱上的“启动/停止”按钮,启动周期开始,阀箱上的“启动/停止“指示灯闪亮,段开始动作,根据输入的气路号开始整理动作,把所有机构移动到安全位置,“启动/停止”指示灯常亮,启动整理周期结束进入正常运行状态,按下阀箱上的供料按钮开始接料生产。</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段供料,“启动/停止”指示灯常亮时,按下阀箱上的“供料”按钮,供料灯亮,若供料机和分料器工作正常,就有料落向初型模了。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供料停,按下成型侧控制盘上的“供料停”按钮,段停止供料,阀箱及成型侧供料指示灯闪。如果要再启动供料,必须再按一下成型侧“供料停”按钮。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辅助停机,按下成型侧控制盘上的“辅助停机”按钮,立即停止供料,“辅助停机”</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行列式制瓶机操作规程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6</w:t>
            </w:r>
            <w:r>
              <w:rPr>
                <w:rFonts w:hint="eastAsia"/>
                <w:b w:val="0"/>
                <w:bCs w:val="0"/>
                <w:sz w:val="15"/>
                <w:szCs w:val="15"/>
              </w:rPr>
              <w:t>页第</w:t>
            </w:r>
            <w:r>
              <w:rPr>
                <w:rFonts w:hint="eastAsia"/>
                <w:b w:val="0"/>
                <w:bCs w:val="0"/>
                <w:sz w:val="15"/>
                <w:szCs w:val="15"/>
                <w:lang w:val="en-US" w:eastAsia="zh-CN"/>
              </w:rPr>
              <w:t>3</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指示灯闪,段要继续运行2个停机周期后才停在规定的辅助停机位置上。这样能把最后落下的一块料做成瓶子送到输瓶带上,并且停在便于对某机构维修的位置。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一般停机,在机器运行时,按按下阀箱上的“启动/停止”按钮,一般停止周期开始,“启动/停止”指示灯快闪闪(2次/秒),段要继续运行2个停机周期后才停在规定的停机位置上。这样能把最后落下的一块料做成瓶子送到输瓶带上,并且停在便子对某机构维修的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 落料相位调整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启动供料机、分料器,首先把分料器与供料机的相位调整好,使在剪刀剪料完毕后,料勺正好指向某组的流料槽并且在停顿状态。其次,按下第一组阀箱上的启动按钮,2周期后按下阀箱上的段供料按钮,当料匀指向第一段流料槽而停顿时,截料板动作到垂直的放料位置。否则,修改“段偏置及相位”对话框中的第一段的“段偏置”,直到满足要求为止。再沿流料槽往下检査初模关、漏斗下动作正在发生,则下料和段动作的相位接近正确。否则,修改“段偏偏置及相位”对话框中中的第一段的“段相位”,直到满足要求为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式运行落料后,再根据工艺要求,调整各路气的开/关角数值,使之制出合格的产品。这时,把各段都按下急停按钮,在“段复制”对话框里把第段复制到其他所有段。再根据分料次序,修改“段偏置及相位”对话框中每段的段偏置;也可按一下“自动计算段偏值”按钮。修改每段的段相位,使与第一段的“段相位”相同,然后每一段都可开机运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 常见故障分析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 急停按钮弹出时,启动/停止灯不亮。这可能的原因是:</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·供料机未启动或接近开关信号问题。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·机器控制器(机控板)未运行。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·供料机运行不稳或传动正在调整机速。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4.2.3.2 运行中段启动指示灯闪而停机。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供料机接近开关信号受干扰或者供料机同步带打滑。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4.2.3.3 某个结构动作时间不合适: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·该机构对应的开关角调整不合适。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·该机构套筒阀或机械或气路问题。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·电磁阀问题。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·在接插件上有粘连。</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4.2.3.4 某个动作无输出: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・该机构对应的开关角角调整不合适。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・该机构套筒阀或机械或气路问题o</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・电磁阀问题。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・在接插件上有粘连。</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・对应该段控器上无输出。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・电磁阀的线未接好。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4.2.3.5 在段运行后,按下段供料按钮指示灯不亮,也不下料。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・分料器未启动或者是机械分料器的接近开关无信号、使用了伺服分料器时伺服分</w:t>
      </w: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料器未发出分料器信号。</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行列式制瓶机操作规程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6</w:t>
            </w:r>
            <w:r>
              <w:rPr>
                <w:rFonts w:hint="eastAsia"/>
                <w:b w:val="0"/>
                <w:bCs w:val="0"/>
                <w:sz w:val="15"/>
                <w:szCs w:val="15"/>
              </w:rPr>
              <w:t>页第</w:t>
            </w:r>
            <w:r>
              <w:rPr>
                <w:rFonts w:hint="eastAsia"/>
                <w:b w:val="0"/>
                <w:bCs w:val="0"/>
                <w:sz w:val="15"/>
                <w:szCs w:val="15"/>
                <w:lang w:val="en-US" w:eastAsia="zh-CN"/>
              </w:rPr>
              <w:t>4</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・段供料按钮坏了。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4.2.3.6 在段运行后,按下供料按钮指示灯亮,但不向段导料。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·截料板电磁阀问题或者截料板汽缸问题。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·按照“某个动作无输出”的检查步骤检查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4.,2.3.7 在段运行后,按下供料按钮指示灯亮,但料不能准确的落入该段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・分料器相位不合适。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・输入的“段偏置”数据不对,修改段偏置数据。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・输入的“段相位”不对,修改段相位。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4.2.3.8 开始落料时相位正确,运行一段时间后又逐渐变坏。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・供料机传动皮带打滑、爬齿。</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・分料器联轴节问题。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4.2.3.9 在计算机上操作时,不能能“联机”操作。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・操作员口令输入不对。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・机内密码错误或程序损坏。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4.2.3.10 所有数据项都不能通讯</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·通讯线连接不良。</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·主计算机问题。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·各控制板都未送5V电源或都在复位状态。</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·通讯底板上的通讯电路坏。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·士12V直流电压问题。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·电源干扰。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4.2.3.11 某段不通讯:</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·该段控制板未送5V电源或都在复位状态。</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·还有其它段控板与该段同地址。</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·该段地址的拨码开关坏。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·该段地址的拨码开关上不用的高4位未关上。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·该段程序有问题。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4.2.3.12 所有段都不能启启动: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·机器控制器未运行或供料机接近开关信号问题。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·24V直流电压问题。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·电源干扰。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4.2.3.13 主计算机运行中死机：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·电源干扰或电源接触不良。</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·非法退出本程序后又运行本程序。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·非法操作。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·计算机有病毒。</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·程序损坏。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4.2.3.14 运行中有某些动作时好时坏,特别翻转机构尤其严重：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·压缩空气没有进行干燥处理,带水分太多,引起电磁阀和套筒阀不能正常动作。电子定时控制的制瓶机一定要使用空气干燥气。</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·气动三联件中无油,也会引起电磁阀和套筒阀动作不灵敏。</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行列式制瓶机操作规程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6</w:t>
            </w:r>
            <w:r>
              <w:rPr>
                <w:rFonts w:hint="eastAsia"/>
                <w:b w:val="0"/>
                <w:bCs w:val="0"/>
                <w:sz w:val="15"/>
                <w:szCs w:val="15"/>
              </w:rPr>
              <w:t>页第</w:t>
            </w:r>
            <w:r>
              <w:rPr>
                <w:rFonts w:hint="eastAsia"/>
                <w:b w:val="0"/>
                <w:bCs w:val="0"/>
                <w:sz w:val="15"/>
                <w:szCs w:val="15"/>
                <w:lang w:val="en-US" w:eastAsia="zh-CN"/>
              </w:rPr>
              <w:t>5</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4.2.3.15 停停电后再开机,出现某段启动指示灯一直闪,无正常动作输出: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电子定时段控板上的 EEPROM(U7)丢失数撼所致(打雷或电网干扰引起)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 使用注意事项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4.2.4.1 为使本系统能正常运行,不要在主计算机上进行本程序之外的其它操作,不要使用其它计算机用过的软盘进行操作,也不要把本机的备份盘拿到到其它计算机上操作,以免病毒感染,引起系统瘫痪。</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4.2.4.2 总电源停电后,要关上所有控制板上的5v电源开关,系统重新送电后再打开5v开关。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4.2.4.3 拔插控制板先把手在控制柜露金属的外壳上擦几下,再关掉板上的5V电源开关,然后拔插。</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4.2.4.4 对成熟的生产文件要存盘保存好。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4.2.4.5 为确保制瓶机正常运行,制瓶机用的压缩空气一定要使用空气干燥器对气源进行净化。</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4.2.4.6 在没有十分必要的情况下,不要进入密码操作页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4.2.4.7 在制瓶过程中,主计算机长时间(大于8小时)不用可关掉。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电子伺服分料器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运行前的定位调试: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4.3.1.1 初始化之后,HOM完成。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4.3.1.2 手动自动开关拨到手动。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4.3.1.3 按“单步运行”按钮,运行到某段,观察料勺与直料槽的位置,若有偏移,按动“定位点动+”或者“定位点动一”数次;按动1次,分料器料勺相对于支架的弧度调整1毫米。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4.3.1.4 把手动自动开关拨到自动位置。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4.3.1.5 再初始化然后,按按“单步运行”按钮,运行到该段,观观察修改的这一段定位变化情况,不符合要求就再重复第2步修改。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运行中的定位调试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4.3.2.1 观察运行中的定位准确情况,若有某位不准确,例如第5段位向4位偏移SMM。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4.3.2.2 手动/自动开关拨到“手动”。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4.3.2.3 按点“单步运行”按钮5次(表示要修改第5段)。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4.3.2.4 按动“定位点动+”按钮5次,(表示要调整5毫米)。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4.3.2.5 把手动自动开关拨到自动位置。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4.3.2.6 周期后观察修改的第5段定位变化情况,不符合要求就再重复第步修改。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 电气控制常见故障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4.3.3.1 不响应按钮命令。原因可能是：</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·复位不好，把控制板下方的开关拨下再拨上。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·料勺超位报警。检测开关位置、定位数据等。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4.3.3.2 运行中分料器停机,并且停在设定的停机位置。这是供料信号不稳,或者是分料器缩回接近开关问题。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4.3.3.3 运行中分料器停在初位或者末位。检测限位开关位置是否有变化或定位</w:t>
      </w: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数据设定不合适。</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行列式制瓶机操作规程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6</w:t>
            </w:r>
            <w:r>
              <w:rPr>
                <w:rFonts w:hint="eastAsia"/>
                <w:b w:val="0"/>
                <w:bCs w:val="0"/>
                <w:sz w:val="15"/>
                <w:szCs w:val="15"/>
              </w:rPr>
              <w:t>页第</w:t>
            </w:r>
            <w:r>
              <w:rPr>
                <w:rFonts w:hint="eastAsia"/>
                <w:b w:val="0"/>
                <w:bCs w:val="0"/>
                <w:sz w:val="15"/>
                <w:szCs w:val="15"/>
                <w:lang w:val="en-US" w:eastAsia="zh-CN"/>
              </w:rPr>
              <w:t>6</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4.3.3.4 运行过程中所有的位都变大了或变小了,各段出现飞料需要校正后才能准确下料。这可能是联轴结有松动。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4.3.3.5 料勺运行冲击过大。速度参数设定不合适。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4.3.3.6 料勺运行到导料位时有摆动:参数设定不好;联轴结松动或丝杠齿条连接处松动。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4.3.3.7 定位不准确:定位数据不好。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4.3.3.8 运行过程中,截料板的动作与料勺不同步:调整分料器偏置数据或者电子定时的各段的短偏置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4.3.3.9 伺服驱动器的报警,根据报警内容查找相关问问题。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本规程经生产管理部批准后实施。</w:t>
      </w: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val="en-US" w:eastAsia="zh-CN"/>
              </w:rPr>
              <w:t>TBDSF</w:t>
            </w:r>
            <w:r>
              <w:rPr>
                <w:rFonts w:hint="eastAsia"/>
                <w:b/>
                <w:bCs/>
                <w:sz w:val="32"/>
                <w:szCs w:val="32"/>
                <w:lang w:eastAsia="zh-CN"/>
              </w:rPr>
              <w:t>制瓶机操作规程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正确操作 TBDSE制瓶机设备,确保生产的产品符合规定的质量标准要求。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适用于本公司生产TBDSF制瓶机。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生管部负责主导,其他部门、岗位配合执行。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4.1、开机检查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4.1.1、开机前要检查气是否已通,正吹气的位置。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4.1.2、伺服翻转的行程检查(通过翻转上调,翻转下调检查行程位置及是否有位置不当报警)</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4.1.3、开机前让口钳落在初型起始的位置。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4.2、伺服翻转</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4.2.1、机台上提供了两个点动开关(翻转上调、翻转下调)。在调试的时候,伺服上电的情况下翻转上调实现从初型到成型的翻转。翻转下调实现从成型到初型的翻转。</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4.2.2、伺服转盘主要通过调节上位机参数(转盘相位)来调节对中心。每增加或减少0.1相当于0.8个丝的距离。(前行方向调节是增大相位角,后退时减少相位角)</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4.2.3、超行程、超限位会引起伺服报警。报警灯灭,査正吹气或刹车;报警灯闪,关运行开关;报警灯继续闪、翻转电机报警,需断电校位。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4.3、口钳快速定位方法是“断电校位、上电锁位”,具体含义体如下: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4.3.1、让口钳翻转到成型。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4.3.2、在成型模上放(1-2mm)平整铁片(铁片厚度根据生产需要)。</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4.3.3、伺服翻转断电。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4.3.4、让口模水平落在铁片上,并且口钳臂水平。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4.3.5、伺服翻转上电,锁住所调节的位置。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4.3.6、拿开铁片,进行翻转位置检查。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4.4、口钳校位方法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4.4.1、伺服翻转在调试中,翻到初型时会自动断电,口模与压吹机构接触。</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4.4.2、若口模与压吹机构接触前后都接触,则表明口磨具是平行的。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4.4.3、若有一端不接触可以升降压吹机结构使口模与压吹机构平行。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4.4.4、翻到成型换口钳或调整口钳的高低。调整后需要重新在初型调压吹机构的位置(翻转的起始位置)。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4.5、口钳的更换操作,让口钳在成型侧,更换口钳,校对方法仍然是“断电校位、上电锁位”。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4.6、翻转异常处理,当出现翻转伺服报警和异常断电等情况,均要进行翻转校位,校位方法仍然是“断电校位、上电锁位”。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模具更换操作规程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正确更换模具,确保产品符合规定的质量要求。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适用于公司”生产产品模具的更换。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3.生管部负责主导,相关岗位配合执行。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玻璃模具更换前检查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玻璃模具由成模、底模、初型模、吹气头、钳爪、口模(含导板)、芯子、漏斗、闷头等9种主要部件和套筒、芯子接头、卡环、模底座等4种附件组成。更换模具前必须对模具进行以下检查：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模具是否与要求产品相符合,同批模具的底模是否具有互换性及加工精度、维修质量等。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 模具相互配合是否良好,成模与底模、口模与初模、口模与芯子、口模与口钳等。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 模具的散热楷槽(孔)排气孔是否通畅。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玻璃模具预热</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 初模和成模使用前必须预热,经预热模具可快速达到温度平衡点生产出合格产品,减少夹初坏的次数,减轻模具的损环。初模预热温度最佳为400℃—500℃。</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 预热后的模具可用纯棉纱布清除表面灰尘,并迅速涂刷润滑涂料，使其达到薄而均匀的涂层。涂膜是银灰色为最佳效果。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玻璃模具安装拆卸</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口模与芯子,口模与初模,初模与成模,成模与模底配套使用可减少缺陷的发生机率。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更换口模时,将口模安到口钳上首先应检査口模与芯子是否配合到位,然后再检查左、右两边和前、后口模是否平整,最后调整口模与初模的间隙高度最好控制在3</w:t>
      </w: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5mm范围。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 更换初、成模时,上、下模具应轻拿轻放尽暈避免因操作不当而损伤模具,造成模具的使用寿命缩短,增加制造成本。初模更换后应检查初模与芯子和漏斗是否配合到位，必要时应进行检查调整。成模更换后应检査成模与口模和模底的高度是否合适,模底过高应进行调整,以保证成模开关自然灵活。</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4.3.4 模具在安装、拆卸时应配套摆放,避免野蛮操作,乱扔乱丢,避免造成内腔、棱角、合缝面的损伤。</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本规程经综合部批准后实施。</w:t>
      </w: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模具维修操作规程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正确维修模具,确保入库或上线模具满足生产和产品质量要求。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适用于公司生产产品模具的维修管理。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4.1、初模维修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4.1.1、先用砂布清洁模具,分模面及两端面。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4.1.2、检查初模与口模闷头的接线,配合尺寸是否符合要求。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4.1.3、符合要求后检查合缝线是否过粗,若过粗则进行研磨,锉平,直到达到要求,对型腔有损伤的地方进行焊接,并修复。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4.1.4、损伤修复后,两瓣模合好检查合缝线是否错位,若错位可用刮刀和砂布处理,对修复好的初模进行抛光。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4.2、成模维修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4.2.1、先用砂布清洁模具,分模面及两端面,检查成模模颈和底部接线是否过大,刻度线、数字是否清晰,符合要求后检查合缝线是否过粗,若过粗则进行研磨,锉平,直到达到要求。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4.2.2、对型腔有损伤的地方进行焊接并修复,颈部尽量少焊,两瓣合好打磨时砂轮快慢要掌握好,接近型腔时要慢滑,防止砂轮印较深无法抛光。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4.2.3、损伤修复后,两瓣模合好检查合缝线是否错位,若错位可用刮刀和砂布(1#、0#)处理。对修复好的成模进行抛光。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4.2.7、抛光后的成模需清理排气孔、排气槽,使其畅通。若颈部过大或合缝线太粗,需请检验人员检查后方可报废。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口模维修,维修时要特别小心,防止砂轮印过深,影响口模型腔的变化,抛光时一定要把砂轮印及斑点抛干净达到光洁。用检验合格的新芯子检查配合是否合适。导板与口模,口模两瓣之间配合间隙要达到要求,维修好的口模要作修复次数的记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4.4、芯子维修,抛光时应尽量避免伤害与口模接线的棱角,抛光后需用检验合格的口模导板检查配合情况。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4.5、模底维修,维修后应保证防滑齿、玻璃类别刻字、商标刻字清晰。检查模号,若有重号一定要作标识,以便区分,并做好记录。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模具抛光,使用自动抛光机时必须先检査机器是否正常,油位是否足够,行程是否正确,然后才可进行抛光(行程调节好后严禁私自挪动)。抛光时所用砂布应遵循先粗后细的原则,另严禁将初模颈部、闷头接线处抛大。</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燃气退火炉操作规程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正确使用燃气退火炉,防止违章操作和事故发生。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适用于公司生产用燃气退火炉设备。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生管部负责主导,其他部门、岗位配合执行。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4.1、退火窑的启动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4.1.1、启动退火炉总电源。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4.1.2、检查各分气开关是否关闭。</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4.1.3、打开天然气总开关,检查总管道是否有漏气。</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4.1.4、按1区、2区、3区、4区顺序启动分电源,检查循环风机运转情况。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4.1.5、启动网带电机电源,检查电机设定频率。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4.1.6、开启天然气分开关,检查各区点火情况、各分气管路是否漏气。</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4.1.7、按照退火温度参数,设定各区温度、网带电机频率。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4.2、退火炉的停运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4.2.1、关闭天然气总开关。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4.2.2、关闭天然气分开关。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4.2.3、退火炉显示温度(3区)在炉内低于100℃时,关闭各区风机。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4.2.4、退火炉显示温度3区炉内低于50℃时,可关闭网带电源。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4.2.5、关闭退火炉总电源。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本规程经总经办批准后实施。</w:t>
      </w: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空压机操作规程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正确使用和维护空压机设备,防止违规操作,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适用于公司生产配套空压机设备。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4.1、安装注意事项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4.1.1、选择在光线明亮、宽敝及通风良好的场所,空压机周围请勿放置易燃物及危险品(例如:油料、化学药品、溶剂等)。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4.12、装设通风扇及通风管(如果安装的场所狭窄或通风不良时)以利空压机所产生的热量排放,使空压机周环境温度保持在40℃以下。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4.1.3、预留配管材保养服务空间。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4.1.4、空压机必须水平固定。</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4.2、空压机配管注意事项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4.2.1、两台以上空压机并联配管时,如需装置逆止阀时,在空压机出气口端至逆止阀之间管路内,必须要有40L以上的空气储存容量,否则易使空压机卸载系统(容量控制)产生误动作。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4.2.2、垂直或架高配管时在空压机出气口处,需加装一沚放阀,以便当空压机停止运转时,排泄管路内积滞的回流水份,避免水份进入空压机机体内。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4.3、电气配线注意事项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4.3,1、空压机机体内部的电气配线在出厂时均已装配完成,请勿随意改变或调动配电线路和电器元件</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4.3.2、实施电源配线及接地配线</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4.3.2.1、当实施电源配线时,需将防音外売活动板卸下,以利施工进行。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4.3.2.2、从空压机至配电盘的外部电源配线,需用保护电线管来固定保护。</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4.3.2.3、正确选择外部电源配线线径,并做好接线端子。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4.3.2.4、需采用专线专用配置,不可与其他电气线路并接共用。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4.3.2.5、电源配线时,必须装置无熔丝开关来保护电动机电路,但为安全起见请勿使用灵敏度较差的刀式保险开关。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4.3.2.6、空压机接地端必需实施接地配线,其接地不可随意接于建筑物的金属上,以免造成接地不良,形成空压机误动作(接地不良多引起的感应电荷会影响到控制电路动作)。因此必须做好接地作业。</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4.3.2.7、冬季气温过低时(10℃以下),润滑油粘度过高,为使空压机运转顺畅,必须实施润滑油保温,需另装加热器、电源配线及控制开关。或先让空压机空载运行3分钟,使其压力达2-3bar,风机开机温度设置在65~75℃,以使润滑油的粘度达到正常使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4.4、试车运转</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4.4.1、检查电源与接地线是否接好,并测测试电源电压是否符合规格要求。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4.4.2.、检查各油位是否在合适位置。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4.4.3、确认皮带的松紧度或联轴器的可靠度。</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4.4.4、检查各铜管接头是否已固定。</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空压机操作规程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4.4.5、检查各部分油管是否在搬运中松动而漏油、控制管路是否漏气。检查空压机空气压力是否达到所需的压力(调整压力开关)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4.4.6、检查空压机是否有异常的震动或噪噪声。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4.5、具体操作步骤</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4.5.1、开机步骤</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4.5.1.1、打开空压机至储气罐的阀门(在全开的位置)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4.5.1.2、目视油气分离桶的油位是否在正常油位上。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4.5.1.3、打开总电源开关,主电源灯亮。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4.5.1.4、按下启动按钮钮( START)</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4.5.1.5、正常运转后按重载按钮(LOAD),[在10℃以下的油温需达到50℃方可按重载按钮(LOAD)]。</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4.5.2、停机步骤</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4.5.2.1、先按手动卸载( UNLOAD)按钮,使油桶压力表( OILPRESSURE)压力将至0.3Mpa左右。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4.5.2.2、再按停止按钮(STOP),并关上总电源开关。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4.5.3、本机配有自动停机及启动装置,当空压机压缩气体达到所设定的压力,本机会自行转载运转,当现场使用空气压力下降时,本机会自动再启动,毋须人员操作。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4.5.4、自动停车启动,时间计时器不可调低于5分钟(根据马力的大小和用气量的实际情况来调节)。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LH/DW18-2021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28"/>
                <w:szCs w:val="28"/>
                <w:lang w:eastAsia="zh-CN"/>
              </w:rPr>
              <w:t>电动葫芦操作规程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正确使用和维护电动葫芦,防止安全事故发生。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适用于公司经管生产用电动葫芦设备。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4.1、电动葫芦的使用必须专人操作,非专业人员禁止动用。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4.2、电动葫芦启动前,先检查钢丝绳有无断裂现象,步行电机左右上下行走是否良好。吊斗中间连杆有无脱焊、裂痕,检查正常后方可起吊。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4.3、电动葫芦在起吊吊斗时必须保持平稳,严禁禁吊斗晃动,斗内禁止载人。在起吊过程中斗下禁止行人走动,以防发生伤亡事故。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4.4、在使用过程中出现异常情况应立即停机,联络机修人员检査。</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1"/>
          <w:szCs w:val="24"/>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LH/DW19-2021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车床操作规程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确保加工件符合质量标准要求,防止安全事故发生。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适用于本公司车床加工岗位。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4.1、装卸卡盘及大的工、夹具时,床面上垫好木板,装卸工件后,应立即取下扳手。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4.2、装夹工件要牢固,夹紧时要用加长套筒,禁止用手锤敲打。</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4.3、加工细长工件时要用顶尖,跟刀架和中心架。</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4.4、加工偏心工件和使用弯板夹具时,均应加平衡铁,紧固螺丝不得少于两个,应开慢车检查后才能进行加工,停车时应缓慢停车。</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4.5、车内孔时,不准用锉刀、刮刀倒角;用砂布砂内孔时严禁得用手伸进去打磨。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一般不用锉刀锉工件,必须时,应将刀架和尾架退到安全地方,操作时应右手在前,左手在后,身体离开卡盘,禁止使用无柄锉刀操作。用砂布打磨抛光工件时,应用锉刀压着砂布成直线在工件上抛光光,用力要均匀,注意防止将衣服挂到卡盘或工件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4.7、攻丝或导丝必须使用专用工具,不准准一手扶板牙架,一手开车。</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4.8、切大料时应留有足够裕量,卸下砸断,以免切断时料掉下来伤人。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4.9、车工工作时不准戴手套,必须戴好防护眼镜保护眼睛。</w:t>
      </w:r>
    </w:p>
    <w:p>
      <w:pPr>
        <w:numPr>
          <w:ilvl w:val="0"/>
          <w:numId w:val="0"/>
        </w:numPr>
        <w:tabs>
          <w:tab w:val="right" w:pos="8306"/>
        </w:tabs>
        <w:ind w:firstLine="480" w:firstLineChars="200"/>
        <w:rPr>
          <w:rFonts w:hint="eastAsia" w:cstheme="minorBidi"/>
          <w:kern w:val="2"/>
          <w:sz w:val="24"/>
          <w:szCs w:val="24"/>
          <w:lang w:val="en-US" w:eastAsia="zh-CN" w:bidi="ar-SA"/>
        </w:rPr>
      </w:pPr>
      <w:r>
        <w:rPr>
          <w:rFonts w:hint="eastAsia" w:ascii="新宋体" w:hAnsi="新宋体" w:eastAsia="新宋体" w:cs="新宋体"/>
          <w:sz w:val="24"/>
          <w:szCs w:val="24"/>
          <w:lang w:val="en-US" w:eastAsia="zh-CN"/>
        </w:rPr>
        <w:t>5、附 则：本规程经综合部批准后实施。</w:t>
      </w: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电工安全操作规程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正确使用和维护电器设备设施,防止安全事故发生。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适用于本公司电工作业岗位。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4.1、电工作业必须持证上岗,进行工作时不得少于两人在场,一切电工作业均要验电后开始操作。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4.2、电工作业时必须穿紧身长袖衣服,并必须系好扣子。低压带电工作时亦应穿戴好绝缘鞋和绝缘手套,要有经验的电工在场保护。</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4.3、电器设备不准在运转中拆卸修理,必须在停车后切断电源,挂上“禁止合闸,有人工作”的警示牌后方可进行工作。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4.4、动力配电箱的刀闻开关禁止带负荷拉开;带电卸熔断器时,要戴防护眼镜和绝缘手套,必须使用绝缘夹钳,站在绝缘垫上。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4.5、设备发生故障后应重点检查熔断器和各种保护元件的动作情况。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4.6、电器设备着火时,应切断电源,使用干粉、二氧化碳或1211灭火器扑救。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手工电弧焊操作规程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5"/>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正确使用和维护电器设备设施,防止安全事故发生。</w:t>
      </w:r>
    </w:p>
    <w:p>
      <w:pPr>
        <w:numPr>
          <w:ilvl w:val="0"/>
          <w:numId w:val="5"/>
        </w:numPr>
        <w:tabs>
          <w:tab w:val="right" w:pos="8306"/>
        </w:tabs>
        <w:ind w:left="0" w:leftChars="0"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适用于本公司生产用手工电弧焊岗位。</w:t>
      </w:r>
    </w:p>
    <w:p>
      <w:pPr>
        <w:numPr>
          <w:ilvl w:val="0"/>
          <w:numId w:val="5"/>
        </w:numPr>
        <w:tabs>
          <w:tab w:val="right" w:pos="8306"/>
        </w:tabs>
        <w:ind w:left="0" w:leftChars="0"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5"/>
        </w:numPr>
        <w:tabs>
          <w:tab w:val="right" w:pos="8306"/>
        </w:tabs>
        <w:ind w:left="0" w:leftChars="0"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工作前必须穿戴好绝缘胶鞋,焊工手套等。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工作前应检查好电焊机电源线、引出线和各接点是否良好,焊机次线及外売必须具有良好的接地。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电焊机应放置在干燥地方,焊机接线和拆线、接地等应由电工操作。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移动电焊机位置,须先停机断电,焊接中突然断电应立即关闭电焊机。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换焊条时应戴好手套,身体不要靠在导电物上。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在切割焊接过程中,应注意观察电焊机及调节器,如超过60C,应立即停机冷却。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 电焊机要定期检查,二次电压不得过高,其范围应保持在60-80伏特。电焊机如有故障应立即停止使用,并通知电工检査修理。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模具检验操作规程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6"/>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正确检验新采购与维修的模具,确保上机模具满足生产和产品质量的要求。</w:t>
      </w:r>
    </w:p>
    <w:p>
      <w:pPr>
        <w:numPr>
          <w:ilvl w:val="0"/>
          <w:numId w:val="6"/>
        </w:numPr>
        <w:tabs>
          <w:tab w:val="right" w:pos="8306"/>
        </w:tabs>
        <w:ind w:left="0" w:leftChars="0"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适用于本公司生产上模具的检验。</w:t>
      </w:r>
    </w:p>
    <w:p>
      <w:pPr>
        <w:numPr>
          <w:ilvl w:val="0"/>
          <w:numId w:val="6"/>
        </w:numPr>
        <w:tabs>
          <w:tab w:val="right" w:pos="8306"/>
        </w:tabs>
        <w:ind w:left="0" w:leftChars="0"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6"/>
        </w:numPr>
        <w:tabs>
          <w:tab w:val="right" w:pos="8306"/>
        </w:tabs>
        <w:ind w:left="0" w:leftChars="0"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新模具入厂检查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几何尺寸,根据模具图纸对照检査各部位的尺寸、倾角、高度、平整度、垂直度和转角处的曲率等均须仔细测量。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 表面质量,检查模具形腔表面的粗糙度、砂眼、微裂纹、刃角等是否符合要求。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 模具的散热和排气,检查模具各部位的散热、排气孔(槽)是否符合要求。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 试模,新品种模具在批量生产前要在生产状态下试模,并根据试模产品对模具质量符合性进行评价。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上机模具的配合、检查及维修要求。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 口模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4.2.1.1 口模与口环配合后开合要顺畅,手感要好,两个成型面之间轴向配合间隙0.05-0.1mm,径向配合间隙0.1-0.15mm。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4.2.1.2 导向槽与口环导向面轴向配合间隙0.08-0.12mm。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4.2.1.3 口模与初模之间的配合松紧度要合适,通常情况下其配合间隙为: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·抱径径向间隙0.05-0.02mm,要求抱模闭合后能转动,但不能摇动。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·口径接线线面轴向间隙0.03-0.06mm,接线直径口模比初模大0.1-0.15mm。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·口模口径比成模口径应小0.15-0.2mm,(即初模内腔瓶颈直径小于或等于成模内腔瓶颈直径0.3mm)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・口环与口模内腔接合线直径要小于0.05-0.1mm,斜面间隙0.06-0.12mm。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・口环与模芯径向直径的间隙0.06-0.11mm。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 芯模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4.2.2.1 芯模接线与口环接线处应留有1.5-1.8mm的余量,过低易毛口,过高易凹口。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4.,2.2.2 接线以上应设计角度以便于脱模,角度可根据产品口径要求。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4.2.2.3 芯模接线处不能有圆角,否则易毛口或造成瓶口缺陷。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底模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底模与成模接线处不能有圆角,底模接线处直径小余成模内腔接线处0.08-0.15mm。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底模与成模抱径配合径向间隙0.08-0.15mm。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 底模与成模接线面间轴向间隙0.05-0.11mm,过大易造成瓶肩合缝线错位。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4.3.4 模底的镶花、字要清晰,但不宜过深,过深易炸底。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4.3.5 模底有定位销的一定要检查是否松动、变形,以免影响成模关。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4.3.6 底模和成模有垂直冷却的一定要确保气孔通畅,且不相互串气。</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模具检验操作规程</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4.3.6 底模和成模有垂直冷却的一定要确保气孔通畅,且不相互串气。</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闷头(扑气头)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 闷头接合线不能有圆角,否则闷头线重,闷头接合面的直径小于初模接合线直径0.1-0.2mm,如闷头接合线呈圆角可喷焊后车床加工。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 闷头与初模径向间隙0.08-0,18mm,要求能转动,但不能摇动。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4.4.3 闷头与扑气支架锁环松紧度要合适,不能过松,否则闷头在工作时晃来晃去,又打初模斜面,又打漏斗斜面,加快了闷头、漏斗、初模的磨损。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吹气头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 吹气头与成模配合面应贴合良好,进、排气孔畅通,否则很容易产生鼓颈、歪头、塌肩、口不足、失圆等缺陷。每次换产下来的吹气头均应检查处理。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 吹气头内高度一般高于瓶口0.5-0.8mm。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4.5.3 吹气头与正吹气支架的锁环配合要合适,不能过松,否则在工作时晃来晃去容易打瓶头,造成瓶口裂。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 尽可能设计使用带吹管的吹气头。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钳爪</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4.6.1 新购进的钳瓶爪一定要检査安装尺寸,一般钳爪内径大于瓶颈外径0.5-0.6mm,不能过大,否则易变形。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4.6.2 产品更换拆下的钳爪应配对检查其磨损、变形情况。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 成型模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7.1 成模内腔线轮廓和面轮廓用手触摸不能有凹凸感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4.7.2 合缝线要有刀角,不能出现圆角,模具抱合后合缝处不能有手感,否则生产出来的产品手感就大了。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4.7.3 模内腔表面要光洁、平整,不能有螺旋纹和手工抛光的刷子痕。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4.7.4 维修后成模的三角筋不能有凸出点,否则合缝线线易错位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4.7.5 内腔抛光时与底模接线处5mm尽量少抛或不抛光,在其颈部直段约留5mm左右少抛光或不抛。</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 初模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4.8.1 初模内腔瓶颈直径小于口模瓶颈直径0.1mm。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4.8.2 合缝线要求边线为刃角,不能出现圆角。</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4.8.3 内腔表面光洁度、平整度要好,不能有可见纹痕。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4.8.4 上机使用时与口模的配合尺寸要控制好,否则易出现口模合缝线粗</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4.8.5 维修抛光内腔时,其上下接线处留下5mm少抛光或不抛。</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本规程经总经办批准后实施。</w:t>
      </w: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LH/FW03-2021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玻璃瓶检验作业指导书</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确保玻瓶检验符合标准要求。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适用于所有产品的检验要求。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质管部负责主导,其他部门配合执行。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玻瓶检验作业流程。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4.1、把瓶子从网带上拿到工作台上立放好，依次检查；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4.1.1、检查瓶子倾斜；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4.1.2、瓶身圆不圆；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4.1.3、瓶口平不平；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4.1.4、瓶口圆不圆；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4.1.5、瓶口表面有无气泡；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4.1.6、瓶口表面是否光滑；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4.1.7、瓶身盒缝线是否端正、重叠、有无明显凹凸。</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4.2、把瓶子的瓶口对着自己平放在工作台上，滚动瓶子，依次检查；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4.2.1、瓶口丝是否饱满、是否有碰损；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4.2.2、瓶身盒缝线有无毛刺；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4.2.3、瓶子颈部及瓶身部有无凹凸、杂质、气泡、脏料；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4.2.4、瓶口部及瓶身部有无严重的条纹，氧化斑，裂纹；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4.2.5、瓶身字体或图案是否完整清晰；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4.2.6、瓶身有无擦花，粘连痕迹；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4.3、把瓶子拿起来底部朝上，依次检查；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4.3.1、瓶子底部闷头印是否居中；</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4.3.2、瓶底盒缝线有无毛刺；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4.3.3、平底防滑线是否清晰、整齐、一致；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4.3.4、平底有无炸裂；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4.3.5、瓶底字体或图案是否完整清晰；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4.3.6、瓶底部是否有凹凸、杂质、气泡、氧化斑、裂纹。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4.4、把检查好的瓶子以每手固定数量装入包装袋。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4.5、把装进包装袋的瓶子整理平整，整理方正，挤压紧，清点数量。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4.6、送到封包地点放好。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4.7、注意事项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4.7.1在检查瓶子质量过程中，当你对瓶子的缺陷不能准确判定要还是不要时，应向本班班长报告，以班长决定为准。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4.7.2、所有瓶子都应将包装袋平放在工作台上装入。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包装作业指导书</w:t>
            </w: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确保包装符合销售订单的标准要求。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适用于本公司“玻璃项目”所有产品的包装要求。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质管部负责主导,其他部门配合执行。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4.1、作业内容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4.1.1、轻擦玻璃表面异物</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4.1.2、将产品的口部与底部整排有序交错放置。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4.1.3、双手用力将包装袋(箱)合拢、封口。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4.1.4、正确填写“产品标识卡”并置于在规定包装袋(箱)位置。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4.2、注意事项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4.2.1、检查包装物料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4.2.2、避免相互碰撞产生划痕。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4.2.3、装袋(箱)不可多装、少装或错装。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4.2.4、不可损坏包装物</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ind w:firstLine="480" w:firstLineChars="200"/>
        <w:jc w:val="left"/>
        <w:rPr>
          <w:rFonts w:hint="eastAsia"/>
          <w:sz w:val="24"/>
          <w:szCs w:val="24"/>
          <w:lang w:val="en-US" w:eastAsia="zh-CN"/>
        </w:rPr>
      </w:pPr>
    </w:p>
    <w:p>
      <w:pPr>
        <w:ind w:firstLine="480" w:firstLineChars="200"/>
        <w:jc w:val="left"/>
        <w:rPr>
          <w:rFonts w:hint="eastAsia"/>
          <w:sz w:val="24"/>
          <w:szCs w:val="24"/>
          <w:lang w:val="en-US" w:eastAsia="zh-CN"/>
        </w:rPr>
      </w:pPr>
    </w:p>
    <w:p>
      <w:pPr>
        <w:ind w:firstLine="480" w:firstLineChars="200"/>
        <w:jc w:val="left"/>
        <w:rPr>
          <w:rFonts w:hint="eastAsia"/>
          <w:sz w:val="24"/>
          <w:szCs w:val="24"/>
          <w:lang w:val="en-US" w:eastAsia="zh-CN"/>
        </w:rPr>
      </w:pPr>
    </w:p>
    <w:p>
      <w:pPr>
        <w:ind w:firstLine="480" w:firstLineChars="200"/>
        <w:jc w:val="left"/>
        <w:rPr>
          <w:rFonts w:hint="eastAsia"/>
          <w:sz w:val="24"/>
          <w:szCs w:val="24"/>
          <w:lang w:val="en-US" w:eastAsia="zh-CN"/>
        </w:rPr>
      </w:pPr>
    </w:p>
    <w:p>
      <w:pPr>
        <w:ind w:firstLine="480" w:firstLineChars="200"/>
        <w:jc w:val="left"/>
        <w:rPr>
          <w:rFonts w:hint="eastAsia"/>
          <w:sz w:val="24"/>
          <w:szCs w:val="24"/>
          <w:lang w:val="en-US" w:eastAsia="zh-CN"/>
        </w:rPr>
      </w:pPr>
    </w:p>
    <w:p>
      <w:pPr>
        <w:ind w:firstLine="480" w:firstLineChars="200"/>
        <w:jc w:val="left"/>
        <w:rPr>
          <w:rFonts w:hint="eastAsia"/>
          <w:sz w:val="24"/>
          <w:szCs w:val="24"/>
          <w:lang w:val="en-US" w:eastAsia="zh-CN"/>
        </w:rPr>
      </w:pPr>
    </w:p>
    <w:p>
      <w:pPr>
        <w:ind w:firstLine="480" w:firstLineChars="200"/>
        <w:jc w:val="left"/>
        <w:rPr>
          <w:rFonts w:hint="eastAsia"/>
          <w:sz w:val="24"/>
          <w:szCs w:val="24"/>
          <w:lang w:val="en-US" w:eastAsia="zh-CN"/>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1"/>
          <w:szCs w:val="24"/>
          <w:lang w:val="en-US" w:eastAsia="zh-CN" w:bidi="ar-SA"/>
        </w:rPr>
      </w:pPr>
    </w:p>
    <w:p>
      <w:pPr>
        <w:snapToGrid w:val="0"/>
        <w:spacing w:line="300" w:lineRule="auto"/>
        <w:rPr>
          <w:rFonts w:hint="eastAsia" w:asciiTheme="minorEastAsia" w:hAnsiTheme="minorEastAsia" w:eastAsiaTheme="minorEastAsia" w:cstheme="minorEastAsia"/>
          <w:sz w:val="24"/>
          <w:szCs w:val="24"/>
          <w:lang w:val="en-US" w:eastAsia="zh-CN"/>
        </w:rPr>
      </w:pPr>
    </w:p>
    <w:sectPr>
      <w:footerReference r:id="rId3" w:type="default"/>
      <w:pgSz w:w="11906" w:h="16838"/>
      <w:pgMar w:top="1361" w:right="1418" w:bottom="1020"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7CAD2"/>
    <w:multiLevelType w:val="singleLevel"/>
    <w:tmpl w:val="86C7CAD2"/>
    <w:lvl w:ilvl="0" w:tentative="0">
      <w:start w:val="1"/>
      <w:numFmt w:val="decimal"/>
      <w:suff w:val="space"/>
      <w:lvlText w:val="%1."/>
      <w:lvlJc w:val="left"/>
    </w:lvl>
  </w:abstractNum>
  <w:abstractNum w:abstractNumId="1">
    <w:nsid w:val="A03721BF"/>
    <w:multiLevelType w:val="singleLevel"/>
    <w:tmpl w:val="A03721BF"/>
    <w:lvl w:ilvl="0" w:tentative="0">
      <w:start w:val="1"/>
      <w:numFmt w:val="decimal"/>
      <w:suff w:val="space"/>
      <w:lvlText w:val="%1."/>
      <w:lvlJc w:val="left"/>
    </w:lvl>
  </w:abstractNum>
  <w:abstractNum w:abstractNumId="2">
    <w:nsid w:val="118603F2"/>
    <w:multiLevelType w:val="singleLevel"/>
    <w:tmpl w:val="118603F2"/>
    <w:lvl w:ilvl="0" w:tentative="0">
      <w:start w:val="1"/>
      <w:numFmt w:val="decimal"/>
      <w:suff w:val="nothing"/>
      <w:lvlText w:val="%1、"/>
      <w:lvlJc w:val="left"/>
    </w:lvl>
  </w:abstractNum>
  <w:abstractNum w:abstractNumId="3">
    <w:nsid w:val="5A5D94D4"/>
    <w:multiLevelType w:val="singleLevel"/>
    <w:tmpl w:val="5A5D94D4"/>
    <w:lvl w:ilvl="0" w:tentative="0">
      <w:start w:val="1"/>
      <w:numFmt w:val="decimal"/>
      <w:suff w:val="nothing"/>
      <w:lvlText w:val="%1、"/>
      <w:lvlJc w:val="left"/>
    </w:lvl>
  </w:abstractNum>
  <w:abstractNum w:abstractNumId="4">
    <w:nsid w:val="5F527890"/>
    <w:multiLevelType w:val="singleLevel"/>
    <w:tmpl w:val="5F527890"/>
    <w:lvl w:ilvl="0" w:tentative="0">
      <w:start w:val="1"/>
      <w:numFmt w:val="decimal"/>
      <w:suff w:val="space"/>
      <w:lvlText w:val="%1."/>
      <w:lvlJc w:val="left"/>
    </w:lvl>
  </w:abstractNum>
  <w:abstractNum w:abstractNumId="5">
    <w:nsid w:val="6D488021"/>
    <w:multiLevelType w:val="singleLevel"/>
    <w:tmpl w:val="6D488021"/>
    <w:lvl w:ilvl="0" w:tentative="0">
      <w:start w:val="1"/>
      <w:numFmt w:val="decimal"/>
      <w:suff w:val="nothing"/>
      <w:lvlText w:val="%1、"/>
      <w:lvlJc w:val="left"/>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3043A"/>
    <w:rsid w:val="00005998"/>
    <w:rsid w:val="000110F4"/>
    <w:rsid w:val="000256B1"/>
    <w:rsid w:val="00027A21"/>
    <w:rsid w:val="00036F5E"/>
    <w:rsid w:val="00041EDD"/>
    <w:rsid w:val="00042028"/>
    <w:rsid w:val="000500AB"/>
    <w:rsid w:val="0005502A"/>
    <w:rsid w:val="000611CD"/>
    <w:rsid w:val="000732B4"/>
    <w:rsid w:val="00081219"/>
    <w:rsid w:val="00081B2B"/>
    <w:rsid w:val="000838FB"/>
    <w:rsid w:val="000911BA"/>
    <w:rsid w:val="000929FD"/>
    <w:rsid w:val="000A0BA5"/>
    <w:rsid w:val="000C3467"/>
    <w:rsid w:val="000E0674"/>
    <w:rsid w:val="00110B6B"/>
    <w:rsid w:val="00113209"/>
    <w:rsid w:val="00113AA0"/>
    <w:rsid w:val="001222BC"/>
    <w:rsid w:val="001372E7"/>
    <w:rsid w:val="00147744"/>
    <w:rsid w:val="0015533E"/>
    <w:rsid w:val="001646E9"/>
    <w:rsid w:val="001678D4"/>
    <w:rsid w:val="00170325"/>
    <w:rsid w:val="0017647E"/>
    <w:rsid w:val="001775C5"/>
    <w:rsid w:val="0018730E"/>
    <w:rsid w:val="00192515"/>
    <w:rsid w:val="001954C1"/>
    <w:rsid w:val="001A7741"/>
    <w:rsid w:val="001B4DE6"/>
    <w:rsid w:val="001C1A11"/>
    <w:rsid w:val="001C6B63"/>
    <w:rsid w:val="002036E7"/>
    <w:rsid w:val="002116DD"/>
    <w:rsid w:val="00216358"/>
    <w:rsid w:val="00216B73"/>
    <w:rsid w:val="002419B0"/>
    <w:rsid w:val="0024344A"/>
    <w:rsid w:val="00246CB5"/>
    <w:rsid w:val="0024786F"/>
    <w:rsid w:val="002753E7"/>
    <w:rsid w:val="00277D5C"/>
    <w:rsid w:val="00296EF5"/>
    <w:rsid w:val="002A26FE"/>
    <w:rsid w:val="002B4100"/>
    <w:rsid w:val="002B5656"/>
    <w:rsid w:val="00300ABB"/>
    <w:rsid w:val="00317451"/>
    <w:rsid w:val="003308AB"/>
    <w:rsid w:val="003309D7"/>
    <w:rsid w:val="00341FA3"/>
    <w:rsid w:val="003443D4"/>
    <w:rsid w:val="00347776"/>
    <w:rsid w:val="00351123"/>
    <w:rsid w:val="00351199"/>
    <w:rsid w:val="003549B7"/>
    <w:rsid w:val="00354D95"/>
    <w:rsid w:val="003574D8"/>
    <w:rsid w:val="0036358D"/>
    <w:rsid w:val="003655C5"/>
    <w:rsid w:val="00365803"/>
    <w:rsid w:val="00372149"/>
    <w:rsid w:val="003760C2"/>
    <w:rsid w:val="00381411"/>
    <w:rsid w:val="00384B75"/>
    <w:rsid w:val="003854F7"/>
    <w:rsid w:val="003863A8"/>
    <w:rsid w:val="003903F4"/>
    <w:rsid w:val="003912F6"/>
    <w:rsid w:val="003B73D0"/>
    <w:rsid w:val="003C6B4C"/>
    <w:rsid w:val="003D7151"/>
    <w:rsid w:val="003E4F4B"/>
    <w:rsid w:val="003F3D16"/>
    <w:rsid w:val="00403C3B"/>
    <w:rsid w:val="00404DB6"/>
    <w:rsid w:val="00411DF6"/>
    <w:rsid w:val="00413B30"/>
    <w:rsid w:val="00426D84"/>
    <w:rsid w:val="004346D9"/>
    <w:rsid w:val="00434A5F"/>
    <w:rsid w:val="004416AB"/>
    <w:rsid w:val="00471F4F"/>
    <w:rsid w:val="00475659"/>
    <w:rsid w:val="00480033"/>
    <w:rsid w:val="00485814"/>
    <w:rsid w:val="00497562"/>
    <w:rsid w:val="004D2FBF"/>
    <w:rsid w:val="004E282D"/>
    <w:rsid w:val="004E4D50"/>
    <w:rsid w:val="00503891"/>
    <w:rsid w:val="00504CCD"/>
    <w:rsid w:val="00512567"/>
    <w:rsid w:val="005214FA"/>
    <w:rsid w:val="00525096"/>
    <w:rsid w:val="005276FC"/>
    <w:rsid w:val="0053043A"/>
    <w:rsid w:val="005311CF"/>
    <w:rsid w:val="00536161"/>
    <w:rsid w:val="005416C1"/>
    <w:rsid w:val="00561F7F"/>
    <w:rsid w:val="00585437"/>
    <w:rsid w:val="00585E24"/>
    <w:rsid w:val="00592C4D"/>
    <w:rsid w:val="0059319B"/>
    <w:rsid w:val="005B48AC"/>
    <w:rsid w:val="005C2357"/>
    <w:rsid w:val="005D0618"/>
    <w:rsid w:val="005D4DE7"/>
    <w:rsid w:val="005E66FB"/>
    <w:rsid w:val="005F4C05"/>
    <w:rsid w:val="005F55F6"/>
    <w:rsid w:val="005F727E"/>
    <w:rsid w:val="00602B37"/>
    <w:rsid w:val="006043BF"/>
    <w:rsid w:val="00633E4B"/>
    <w:rsid w:val="00636F6C"/>
    <w:rsid w:val="00637DE8"/>
    <w:rsid w:val="006429E2"/>
    <w:rsid w:val="006559DC"/>
    <w:rsid w:val="0068030E"/>
    <w:rsid w:val="00681044"/>
    <w:rsid w:val="00681461"/>
    <w:rsid w:val="006844B8"/>
    <w:rsid w:val="006A1374"/>
    <w:rsid w:val="006A26DC"/>
    <w:rsid w:val="006A5521"/>
    <w:rsid w:val="006B61DE"/>
    <w:rsid w:val="006B7275"/>
    <w:rsid w:val="006B7B3D"/>
    <w:rsid w:val="006F0293"/>
    <w:rsid w:val="006F3084"/>
    <w:rsid w:val="00710EC4"/>
    <w:rsid w:val="00711362"/>
    <w:rsid w:val="007117B1"/>
    <w:rsid w:val="007236F2"/>
    <w:rsid w:val="00725285"/>
    <w:rsid w:val="007256B5"/>
    <w:rsid w:val="00725C8E"/>
    <w:rsid w:val="007261B8"/>
    <w:rsid w:val="00731E0A"/>
    <w:rsid w:val="00734436"/>
    <w:rsid w:val="00736FF6"/>
    <w:rsid w:val="00741931"/>
    <w:rsid w:val="0074262A"/>
    <w:rsid w:val="00742714"/>
    <w:rsid w:val="0074700A"/>
    <w:rsid w:val="00762F5E"/>
    <w:rsid w:val="00766797"/>
    <w:rsid w:val="00770652"/>
    <w:rsid w:val="00777190"/>
    <w:rsid w:val="0078312C"/>
    <w:rsid w:val="007941EE"/>
    <w:rsid w:val="00795C50"/>
    <w:rsid w:val="007C56A7"/>
    <w:rsid w:val="007D2167"/>
    <w:rsid w:val="008106F2"/>
    <w:rsid w:val="00814895"/>
    <w:rsid w:val="0081650A"/>
    <w:rsid w:val="008250C4"/>
    <w:rsid w:val="008272AB"/>
    <w:rsid w:val="0083482F"/>
    <w:rsid w:val="00835430"/>
    <w:rsid w:val="0085040F"/>
    <w:rsid w:val="008518B4"/>
    <w:rsid w:val="008606C5"/>
    <w:rsid w:val="00870779"/>
    <w:rsid w:val="00874EC7"/>
    <w:rsid w:val="008809BA"/>
    <w:rsid w:val="00884CD5"/>
    <w:rsid w:val="00892CAC"/>
    <w:rsid w:val="00896678"/>
    <w:rsid w:val="00897574"/>
    <w:rsid w:val="008A7042"/>
    <w:rsid w:val="008B432F"/>
    <w:rsid w:val="008C5F96"/>
    <w:rsid w:val="008D5854"/>
    <w:rsid w:val="00900E41"/>
    <w:rsid w:val="00923A04"/>
    <w:rsid w:val="0092431A"/>
    <w:rsid w:val="0093390C"/>
    <w:rsid w:val="0093473C"/>
    <w:rsid w:val="009501A9"/>
    <w:rsid w:val="00965AB8"/>
    <w:rsid w:val="00970021"/>
    <w:rsid w:val="009724B8"/>
    <w:rsid w:val="00985808"/>
    <w:rsid w:val="00991DD4"/>
    <w:rsid w:val="00994F4C"/>
    <w:rsid w:val="009C6CDC"/>
    <w:rsid w:val="009E3C4F"/>
    <w:rsid w:val="009F2AD8"/>
    <w:rsid w:val="009F41B6"/>
    <w:rsid w:val="009F797B"/>
    <w:rsid w:val="00A0786A"/>
    <w:rsid w:val="00A23810"/>
    <w:rsid w:val="00A2631F"/>
    <w:rsid w:val="00A30F28"/>
    <w:rsid w:val="00A424A5"/>
    <w:rsid w:val="00A42ECA"/>
    <w:rsid w:val="00A52D9E"/>
    <w:rsid w:val="00A63538"/>
    <w:rsid w:val="00A64189"/>
    <w:rsid w:val="00A766BE"/>
    <w:rsid w:val="00A76B55"/>
    <w:rsid w:val="00A77373"/>
    <w:rsid w:val="00A82782"/>
    <w:rsid w:val="00A94F9F"/>
    <w:rsid w:val="00A96585"/>
    <w:rsid w:val="00AA0DD7"/>
    <w:rsid w:val="00AB1B09"/>
    <w:rsid w:val="00AD271C"/>
    <w:rsid w:val="00AE7B49"/>
    <w:rsid w:val="00B02A6D"/>
    <w:rsid w:val="00B0586D"/>
    <w:rsid w:val="00B1215F"/>
    <w:rsid w:val="00B1320E"/>
    <w:rsid w:val="00B13BE4"/>
    <w:rsid w:val="00B20743"/>
    <w:rsid w:val="00B516F4"/>
    <w:rsid w:val="00B6536D"/>
    <w:rsid w:val="00B65DF9"/>
    <w:rsid w:val="00B732B1"/>
    <w:rsid w:val="00B77177"/>
    <w:rsid w:val="00B822B5"/>
    <w:rsid w:val="00B875B9"/>
    <w:rsid w:val="00BA066D"/>
    <w:rsid w:val="00BB5893"/>
    <w:rsid w:val="00BB63E2"/>
    <w:rsid w:val="00BC4C6A"/>
    <w:rsid w:val="00BD234B"/>
    <w:rsid w:val="00BF39FC"/>
    <w:rsid w:val="00BF4928"/>
    <w:rsid w:val="00BF699A"/>
    <w:rsid w:val="00C054B3"/>
    <w:rsid w:val="00C05535"/>
    <w:rsid w:val="00C151C7"/>
    <w:rsid w:val="00C173ED"/>
    <w:rsid w:val="00C24DBB"/>
    <w:rsid w:val="00C32957"/>
    <w:rsid w:val="00C33FC5"/>
    <w:rsid w:val="00C4287F"/>
    <w:rsid w:val="00C464BB"/>
    <w:rsid w:val="00C46F91"/>
    <w:rsid w:val="00C54CAC"/>
    <w:rsid w:val="00C62882"/>
    <w:rsid w:val="00C6451A"/>
    <w:rsid w:val="00C7308C"/>
    <w:rsid w:val="00C87A01"/>
    <w:rsid w:val="00C94C86"/>
    <w:rsid w:val="00CC3D26"/>
    <w:rsid w:val="00CD5F7B"/>
    <w:rsid w:val="00CE5B36"/>
    <w:rsid w:val="00CE6321"/>
    <w:rsid w:val="00CF05CB"/>
    <w:rsid w:val="00CF1381"/>
    <w:rsid w:val="00D10A12"/>
    <w:rsid w:val="00D14B48"/>
    <w:rsid w:val="00D273E8"/>
    <w:rsid w:val="00D3278C"/>
    <w:rsid w:val="00D32831"/>
    <w:rsid w:val="00D32C46"/>
    <w:rsid w:val="00D4056C"/>
    <w:rsid w:val="00D56980"/>
    <w:rsid w:val="00D61A83"/>
    <w:rsid w:val="00D654CE"/>
    <w:rsid w:val="00D76A36"/>
    <w:rsid w:val="00D8668C"/>
    <w:rsid w:val="00D8682A"/>
    <w:rsid w:val="00D91787"/>
    <w:rsid w:val="00D94502"/>
    <w:rsid w:val="00DA186C"/>
    <w:rsid w:val="00DA4DEF"/>
    <w:rsid w:val="00DB5B20"/>
    <w:rsid w:val="00DB7D22"/>
    <w:rsid w:val="00DC1AF3"/>
    <w:rsid w:val="00DC2C8D"/>
    <w:rsid w:val="00DC5FC1"/>
    <w:rsid w:val="00DC6A19"/>
    <w:rsid w:val="00E325A3"/>
    <w:rsid w:val="00E86826"/>
    <w:rsid w:val="00E878F8"/>
    <w:rsid w:val="00E90167"/>
    <w:rsid w:val="00E92B7D"/>
    <w:rsid w:val="00E96925"/>
    <w:rsid w:val="00EA1658"/>
    <w:rsid w:val="00EA318B"/>
    <w:rsid w:val="00EA62CC"/>
    <w:rsid w:val="00EB5809"/>
    <w:rsid w:val="00EB663A"/>
    <w:rsid w:val="00EC3A7F"/>
    <w:rsid w:val="00EC4BEC"/>
    <w:rsid w:val="00EC7E81"/>
    <w:rsid w:val="00ED0498"/>
    <w:rsid w:val="00ED07DB"/>
    <w:rsid w:val="00ED17AE"/>
    <w:rsid w:val="00ED29B1"/>
    <w:rsid w:val="00EE4B20"/>
    <w:rsid w:val="00EE4FAF"/>
    <w:rsid w:val="00EE659D"/>
    <w:rsid w:val="00F02403"/>
    <w:rsid w:val="00F040E9"/>
    <w:rsid w:val="00F06E74"/>
    <w:rsid w:val="00F14A5D"/>
    <w:rsid w:val="00F16B0F"/>
    <w:rsid w:val="00F20CFF"/>
    <w:rsid w:val="00F2147A"/>
    <w:rsid w:val="00F22C91"/>
    <w:rsid w:val="00F52F60"/>
    <w:rsid w:val="00F545DF"/>
    <w:rsid w:val="00F65167"/>
    <w:rsid w:val="00F90A06"/>
    <w:rsid w:val="00F96602"/>
    <w:rsid w:val="00FA197C"/>
    <w:rsid w:val="00FB020D"/>
    <w:rsid w:val="00FB72BE"/>
    <w:rsid w:val="00FC0386"/>
    <w:rsid w:val="00FD1584"/>
    <w:rsid w:val="00FD537A"/>
    <w:rsid w:val="00FD54B2"/>
    <w:rsid w:val="00FD60E2"/>
    <w:rsid w:val="00FE6437"/>
    <w:rsid w:val="012912FF"/>
    <w:rsid w:val="01484E0D"/>
    <w:rsid w:val="019D6F21"/>
    <w:rsid w:val="01FA6C06"/>
    <w:rsid w:val="02064A0B"/>
    <w:rsid w:val="0232281B"/>
    <w:rsid w:val="0232750C"/>
    <w:rsid w:val="02567E98"/>
    <w:rsid w:val="02677587"/>
    <w:rsid w:val="027C6E10"/>
    <w:rsid w:val="02B610F3"/>
    <w:rsid w:val="02C36427"/>
    <w:rsid w:val="02F25FFC"/>
    <w:rsid w:val="03116805"/>
    <w:rsid w:val="0313075B"/>
    <w:rsid w:val="031F2D1F"/>
    <w:rsid w:val="03E9383C"/>
    <w:rsid w:val="04255ACA"/>
    <w:rsid w:val="045155F1"/>
    <w:rsid w:val="04627850"/>
    <w:rsid w:val="047179A3"/>
    <w:rsid w:val="048A180D"/>
    <w:rsid w:val="049453D0"/>
    <w:rsid w:val="04972E16"/>
    <w:rsid w:val="0536791C"/>
    <w:rsid w:val="061F3760"/>
    <w:rsid w:val="063758C7"/>
    <w:rsid w:val="065B0ED2"/>
    <w:rsid w:val="066E1CD4"/>
    <w:rsid w:val="068B64F0"/>
    <w:rsid w:val="068E7867"/>
    <w:rsid w:val="06E67216"/>
    <w:rsid w:val="06E77024"/>
    <w:rsid w:val="07232F34"/>
    <w:rsid w:val="07930456"/>
    <w:rsid w:val="07DE3686"/>
    <w:rsid w:val="07E47A0E"/>
    <w:rsid w:val="07EE1BBE"/>
    <w:rsid w:val="0835686C"/>
    <w:rsid w:val="08706AE8"/>
    <w:rsid w:val="08752899"/>
    <w:rsid w:val="089F7706"/>
    <w:rsid w:val="095664E8"/>
    <w:rsid w:val="09741BDA"/>
    <w:rsid w:val="09B74A85"/>
    <w:rsid w:val="0A131855"/>
    <w:rsid w:val="0A6651E9"/>
    <w:rsid w:val="0AA51DA7"/>
    <w:rsid w:val="0AE2553A"/>
    <w:rsid w:val="0AF636E5"/>
    <w:rsid w:val="0B2C6C65"/>
    <w:rsid w:val="0B911DE5"/>
    <w:rsid w:val="0B9672AA"/>
    <w:rsid w:val="0BD57239"/>
    <w:rsid w:val="0BE11D14"/>
    <w:rsid w:val="0C18590A"/>
    <w:rsid w:val="0C451743"/>
    <w:rsid w:val="0C6A5412"/>
    <w:rsid w:val="0CD5722B"/>
    <w:rsid w:val="0D9679BF"/>
    <w:rsid w:val="0DC73433"/>
    <w:rsid w:val="0DE34894"/>
    <w:rsid w:val="0E3972AD"/>
    <w:rsid w:val="0F670C4A"/>
    <w:rsid w:val="0FDB1AE4"/>
    <w:rsid w:val="100019ED"/>
    <w:rsid w:val="101C7968"/>
    <w:rsid w:val="10540087"/>
    <w:rsid w:val="108E3F6E"/>
    <w:rsid w:val="10CA6996"/>
    <w:rsid w:val="1124308B"/>
    <w:rsid w:val="11354422"/>
    <w:rsid w:val="113835D7"/>
    <w:rsid w:val="116071EC"/>
    <w:rsid w:val="119E2C19"/>
    <w:rsid w:val="127B2AB5"/>
    <w:rsid w:val="134D3AE1"/>
    <w:rsid w:val="139F4F89"/>
    <w:rsid w:val="141B6667"/>
    <w:rsid w:val="14250717"/>
    <w:rsid w:val="1426078A"/>
    <w:rsid w:val="142F05B6"/>
    <w:rsid w:val="148174A7"/>
    <w:rsid w:val="14B93021"/>
    <w:rsid w:val="14C46A27"/>
    <w:rsid w:val="15273162"/>
    <w:rsid w:val="1565082D"/>
    <w:rsid w:val="15700FF8"/>
    <w:rsid w:val="15BD3049"/>
    <w:rsid w:val="15D32714"/>
    <w:rsid w:val="15FC7235"/>
    <w:rsid w:val="16423980"/>
    <w:rsid w:val="16BF0E1C"/>
    <w:rsid w:val="16C54978"/>
    <w:rsid w:val="171834E8"/>
    <w:rsid w:val="173C1302"/>
    <w:rsid w:val="17490CA7"/>
    <w:rsid w:val="17726DA4"/>
    <w:rsid w:val="17997040"/>
    <w:rsid w:val="179A7D5F"/>
    <w:rsid w:val="17AB5A63"/>
    <w:rsid w:val="17AF1480"/>
    <w:rsid w:val="17E573BC"/>
    <w:rsid w:val="18201AD2"/>
    <w:rsid w:val="18695D73"/>
    <w:rsid w:val="18B350AF"/>
    <w:rsid w:val="18D00938"/>
    <w:rsid w:val="191830ED"/>
    <w:rsid w:val="19586A91"/>
    <w:rsid w:val="197C6095"/>
    <w:rsid w:val="19E427BD"/>
    <w:rsid w:val="1A492C34"/>
    <w:rsid w:val="1A8F3002"/>
    <w:rsid w:val="1AE57F02"/>
    <w:rsid w:val="1AE60EDD"/>
    <w:rsid w:val="1AE8672F"/>
    <w:rsid w:val="1B0D6A55"/>
    <w:rsid w:val="1B19164E"/>
    <w:rsid w:val="1B924C8D"/>
    <w:rsid w:val="1B99463B"/>
    <w:rsid w:val="1BA35951"/>
    <w:rsid w:val="1C0D7A78"/>
    <w:rsid w:val="1C190EA5"/>
    <w:rsid w:val="1C256AE6"/>
    <w:rsid w:val="1D0E6064"/>
    <w:rsid w:val="1D3E101E"/>
    <w:rsid w:val="1D5C63FF"/>
    <w:rsid w:val="1D7852BD"/>
    <w:rsid w:val="1D8A2A9F"/>
    <w:rsid w:val="1E294B1C"/>
    <w:rsid w:val="1E975CD6"/>
    <w:rsid w:val="1F042858"/>
    <w:rsid w:val="1F1E0B7D"/>
    <w:rsid w:val="1F3E624F"/>
    <w:rsid w:val="1F4C1F3D"/>
    <w:rsid w:val="1F9649D0"/>
    <w:rsid w:val="1FD41E48"/>
    <w:rsid w:val="1FF640D8"/>
    <w:rsid w:val="20162E6E"/>
    <w:rsid w:val="202357DD"/>
    <w:rsid w:val="20A46247"/>
    <w:rsid w:val="20C12F83"/>
    <w:rsid w:val="2124585E"/>
    <w:rsid w:val="2157001A"/>
    <w:rsid w:val="21693D9B"/>
    <w:rsid w:val="217F3323"/>
    <w:rsid w:val="21EE68E2"/>
    <w:rsid w:val="2260598D"/>
    <w:rsid w:val="22611535"/>
    <w:rsid w:val="227517A9"/>
    <w:rsid w:val="22BC6F93"/>
    <w:rsid w:val="22F91C6B"/>
    <w:rsid w:val="23200381"/>
    <w:rsid w:val="23335A72"/>
    <w:rsid w:val="235C46E5"/>
    <w:rsid w:val="23890796"/>
    <w:rsid w:val="23897E0B"/>
    <w:rsid w:val="23970F1F"/>
    <w:rsid w:val="23B9521A"/>
    <w:rsid w:val="23C27651"/>
    <w:rsid w:val="24A958AB"/>
    <w:rsid w:val="24C07507"/>
    <w:rsid w:val="24D55256"/>
    <w:rsid w:val="25367FE9"/>
    <w:rsid w:val="254F3552"/>
    <w:rsid w:val="25953A96"/>
    <w:rsid w:val="26221800"/>
    <w:rsid w:val="264A5039"/>
    <w:rsid w:val="267C799B"/>
    <w:rsid w:val="269A4854"/>
    <w:rsid w:val="26C541FF"/>
    <w:rsid w:val="27177F8E"/>
    <w:rsid w:val="27821116"/>
    <w:rsid w:val="27C74B4D"/>
    <w:rsid w:val="27DA412B"/>
    <w:rsid w:val="27FC486E"/>
    <w:rsid w:val="2802093E"/>
    <w:rsid w:val="280361B9"/>
    <w:rsid w:val="28386D2D"/>
    <w:rsid w:val="289079C4"/>
    <w:rsid w:val="29465AED"/>
    <w:rsid w:val="296F1722"/>
    <w:rsid w:val="29B94571"/>
    <w:rsid w:val="29C50FF3"/>
    <w:rsid w:val="2A396FBF"/>
    <w:rsid w:val="2A7D7464"/>
    <w:rsid w:val="2AB33AD6"/>
    <w:rsid w:val="2B40658D"/>
    <w:rsid w:val="2B5127F1"/>
    <w:rsid w:val="2BD447C7"/>
    <w:rsid w:val="2BEB5DC9"/>
    <w:rsid w:val="2BF84199"/>
    <w:rsid w:val="2CC65060"/>
    <w:rsid w:val="2CC85A55"/>
    <w:rsid w:val="2CDA15E0"/>
    <w:rsid w:val="2CE80B35"/>
    <w:rsid w:val="2D4C0562"/>
    <w:rsid w:val="2DCC5874"/>
    <w:rsid w:val="2DF40475"/>
    <w:rsid w:val="2E0A6D5C"/>
    <w:rsid w:val="2E3E1886"/>
    <w:rsid w:val="2E4B638A"/>
    <w:rsid w:val="2E861C6F"/>
    <w:rsid w:val="2ED01744"/>
    <w:rsid w:val="2F0D2F82"/>
    <w:rsid w:val="2F134375"/>
    <w:rsid w:val="2F134AE2"/>
    <w:rsid w:val="2F200B1D"/>
    <w:rsid w:val="2F2434D1"/>
    <w:rsid w:val="2F356288"/>
    <w:rsid w:val="2F3E0030"/>
    <w:rsid w:val="2F465764"/>
    <w:rsid w:val="2F5C2EB7"/>
    <w:rsid w:val="2F6F6F74"/>
    <w:rsid w:val="2F8B7566"/>
    <w:rsid w:val="2F987001"/>
    <w:rsid w:val="2FF2791A"/>
    <w:rsid w:val="2FFE14BC"/>
    <w:rsid w:val="2FFF66AA"/>
    <w:rsid w:val="302A21C3"/>
    <w:rsid w:val="30AE341D"/>
    <w:rsid w:val="30BA28D7"/>
    <w:rsid w:val="30F41495"/>
    <w:rsid w:val="31015C73"/>
    <w:rsid w:val="31776D32"/>
    <w:rsid w:val="31D36F67"/>
    <w:rsid w:val="31F34E36"/>
    <w:rsid w:val="32631DDB"/>
    <w:rsid w:val="326D5BE8"/>
    <w:rsid w:val="329C745E"/>
    <w:rsid w:val="329D1B9B"/>
    <w:rsid w:val="32BC65F4"/>
    <w:rsid w:val="32F20428"/>
    <w:rsid w:val="33070A1E"/>
    <w:rsid w:val="333B272D"/>
    <w:rsid w:val="33477500"/>
    <w:rsid w:val="339D382B"/>
    <w:rsid w:val="339E1CF8"/>
    <w:rsid w:val="340508A4"/>
    <w:rsid w:val="340C3C15"/>
    <w:rsid w:val="34716137"/>
    <w:rsid w:val="34AF793A"/>
    <w:rsid w:val="3557479D"/>
    <w:rsid w:val="35875E47"/>
    <w:rsid w:val="35896FE1"/>
    <w:rsid w:val="35E7045D"/>
    <w:rsid w:val="35ED76B7"/>
    <w:rsid w:val="36395F0A"/>
    <w:rsid w:val="364B5613"/>
    <w:rsid w:val="36965E8A"/>
    <w:rsid w:val="36FD047E"/>
    <w:rsid w:val="374108DD"/>
    <w:rsid w:val="375A5A3E"/>
    <w:rsid w:val="3771014B"/>
    <w:rsid w:val="37E0146D"/>
    <w:rsid w:val="37F34D09"/>
    <w:rsid w:val="38243FE7"/>
    <w:rsid w:val="38411104"/>
    <w:rsid w:val="38415B79"/>
    <w:rsid w:val="38765A9B"/>
    <w:rsid w:val="38956CAB"/>
    <w:rsid w:val="38A8420B"/>
    <w:rsid w:val="39017F30"/>
    <w:rsid w:val="3958109C"/>
    <w:rsid w:val="396A783E"/>
    <w:rsid w:val="39B61D43"/>
    <w:rsid w:val="39BC7F56"/>
    <w:rsid w:val="39FC7CE8"/>
    <w:rsid w:val="3A29627B"/>
    <w:rsid w:val="3A7626E8"/>
    <w:rsid w:val="3B6A62A7"/>
    <w:rsid w:val="3B843B09"/>
    <w:rsid w:val="3B987856"/>
    <w:rsid w:val="3B9C2135"/>
    <w:rsid w:val="3BFF3D49"/>
    <w:rsid w:val="3C1E6E03"/>
    <w:rsid w:val="3C6033D5"/>
    <w:rsid w:val="3C653E04"/>
    <w:rsid w:val="3C780476"/>
    <w:rsid w:val="3CC30DD5"/>
    <w:rsid w:val="3DA9189E"/>
    <w:rsid w:val="3DE33B72"/>
    <w:rsid w:val="3DFC7B9B"/>
    <w:rsid w:val="3E3B5788"/>
    <w:rsid w:val="3E4F29FE"/>
    <w:rsid w:val="3E826739"/>
    <w:rsid w:val="3E8B6E0A"/>
    <w:rsid w:val="3EF04F91"/>
    <w:rsid w:val="3F22729A"/>
    <w:rsid w:val="3F441426"/>
    <w:rsid w:val="3F5121D4"/>
    <w:rsid w:val="3F7746E5"/>
    <w:rsid w:val="3FA31C38"/>
    <w:rsid w:val="3FB05CAA"/>
    <w:rsid w:val="3FBE5310"/>
    <w:rsid w:val="40145E50"/>
    <w:rsid w:val="406331C4"/>
    <w:rsid w:val="40AA2E85"/>
    <w:rsid w:val="40D16B51"/>
    <w:rsid w:val="40D2150D"/>
    <w:rsid w:val="422C5FAB"/>
    <w:rsid w:val="42363BBC"/>
    <w:rsid w:val="425B6C54"/>
    <w:rsid w:val="42C57A1C"/>
    <w:rsid w:val="42E9635A"/>
    <w:rsid w:val="43775867"/>
    <w:rsid w:val="43F3619B"/>
    <w:rsid w:val="440C1C51"/>
    <w:rsid w:val="441E1749"/>
    <w:rsid w:val="449738D2"/>
    <w:rsid w:val="44A54822"/>
    <w:rsid w:val="450935EB"/>
    <w:rsid w:val="451821E1"/>
    <w:rsid w:val="456D3C5B"/>
    <w:rsid w:val="46166343"/>
    <w:rsid w:val="46B9175F"/>
    <w:rsid w:val="46FB1766"/>
    <w:rsid w:val="47131835"/>
    <w:rsid w:val="47173D88"/>
    <w:rsid w:val="472A2D1E"/>
    <w:rsid w:val="47C0583A"/>
    <w:rsid w:val="489C7CD4"/>
    <w:rsid w:val="489D4FBD"/>
    <w:rsid w:val="48B97AEB"/>
    <w:rsid w:val="48BA59EB"/>
    <w:rsid w:val="48D14C92"/>
    <w:rsid w:val="4900164D"/>
    <w:rsid w:val="4917649A"/>
    <w:rsid w:val="492E0FB5"/>
    <w:rsid w:val="495F621F"/>
    <w:rsid w:val="4A2020F7"/>
    <w:rsid w:val="4A4D0BE4"/>
    <w:rsid w:val="4A925D9F"/>
    <w:rsid w:val="4B7664AB"/>
    <w:rsid w:val="4B7B7A46"/>
    <w:rsid w:val="4BD875F8"/>
    <w:rsid w:val="4C4D52A0"/>
    <w:rsid w:val="4C544E73"/>
    <w:rsid w:val="4D494E34"/>
    <w:rsid w:val="4DB04726"/>
    <w:rsid w:val="4DD722BF"/>
    <w:rsid w:val="4DF1464A"/>
    <w:rsid w:val="4E953723"/>
    <w:rsid w:val="4EBD2386"/>
    <w:rsid w:val="4EE91D63"/>
    <w:rsid w:val="4EEC14E0"/>
    <w:rsid w:val="4F2A3D04"/>
    <w:rsid w:val="4F3A528C"/>
    <w:rsid w:val="4F8A573C"/>
    <w:rsid w:val="4FC15642"/>
    <w:rsid w:val="4FC54E66"/>
    <w:rsid w:val="4FFF6527"/>
    <w:rsid w:val="503C5534"/>
    <w:rsid w:val="506D1DE6"/>
    <w:rsid w:val="507973A9"/>
    <w:rsid w:val="507C368D"/>
    <w:rsid w:val="509D1CE5"/>
    <w:rsid w:val="50EE2F8D"/>
    <w:rsid w:val="50F634E3"/>
    <w:rsid w:val="51620B8F"/>
    <w:rsid w:val="51727B60"/>
    <w:rsid w:val="52753701"/>
    <w:rsid w:val="52B91918"/>
    <w:rsid w:val="531667C9"/>
    <w:rsid w:val="53242CF5"/>
    <w:rsid w:val="53252280"/>
    <w:rsid w:val="53BE2609"/>
    <w:rsid w:val="53EB5AC8"/>
    <w:rsid w:val="53FC0624"/>
    <w:rsid w:val="542B1C67"/>
    <w:rsid w:val="545153AD"/>
    <w:rsid w:val="545B34C0"/>
    <w:rsid w:val="54867074"/>
    <w:rsid w:val="548773B0"/>
    <w:rsid w:val="54897CE5"/>
    <w:rsid w:val="54E22320"/>
    <w:rsid w:val="54FB3935"/>
    <w:rsid w:val="550204BB"/>
    <w:rsid w:val="550D0359"/>
    <w:rsid w:val="554A3E74"/>
    <w:rsid w:val="556666FA"/>
    <w:rsid w:val="55835848"/>
    <w:rsid w:val="55863D11"/>
    <w:rsid w:val="5589154F"/>
    <w:rsid w:val="55C63737"/>
    <w:rsid w:val="55CE045D"/>
    <w:rsid w:val="55E63BC1"/>
    <w:rsid w:val="56492E65"/>
    <w:rsid w:val="5669197C"/>
    <w:rsid w:val="569F7BA7"/>
    <w:rsid w:val="56AC3A9E"/>
    <w:rsid w:val="56C904B2"/>
    <w:rsid w:val="56D700D0"/>
    <w:rsid w:val="56DF0519"/>
    <w:rsid w:val="56FA2CA0"/>
    <w:rsid w:val="570F2BD8"/>
    <w:rsid w:val="571850E0"/>
    <w:rsid w:val="573A0909"/>
    <w:rsid w:val="574F2F0F"/>
    <w:rsid w:val="57B032AA"/>
    <w:rsid w:val="5839387A"/>
    <w:rsid w:val="587F24E9"/>
    <w:rsid w:val="59356A0B"/>
    <w:rsid w:val="59871974"/>
    <w:rsid w:val="59EE0226"/>
    <w:rsid w:val="5A651418"/>
    <w:rsid w:val="5AAA3ABF"/>
    <w:rsid w:val="5AD72E03"/>
    <w:rsid w:val="5ADB3A0C"/>
    <w:rsid w:val="5B3A7537"/>
    <w:rsid w:val="5B553F80"/>
    <w:rsid w:val="5B5A183F"/>
    <w:rsid w:val="5B851448"/>
    <w:rsid w:val="5BB6267B"/>
    <w:rsid w:val="5C226EB9"/>
    <w:rsid w:val="5C2348FB"/>
    <w:rsid w:val="5C8D2EF2"/>
    <w:rsid w:val="5CD20AFD"/>
    <w:rsid w:val="5CE82C36"/>
    <w:rsid w:val="5D3E4EBB"/>
    <w:rsid w:val="5D641722"/>
    <w:rsid w:val="5D7F7B33"/>
    <w:rsid w:val="5E1A35A1"/>
    <w:rsid w:val="5E295140"/>
    <w:rsid w:val="5E7D0F4E"/>
    <w:rsid w:val="5EB453A7"/>
    <w:rsid w:val="5EBA2E7C"/>
    <w:rsid w:val="5F012922"/>
    <w:rsid w:val="5F446A9E"/>
    <w:rsid w:val="5F5C1481"/>
    <w:rsid w:val="601F76C3"/>
    <w:rsid w:val="604D601C"/>
    <w:rsid w:val="609D48E3"/>
    <w:rsid w:val="60CF1F2D"/>
    <w:rsid w:val="60E570D8"/>
    <w:rsid w:val="60FE5AC4"/>
    <w:rsid w:val="610850C3"/>
    <w:rsid w:val="614420F3"/>
    <w:rsid w:val="61AB16C9"/>
    <w:rsid w:val="6230243F"/>
    <w:rsid w:val="62545260"/>
    <w:rsid w:val="62B46458"/>
    <w:rsid w:val="62E9130E"/>
    <w:rsid w:val="64276A41"/>
    <w:rsid w:val="64392B50"/>
    <w:rsid w:val="647A1CE9"/>
    <w:rsid w:val="64E9706E"/>
    <w:rsid w:val="6503386B"/>
    <w:rsid w:val="65034362"/>
    <w:rsid w:val="652C286A"/>
    <w:rsid w:val="654C5B41"/>
    <w:rsid w:val="6552118A"/>
    <w:rsid w:val="661F7696"/>
    <w:rsid w:val="662B3DA1"/>
    <w:rsid w:val="66513F7E"/>
    <w:rsid w:val="66D266EB"/>
    <w:rsid w:val="67272F97"/>
    <w:rsid w:val="672A2867"/>
    <w:rsid w:val="674230B9"/>
    <w:rsid w:val="680E454A"/>
    <w:rsid w:val="6893031F"/>
    <w:rsid w:val="689A3E57"/>
    <w:rsid w:val="689B333A"/>
    <w:rsid w:val="68A72991"/>
    <w:rsid w:val="68BB02A9"/>
    <w:rsid w:val="68F9542F"/>
    <w:rsid w:val="69131B44"/>
    <w:rsid w:val="691B750F"/>
    <w:rsid w:val="691D0318"/>
    <w:rsid w:val="69241C12"/>
    <w:rsid w:val="69707846"/>
    <w:rsid w:val="6976424F"/>
    <w:rsid w:val="6993551F"/>
    <w:rsid w:val="69A21446"/>
    <w:rsid w:val="69A94DF0"/>
    <w:rsid w:val="69AE7FFD"/>
    <w:rsid w:val="6A237D40"/>
    <w:rsid w:val="6A3C538C"/>
    <w:rsid w:val="6A424EF7"/>
    <w:rsid w:val="6A5362C1"/>
    <w:rsid w:val="6A866E94"/>
    <w:rsid w:val="6A8963B9"/>
    <w:rsid w:val="6B1928DF"/>
    <w:rsid w:val="6B28506B"/>
    <w:rsid w:val="6B60347F"/>
    <w:rsid w:val="6BBC4DDB"/>
    <w:rsid w:val="6BFA2651"/>
    <w:rsid w:val="6C803B4C"/>
    <w:rsid w:val="6CDB28BF"/>
    <w:rsid w:val="6D085FCC"/>
    <w:rsid w:val="6D501F90"/>
    <w:rsid w:val="6D561987"/>
    <w:rsid w:val="6D6017C9"/>
    <w:rsid w:val="6D6478A0"/>
    <w:rsid w:val="6D6A24AA"/>
    <w:rsid w:val="6DD434DE"/>
    <w:rsid w:val="6DF6055E"/>
    <w:rsid w:val="6E5D3A28"/>
    <w:rsid w:val="6EA441A8"/>
    <w:rsid w:val="6F0E4396"/>
    <w:rsid w:val="6F362251"/>
    <w:rsid w:val="6FC16CEA"/>
    <w:rsid w:val="70181BAB"/>
    <w:rsid w:val="70224902"/>
    <w:rsid w:val="70D85594"/>
    <w:rsid w:val="70DA0E48"/>
    <w:rsid w:val="71094D2E"/>
    <w:rsid w:val="711A56A2"/>
    <w:rsid w:val="726848EC"/>
    <w:rsid w:val="72937721"/>
    <w:rsid w:val="72CC766E"/>
    <w:rsid w:val="735B0240"/>
    <w:rsid w:val="74075CE1"/>
    <w:rsid w:val="742E6362"/>
    <w:rsid w:val="7433673E"/>
    <w:rsid w:val="74817D9F"/>
    <w:rsid w:val="748E6AF4"/>
    <w:rsid w:val="74A4587C"/>
    <w:rsid w:val="74BC5F3D"/>
    <w:rsid w:val="74CE768E"/>
    <w:rsid w:val="751632B8"/>
    <w:rsid w:val="7552165E"/>
    <w:rsid w:val="757915E1"/>
    <w:rsid w:val="75A533F0"/>
    <w:rsid w:val="75B83C89"/>
    <w:rsid w:val="75D63D7A"/>
    <w:rsid w:val="760646A9"/>
    <w:rsid w:val="760C067D"/>
    <w:rsid w:val="761617B2"/>
    <w:rsid w:val="768C3AB7"/>
    <w:rsid w:val="770412F2"/>
    <w:rsid w:val="775470F0"/>
    <w:rsid w:val="775A5C1B"/>
    <w:rsid w:val="776E1095"/>
    <w:rsid w:val="7779355E"/>
    <w:rsid w:val="77B30693"/>
    <w:rsid w:val="77F62DE1"/>
    <w:rsid w:val="780022CD"/>
    <w:rsid w:val="782566EB"/>
    <w:rsid w:val="78813027"/>
    <w:rsid w:val="7888716A"/>
    <w:rsid w:val="78B75278"/>
    <w:rsid w:val="792B4509"/>
    <w:rsid w:val="792C5FA6"/>
    <w:rsid w:val="793C54D9"/>
    <w:rsid w:val="794443A4"/>
    <w:rsid w:val="794A2D88"/>
    <w:rsid w:val="7A191A27"/>
    <w:rsid w:val="7A3D5F3F"/>
    <w:rsid w:val="7A4A3CBF"/>
    <w:rsid w:val="7A4A53B8"/>
    <w:rsid w:val="7A847F77"/>
    <w:rsid w:val="7AA43168"/>
    <w:rsid w:val="7AED3452"/>
    <w:rsid w:val="7B166F0D"/>
    <w:rsid w:val="7B4C30A2"/>
    <w:rsid w:val="7B5C1A8F"/>
    <w:rsid w:val="7B6C0FF2"/>
    <w:rsid w:val="7B8D6E85"/>
    <w:rsid w:val="7B9C18CD"/>
    <w:rsid w:val="7BDB7457"/>
    <w:rsid w:val="7BEA53DA"/>
    <w:rsid w:val="7BEC21CA"/>
    <w:rsid w:val="7C1E10B1"/>
    <w:rsid w:val="7C4D1284"/>
    <w:rsid w:val="7C831AB0"/>
    <w:rsid w:val="7CC55AF1"/>
    <w:rsid w:val="7D194AC6"/>
    <w:rsid w:val="7D46441A"/>
    <w:rsid w:val="7E10198C"/>
    <w:rsid w:val="7E115B96"/>
    <w:rsid w:val="7E2B7EF3"/>
    <w:rsid w:val="7E3C0FAF"/>
    <w:rsid w:val="7E4E5E60"/>
    <w:rsid w:val="7E885B57"/>
    <w:rsid w:val="7EEA66B3"/>
    <w:rsid w:val="7F94489A"/>
    <w:rsid w:val="7FA458C3"/>
    <w:rsid w:val="7FD6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2"/>
        <o:r id="V:Rule2" type="connector" idref="#自选图形 4"/>
        <o:r id="V:Rule3" type="connector" idref="#自选图形 5"/>
        <o:r id="V:Rule4" type="connector" idref="#自选图形 6"/>
        <o:r id="V:Rule5" type="connector" idref="#自选图形 7"/>
        <o:r id="V:Rule6" type="connector" idref="#直接箭头连接符 105">
          <o:proxy start="" idref="#矩形 37" connectloc="0"/>
          <o:proxy end="" idref="#矩形 37" connectloc="0"/>
        </o:r>
        <o:r id="V:Rule7" type="connector" idref="#直接箭头连接符 74">
          <o:proxy start="" idref="#矩形 37" connectloc="0"/>
          <o:proxy end="" idref="#矩形 37" connectloc="0"/>
        </o:r>
        <o:r id="V:Rule8" type="connector" idref="#直接箭头连接符 106"/>
        <o:r id="V:Rule9" type="connector" idref="#直接箭头连接符 70"/>
        <o:r id="V:Rule10" type="connector" idref="#直接箭头连接符 73"/>
        <o:r id="V:Rule11" type="connector" idref="#直接箭头连接符 104"/>
        <o:r id="V:Rule12" type="connector" idref="#直接箭头连接符 87"/>
        <o:r id="V:Rule13" type="connector" idref="#直接箭头连接符 85">
          <o:proxy start="" idref="#矩形 37" connectloc="3"/>
          <o:proxy end="" idref="#矩形 37" connectloc="3"/>
        </o:r>
        <o:r id="V:Rule14" type="connector" idref="#直接箭头连接符 82">
          <o:proxy start="" idref="#矩形 37" connectloc="3"/>
          <o:proxy end="" idref="#矩形 37" connectloc="3"/>
        </o:r>
        <o:r id="V:Rule15" type="connector" idref="#直接箭头连接符 89">
          <o:proxy start="" idref="#矩形 37" connectloc="2"/>
          <o:proxy end="" idref="#矩形 37" connectloc="2"/>
        </o:r>
        <o:r id="V:Rule16" type="connector" idref="#直接箭头连接符 88">
          <o:proxy start="" idref="#矩形 37" connectloc="2"/>
          <o:proxy end="" idref="#矩形 37" connectloc="2"/>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center"/>
      <w:outlineLvl w:val="0"/>
    </w:pPr>
    <w:rPr>
      <w:rFonts w:ascii="Times New Roman" w:hAnsi="Times New Roman" w:eastAsia="黑体" w:cs="Times New Roman"/>
      <w:b/>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320" w:firstLineChars="300"/>
    </w:pPr>
    <w:rPr>
      <w:sz w:val="144"/>
    </w:rPr>
  </w:style>
  <w:style w:type="paragraph" w:styleId="4">
    <w:name w:val="Date"/>
    <w:basedOn w:val="1"/>
    <w:next w:val="1"/>
    <w:qFormat/>
    <w:uiPriority w:val="0"/>
    <w:pPr>
      <w:adjustRightInd w:val="0"/>
      <w:spacing w:line="360" w:lineRule="atLeast"/>
      <w:ind w:left="100" w:leftChars="2500"/>
      <w:jc w:val="left"/>
      <w:textAlignment w:val="baseline"/>
    </w:pPr>
    <w:rPr>
      <w:rFonts w:ascii="宋体" w:hAnsi="宋体"/>
      <w:kern w:val="0"/>
      <w:sz w:val="24"/>
      <w:szCs w:val="2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0"/>
    <w:pPr>
      <w:spacing w:after="120" w:afterLines="0"/>
      <w:ind w:left="420" w:leftChars="200"/>
    </w:pPr>
    <w:rPr>
      <w:sz w:val="16"/>
      <w:szCs w:val="16"/>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unhideWhenUsed/>
    <w:qFormat/>
    <w:uiPriority w:val="0"/>
    <w:rPr>
      <w:color w:val="0000FF"/>
      <w:u w:val="singl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277"/>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78"/>
    <customShpInfo spid="_x0000_s2232"/>
    <customShpInfo spid="_x0000_s2230"/>
    <customShpInfo spid="_x0000_s2233"/>
    <customShpInfo spid="_x0000_s2235"/>
    <customShpInfo spid="_x0000_s2234"/>
    <customShpInfo spid="_x0000_s2243"/>
    <customShpInfo spid="_x0000_s2241"/>
    <customShpInfo spid="_x0000_s2240"/>
    <customShpInfo spid="_x0000_s2282"/>
    <customShpInfo spid="_x0000_s2280"/>
    <customShpInfo spid="_x0000_s2279"/>
    <customShpInfo spid="_x0000_s2281"/>
    <customShpInfo spid="_x0000_s2237"/>
    <customShpInfo spid="_x0000_s2238"/>
    <customShpInfo spid="_x0000_s2239"/>
    <customShpInfo spid="_x0000_s2252"/>
    <customShpInfo spid="_x0000_s2251"/>
    <customShpInfo spid="_x0000_s2242"/>
    <customShpInfo spid="_x0000_s2236"/>
    <customShpInfo spid="_x0000_s2249"/>
    <customShpInfo spid="_x0000_s2253"/>
    <customShpInfo spid="_x0000_s2247"/>
    <customShpInfo spid="_x0000_s2250"/>
    <customShpInfo spid="_x0000_s2254"/>
    <customShpInfo spid="_x0000_s2255"/>
    <customShpInfo spid="_x0000_s2257"/>
    <customShpInfo spid="_x0000_s2258"/>
    <customShpInfo spid="_x0000_s2287"/>
    <customShpInfo spid="_x0000_s2283"/>
    <customShpInfo spid="_x0000_s2263"/>
    <customShpInfo spid="_x0000_s2284"/>
    <customShpInfo spid="_x0000_s2293"/>
    <customShpInfo spid="_x0000_s2288"/>
    <customShpInfo spid="_x0000_s2268"/>
    <customShpInfo spid="_x0000_s2260"/>
    <customShpInfo spid="_x0000_s2261"/>
    <customShpInfo spid="_x0000_s2291"/>
    <customShpInfo spid="_x0000_s2289"/>
    <customShpInfo spid="_x0000_s2269"/>
    <customShpInfo spid="_x0000_s2297"/>
    <customShpInfo spid="_x0000_s2292"/>
    <customShpInfo spid="_x0000_s2273"/>
    <customShpInfo spid="_x0000_s2275"/>
    <customShpInfo spid="_x0000_s22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D3CCD-92FB-45CC-9B9A-8908EE1224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3002</Words>
  <Characters>17118</Characters>
  <Lines>142</Lines>
  <Paragraphs>40</Paragraphs>
  <TotalTime>49</TotalTime>
  <ScaleCrop>false</ScaleCrop>
  <LinksUpToDate>false</LinksUpToDate>
  <CharactersWithSpaces>20080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2018-03-22T06:37:00Z</dcterms:created>
  <dc:creator>微软用户</dc:creator>
  <cp:lastModifiedBy>Administrator</cp:lastModifiedBy>
  <cp:lastPrinted>2021-04-09T02:00:00Z</cp:lastPrinted>
  <dcterms:modified xsi:type="dcterms:W3CDTF">2021-12-17T01:52:11Z</dcterms:modified>
  <cp:revision>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5C53017BCC854A059F54FD2C7728C76B</vt:lpwstr>
  </property>
</Properties>
</file>