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06"/>
        </w:tabs>
        <w:jc w:val="both"/>
        <w:rPr>
          <w:rFonts w:hint="eastAsia" w:ascii="楷体_GB2312" w:eastAsia="楷体_GB2312"/>
          <w:b/>
          <w:spacing w:val="20"/>
          <w:szCs w:val="21"/>
          <w:lang w:val="en-US" w:eastAsia="zh-CN"/>
        </w:rPr>
      </w:pPr>
      <w:r>
        <w:rPr>
          <w:rFonts w:hint="eastAsia" w:ascii="楷体_GB2312" w:eastAsia="楷体_GB2312"/>
          <w:b/>
          <w:spacing w:val="20"/>
          <w:szCs w:val="21"/>
          <w:lang w:val="en-US" w:eastAsia="zh-CN"/>
        </w:rPr>
        <w:drawing>
          <wp:inline distT="0" distB="0" distL="114300" distR="114300">
            <wp:extent cx="254635" cy="280670"/>
            <wp:effectExtent l="0" t="0" r="12065" b="5080"/>
            <wp:docPr id="1" name="图片 1" descr="983c7fee1829d6766cde23b9eb8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3c7fee1829d6766cde23b9eb83620"/>
                    <pic:cNvPicPr>
                      <a:picLocks noChangeAspect="1"/>
                    </pic:cNvPicPr>
                  </pic:nvPicPr>
                  <pic:blipFill>
                    <a:blip r:embed="rId5"/>
                    <a:stretch>
                      <a:fillRect/>
                    </a:stretch>
                  </pic:blipFill>
                  <pic:spPr>
                    <a:xfrm>
                      <a:off x="0" y="0"/>
                      <a:ext cx="254635" cy="280670"/>
                    </a:xfrm>
                    <a:prstGeom prst="rect">
                      <a:avLst/>
                    </a:prstGeom>
                  </pic:spPr>
                </pic:pic>
              </a:graphicData>
            </a:graphic>
          </wp:inline>
        </w:drawing>
      </w:r>
    </w:p>
    <w:p>
      <w:pPr>
        <w:tabs>
          <w:tab w:val="left" w:pos="1206"/>
        </w:tabs>
        <w:jc w:val="center"/>
        <w:rPr>
          <w:rFonts w:hint="eastAsia" w:cstheme="minorBidi"/>
          <w:kern w:val="2"/>
          <w:sz w:val="21"/>
          <w:szCs w:val="24"/>
          <w:lang w:val="en-US" w:eastAsia="zh-CN" w:bidi="ar-SA"/>
        </w:rPr>
      </w:pPr>
      <w:r>
        <w:rPr>
          <w:rFonts w:hint="eastAsia" w:cstheme="minorBidi"/>
          <w:b/>
          <w:bCs/>
          <w:kern w:val="2"/>
          <w:sz w:val="44"/>
          <w:szCs w:val="44"/>
          <w:lang w:val="en-US" w:eastAsia="zh-CN" w:bidi="ar-SA"/>
        </w:rPr>
        <w:t>阆中浩森玻璃有限公司</w:t>
      </w:r>
    </w:p>
    <w:p>
      <w:pPr>
        <w:tabs>
          <w:tab w:val="left" w:pos="1206"/>
        </w:tabs>
        <w:jc w:val="center"/>
        <w:rPr>
          <w:rFonts w:hint="eastAsia" w:cstheme="minorBidi"/>
          <w:kern w:val="2"/>
          <w:sz w:val="32"/>
          <w:szCs w:val="32"/>
          <w:lang w:val="en-US" w:eastAsia="zh-CN" w:bidi="ar-SA"/>
        </w:rPr>
      </w:pPr>
      <w:r>
        <w:rPr>
          <w:rFonts w:hint="eastAsia" w:cstheme="minorBidi"/>
          <w:kern w:val="2"/>
          <w:sz w:val="32"/>
          <w:szCs w:val="32"/>
          <w:lang w:val="en-US" w:eastAsia="zh-CN" w:bidi="ar-SA"/>
        </w:rPr>
        <w:t>（试  行）</w:t>
      </w:r>
    </w:p>
    <w:p>
      <w:pPr>
        <w:tabs>
          <w:tab w:val="left" w:pos="1206"/>
        </w:tabs>
        <w:jc w:val="left"/>
        <w:rPr>
          <w:rFonts w:hint="eastAsia" w:cstheme="minorBidi"/>
          <w:kern w:val="2"/>
          <w:sz w:val="21"/>
          <w:szCs w:val="24"/>
          <w:lang w:val="en-US" w:eastAsia="zh-CN" w:bidi="ar-SA"/>
        </w:rPr>
      </w:pPr>
    </w:p>
    <w:p>
      <w:pPr>
        <w:tabs>
          <w:tab w:val="left" w:pos="1206"/>
        </w:tabs>
        <w:jc w:val="center"/>
        <w:rPr>
          <w:rFonts w:hint="eastAsia" w:cstheme="minorBidi"/>
          <w:b/>
          <w:bCs/>
          <w:kern w:val="2"/>
          <w:sz w:val="96"/>
          <w:szCs w:val="96"/>
          <w:lang w:val="en-US" w:eastAsia="zh-CN" w:bidi="ar-SA"/>
        </w:rPr>
      </w:pPr>
      <w:r>
        <w:rPr>
          <w:rFonts w:hint="eastAsia" w:cstheme="minorBidi"/>
          <w:b/>
          <w:bCs/>
          <w:kern w:val="2"/>
          <w:sz w:val="96"/>
          <w:szCs w:val="96"/>
          <w:lang w:val="en-US" w:eastAsia="zh-CN" w:bidi="ar-SA"/>
        </w:rPr>
        <w:t>操</w:t>
      </w:r>
    </w:p>
    <w:p>
      <w:pPr>
        <w:tabs>
          <w:tab w:val="left" w:pos="1206"/>
        </w:tabs>
        <w:jc w:val="center"/>
        <w:rPr>
          <w:rFonts w:hint="eastAsia" w:cstheme="minorBidi"/>
          <w:b/>
          <w:bCs/>
          <w:kern w:val="2"/>
          <w:sz w:val="96"/>
          <w:szCs w:val="96"/>
          <w:lang w:val="en-US" w:eastAsia="zh-CN" w:bidi="ar-SA"/>
        </w:rPr>
      </w:pPr>
      <w:r>
        <w:rPr>
          <w:rFonts w:hint="eastAsia" w:cstheme="minorBidi"/>
          <w:b/>
          <w:bCs/>
          <w:kern w:val="2"/>
          <w:sz w:val="96"/>
          <w:szCs w:val="96"/>
          <w:lang w:val="en-US" w:eastAsia="zh-CN" w:bidi="ar-SA"/>
        </w:rPr>
        <w:t>作</w:t>
      </w:r>
    </w:p>
    <w:p>
      <w:pPr>
        <w:tabs>
          <w:tab w:val="left" w:pos="1206"/>
        </w:tabs>
        <w:jc w:val="center"/>
        <w:rPr>
          <w:rFonts w:hint="eastAsia" w:cstheme="minorBidi"/>
          <w:b/>
          <w:bCs/>
          <w:kern w:val="2"/>
          <w:sz w:val="96"/>
          <w:szCs w:val="96"/>
          <w:lang w:val="en-US" w:eastAsia="zh-CN" w:bidi="ar-SA"/>
        </w:rPr>
      </w:pPr>
      <w:r>
        <w:rPr>
          <w:rFonts w:hint="eastAsia" w:cstheme="minorBidi"/>
          <w:b/>
          <w:bCs/>
          <w:kern w:val="2"/>
          <w:sz w:val="96"/>
          <w:szCs w:val="96"/>
          <w:lang w:val="en-US" w:eastAsia="zh-CN" w:bidi="ar-SA"/>
        </w:rPr>
        <w:t>规</w:t>
      </w:r>
    </w:p>
    <w:p>
      <w:pPr>
        <w:tabs>
          <w:tab w:val="left" w:pos="1206"/>
        </w:tabs>
        <w:jc w:val="center"/>
        <w:rPr>
          <w:rFonts w:hint="eastAsia" w:cstheme="minorBidi"/>
          <w:b/>
          <w:bCs/>
          <w:kern w:val="2"/>
          <w:sz w:val="96"/>
          <w:szCs w:val="96"/>
          <w:lang w:val="en-US" w:eastAsia="zh-CN" w:bidi="ar-SA"/>
        </w:rPr>
      </w:pPr>
      <w:r>
        <w:rPr>
          <w:rFonts w:hint="eastAsia" w:cstheme="minorBidi"/>
          <w:b/>
          <w:bCs/>
          <w:kern w:val="2"/>
          <w:sz w:val="96"/>
          <w:szCs w:val="96"/>
          <w:lang w:val="en-US" w:eastAsia="zh-CN" w:bidi="ar-SA"/>
        </w:rPr>
        <w:t>程</w:t>
      </w:r>
    </w:p>
    <w:p>
      <w:pPr>
        <w:tabs>
          <w:tab w:val="left" w:pos="1206"/>
        </w:tabs>
        <w:jc w:val="both"/>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p>
      <w:pPr>
        <w:tabs>
          <w:tab w:val="left" w:pos="1206"/>
        </w:tabs>
        <w:jc w:val="center"/>
        <w:rPr>
          <w:rFonts w:hint="eastAsia" w:cstheme="minorBidi"/>
          <w:kern w:val="2"/>
          <w:sz w:val="28"/>
          <w:szCs w:val="28"/>
          <w:lang w:val="en-US" w:eastAsia="zh-CN" w:bidi="ar-SA"/>
        </w:rPr>
      </w:pPr>
    </w:p>
    <w:p>
      <w:pPr>
        <w:tabs>
          <w:tab w:val="left" w:pos="1206"/>
        </w:tabs>
        <w:jc w:val="center"/>
        <w:rPr>
          <w:rFonts w:hint="eastAsia" w:cstheme="minorBidi"/>
          <w:kern w:val="2"/>
          <w:sz w:val="28"/>
          <w:szCs w:val="28"/>
          <w:lang w:val="en-US" w:eastAsia="zh-CN" w:bidi="ar-SA"/>
        </w:rPr>
      </w:pPr>
      <w:r>
        <w:rPr>
          <w:rFonts w:hint="eastAsia" w:cstheme="minorBidi"/>
          <w:kern w:val="2"/>
          <w:sz w:val="28"/>
          <w:szCs w:val="28"/>
          <w:lang w:val="en-US" w:eastAsia="zh-CN" w:bidi="ar-SA"/>
        </w:rPr>
        <w:t>2021年02月01日发布      2021年02月01日实施</w:t>
      </w:r>
    </w:p>
    <w:p>
      <w:pPr>
        <w:tabs>
          <w:tab w:val="left" w:pos="1206"/>
        </w:tabs>
        <w:jc w:val="center"/>
        <w:rPr>
          <w:rFonts w:hint="eastAsia" w:cstheme="minorBidi"/>
          <w:kern w:val="2"/>
          <w:sz w:val="28"/>
          <w:szCs w:val="28"/>
          <w:lang w:val="en-US" w:eastAsia="zh-CN" w:bidi="ar-SA"/>
        </w:rPr>
      </w:pPr>
    </w:p>
    <w:p>
      <w:pPr>
        <w:tabs>
          <w:tab w:val="left" w:pos="1206"/>
        </w:tabs>
        <w:jc w:val="both"/>
        <w:rPr>
          <w:rFonts w:hint="eastAsia" w:cstheme="minorBidi"/>
          <w:kern w:val="2"/>
          <w:sz w:val="28"/>
          <w:szCs w:val="28"/>
          <w:lang w:val="en-US" w:eastAsia="zh-CN" w:bidi="ar-SA"/>
        </w:rPr>
      </w:pPr>
    </w:p>
    <w:p>
      <w:pPr>
        <w:snapToGrid w:val="0"/>
        <w:spacing w:beforeLines="50"/>
        <w:ind w:left="420"/>
        <w:rPr>
          <w:rFonts w:hint="eastAsia" w:ascii="新宋体" w:hAnsi="新宋体" w:eastAsia="新宋体" w:cs="新宋体"/>
          <w:b/>
          <w:bCs/>
          <w:szCs w:val="21"/>
        </w:rPr>
      </w:pPr>
    </w:p>
    <w:p>
      <w:pPr>
        <w:pStyle w:val="2"/>
        <w:tabs>
          <w:tab w:val="left" w:pos="2103"/>
          <w:tab w:val="left" w:pos="9468"/>
        </w:tabs>
        <w:rPr>
          <w:rFonts w:hint="eastAsia" w:ascii="宋体" w:hAnsi="宋体" w:eastAsia="宋体"/>
          <w:sz w:val="44"/>
          <w:szCs w:val="44"/>
        </w:rPr>
      </w:pPr>
      <w:r>
        <w:rPr>
          <w:rFonts w:hint="eastAsia" w:ascii="宋体" w:hAnsi="宋体" w:eastAsia="宋体"/>
          <w:sz w:val="44"/>
          <w:szCs w:val="44"/>
        </w:rPr>
        <w:t xml:space="preserve"> 目录</w:t>
      </w:r>
    </w:p>
    <w:p/>
    <w:tbl>
      <w:tblPr>
        <w:tblStyle w:val="9"/>
        <w:tblW w:w="90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3477"/>
        <w:gridCol w:w="1434"/>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tcBorders>
              <w:bottom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b/>
                <w:bCs/>
                <w:sz w:val="24"/>
              </w:rPr>
            </w:pPr>
            <w:r>
              <w:rPr>
                <w:rFonts w:hint="eastAsia" w:ascii="宋体" w:hAnsi="宋体"/>
                <w:b/>
                <w:bCs/>
                <w:sz w:val="24"/>
              </w:rPr>
              <w:t>序号</w:t>
            </w:r>
          </w:p>
        </w:tc>
        <w:tc>
          <w:tcPr>
            <w:tcW w:w="1980" w:type="dxa"/>
            <w:tcBorders>
              <w:bottom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b/>
                <w:bCs/>
                <w:sz w:val="24"/>
              </w:rPr>
            </w:pPr>
            <w:r>
              <w:rPr>
                <w:rFonts w:hint="eastAsia" w:ascii="宋体" w:hAnsi="宋体"/>
                <w:b/>
                <w:bCs/>
                <w:sz w:val="24"/>
              </w:rPr>
              <w:t>文件编号</w:t>
            </w:r>
          </w:p>
        </w:tc>
        <w:tc>
          <w:tcPr>
            <w:tcW w:w="3477" w:type="dxa"/>
            <w:tcBorders>
              <w:bottom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ascii="宋体" w:hAnsi="宋体"/>
                <w:b/>
                <w:bCs/>
                <w:sz w:val="24"/>
              </w:rPr>
            </w:pPr>
            <w:r>
              <w:rPr>
                <w:rFonts w:hint="eastAsia" w:ascii="宋体" w:hAnsi="宋体"/>
                <w:b/>
                <w:bCs/>
                <w:sz w:val="24"/>
              </w:rPr>
              <w:t>文件名称</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b/>
                <w:bCs/>
                <w:sz w:val="24"/>
              </w:rPr>
            </w:pPr>
            <w:r>
              <w:rPr>
                <w:rFonts w:hint="eastAsia" w:ascii="宋体" w:hAnsi="宋体"/>
                <w:b/>
                <w:bCs/>
                <w:sz w:val="24"/>
              </w:rPr>
              <w:t>归口部门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Theme="minorEastAsia"/>
                <w:b/>
                <w:bCs/>
                <w:sz w:val="24"/>
                <w:lang w:eastAsia="zh-CN"/>
              </w:rPr>
            </w:pPr>
            <w:r>
              <w:rPr>
                <w:rFonts w:hint="eastAsia" w:ascii="宋体" w:hAnsi="宋体"/>
                <w:b/>
                <w:bCs/>
                <w:sz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1</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07</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配合料制备操作规程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2</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08</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混料机操作规程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3</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09</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熔料机操作规程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4</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10</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rPr>
              <w:t>熔炉维护操作规程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5</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11</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rPr>
              <w:t>供料机操作规程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6</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12</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rPr>
              <w:t>行列式制瓶机操作规程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7</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13</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rPr>
              <w:t>TBDSF制瓶机操作规程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8</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14</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rPr>
              <w:t>模具更换</w:t>
            </w:r>
            <w:r>
              <w:rPr>
                <w:rFonts w:hint="eastAsia" w:ascii="宋体" w:hAnsi="宋体" w:cs="宋体"/>
                <w:sz w:val="20"/>
                <w:szCs w:val="20"/>
                <w:lang w:eastAsia="zh-CN"/>
              </w:rPr>
              <w:t>安全</w:t>
            </w:r>
            <w:r>
              <w:rPr>
                <w:rFonts w:hint="eastAsia" w:ascii="宋体" w:hAnsi="宋体" w:cs="宋体"/>
                <w:sz w:val="20"/>
                <w:szCs w:val="20"/>
              </w:rPr>
              <w:t>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9</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15</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rPr>
              <w:t>模具</w:t>
            </w:r>
            <w:r>
              <w:rPr>
                <w:rFonts w:hint="eastAsia" w:ascii="宋体" w:hAnsi="宋体" w:cs="宋体"/>
                <w:sz w:val="20"/>
                <w:szCs w:val="20"/>
                <w:lang w:eastAsia="zh-CN"/>
              </w:rPr>
              <w:t>维修</w:t>
            </w:r>
            <w:r>
              <w:rPr>
                <w:rFonts w:hint="eastAsia" w:ascii="宋体" w:hAnsi="宋体" w:cs="宋体"/>
                <w:sz w:val="20"/>
                <w:szCs w:val="20"/>
              </w:rPr>
              <w:t>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10</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16</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燃气退火炉</w:t>
            </w:r>
            <w:r>
              <w:rPr>
                <w:rFonts w:hint="eastAsia" w:ascii="宋体" w:hAnsi="宋体" w:cs="宋体"/>
                <w:sz w:val="20"/>
                <w:szCs w:val="20"/>
              </w:rPr>
              <w:t>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11</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17</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空压机</w:t>
            </w:r>
            <w:r>
              <w:rPr>
                <w:rFonts w:hint="eastAsia" w:ascii="宋体" w:hAnsi="宋体" w:cs="宋体"/>
                <w:sz w:val="20"/>
                <w:szCs w:val="20"/>
              </w:rPr>
              <w:t>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12</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18</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电动葫芦</w:t>
            </w:r>
            <w:r>
              <w:rPr>
                <w:rFonts w:hint="eastAsia" w:ascii="宋体" w:hAnsi="宋体" w:cs="宋体"/>
                <w:sz w:val="20"/>
                <w:szCs w:val="20"/>
              </w:rPr>
              <w:t>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13</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19</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车床</w:t>
            </w:r>
            <w:r>
              <w:rPr>
                <w:rFonts w:hint="eastAsia" w:ascii="宋体" w:hAnsi="宋体" w:cs="宋体"/>
                <w:sz w:val="20"/>
                <w:szCs w:val="20"/>
              </w:rPr>
              <w:t>更换操作规程</w:t>
            </w:r>
          </w:p>
        </w:tc>
        <w:tc>
          <w:tcPr>
            <w:tcW w:w="1434"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14</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20</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电工安全</w:t>
            </w:r>
            <w:r>
              <w:rPr>
                <w:rFonts w:hint="eastAsia" w:ascii="宋体" w:hAnsi="宋体" w:cs="宋体"/>
                <w:sz w:val="20"/>
                <w:szCs w:val="20"/>
              </w:rPr>
              <w:t>操作规程</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15</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21</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手工电弧焊</w:t>
            </w:r>
            <w:r>
              <w:rPr>
                <w:rFonts w:hint="eastAsia" w:ascii="宋体" w:hAnsi="宋体" w:cs="宋体"/>
                <w:sz w:val="20"/>
                <w:szCs w:val="20"/>
              </w:rPr>
              <w:t>操作规程</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16</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22</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rPr>
              <w:t>模具</w:t>
            </w:r>
            <w:r>
              <w:rPr>
                <w:rFonts w:hint="eastAsia" w:ascii="宋体" w:hAnsi="宋体" w:cs="宋体"/>
                <w:sz w:val="20"/>
                <w:szCs w:val="20"/>
                <w:lang w:eastAsia="zh-CN"/>
              </w:rPr>
              <w:t>检验</w:t>
            </w:r>
            <w:r>
              <w:rPr>
                <w:rFonts w:hint="eastAsia" w:ascii="宋体" w:hAnsi="宋体" w:cs="宋体"/>
                <w:sz w:val="20"/>
                <w:szCs w:val="20"/>
              </w:rPr>
              <w:t>操作规程</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17</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23</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default" w:ascii="宋体" w:hAnsi="宋体" w:cs="宋体" w:eastAsiaTheme="minorEastAsia"/>
                <w:kern w:val="2"/>
                <w:sz w:val="20"/>
                <w:szCs w:val="20"/>
                <w:lang w:val="en-US" w:eastAsia="zh-CN" w:bidi="ar-SA"/>
              </w:rPr>
            </w:pPr>
            <w:r>
              <w:rPr>
                <w:rFonts w:hint="eastAsia" w:ascii="宋体" w:hAnsi="宋体" w:cs="宋体"/>
                <w:kern w:val="2"/>
                <w:sz w:val="20"/>
                <w:szCs w:val="20"/>
                <w:lang w:val="en-US" w:eastAsia="zh-CN" w:bidi="ar-SA"/>
              </w:rPr>
              <w:t>柴油叉车安全</w:t>
            </w:r>
            <w:r>
              <w:rPr>
                <w:rFonts w:hint="eastAsia" w:ascii="宋体" w:hAnsi="宋体" w:cs="宋体"/>
                <w:sz w:val="20"/>
                <w:szCs w:val="20"/>
              </w:rPr>
              <w:t>操作规程</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生产管理部</w:t>
            </w:r>
          </w:p>
        </w:tc>
        <w:tc>
          <w:tcPr>
            <w:tcW w:w="1420" w:type="dxa"/>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kern w:val="2"/>
                <w:sz w:val="20"/>
                <w:szCs w:val="20"/>
                <w:lang w:val="en-US" w:eastAsia="zh-CN" w:bidi="ar-SA"/>
              </w:rPr>
            </w:pPr>
            <w:r>
              <w:rPr>
                <w:rFonts w:hint="eastAsia" w:ascii="宋体" w:hAnsi="宋体" w:cs="宋体"/>
                <w:kern w:val="2"/>
                <w:sz w:val="20"/>
                <w:szCs w:val="20"/>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ascii="宋体" w:hAnsi="宋体" w:cs="宋体"/>
                <w:sz w:val="20"/>
                <w:szCs w:val="20"/>
              </w:rPr>
            </w:pPr>
            <w:r>
              <w:rPr>
                <w:rFonts w:hint="eastAsia" w:ascii="宋体" w:hAnsi="宋体" w:cs="宋体"/>
                <w:sz w:val="20"/>
                <w:szCs w:val="20"/>
              </w:rPr>
              <w:t>18</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F</w:t>
            </w:r>
            <w:r>
              <w:rPr>
                <w:rFonts w:hint="eastAsia" w:ascii="宋体" w:hAnsi="宋体" w:cs="宋体"/>
                <w:sz w:val="20"/>
                <w:szCs w:val="20"/>
              </w:rPr>
              <w:t>W</w:t>
            </w:r>
            <w:r>
              <w:rPr>
                <w:rFonts w:hint="eastAsia" w:ascii="宋体" w:hAnsi="宋体" w:cs="宋体"/>
                <w:sz w:val="20"/>
                <w:szCs w:val="20"/>
                <w:lang w:val="en-US" w:eastAsia="zh-CN"/>
              </w:rPr>
              <w:t>03</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玻璃瓶检验作业指导书</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质检</w:t>
            </w:r>
            <w:r>
              <w:rPr>
                <w:rFonts w:hint="eastAsia" w:ascii="宋体" w:hAnsi="宋体" w:cs="宋体"/>
                <w:sz w:val="20"/>
                <w:szCs w:val="20"/>
              </w:rPr>
              <w:t>部</w:t>
            </w:r>
          </w:p>
        </w:tc>
        <w:tc>
          <w:tcPr>
            <w:tcW w:w="1420" w:type="dxa"/>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rPr>
            </w:pPr>
            <w:r>
              <w:rPr>
                <w:rFonts w:hint="eastAsia" w:ascii="宋体" w:hAnsi="宋体" w:cs="宋体"/>
                <w:sz w:val="20"/>
                <w:szCs w:val="20"/>
              </w:rPr>
              <w:t>19</w:t>
            </w:r>
          </w:p>
        </w:tc>
        <w:tc>
          <w:tcPr>
            <w:tcW w:w="198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24</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包装作业指导书</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lang w:eastAsia="zh-CN"/>
              </w:rPr>
              <w:t>质检</w:t>
            </w:r>
            <w:r>
              <w:rPr>
                <w:rFonts w:hint="eastAsia" w:ascii="宋体" w:hAnsi="宋体" w:cs="宋体"/>
                <w:sz w:val="20"/>
                <w:szCs w:val="20"/>
              </w:rPr>
              <w:t>部</w:t>
            </w:r>
          </w:p>
        </w:tc>
        <w:tc>
          <w:tcPr>
            <w:tcW w:w="1420" w:type="dxa"/>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eastAsiaTheme="minorEastAsia"/>
                <w:sz w:val="20"/>
                <w:szCs w:val="20"/>
                <w:lang w:val="en-US" w:eastAsia="zh-CN"/>
              </w:rPr>
            </w:pPr>
            <w:r>
              <w:rPr>
                <w:rFonts w:hint="eastAsia" w:ascii="宋体" w:hAnsi="宋体" w:cs="宋体"/>
                <w:sz w:val="20"/>
                <w:szCs w:val="20"/>
                <w:lang w:val="en-US" w:eastAsia="zh-CN"/>
              </w:rPr>
              <w:t>20</w:t>
            </w:r>
          </w:p>
        </w:tc>
        <w:tc>
          <w:tcPr>
            <w:tcW w:w="19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lang w:val="en-US" w:eastAsia="zh-CN"/>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25</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default" w:ascii="宋体" w:hAnsi="宋体" w:cs="宋体"/>
                <w:sz w:val="20"/>
                <w:szCs w:val="20"/>
                <w:lang w:val="en-US" w:eastAsia="zh-CN"/>
              </w:rPr>
            </w:pPr>
            <w:r>
              <w:rPr>
                <w:rFonts w:hint="eastAsia" w:ascii="宋体" w:hAnsi="宋体" w:cs="宋体"/>
                <w:sz w:val="20"/>
                <w:szCs w:val="20"/>
                <w:lang w:val="en-US" w:eastAsia="zh-CN"/>
              </w:rPr>
              <w:t>自动包装机安全操作规程</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lang w:eastAsia="zh-CN"/>
              </w:rPr>
            </w:pPr>
            <w:r>
              <w:rPr>
                <w:rFonts w:hint="eastAsia" w:ascii="宋体" w:hAnsi="宋体" w:cs="宋体"/>
                <w:sz w:val="20"/>
                <w:szCs w:val="20"/>
                <w:lang w:eastAsia="zh-CN"/>
              </w:rPr>
              <w:t>质检部</w:t>
            </w:r>
          </w:p>
        </w:tc>
        <w:tc>
          <w:tcPr>
            <w:tcW w:w="1420"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lang w:val="en-US" w:eastAsia="zh-CN"/>
              </w:rPr>
            </w:pPr>
            <w:r>
              <w:rPr>
                <w:rFonts w:hint="eastAsia" w:ascii="宋体" w:hAnsi="宋体" w:cs="宋体"/>
                <w:sz w:val="20"/>
                <w:szCs w:val="20"/>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sz w:val="20"/>
                <w:szCs w:val="20"/>
                <w:lang w:val="en-US" w:eastAsia="zh-CN"/>
              </w:rPr>
            </w:pPr>
            <w:r>
              <w:rPr>
                <w:rFonts w:hint="eastAsia" w:ascii="宋体" w:hAnsi="宋体" w:cs="宋体"/>
                <w:sz w:val="20"/>
                <w:szCs w:val="20"/>
                <w:lang w:val="en-US" w:eastAsia="zh-CN"/>
              </w:rPr>
              <w:t>21</w:t>
            </w:r>
          </w:p>
        </w:tc>
        <w:tc>
          <w:tcPr>
            <w:tcW w:w="19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lang w:val="en-US" w:eastAsia="zh-CN"/>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26</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sz w:val="20"/>
                <w:szCs w:val="20"/>
                <w:lang w:val="en-US" w:eastAsia="zh-CN"/>
              </w:rPr>
            </w:pPr>
            <w:r>
              <w:rPr>
                <w:rFonts w:hint="eastAsia" w:ascii="宋体" w:hAnsi="宋体" w:cs="宋体"/>
                <w:sz w:val="20"/>
                <w:szCs w:val="20"/>
                <w:lang w:val="en-US" w:eastAsia="zh-CN"/>
              </w:rPr>
              <w:t>瓶罐冷喷作业指导书</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lang w:eastAsia="zh-CN"/>
              </w:rPr>
            </w:pPr>
          </w:p>
        </w:tc>
        <w:tc>
          <w:tcPr>
            <w:tcW w:w="1420"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lang w:val="en-US" w:eastAsia="zh-CN"/>
              </w:rPr>
            </w:pPr>
            <w:r>
              <w:rPr>
                <w:rFonts w:hint="eastAsia" w:ascii="宋体" w:hAnsi="宋体" w:cs="宋体"/>
                <w:sz w:val="20"/>
                <w:szCs w:val="2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sz w:val="20"/>
                <w:szCs w:val="20"/>
                <w:lang w:val="en-US" w:eastAsia="zh-CN"/>
              </w:rPr>
            </w:pPr>
            <w:r>
              <w:rPr>
                <w:rFonts w:hint="eastAsia" w:ascii="宋体" w:hAnsi="宋体" w:cs="宋体"/>
                <w:sz w:val="20"/>
                <w:szCs w:val="20"/>
                <w:lang w:val="en-US" w:eastAsia="zh-CN"/>
              </w:rPr>
              <w:t>22</w:t>
            </w:r>
          </w:p>
        </w:tc>
        <w:tc>
          <w:tcPr>
            <w:tcW w:w="1980"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sz w:val="20"/>
                <w:szCs w:val="20"/>
                <w:lang w:val="en-US" w:eastAsia="zh-CN"/>
              </w:rPr>
            </w:pPr>
            <w:r>
              <w:rPr>
                <w:rFonts w:hint="eastAsia" w:ascii="宋体" w:hAnsi="宋体" w:cs="宋体"/>
                <w:sz w:val="20"/>
                <w:szCs w:val="20"/>
                <w:lang w:val="en-US" w:eastAsia="zh-CN"/>
              </w:rPr>
              <w:t>HS</w:t>
            </w:r>
            <w:r>
              <w:rPr>
                <w:rFonts w:hint="eastAsia" w:ascii="宋体" w:hAnsi="宋体" w:cs="宋体"/>
                <w:sz w:val="20"/>
                <w:szCs w:val="20"/>
              </w:rPr>
              <w:t>/</w:t>
            </w:r>
            <w:r>
              <w:rPr>
                <w:rFonts w:hint="eastAsia" w:ascii="宋体" w:hAnsi="宋体" w:cs="宋体"/>
                <w:sz w:val="20"/>
                <w:szCs w:val="20"/>
                <w:lang w:val="en-US" w:eastAsia="zh-CN"/>
              </w:rPr>
              <w:t>D</w:t>
            </w:r>
            <w:r>
              <w:rPr>
                <w:rFonts w:hint="eastAsia" w:ascii="宋体" w:hAnsi="宋体" w:cs="宋体"/>
                <w:sz w:val="20"/>
                <w:szCs w:val="20"/>
              </w:rPr>
              <w:t>W</w:t>
            </w:r>
            <w:r>
              <w:rPr>
                <w:rFonts w:hint="eastAsia" w:ascii="宋体" w:hAnsi="宋体" w:cs="宋体"/>
                <w:sz w:val="20"/>
                <w:szCs w:val="20"/>
                <w:lang w:val="en-US" w:eastAsia="zh-CN"/>
              </w:rPr>
              <w:t>27</w:t>
            </w:r>
            <w:r>
              <w:rPr>
                <w:rFonts w:hint="eastAsia" w:ascii="宋体" w:hAnsi="宋体" w:cs="宋体"/>
                <w:sz w:val="20"/>
                <w:szCs w:val="20"/>
              </w:rPr>
              <w:t>-20</w:t>
            </w:r>
            <w:r>
              <w:rPr>
                <w:rFonts w:hint="eastAsia" w:ascii="宋体" w:hAnsi="宋体" w:cs="宋体"/>
                <w:sz w:val="20"/>
                <w:szCs w:val="20"/>
                <w:lang w:val="en-US" w:eastAsia="zh-CN"/>
              </w:rPr>
              <w:t>21</w:t>
            </w:r>
          </w:p>
        </w:tc>
        <w:tc>
          <w:tcPr>
            <w:tcW w:w="3477" w:type="dxa"/>
            <w:vAlign w:val="center"/>
          </w:tcPr>
          <w:p>
            <w:pPr>
              <w:keepNext w:val="0"/>
              <w:keepLines w:val="0"/>
              <w:suppressLineNumbers w:val="0"/>
              <w:spacing w:before="0" w:beforeAutospacing="0" w:after="0" w:afterAutospacing="0" w:line="320" w:lineRule="exact"/>
              <w:ind w:left="0" w:right="0"/>
              <w:rPr>
                <w:rFonts w:hint="eastAsia" w:ascii="宋体" w:hAnsi="宋体" w:cs="宋体"/>
                <w:sz w:val="20"/>
                <w:szCs w:val="20"/>
                <w:lang w:val="en-US" w:eastAsia="zh-CN"/>
              </w:rPr>
            </w:pPr>
            <w:r>
              <w:rPr>
                <w:rFonts w:hint="eastAsia" w:ascii="宋体" w:hAnsi="宋体" w:cs="宋体"/>
                <w:sz w:val="20"/>
                <w:szCs w:val="20"/>
                <w:lang w:val="en-US" w:eastAsia="zh-CN"/>
              </w:rPr>
              <w:t>瓶罐热喷作业指导书</w:t>
            </w:r>
          </w:p>
        </w:tc>
        <w:tc>
          <w:tcPr>
            <w:tcW w:w="1434"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lang w:eastAsia="zh-CN"/>
              </w:rPr>
            </w:pPr>
          </w:p>
        </w:tc>
        <w:tc>
          <w:tcPr>
            <w:tcW w:w="1420"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lang w:val="en-US" w:eastAsia="zh-CN"/>
              </w:rPr>
            </w:pPr>
            <w:r>
              <w:rPr>
                <w:rFonts w:hint="eastAsia" w:ascii="宋体" w:hAnsi="宋体" w:cs="宋体"/>
                <w:sz w:val="20"/>
                <w:szCs w:val="20"/>
                <w:lang w:val="en-US" w:eastAsia="zh-CN"/>
              </w:rPr>
              <w:t>37</w:t>
            </w:r>
          </w:p>
        </w:tc>
      </w:tr>
    </w:tbl>
    <w:p>
      <w:pPr>
        <w:tabs>
          <w:tab w:val="left" w:pos="1206"/>
        </w:tabs>
        <w:jc w:val="both"/>
        <w:rPr>
          <w:rFonts w:hint="eastAsia" w:cstheme="minorBidi"/>
          <w:b/>
          <w:bCs/>
          <w:kern w:val="2"/>
          <w:sz w:val="44"/>
          <w:szCs w:val="44"/>
          <w:lang w:val="en-US" w:eastAsia="zh-CN" w:bidi="ar-SA"/>
        </w:rPr>
      </w:pPr>
    </w:p>
    <w:p>
      <w:pPr>
        <w:tabs>
          <w:tab w:val="left" w:pos="1206"/>
        </w:tabs>
        <w:jc w:val="both"/>
        <w:rPr>
          <w:rFonts w:hint="eastAsia" w:cstheme="minorBidi"/>
          <w:b/>
          <w:bCs/>
          <w:kern w:val="2"/>
          <w:sz w:val="44"/>
          <w:szCs w:val="44"/>
          <w:lang w:val="en-US" w:eastAsia="zh-CN" w:bidi="ar-SA"/>
        </w:rPr>
      </w:pPr>
    </w:p>
    <w:p>
      <w:pPr>
        <w:tabs>
          <w:tab w:val="left" w:pos="1206"/>
        </w:tabs>
        <w:jc w:val="both"/>
        <w:rPr>
          <w:rFonts w:hint="eastAsia" w:cstheme="minorBidi"/>
          <w:b/>
          <w:bCs/>
          <w:kern w:val="2"/>
          <w:sz w:val="44"/>
          <w:szCs w:val="44"/>
          <w:lang w:val="en-US" w:eastAsia="zh-CN" w:bidi="ar-SA"/>
        </w:rPr>
      </w:pPr>
    </w:p>
    <w:p>
      <w:pPr>
        <w:tabs>
          <w:tab w:val="left" w:pos="1206"/>
        </w:tabs>
        <w:jc w:val="both"/>
        <w:rPr>
          <w:rFonts w:hint="eastAsia" w:cstheme="minorBidi"/>
          <w:b/>
          <w:bCs/>
          <w:kern w:val="2"/>
          <w:sz w:val="44"/>
          <w:szCs w:val="44"/>
          <w:lang w:val="en-US" w:eastAsia="zh-CN" w:bidi="ar-SA"/>
        </w:rPr>
      </w:pPr>
    </w:p>
    <w:p>
      <w:pPr>
        <w:tabs>
          <w:tab w:val="left" w:pos="1206"/>
        </w:tabs>
        <w:jc w:val="both"/>
        <w:rPr>
          <w:rFonts w:hint="eastAsia" w:cstheme="minorBidi"/>
          <w:b/>
          <w:bCs/>
          <w:kern w:val="2"/>
          <w:sz w:val="15"/>
          <w:szCs w:val="15"/>
          <w:lang w:val="en-US" w:eastAsia="zh-CN" w:bidi="ar-SA"/>
        </w:rPr>
      </w:pPr>
    </w:p>
    <w:p>
      <w:pPr>
        <w:tabs>
          <w:tab w:val="left" w:pos="1206"/>
        </w:tabs>
        <w:jc w:val="both"/>
        <w:rPr>
          <w:rFonts w:hint="eastAsia" w:cstheme="minorBidi"/>
          <w:b/>
          <w:bCs/>
          <w:kern w:val="2"/>
          <w:sz w:val="15"/>
          <w:szCs w:val="15"/>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DC/DW7-2018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配合料制备操作规程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正确制备配合料,确保产品符合规定的质量要求。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适用于公司生产过程的配料管理。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生产管理部负责主导,其他部门、岗位配合执行。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严格执行工艺配方要求，所用原料必须计量，并做到准确无误。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所用计量器具应每天由专人负责校正，以确保计量准确。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生产现场所使用的原料必须分开堆放并设置明显标识，严禁乱拉混料。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石英砂每天必须由专人负责进行2次水份测定，石英砂水份确定后及时将校正计算实际用量公布，要求当班人员严格执行。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外购玻渣的使用和搭配必须按照工艺配方要求执行，发现玻渣中的杂物应及时进行清除，瓶子必须打碎。</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配料过程中的倒料顺序：砂一纯碱一方解石一长石及各种小料。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混料的时间：以倒料完成计时5分钟，配合料均匀度达到95%为合格。</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开提升机时应指定专人负责，严禁在轨道周围1米内站人。不得带负荷在中途停车。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4.8.1 当班操作前应伃细检查提升机钢丝绳行程结束缓冲垫是否完好，料斗与轨道支架是否有撞击、擦碰现象，确认安全后方可开机。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4.8.2 加料提升机指定专人负责，在操作时必须用手按动提升机上、下运行按钮,严禁用异物将按钮别住。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4.8,3 在操作时如发现有异常情况，应立即停车，报告主管或班长并通知维修人员进行维修。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4.8.4 操作工或上料工在打扫坑道内卫生时，必须将提料斗放到最低位置且旁边应有人监护，严禁在无安全措施情况下进入坑道。</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4.8.5 卷扬机速度较快，下滑时千万要注意钢丝绳松动缠在卷鼓联轴器及制动器上而造成设备损坏。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4.8.6 操作工应经常保持提升机设备及现场的清洁卫生，并定时对提升机各润滑部位进行润滑。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混料机操作规程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确保混料机设备操作正常运转，防止违规操作。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适用于公司生产用混料机。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生产管理部负责主导，相关岗位配合执行。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混料机的使用方法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正确接上电源，打开盖子，检查机室内是否有异物。开机空转检查是否正常，搅拌叶片转向是否正确，符合条件方可投料生产。</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混料：将电器仪表的转换开关拨到混料档，在时间仪表上设定所需的时间，混料时间达到规定时间，机器停止运转，需重新启动。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运行中途需停止时，将转换拨至“停止”或按下“OFF”按扭。</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 出料：拉动出料挡板，按下“点动”按扭。</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混料机的维护保养</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把机械安置在通风位置，保证电动机工作热量散发，延长电动机使用寿命。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定期检查皮带是否松驰，应把电机向外调动，直到皮带拉紧为止。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定期向轴承加注黄油，保证轴承之间的润滑。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 机械运转中如发现有故障时，须停机断电源后方可处理。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4.2.5 机器运转前应检查桶内桨叶片螺丝是否松动，如松动应加紧固。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4.2.6 禁止将工具、硬物、带状物混入桶内。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混料机的安全操作规程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按指定方法操作，未经培训或未熟悉操作者，严禁擅自使用混料机。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4.3.2、对机台的轴承、齿轮进行定期加油。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机器在运转时严禁伸手入内或转动部分。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 清理或检修时必须关闭电源。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4.3.5 严禁超出额定重量，混料前必须彻底清干浄料斗内粉尘杂质。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 搅拌前先点动,确保无异常情况下方开机使用。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4.3.7 搅拌结束后应关闭电源。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4.3.8 各班次必须保持机器的清洁,每天都要进行机器的维护,混料机周围严禁摆放其他杂物，箱内、外保持清洁。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LH/DW09-2021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熔化机操作规程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正确使用玻璃熔炉,防止违章操作和事故发生。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适用于公司生产玻璃熔炉。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严格执行工艺制度，保证窑内各点温度稳定，不得超温超负荷生产。</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按照工艺要求控制好窑压(15-25pa)与窑内火焰燃烧气氛(氧化焰或中性焰)。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换向必须按规程操作，换向后应检查火焰燃烧状况，确认是否到位。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熔炉手动换向操作程序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 东向换西向时，首先将炉温控制调为0%，稳压控制制调为0.9%;然后按东电关，东风关，东换西；当西钟指示表灯亮后，按西风开，西电开；最后将炉温控制和稳压控制调节到适当位置,即完成换向。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 西向换东向时，首先将炉温控制调为0%，稳压控制制调为0.9%；然后按西电关，西风关，西换东；当东钟指示表灯亮后，按东风开，东电开；最后将炉温控制和稳压控制调节到适当位置，即完成换向。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加料应勤加、少加、薄层，加料量应与出料量相平衡，保证液面稳定并定时对炉内熔化情况进行检查，发现跑料应及时处理。具体处理办法：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 立即停止加料，将自动控制转为手动控制。</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 从加料口进行人工将料垄打断。</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4.5.3 待熔化情况好转后恢复自动加料并作好记录。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接班要检查炉温、火焰、二次空气、烟道抽力、玻璃液面并记录。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当班做好“四勤”、“三查”工作，即:勤看火、勤看仪表、勤调节、勤联系；查跑、冒、滴、漏,査炉体串火；查窑炉设备运行情况。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为确保火焰温度的真实可靠性，操作人员应随时用干净纸巾轻轻擦掉辐射镜上的灰尘并进行检查校正。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4.9 发生紧急情况应妥善采取相应措施，并向主管领导及部门汇报。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tabs>
          <w:tab w:val="left" w:pos="1206"/>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熔炉维护操作规程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正确维护玻璃熔炉,防止违章操作和事故发生。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适用于公司生产玻璃熔炉。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生产管理部负责主导,其他部门配合执行。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吹扫必须有人监护,按部位逐一吹扫,保证管道畅通。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严禁野蛮吹扫,能搭跳板的必须搭设跳板,不能搭的必须采取安全措施后,方可进行吹扫。</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热修上炉必须有人监护,严禁脚踩炉顶,特别是清扫炉顶粉尘,必须反搭跳板。</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各种工具、用具必须事前检查安全可靠性,方可进行操作。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各种耐材使用应得当,防止乱用、错用耐火材料。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严禁动用和损坏电器、仪表、阀门、管道。</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进入有毒气体炉子管道内,必须经充分分析具备可操作性后,方可在有人监护的前提下进行检修。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严禁将铁器、木块、砖头乱扔乱甩。</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供料机操作规程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正确使用和维护供料机设备,防止安全事故发生。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适用于公司生产用供料机。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供料机使用前的准备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窑炉升温前,清扫干净供料道各部位,装上较大口径料碗,校正冲头、转筒,保持料碗与两剪刀交叉口同心。</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当窑炉有玻璃液流出后,加温使脏玻璃由料碗上流出,此时需注意水料槽要保证充足的水量以免玻璃液粘在水料槽内。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安装转筒、冲头,根据产品大小更换合适的泥碗。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供料机开机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根据产品和机速的需要装上合适的冲料凸轮和剪刀片。检查各机件位置是否正常,螺丝是否拧紧,并加温润滑。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启动转筒开关,使其转动后再开主机。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 检查剪刀喷水情况,使剪刀张开时即喷水,水要成雾状喷在剪刀的刀刃上。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4.2.5 先打开冲头水柄开关,使其冲料,然后打开剪刀开关,开始剪料。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供料机操作与调整</w:t>
      </w:r>
    </w:p>
    <w:p>
      <w:pPr>
        <w:numPr>
          <w:ilvl w:val="0"/>
          <w:numId w:val="0"/>
        </w:numPr>
        <w:tabs>
          <w:tab w:val="right" w:pos="8306"/>
        </w:tabs>
        <w:ind w:firstLine="480" w:firstLineChars="200"/>
        <w:rPr>
          <w:rFonts w:hint="eastAsia" w:cstheme="minorBidi"/>
          <w:kern w:val="2"/>
          <w:sz w:val="22"/>
          <w:szCs w:val="22"/>
          <w:lang w:val="en-US" w:eastAsia="zh-CN" w:bidi="ar-SA"/>
        </w:rPr>
      </w:pPr>
      <w:r>
        <w:rPr>
          <w:rFonts w:hint="eastAsia" w:ascii="新宋体" w:hAnsi="新宋体" w:eastAsia="新宋体" w:cs="新宋体"/>
          <w:sz w:val="24"/>
          <w:szCs w:val="24"/>
          <w:lang w:val="en-US" w:eastAsia="zh-CN"/>
        </w:rPr>
        <w:t>4.3.1 根据不同产品的重量、机速要求,设定合适的温度,并严格控制在±1℃的范围内(因</w:t>
      </w:r>
      <w:r>
        <w:rPr>
          <w:rFonts w:hint="eastAsia" w:cstheme="minorBidi"/>
          <w:kern w:val="2"/>
          <w:sz w:val="22"/>
          <w:szCs w:val="22"/>
          <w:lang w:val="en-US" w:eastAsia="zh-CN" w:bidi="ar-SA"/>
        </w:rPr>
        <w:t>料温的波动对料重和料型有直接的影响)。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在料温稳定的情况下,用调节转筒的高低来控制料滴的大小。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供料机停机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 向水料槽放水,停止下料使玻璃液流入水料池内。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 将冲头和剪刀开关都调至停止位置,冲头在最高位置,剪刀要张开。</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 短时间停机要保持供料的正常温度。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冲头、转筒、料碗的更换。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冲头的更换</w:t>
      </w:r>
    </w:p>
    <w:p>
      <w:pPr>
        <w:numPr>
          <w:ilvl w:val="0"/>
          <w:numId w:val="0"/>
        </w:numPr>
        <w:tabs>
          <w:tab w:val="right" w:pos="8306"/>
        </w:tabs>
        <w:ind w:firstLine="480" w:firstLineChars="200"/>
        <w:rPr>
          <w:rFonts w:hint="eastAsia" w:cstheme="minorBidi"/>
          <w:kern w:val="2"/>
          <w:sz w:val="22"/>
          <w:szCs w:val="22"/>
          <w:lang w:val="en-US" w:eastAsia="zh-CN" w:bidi="ar-SA"/>
        </w:rPr>
      </w:pPr>
      <w:r>
        <w:rPr>
          <w:rFonts w:hint="eastAsia" w:ascii="新宋体" w:hAnsi="新宋体" w:eastAsia="新宋体" w:cs="新宋体"/>
          <w:sz w:val="24"/>
          <w:szCs w:val="24"/>
          <w:lang w:val="en-US" w:eastAsia="zh-CN"/>
        </w:rPr>
        <w:t>4.5.1 将冲头开关手柄完全闭合,刹住冲头运动,使其停在最高位置,关掉主机开关停止转筒,</w:t>
      </w:r>
      <w:r>
        <w:rPr>
          <w:rFonts w:hint="eastAsia" w:cstheme="minorBidi"/>
          <w:kern w:val="2"/>
          <w:sz w:val="22"/>
          <w:szCs w:val="22"/>
          <w:lang w:val="en-US" w:eastAsia="zh-CN" w:bidi="ar-SA"/>
        </w:rPr>
        <w:t>并降低至料盆底部,卸下旧冲头装上新冲头。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 新冲头使用前应先预热。一般用冲头夹夹住冲头,然后吊在供料道上的专用铁架上,缓慢烘烤升温。</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4.5.3 卸下旧冲头,并垂直提出,提出旧冲头时不能将冲头上的玻璃液粘到转筒内壁上。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 装上新冲头,预热冲头与玻璃液的温度平衡后,开动机器,并利用冲头臂后端</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的中心校正螺丝把手校正冲头位置,使其与泥碗同心。</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转筒的更换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4.6.1 按更换冲头的步骤取出冲头、转筒,再换上新转筒。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4.6.2 新转筒使用前,将转筒放在供料道上面,缓慢烘烤预热转筒。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4.6.3 换下旧转筒,并垂直向上取出,取出旧转筒时不能将转筒上的玻璃液粘在料</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供料机操作规程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盆盖上。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4.6.4 安装好新转筒后,将转筒降低至料盆底,再适当向上调升转筒高度,然后拧紧定位螺丝,打开转筒开关。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4.7、料碗的更换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4.7.1 新料碗的准备,供料机停机,冲头升高停转筒,将转筒降低至料盆底部,卸下旧料碗装上新料碗。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4.7.2 新料碗使用前应先烘干,料碗与铁碗上面要均匀涂上一层耐火泥,与料盆接缝处的玻璃残渣要清除干净,以保证接上能托平和接缝处严密结合。</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4.7.3 如遇到转筒和料碗都要更换时,应先换转筒、后换料碗。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事故及停电的紧急措施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4.8.1 突然停电时,应立即给水料槽注水,并停止接料,让玻璃液经水料槽流入水料槽内,并关闭供料机所有的开关,控制料的流量到最小状态。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4.8.2 如剪刀处在闭合状态,应迅速关掉剪切气源,放掉储气瓶中的</w:t>
      </w:r>
      <w:r>
        <w:rPr>
          <w:rFonts w:hint="eastAsia" w:ascii="新宋体" w:hAnsi="新宋体" w:eastAsia="新宋体" w:cs="新宋体"/>
          <w:color w:val="FF0000"/>
          <w:sz w:val="24"/>
          <w:szCs w:val="24"/>
          <w:lang w:val="en-US" w:eastAsia="zh-CN"/>
        </w:rPr>
        <w:t>压缩</w:t>
      </w:r>
      <w:r>
        <w:rPr>
          <w:rFonts w:hint="eastAsia" w:ascii="新宋体" w:hAnsi="新宋体" w:eastAsia="新宋体" w:cs="新宋体"/>
          <w:sz w:val="24"/>
          <w:szCs w:val="24"/>
          <w:lang w:val="en-US" w:eastAsia="zh-CN"/>
        </w:rPr>
        <w:t>然后用力拉开剪刀臂,以免烧坏剪刀。</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4.8.3 维修与保养。定期检查更换齿轮油,油位下降要及时补充,及时清理清洁供料机。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正确操作行列式制瓶机设备,确保生产的产品符合规定的质量标准要求。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适用于公司生产上行列式制瓶机。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灵活同步传动系统的组成及原理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行列式制瓶机的灵活同步传动控制部分,由每分部一个变频器、每分部一个接近开关、每分部一个同步电机、启动动/停止按钮、供科机和分料器控制盒等组成。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灵活同步传动系统的调试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4.1.2.1 首先检查电机及外围接线有无短路,接地和断路等情况。其次检查三相电源是否平衡,零线、地线是否连接可靠。合上主控制柜中的所有断路器,检查各直流电源是否符合要求。若无异常时,启动主计算机,给机控板及段控板送上5v和24V电源。按照上述同步控带参数设置的说明,设置好各项参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4.1.2.2 查看制瓶机各分部的机械机构是否准备好,机器允许启动并且在机器现场有人指挥查看的情况下,可按主控制柜上的同步传动的某分部的启动/停止按钮,实验性的启动某分部,看机器转向及负载情况并处理之。用此方法启动各分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4.1.2.3 在各分部上装有接近开关,各分部启动的情况下,各分部的接近开关应有信号发出,观察机控板对应的指示灯,应有变化。机器控制器拾取供料机、分料器、拨瓶机、递送机等接近开关信号进行相位分析并显示。若某分部已运行,但没有相位误差显示,这表示安装不正确。(必须是供料机启动后各分部开始控制和显示相位误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4.1.2.4 相位调整,按下主控制柜上各分部的启动/停止,就可以设置观察各分部的同步和相位情况了。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分料器相位调整:分料器相位的设定筐要小于360/机器段数。第次冷试车,在“传动数据设置?一栏里的分料器对话框试验性输入分料器设定相位,然后观察供料机剪料与分料器料勺运动→停顿之间的关系,使之在供料机剪料动作完成后,料勺正好停顿在某组流料槽的值置,料才能正好流入初型模,这样是正确的相位。若料落到料碗时,料勺还在运动过程中,则相位不正确,应修改分料器设定相位值。</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 拨瓶机相位调整:拨瓶机相位设定值在0-360°之间。拨瓶机启动后,观察拨爪运动与钳瓶之间的动作关系,修改拨瓶机的相位设定值,使钳爪开,钳移器抬起后拨爪开始拨出运动。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 递送机相位调整:递送机相位设定值在0-360/机段数×料数),在热试车或制瓶过程中,观观察递送机的拨爪与瓶子之间的关系,修修改递送机的设定相位值,使每个拨爪正确拨送一个瓶子。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 故障分析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4.1.6,1 分料器相位调不好,可能的原因有: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供料机同步带打滑、带轮松动,分料器联轴器打滑。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宋体" w:hAnsi="宋体" w:eastAsia="宋体" w:cs="宋体"/>
          <w:sz w:val="24"/>
          <w:szCs w:val="24"/>
          <w:lang w:val="en-US" w:eastAsia="zh-CN"/>
        </w:rPr>
        <w:t>·</w:t>
      </w:r>
      <w:r>
        <w:rPr>
          <w:rFonts w:hint="eastAsia" w:ascii="新宋体" w:hAnsi="新宋体" w:eastAsia="新宋体" w:cs="新宋体"/>
          <w:sz w:val="24"/>
          <w:szCs w:val="24"/>
          <w:lang w:val="en-US" w:eastAsia="zh-CN"/>
        </w:rPr>
        <w:t>变频器的第一段频和第二段频控制线连接不正确。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4.1.6.2 某分部变频器调整相位的动作太频繁,并且每次调整时间都大于0.5秒,</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并且向一个方向调整:可能是该分部联轴器或传动机构打滑,销子松动等原因,也可能</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是电机问题。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4.1.6.3 除供料机之外的其它所有分部都频繁调相:可能是供料机皮带打滑或链轮销子松动或蜗轮箱问题所致。这时也可观察“传动数据设置”一栏里的“传动数据检测数据”对话框里的显示数据。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4.1.6.4 VFD-B系列变颊器数字操作器显示“CE-14”或“CE一其它字样”是于扰引起的,不影响系统运行,按一下“MODE”键,又正常显示。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4.1.6.5 VFD-B系列变频器数字操作器显示“OL”字样:可能是电机过载,或变颏器参数设置不合适,请参考使用说明书,正确设置变器的参数。参数无问题,应查看机器上电机所带负载,有无机构卡住或碎玻璃堵住现象。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4.1.6.6 变频器的颏率与主计算机显示的各分部频率值不一样: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·变频器通讯参数问题:看设定参数是否正确。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·通讯问题。请检查通讯线,有无断线现象。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·变颏器型号不对。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电子定时系统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初步调试及试运行,系统安装完毕之后,可按如下步骤调试: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4.2.1.1 试运转准备：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·首先检查电机及外围接线有无短路,接地和断路等情况。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·其次检查三相电源是否平衡,零线、地线是否连接可靠。</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·合上主控制柜中的所有断路器,检查各直流电源是否符合要求。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·若无异常时,启动主计算机,给机控板及段控板送上5V和24V电源。按照上述操作方法。脱机调整好各项数据,存一个档案文件,再联机装到机控板及段控板。</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4.2.1.2 灵活同步控制调试: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装好传动数据和向变频器送频率后就可启动各分部电机。启动后首先看电机的正反转。确认正转之后启动各分部的电机运行。在“传动控制参数”的一项中可观测各分部的相位误差变化情况,正常时各分部的相位误差应永远小于0.5。</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4.2.1.3 电子定时段的启动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各分部启动后,其相应的接近开关有信号发到机控板。机控板抬取供料机、分料器、拨瓶机、输瓶机、递送机等接近开关信号,各分部信号以供料机信号为参考,进行分部间的同步相位控制。</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段启动,按下“维修停机”按钮再释放,段控制便检测段控状态,分析本段是否满足启动条件。若无故障现象,阀箱上“启动/停止”指示灯闪亮一下,表示准许段启动。否则阀箱上的“启动/停止”刀指示灯不闪亮。阀箱上的“启动/停止”指示灯闪亮一下后,按下阀箱上的“启动/停止”按钮,启动周期开始,阀箱上的“启动/停止“指示灯闪亮,段开始动作,根据输入的气路号开始整理动作,把所有机构移动到安全位置,“启动/停止”指示灯常亮,启动整理周期结束进入正常运行状态,按下阀箱上的供料按钮开始接料生产。</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段供料,“启动/停止”指示灯常亮时,按下阀箱上的“供料”按钮,供料灯亮,若供料机和分料器工作正常,就有料落向初型模了。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供料停,按下成型侧控制盘上的“供料停”按钮,段停止供料,阀箱及成型侧供料指示灯闪。如果要再启动供料,必须再按一下成型侧“供料停”按钮。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辅助停机,按下成型侧控制盘上的“辅助停机”按钮,立即停止供料,“辅助停机”</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3</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指示灯闪,段要继续运行2个停机周期后才停在规定的辅助停机位置上。这样能把最后落下的一块料做成瓶子送到输瓶带上,并且停在便于对某机构维修的位置。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一般停机,在机器运行时,按按下阀箱上的“启动/停止”按钮,一般停止周期开始,“启动/停止”指示灯快闪闪(2次/秒),段要继续运行2个停机周期后才停在规定的停机位置上。这样能把最后落下的一块料做成瓶子送到输瓶带上,并且停在便子对某机构维修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落料相位调整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启动供料机、分料器,首先把分料器与供料机的相位调整好,使在剪刀剪料完毕后,料勺正好指向某组的流料槽并且在停顿状态。其次,按下第一组阀箱上的启动按钮,2周期后按下阀箱上的段供料按钮,当料匀指向第一段流料槽而停顿时,截料板动作到垂直的放料位置。否则,修改“段偏置及相位”对话框中的第一段的“段偏置”,直到满足要求为止。再沿流料槽往下检査初模关、漏斗下动作正在发生,则下料和段动作的相位接近正确。否则,修改“段偏偏置及相位”对话框中中的第一段的“段相位”,直到满足要求为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式运行落料后,再根据工艺要求,调整各路气的开/关角数值,使之制出合格的产品。这时,把各段都按下急停按钮,在“段复制”对话框里把第段复制到其他所有段。再根据分料次序,修改“段偏置及相位”对话框中每段的段偏置;也可按一下“自动计算段偏值”按钮。修改每段的段相位,使与第一段的“段相位”相同,然后每一段都可开机运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 常见故障分析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 急停按钮弹出时,启动/停止灯不亮。这可能的原因是: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·供料机未启动或接近开关信号问题。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·机器控制器(机控板)未运行。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·供料机运行不稳或传动正在调整机速。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4.2.3.2 运行中段启动指示灯闪而停机。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供料机接近开关信号受干扰或者供料机同步带打滑。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4.2.3.3 某个结构动作时间不合适: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·该机构对应的开关角调整不合适。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·该机构套筒阀或机械或气路问题。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·电磁阀问题。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·在接插件上有粘连。</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4.2.3.4 某个动作无输出: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・该机构对应的开关角角调整不合适。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・该机构套筒阀或机械或气路问题o</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・电磁阀问题。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・在接插件上有粘连。</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・对应该段控器上无输出。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・电磁阀的线未接好。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4.2.3.5 在段运行后,按下段供料按钮指示灯不亮,也不下料。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・分料器未启动或者是机械分料器的接近开关无信号、使用了伺服分料器时伺服分</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料器未发出分料器信号。</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4</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・段供料按钮坏了。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4.2.3.6 在段运行后,按下供料按钮指示灯亮,但不向段导料。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·截料板电磁阀问题或者截料板汽缸问题。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·按照“某个动作无输出”的检查步骤检查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4.,2.3.7 在段运行后,按下供料按钮指示灯亮,但料不能准确的落入该段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・分料器相位不合适。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・输入的“段偏置”数据不对,修改段偏置数据。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・输入的“段相位”不对,修改段相位。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4.2.3.8 开始落料时相位正确,运行一段时间后又逐渐变坏。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・供料机传动皮带打滑、爬齿。</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・分料器联轴节问题。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4.2.3.9 在计算机上操作时,不能能“联机”操作。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・操作员口令输入不对。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・机内密码错误或程序损坏。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4.2.3.10 所有数据项都不能通讯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·通讯线连接不良。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·主计算机问题。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·各控制板都未送5V电源或都在复位状态。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·通讯底板上的通讯电路坏。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·士12V直流电压问题。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·电源干扰。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4.2.3.11 某段不通讯: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·该段控制板未送5V电源或都在复位状态。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·还有其它段控板与该段同地址。</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·该段地址的拨码开关坏。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·该段地址的拨码开关上不用的高4位未关上。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·该段程序有问题。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4.2.3.12 所有段都不能启启动: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·机器控制器未运行或供料机接近开关信号问题。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·24V直流电压问题。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·电源干扰。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4.2.3.13 主计算机运行中死机：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·电源干扰或电源接触不良。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·非法退出本程序后又运行本程序。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·非法操作。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·计算机有病毒。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·程序损坏。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4.2.3.14 运行中有某些动作时好时坏,特别翻转机构尤其严重：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·压缩空气没有进行干燥处理,带水分太多,引起电磁阀和套筒阀不能正常动作。电子定时控制的制瓶机一定要使用空气干燥气。</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·气动三联件中无油,也会引起电磁阀和套筒阀动作不灵敏。</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5</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4.2.3.15 停停电后再开机,出现某段启动指示灯一直闪,无正常动作输出: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电子定时段控板上的 EEPROM(U7)丢失数撼所致(打雷或电网干扰引起)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 使用注意事项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4.2.4.1 为使本系统能正常运行,不要在主计算机上进行本程序之外的其它操作,不要使用其它计算机用过的软盘进行操作,也不要把本机的备份盘拿到到其它计算机上操作,以免病毒感染,引起系统瘫痪。</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4.2.4.2 总电源停电后,要关上所有控制板上的5v电源开关,系统重新送电后再打开5v开关。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4.2.4.3 拔插控制板先把手在控制柜露金属的外壳上擦几下,再关掉板上的5V电源开关,然后拔插。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4.2.4.4 对成熟的生产文件要存盘保存好。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4.2.4.5 为确保制瓶机正常运行,制瓶机用的压缩空气一定要使用空气干燥器对气源进行净化。</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4.2.4.6 在没有十分必要的情况下,不要进入密码操作页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4.2.4.7 在制瓶过程中,主计算机长时间(大于8小时)不用可关掉。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电子伺服分料器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运行前的定位调试: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4.3.1.1 初始化之后,HOM完成。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4.3.1.2 手动自动开关拨到手动。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4.3.1.3 按“单步运行”按钮,运行到某段,观察料勺与直料槽的位置,若有偏移,按动“定位点动+”或者“定位点动一”数次;按动1次,分料器料勺相对于支架的弧度调整1毫米。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4.3.1.4 把手动自动开关拨到自动位置。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4.3.1.5 再初始化然后,按按“单步运行”按钮,运行到该段,观观察修改的这一段定位变化情况,不符合要求就再重复第2步修改。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运行中的定位调试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4.3.2.1 观察运行中的定位准确情况,若有某位不准确,例如第5段位向4位偏移SMM。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4.3.2.2 手动/自动开关拨到“手动”。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4.3.2.3 按点“单步运行”按钮5次(表示要修改第5段)。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4.3.2.4 按动“定位点动+”按钮5次,(表示要调整5毫米)。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4.3.2.5 把手动自动开关拨到自动位置。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4.3.2.6 周期后观察修改的第5段定位变化情况,不符合要求就再重复第步修改。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电气控制常见故障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4.3.3.1 不响应按钮命令。原因可能是：</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·复位不好，把控制板下方的开关拨下再拨上。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·料勺超位报警。检测开关位置、定位数据等。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4.3.3.2 运行中分料器停机,并且停在设定的停机位置。这是供料信号不稳,或者是分料器缩回接近开关问题。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4.3.3.3 运行中分料器停在初位或者末位。检测限位开关位置是否有变化或定位</w:t>
      </w:r>
    </w:p>
    <w:p>
      <w:pPr>
        <w:numPr>
          <w:ilvl w:val="0"/>
          <w:numId w:val="0"/>
        </w:numPr>
        <w:tabs>
          <w:tab w:val="right" w:pos="8306"/>
        </w:tabs>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数据设定不合适。</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行列式制瓶机操作规程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6</w:t>
            </w:r>
            <w:r>
              <w:rPr>
                <w:rFonts w:hint="eastAsia"/>
                <w:b w:val="0"/>
                <w:bCs w:val="0"/>
                <w:sz w:val="15"/>
                <w:szCs w:val="15"/>
              </w:rPr>
              <w:t>页第</w:t>
            </w:r>
            <w:r>
              <w:rPr>
                <w:rFonts w:hint="eastAsia"/>
                <w:b w:val="0"/>
                <w:bCs w:val="0"/>
                <w:sz w:val="15"/>
                <w:szCs w:val="15"/>
                <w:lang w:val="en-US" w:eastAsia="zh-CN"/>
              </w:rPr>
              <w:t>6</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4.3.3.4 运行过程中所有的位都变大了或变小了,各段出现飞料需要校正后才能准确下料。这可能是联轴结有松动。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4.3.3.5 料勺运行冲击过大。速度参数设定不合适。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4.3.3.6 料勺运行到导料位时有摆动:参数设定不好;联轴结松动或丝杠齿条连接处松动。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4.3.3.7 定位不准确:定位数据不好。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4.3.3.8 运行过程中,截料板的动作与料勺不同步:调整分料器偏置数据或者电子定时的各段的短偏置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4.3.3.9 伺服驱动器的报警,根据报警内容查找相关问问题。</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本规程经生产管理部批准后实施。</w:t>
      </w: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val="en-US" w:eastAsia="zh-CN"/>
              </w:rPr>
              <w:t>8S</w:t>
            </w:r>
            <w:r>
              <w:rPr>
                <w:rFonts w:hint="eastAsia"/>
                <w:b/>
                <w:bCs/>
                <w:sz w:val="21"/>
                <w:szCs w:val="21"/>
                <w:lang w:val="en-US" w:eastAsia="zh-CN"/>
              </w:rPr>
              <w:t>T</w:t>
            </w:r>
            <w:r>
              <w:rPr>
                <w:rFonts w:hint="eastAsia"/>
                <w:b/>
                <w:bCs/>
                <w:sz w:val="32"/>
                <w:szCs w:val="32"/>
                <w:lang w:eastAsia="zh-CN"/>
              </w:rPr>
              <w:t>制瓶机操作规程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正确操作 TBDSE制瓶机设备,确保生产的产品符合规定的质量标准要求。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适用于本公司生产TBDSF制瓶机。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4.1、开机检查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4.1.1、开机前要检查气是否已通,正吹气的位置。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4.1.2、伺服翻转的行程检查(通过翻转上调,翻转下调检查行程位置及是否有位置不当报警)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4.1.3、开机前让口钳落在初型起始的位置。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4.2、伺服翻转</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4.2.1、机台上提供了两个点动开关(翻转上调、翻转下调)。在调试的时候,伺服上电的情况下翻转上调实现从初型到成型的翻转。翻转下调实现从成型到初型的翻转。</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4.2.2、伺服转盘主要通过调节上位机参数(转盘相位)来调节对中心。每增加或减少0.1相当于0.8个丝的距离。(前行方向调节是增大相位角,后退时减少相位角)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4.2.3、超行程、超限位会引起伺服报警。报警灯灭,査正吹气或刹车;报警灯闪,关运行开关;报警灯继续闪、翻转电机报警,需断电校位。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4.3、口钳快速定位方法是“断电校位、上电锁位”,具体含义体如下: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4.3.1、让口钳翻转到成型。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4.3.2、在成型模上放(1-2mm)平整铁片(铁片厚度根据生产需要)。</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4.3.3、伺服翻转断电。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4.3.4、让口模水平落在铁片上,并且口钳臂水平。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4.3.5、伺服翻转上电,锁住所调节的位置。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4.3.6、拿开铁片,进行翻转位置检查。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4.4、口钳校位方法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4.4.1、伺服翻转在调试中,翻到初型时会自动断电,口模与压吹机构接触。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4.4.2、若口模与压吹机构接触前后都接触,则表明口磨具是平行的。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4.4.3、若有一端不接触可以升降压吹机结构使口模与压吹机构平行。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4.4.4、翻到成型换口钳或调整口钳的高低。调整后需要重新在初型调压吹机构的位置(翻转的起始位置)。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4.5、口钳的更换操作,让口钳在成型侧,更换口钳,校对方法仍然是“断电校位、上电锁位”。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4.6、翻转异常处理,当出现翻转伺服报警和异常断电等情况,均要进行翻转校位,校位方法仍然是“断电校位、上电锁位”。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模具更换安全操作规程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3</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spacing w:line="560" w:lineRule="exact"/>
        <w:ind w:firstLine="480" w:firstLineChars="200"/>
        <w:rPr>
          <w:sz w:val="24"/>
          <w:szCs w:val="24"/>
        </w:rPr>
      </w:pPr>
      <w:r>
        <w:rPr>
          <w:rFonts w:hint="eastAsia"/>
          <w:sz w:val="24"/>
          <w:szCs w:val="24"/>
        </w:rPr>
        <w:t>一、准备待更换的模具并且检查确认其配合尺寸，形状与生产的产品是否相符。</w:t>
      </w:r>
    </w:p>
    <w:p>
      <w:pPr>
        <w:ind w:firstLine="480" w:firstLineChars="200"/>
        <w:rPr>
          <w:rFonts w:hint="eastAsia"/>
          <w:sz w:val="24"/>
          <w:szCs w:val="24"/>
        </w:rPr>
      </w:pPr>
      <w:r>
        <w:rPr>
          <w:rFonts w:hint="eastAsia"/>
          <w:sz w:val="24"/>
          <w:szCs w:val="24"/>
        </w:rPr>
        <w:t>1</w:t>
      </w:r>
      <w:r>
        <w:rPr>
          <w:rFonts w:hint="eastAsia"/>
          <w:sz w:val="24"/>
          <w:szCs w:val="24"/>
          <w:lang w:eastAsia="zh-CN"/>
        </w:rPr>
        <w:t>、</w:t>
      </w:r>
      <w:r>
        <w:rPr>
          <w:rFonts w:hint="eastAsia"/>
          <w:sz w:val="24"/>
          <w:szCs w:val="24"/>
        </w:rPr>
        <w:t>模具更换前检查</w:t>
      </w:r>
    </w:p>
    <w:p>
      <w:pPr>
        <w:spacing w:line="560" w:lineRule="exact"/>
        <w:ind w:firstLine="480" w:firstLineChars="200"/>
        <w:rPr>
          <w:rFonts w:hint="eastAsia"/>
          <w:sz w:val="24"/>
          <w:szCs w:val="24"/>
        </w:rPr>
      </w:pPr>
      <w:r>
        <w:rPr>
          <w:rFonts w:hint="eastAsia"/>
          <w:sz w:val="24"/>
          <w:szCs w:val="24"/>
        </w:rPr>
        <w:t>模具由成模、底模、初型模、吹气头、钳爪、口模(含导板)、芯子、漏斗、闷头等9种主要部件和套筒、芯子接头、卡环、模底座等4种附件组成。更换模具前必须对模具进行以下检查：</w:t>
      </w:r>
    </w:p>
    <w:p>
      <w:pPr>
        <w:spacing w:line="5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 xml:space="preserve"> 模具是否与要求产品相符合</w:t>
      </w:r>
      <w:r>
        <w:rPr>
          <w:rFonts w:hint="eastAsia"/>
          <w:sz w:val="24"/>
          <w:szCs w:val="24"/>
          <w:lang w:eastAsia="zh-CN"/>
        </w:rPr>
        <w:t>，</w:t>
      </w:r>
      <w:r>
        <w:rPr>
          <w:rFonts w:hint="eastAsia"/>
          <w:sz w:val="24"/>
          <w:szCs w:val="24"/>
        </w:rPr>
        <w:t>同批模具的底模是否具有互换性及加工精度、维修质量等。</w:t>
      </w:r>
    </w:p>
    <w:p>
      <w:pPr>
        <w:spacing w:line="5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模具相互配合是否良好</w:t>
      </w:r>
      <w:r>
        <w:rPr>
          <w:rFonts w:hint="eastAsia"/>
          <w:sz w:val="24"/>
          <w:szCs w:val="24"/>
          <w:lang w:eastAsia="zh-CN"/>
        </w:rPr>
        <w:t>，</w:t>
      </w:r>
      <w:r>
        <w:rPr>
          <w:rFonts w:hint="eastAsia"/>
          <w:sz w:val="24"/>
          <w:szCs w:val="24"/>
        </w:rPr>
        <w:t>成模与底模、口模与初模、口模与芯子、口模与口钳等。</w:t>
      </w:r>
    </w:p>
    <w:p>
      <w:pPr>
        <w:spacing w:line="5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模具的散热楷槽(孔)排气孔是否通畅。</w:t>
      </w:r>
    </w:p>
    <w:p>
      <w:pPr>
        <w:spacing w:line="560" w:lineRule="exact"/>
        <w:ind w:firstLine="480" w:firstLineChars="200"/>
        <w:rPr>
          <w:rFonts w:hint="eastAsia"/>
          <w:sz w:val="24"/>
          <w:szCs w:val="24"/>
        </w:rPr>
      </w:pPr>
      <w:r>
        <w:rPr>
          <w:rFonts w:hint="eastAsia"/>
          <w:sz w:val="24"/>
          <w:szCs w:val="24"/>
        </w:rPr>
        <w:t>2</w:t>
      </w:r>
      <w:r>
        <w:rPr>
          <w:rFonts w:hint="eastAsia"/>
          <w:sz w:val="24"/>
          <w:szCs w:val="24"/>
          <w:lang w:eastAsia="zh-CN"/>
        </w:rPr>
        <w:t>、</w:t>
      </w:r>
      <w:r>
        <w:rPr>
          <w:rFonts w:hint="eastAsia"/>
          <w:sz w:val="24"/>
          <w:szCs w:val="24"/>
        </w:rPr>
        <w:t>模具预热</w:t>
      </w:r>
    </w:p>
    <w:p>
      <w:pPr>
        <w:spacing w:line="5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初模和成模使用前必须预热</w:t>
      </w:r>
      <w:r>
        <w:rPr>
          <w:rFonts w:hint="eastAsia"/>
          <w:sz w:val="24"/>
          <w:szCs w:val="24"/>
          <w:lang w:eastAsia="zh-CN"/>
        </w:rPr>
        <w:t>，</w:t>
      </w:r>
      <w:r>
        <w:rPr>
          <w:rFonts w:hint="eastAsia"/>
          <w:sz w:val="24"/>
          <w:szCs w:val="24"/>
        </w:rPr>
        <w:t>经预热模具可快速达到温度平衡点生产出合格产品</w:t>
      </w:r>
      <w:r>
        <w:rPr>
          <w:rFonts w:hint="eastAsia"/>
          <w:sz w:val="24"/>
          <w:szCs w:val="24"/>
          <w:lang w:eastAsia="zh-CN"/>
        </w:rPr>
        <w:t>，</w:t>
      </w:r>
      <w:r>
        <w:rPr>
          <w:rFonts w:hint="eastAsia"/>
          <w:sz w:val="24"/>
          <w:szCs w:val="24"/>
        </w:rPr>
        <w:t>减少夹初坏的次数</w:t>
      </w:r>
      <w:r>
        <w:rPr>
          <w:rFonts w:hint="eastAsia"/>
          <w:sz w:val="24"/>
          <w:szCs w:val="24"/>
          <w:lang w:eastAsia="zh-CN"/>
        </w:rPr>
        <w:t>，</w:t>
      </w:r>
      <w:r>
        <w:rPr>
          <w:rFonts w:hint="eastAsia"/>
          <w:sz w:val="24"/>
          <w:szCs w:val="24"/>
        </w:rPr>
        <w:t>减轻模具的损环。初模预热温度最佳为400℃—500℃。</w:t>
      </w:r>
    </w:p>
    <w:p>
      <w:pPr>
        <w:spacing w:line="5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预热后的模具可用纯棉纱布清除表面灰尘</w:t>
      </w:r>
      <w:r>
        <w:rPr>
          <w:rFonts w:hint="eastAsia"/>
          <w:sz w:val="24"/>
          <w:szCs w:val="24"/>
          <w:lang w:eastAsia="zh-CN"/>
        </w:rPr>
        <w:t>，</w:t>
      </w:r>
      <w:r>
        <w:rPr>
          <w:rFonts w:hint="eastAsia"/>
          <w:sz w:val="24"/>
          <w:szCs w:val="24"/>
        </w:rPr>
        <w:t>并迅速涂刷润滑涂料，使其达到薄而均匀的涂层。涂膜是银灰色为最佳效果。</w:t>
      </w:r>
    </w:p>
    <w:p>
      <w:pPr>
        <w:spacing w:line="560" w:lineRule="exact"/>
        <w:ind w:firstLine="480" w:firstLineChars="200"/>
        <w:rPr>
          <w:sz w:val="24"/>
          <w:szCs w:val="24"/>
        </w:rPr>
      </w:pPr>
      <w:r>
        <w:rPr>
          <w:rFonts w:hint="eastAsia"/>
          <w:sz w:val="24"/>
          <w:szCs w:val="24"/>
        </w:rPr>
        <w:t>二、上机操作前必须穿戴好劳护用品。</w:t>
      </w:r>
    </w:p>
    <w:p>
      <w:pPr>
        <w:spacing w:line="560" w:lineRule="exact"/>
        <w:ind w:firstLine="480" w:firstLineChars="200"/>
        <w:rPr>
          <w:rFonts w:hint="eastAsia"/>
          <w:sz w:val="24"/>
          <w:szCs w:val="24"/>
        </w:rPr>
      </w:pPr>
      <w:r>
        <w:rPr>
          <w:rFonts w:hint="eastAsia"/>
          <w:sz w:val="24"/>
          <w:szCs w:val="24"/>
        </w:rPr>
        <w:t>三、模具在安装、拆卸时应配套摆放</w:t>
      </w:r>
      <w:r>
        <w:rPr>
          <w:rFonts w:hint="eastAsia"/>
          <w:sz w:val="24"/>
          <w:szCs w:val="24"/>
          <w:lang w:eastAsia="zh-CN"/>
        </w:rPr>
        <w:t>，</w:t>
      </w:r>
      <w:r>
        <w:rPr>
          <w:rFonts w:hint="eastAsia"/>
          <w:sz w:val="24"/>
          <w:szCs w:val="24"/>
        </w:rPr>
        <w:t>避免野蛮操作</w:t>
      </w:r>
      <w:r>
        <w:rPr>
          <w:rFonts w:hint="eastAsia"/>
          <w:sz w:val="24"/>
          <w:szCs w:val="24"/>
          <w:lang w:eastAsia="zh-CN"/>
        </w:rPr>
        <w:t>、</w:t>
      </w:r>
      <w:r>
        <w:rPr>
          <w:rFonts w:hint="eastAsia"/>
          <w:sz w:val="24"/>
          <w:szCs w:val="24"/>
        </w:rPr>
        <w:t>乱扔乱丢</w:t>
      </w:r>
      <w:r>
        <w:rPr>
          <w:rFonts w:hint="eastAsia"/>
          <w:sz w:val="24"/>
          <w:szCs w:val="24"/>
          <w:lang w:eastAsia="zh-CN"/>
        </w:rPr>
        <w:t>，</w:t>
      </w:r>
      <w:r>
        <w:rPr>
          <w:rFonts w:hint="eastAsia"/>
          <w:sz w:val="24"/>
          <w:szCs w:val="24"/>
        </w:rPr>
        <w:t>避免造成内腔、棱角、合缝面的损伤。</w:t>
      </w:r>
    </w:p>
    <w:p>
      <w:pPr>
        <w:spacing w:line="560" w:lineRule="exact"/>
        <w:ind w:firstLine="480" w:firstLineChars="200"/>
        <w:rPr>
          <w:rFonts w:hint="eastAsia"/>
          <w:sz w:val="24"/>
          <w:szCs w:val="24"/>
        </w:rPr>
      </w:pPr>
      <w:r>
        <w:rPr>
          <w:rFonts w:hint="eastAsia"/>
          <w:sz w:val="24"/>
          <w:szCs w:val="24"/>
          <w:lang w:eastAsia="zh-CN"/>
        </w:rPr>
        <w:t>四、</w:t>
      </w:r>
      <w:r>
        <w:rPr>
          <w:rFonts w:hint="eastAsia"/>
          <w:sz w:val="24"/>
          <w:szCs w:val="24"/>
        </w:rPr>
        <w:t>更换模具时，操作人员必须在另一位操作人员的监护下完成所有换模操作，直至开机正常生产。</w:t>
      </w:r>
    </w:p>
    <w:p>
      <w:pPr>
        <w:spacing w:line="560" w:lineRule="exact"/>
        <w:ind w:firstLine="480" w:firstLineChars="200"/>
        <w:rPr>
          <w:sz w:val="24"/>
          <w:szCs w:val="24"/>
        </w:rPr>
      </w:pPr>
      <w:r>
        <w:rPr>
          <w:rFonts w:hint="eastAsia"/>
          <w:sz w:val="24"/>
          <w:szCs w:val="24"/>
          <w:lang w:eastAsia="zh-CN"/>
        </w:rPr>
        <w:t>五</w:t>
      </w:r>
      <w:r>
        <w:rPr>
          <w:rFonts w:hint="eastAsia"/>
          <w:sz w:val="24"/>
          <w:szCs w:val="24"/>
        </w:rPr>
        <w:t>、开机生产应立即检查该模具产品的规格尺寸是否符合该产品的质量标准要求。</w:t>
      </w:r>
    </w:p>
    <w:p>
      <w:pPr>
        <w:spacing w:line="560" w:lineRule="exact"/>
        <w:ind w:firstLine="480" w:firstLineChars="200"/>
        <w:rPr>
          <w:sz w:val="24"/>
          <w:szCs w:val="24"/>
        </w:rPr>
      </w:pPr>
      <w:r>
        <w:rPr>
          <w:rFonts w:hint="eastAsia"/>
          <w:sz w:val="24"/>
          <w:szCs w:val="24"/>
          <w:lang w:eastAsia="zh-CN"/>
        </w:rPr>
        <w:t>六</w:t>
      </w:r>
      <w:r>
        <w:rPr>
          <w:rFonts w:hint="eastAsia"/>
          <w:sz w:val="24"/>
          <w:szCs w:val="24"/>
        </w:rPr>
        <w:t>、换模具安全操作步骤如下：</w:t>
      </w:r>
    </w:p>
    <w:p>
      <w:pPr>
        <w:spacing w:line="560" w:lineRule="exact"/>
        <w:ind w:firstLine="480" w:firstLineChars="200"/>
        <w:rPr>
          <w:sz w:val="24"/>
          <w:szCs w:val="24"/>
        </w:rPr>
      </w:pPr>
      <w:r>
        <w:rPr>
          <w:rFonts w:hint="eastAsia"/>
          <w:sz w:val="24"/>
          <w:szCs w:val="24"/>
        </w:rPr>
        <w:t>1、关闭需更换模具机组的接料按钮，关闭该机组的冷却风。</w:t>
      </w:r>
    </w:p>
    <w:p>
      <w:pPr>
        <w:spacing w:line="560" w:lineRule="exact"/>
        <w:ind w:firstLine="480" w:firstLineChars="200"/>
        <w:rPr>
          <w:rFonts w:hint="eastAsia"/>
          <w:sz w:val="24"/>
          <w:szCs w:val="24"/>
        </w:rPr>
      </w:pPr>
      <w:r>
        <w:rPr>
          <w:rFonts w:hint="eastAsia"/>
          <w:sz w:val="24"/>
          <w:szCs w:val="24"/>
        </w:rPr>
        <w:t>2、确认接料关闭后，待该机组最后的产品进入输瓶带后，口钳返回到初模侧即按</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模具更换安全操作规程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3</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spacing w:line="560" w:lineRule="exact"/>
        <w:ind w:firstLine="480" w:firstLineChars="200"/>
        <w:rPr>
          <w:sz w:val="24"/>
          <w:szCs w:val="24"/>
        </w:rPr>
      </w:pPr>
      <w:r>
        <w:rPr>
          <w:rFonts w:hint="eastAsia"/>
          <w:sz w:val="24"/>
          <w:szCs w:val="24"/>
        </w:rPr>
        <w:t>下初模侧急停按钮，特别注意：</w:t>
      </w:r>
      <w:r>
        <w:rPr>
          <w:rFonts w:hint="eastAsia"/>
          <w:b/>
          <w:sz w:val="24"/>
          <w:szCs w:val="24"/>
        </w:rPr>
        <w:t>“按钮按下后不能退出，否则会受到人身伤害”。</w:t>
      </w:r>
    </w:p>
    <w:p>
      <w:pPr>
        <w:spacing w:line="560" w:lineRule="exact"/>
        <w:ind w:firstLine="480" w:firstLineChars="200"/>
        <w:rPr>
          <w:sz w:val="24"/>
          <w:szCs w:val="24"/>
        </w:rPr>
      </w:pPr>
      <w:r>
        <w:rPr>
          <w:rFonts w:hint="eastAsia"/>
          <w:sz w:val="24"/>
          <w:szCs w:val="24"/>
        </w:rPr>
        <w:t>3、更换成模时，正吹气臂必须向上复位，用手扳动口钳返回按钮，口钳臂返回到初模侧。140机组则需按动翻身返回按钮，待口钳返回到初模侧，关闭伺服翻身控制柜内相应机组的断路器，确认口钳不动作后，方可更换成模。更换成模时必须将成模气缸和正吹气缸的手动截止阀处于关闭状态，以防意外。</w:t>
      </w:r>
    </w:p>
    <w:p>
      <w:pPr>
        <w:spacing w:line="560" w:lineRule="exact"/>
        <w:ind w:firstLine="480" w:firstLineChars="200"/>
        <w:rPr>
          <w:sz w:val="24"/>
          <w:szCs w:val="24"/>
        </w:rPr>
      </w:pPr>
      <w:r>
        <w:rPr>
          <w:rFonts w:hint="eastAsia"/>
          <w:sz w:val="24"/>
          <w:szCs w:val="24"/>
        </w:rPr>
        <w:t>4、更换口模时，用手扳动翻身旋钮，将口钳移至成模上方，140机则需按动翻身按钮，将口钳移至成模上方。关闭伺服翻身控制柜内相应机组的断路器，确认口钳不返回，成模张开的情况下用手扳动开口旋钮，使口钳张开方可更换口模，特别注意：“更换口模时，成模侧的成模气缸手动截止阀必须处于关闭状态，以防意外”。</w:t>
      </w:r>
      <w:r>
        <w:rPr>
          <w:sz w:val="24"/>
          <w:szCs w:val="24"/>
        </w:rPr>
        <w:t xml:space="preserve"> </w:t>
      </w:r>
    </w:p>
    <w:p>
      <w:pPr>
        <w:spacing w:line="560" w:lineRule="exact"/>
        <w:ind w:firstLine="480" w:firstLineChars="200"/>
        <w:rPr>
          <w:sz w:val="24"/>
          <w:szCs w:val="24"/>
        </w:rPr>
      </w:pPr>
      <w:r>
        <w:rPr>
          <w:rFonts w:hint="eastAsia"/>
          <w:sz w:val="24"/>
          <w:szCs w:val="24"/>
        </w:rPr>
        <w:t>5、更换初模时，将口钳臂通过旋钮控制移到成模上方，140机侧通过翻身按钮将口钳臂移至成模上方后，关闭伺服翻转控制柜内相应机组的断路器，确认口钳不返回，并加装防护装置，在确定安全的情况下方可更换初模。</w:t>
      </w:r>
    </w:p>
    <w:p>
      <w:pPr>
        <w:spacing w:line="560" w:lineRule="exact"/>
        <w:ind w:firstLine="480" w:firstLineChars="200"/>
        <w:rPr>
          <w:sz w:val="24"/>
          <w:szCs w:val="24"/>
        </w:rPr>
      </w:pPr>
      <w:r>
        <w:rPr>
          <w:rFonts w:hint="eastAsia"/>
          <w:sz w:val="24"/>
          <w:szCs w:val="24"/>
        </w:rPr>
        <w:t>6、更换芯模时，将口钳臂移至成模上方，140机口钳臂移至成模上方后，必须关闭伺服翻转控制柜内相应机组的断路器，装上安全防护装置，在确认初模张开，口钳不返回的状态下，开始操作，先拿出芯子缸防尘盖，持专用工具将封气套压下旋转90度，取下封气套（如封气套需换，则一起更换）。140机需用手扳动旋钮，将封气套至上位，（因伺服翻身开机时需确定口钳臂的初始位），封气套取出后，扳动芯子上旋钮，使芯模处上位，取下旧芯模，装上新芯模，芯子复位装上封气套即可，封气套安装方法是：用专用工具将封气套压下旋转90度，确认安装到位即可，开机前必须查看芯子缸的防尘盖是否放平。安全装置是否撤除。</w:t>
      </w:r>
    </w:p>
    <w:p>
      <w:pPr>
        <w:spacing w:line="560" w:lineRule="exact"/>
        <w:ind w:firstLine="480" w:firstLineChars="200"/>
        <w:rPr>
          <w:sz w:val="24"/>
          <w:szCs w:val="24"/>
        </w:rPr>
      </w:pPr>
      <w:r>
        <w:rPr>
          <w:rFonts w:hint="eastAsia"/>
          <w:sz w:val="24"/>
          <w:szCs w:val="24"/>
        </w:rPr>
        <w:t>7、更换吹气头</w:t>
      </w:r>
      <w:r>
        <w:rPr>
          <w:rFonts w:hint="eastAsia"/>
          <w:sz w:val="24"/>
          <w:szCs w:val="24"/>
          <w:lang w:eastAsia="zh-CN"/>
        </w:rPr>
        <w:t>、</w:t>
      </w:r>
      <w:r>
        <w:rPr>
          <w:rFonts w:hint="eastAsia"/>
          <w:sz w:val="24"/>
          <w:szCs w:val="24"/>
        </w:rPr>
        <w:t>闷头</w:t>
      </w:r>
      <w:r>
        <w:rPr>
          <w:rFonts w:hint="eastAsia"/>
          <w:sz w:val="24"/>
          <w:szCs w:val="24"/>
          <w:lang w:eastAsia="zh-CN"/>
        </w:rPr>
        <w:t>、</w:t>
      </w:r>
      <w:r>
        <w:rPr>
          <w:rFonts w:hint="eastAsia"/>
          <w:sz w:val="24"/>
          <w:szCs w:val="24"/>
        </w:rPr>
        <w:t>漏斗</w:t>
      </w:r>
      <w:r>
        <w:rPr>
          <w:rFonts w:hint="eastAsia"/>
          <w:sz w:val="24"/>
          <w:szCs w:val="24"/>
          <w:lang w:eastAsia="zh-CN"/>
        </w:rPr>
        <w:t>、</w:t>
      </w:r>
      <w:r>
        <w:rPr>
          <w:rFonts w:hint="eastAsia"/>
          <w:sz w:val="24"/>
          <w:szCs w:val="24"/>
        </w:rPr>
        <w:t>钳夹，</w:t>
      </w:r>
      <w:r>
        <w:rPr>
          <w:rFonts w:hint="eastAsia"/>
          <w:sz w:val="24"/>
          <w:szCs w:val="24"/>
          <w:lang w:eastAsia="zh-CN"/>
        </w:rPr>
        <w:t>要求</w:t>
      </w:r>
      <w:r>
        <w:rPr>
          <w:rFonts w:hint="eastAsia"/>
          <w:sz w:val="24"/>
          <w:szCs w:val="24"/>
        </w:rPr>
        <w:t>必须确认在停机安全状态下才可更换。同时必须注意相邻机组的动作，以防受到伤害。</w:t>
      </w:r>
    </w:p>
    <w:p>
      <w:pPr>
        <w:spacing w:line="560" w:lineRule="exact"/>
        <w:ind w:firstLine="480" w:firstLineChars="200"/>
        <w:rPr>
          <w:rFonts w:hint="eastAsia"/>
          <w:sz w:val="24"/>
          <w:szCs w:val="24"/>
        </w:rPr>
      </w:pPr>
      <w:r>
        <w:rPr>
          <w:rFonts w:hint="eastAsia"/>
          <w:sz w:val="24"/>
          <w:szCs w:val="24"/>
        </w:rPr>
        <w:t>8、所有更换模具的机组，在开机前必须查看模具是否安装到位防护装置是否移除</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模具更换安全操作规程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3</w:t>
            </w:r>
            <w:r>
              <w:rPr>
                <w:rFonts w:hint="eastAsia"/>
                <w:b w:val="0"/>
                <w:bCs w:val="0"/>
                <w:sz w:val="15"/>
                <w:szCs w:val="15"/>
              </w:rPr>
              <w:t>页第</w:t>
            </w:r>
            <w:r>
              <w:rPr>
                <w:rFonts w:hint="eastAsia"/>
                <w:b w:val="0"/>
                <w:bCs w:val="0"/>
                <w:sz w:val="15"/>
                <w:szCs w:val="15"/>
                <w:lang w:val="en-US" w:eastAsia="zh-CN"/>
              </w:rPr>
              <w:t>3</w:t>
            </w:r>
            <w:r>
              <w:rPr>
                <w:rFonts w:hint="eastAsia"/>
                <w:b w:val="0"/>
                <w:bCs w:val="0"/>
                <w:sz w:val="15"/>
                <w:szCs w:val="15"/>
              </w:rPr>
              <w:t>页</w:t>
            </w:r>
          </w:p>
        </w:tc>
      </w:tr>
    </w:tbl>
    <w:p>
      <w:pPr>
        <w:spacing w:line="560" w:lineRule="exact"/>
        <w:ind w:firstLine="480" w:firstLineChars="200"/>
        <w:rPr>
          <w:sz w:val="24"/>
          <w:szCs w:val="24"/>
        </w:rPr>
      </w:pPr>
      <w:r>
        <w:rPr>
          <w:rFonts w:hint="eastAsia"/>
          <w:sz w:val="24"/>
          <w:szCs w:val="24"/>
        </w:rPr>
        <w:t>各专用工具是否拿出，在确认安全的情况，方可开机生产。</w:t>
      </w:r>
    </w:p>
    <w:p>
      <w:pPr>
        <w:spacing w:line="560" w:lineRule="exact"/>
        <w:ind w:firstLine="480" w:firstLineChars="200"/>
        <w:rPr>
          <w:sz w:val="24"/>
          <w:szCs w:val="24"/>
        </w:rPr>
      </w:pPr>
      <w:r>
        <w:rPr>
          <w:rFonts w:hint="eastAsia"/>
          <w:sz w:val="24"/>
          <w:szCs w:val="24"/>
        </w:rPr>
        <w:t>9、开机步骤：将急停按钮旋转退出，按下启动按钮，待机器运转正常后，按下接料开关，待模具温度到要求后，开启冷却风。</w:t>
      </w:r>
    </w:p>
    <w:p>
      <w:pPr>
        <w:tabs>
          <w:tab w:val="left" w:pos="1206"/>
        </w:tabs>
        <w:jc w:val="left"/>
        <w:rPr>
          <w:rFonts w:hint="eastAsia" w:cstheme="minorBidi"/>
          <w:kern w:val="2"/>
          <w:sz w:val="22"/>
          <w:szCs w:val="22"/>
          <w:lang w:val="en-US" w:eastAsia="zh-CN" w:bidi="ar-SA"/>
        </w:rPr>
      </w:pPr>
      <w:r>
        <w:rPr>
          <w:rFonts w:hint="eastAsia"/>
          <w:sz w:val="24"/>
          <w:szCs w:val="24"/>
        </w:rPr>
        <w:t>10、换下的模具按要求配合好放到模具架上，排列整齐。</w:t>
      </w:r>
      <w:r>
        <w:rPr>
          <w:rFonts w:hint="eastAsia"/>
          <w:b/>
          <w:sz w:val="24"/>
          <w:szCs w:val="24"/>
        </w:rPr>
        <w:t xml:space="preserve">        </w:t>
      </w: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模具维修操作规程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正确维修模具,确保入库或上线模具满足生产和产品质量要求。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适用于公司生产产品模具的维修管理。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4.1、初模维修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4.1.1、先用砂布清洁模具,分模面及两端面。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4.1.2、检查初模与口模闷头的接线,配合尺寸是否符合要求。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4.1.3、符合要求后检查合缝线是否过粗,若过粗则进行研磨,锉平,直到达到要求,对型腔有损伤的地方进行焊接,并修复。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4.1.4、损伤修复后,两瓣模合好检查合缝线是否错位,若错位可用刮刀和砂布处理,对修复好的初模进行抛光。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4.2、成模维修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4.2.1、先用砂布清洁模具,分模面及两端面,检查成模模颈和底部接线是否过大,刻度线、数字是否清晰,符合要求后检查合缝线是否过粗,若过粗则进行研磨,锉平,直到达到要求。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4.2.2、对型腔有损伤的地方进行焊接并修复,颈部尽量少焊,两瓣合好打磨时砂轮快慢要掌握好,接近型腔时要慢滑,防止砂轮印较深无法抛光。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4.2.3、损伤修复后,两瓣模合好检查合缝线是否错位,若错位可用刮刀和砂布(1#、0#)处理。对修复好的成模进行抛光。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4.2.7、抛光后的成模需清理排气孔、排气槽,使其畅通。若颈部过大或合缝线太粗,需请检验人员检查后方可报废。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口模维修,维修时要特别小心,防止砂轮印过深,影响口模型腔的变化,抛光时一定要把砂轮印及斑点抛干净达到光洁。用检验合格的新芯子检查配合是否合适。导板与口模,口模两瓣之间配合间隙要达到要求,维修好的口模要作修复次数的记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4.4、芯子维修,抛光时应尽量避免伤害与口模接线的棱角,抛光后需用检验合格的口模导板检查配合情况。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4.5、模底维修,维修后应保证防滑齿、玻璃类别刻字、商标刻字清晰。检查模号,若有重号一定要作标识,以便区分,并做好记录。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模具抛光,使用自动抛光机时必须先检査机器是否正常,油位是否足够,行程是否正确,然后才可进行抛光(行程调节好后严禁私自挪动)。抛光时所用砂布应遵循先粗后细的原则,另严禁将初模颈部、闷头接线处抛大。</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燃气退火炉操作规程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正确使用燃气退火炉,防止违章操作和事故发生。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适用于公司生产用燃气退火炉设备。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生管部负责主导,其他部门、岗位配合执行。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4.1、退火窑的启动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4.1.1、启动退火炉总电源。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4.1.2、检查各分气开关是否关闭。</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4.1.3、打开天然气总开关,检查总管道是否有漏气。</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4.1.4、按1区、2区、3区、4区顺序启动分电源,检查循环风机运转情况。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4.1.5、启动网带电机电源,检查电机设定频率。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4.1.6、开启天然气分开关,检查各区点火情况、各分气管路是否漏气。</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4.1.7、按照退火温度参数,设定各区温度、网带电机频率。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4.2、退火炉的停运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4.2.1、关闭天然气总开关。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4.2.2、关闭天然气分开关。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4.2.3、退火炉显示温度(3区)在炉内低于100℃时,关闭各区风机。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4.2.4、退火炉显示温度3区炉内低于50℃时,可关闭网带电源。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4.2.5、关闭退火炉总电源。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本规程经总经办批准后实施。</w:t>
      </w: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p>
      <w:pPr>
        <w:tabs>
          <w:tab w:val="left" w:pos="1206"/>
        </w:tabs>
        <w:jc w:val="left"/>
        <w:rPr>
          <w:rFonts w:hint="eastAsia" w:cstheme="minorBidi"/>
          <w:kern w:val="2"/>
          <w:sz w:val="22"/>
          <w:szCs w:val="22"/>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空压机操作规程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正确使用和维护空压机设备,防止违规操作,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适用于公司生产配套空压机设备。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4.1、安装注意事项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4.1.1、选择在光线明亮、宽敝及通风良好的场所,空压机周围请勿放置易燃物及危险品(例如:油料、化学药品、溶剂等)。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4.12、装设通风扇及通风管(如果安装的场所狭窄或通风不良时)以利空压机所产生的热量排放,使空压机周环境温度保持在40℃以下。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4.1.3、预留配管材保养服务空间。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4.1.4、空压机必须水平固定。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4.2、空压机配管注意事项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4.2.1、两台以上空压机并联配管时,如需装置逆止阀时,在空压机出气口端至逆止阀之间管路内,必须要有40L以上的空气储存容量,否则易使空压机卸载系统(容量控制)产生误动作。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4.2.2、垂直或架高配管时在空压机出气口处,需加装一沚放阀,以便当空压机停止运转时,排泄管路内积滞的回流水份,避免水份进入空压机机体内。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4.3、电气配线注意事项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4.3,1、空压机机体内部的电气配线在出厂时均已装配完成,请勿随意改变或调动配电线路和电器元件</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4.3.2、实施电源配线及接地配线</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4.3.2.1、当实施电源配线时,需将防音外売活动板卸下,以利施工进行。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4.3.2.2、从空压机至配电盘的外部电源配线,需用保护电线管来固定保护。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4.3.2.3、正确选择外部电源配线线径,并做好接线端子。</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4.3.2.4、需采用专线专用配置,不可与其他电气线路并接共用。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4.3.2.5、电源配线时,必须装置无熔丝开关来保护电动机电路,但为安全起见请勿使用灵敏度较差的刀式保险开关。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4.3.2.6、空压机接地端必需实施接地配线,其接地不可随意接于建筑物的金属上,以免造成接地不良,形成空压机误动作(接地不良多引起的感应电荷会影响到控制电路动作)。因此必须做好接地作业。</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4.3.2.7、冬季气温过低时(10℃以下),润滑油粘度过高,为使空压机运转顺畅,必须实施润滑油保温,需另装加热器、电源配线及控制开关。或先让空压机空载运行3分钟,使其压力达2-3bar,风机开机温度设置在65~75℃,以使润滑油的粘度达到正常使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4.4、试车运转</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4.4.1、检查电源与接地线是否接好,并测测试电源电压是否符合规格要求。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4.4.2.、检查各油位是否在合适位置。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4.4.3、确认皮带的松紧度或联轴器的可靠度。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4.4.4、检查各铜管接头是否已固定。</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空压机操作规程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4.4.5、检查各部分油管是否在搬运中松动而漏油、控制管路是否漏气。检查空压机空气压力是否达到所需的压力(调整压力开关)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4.4.6、检查空压机是否有异常的震动或噪噪声。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4.5、具体操作步骤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4.5.1、开机步骤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4.5.1.1、打开空压机至储气罐的阀门(在全开的位置)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4.5.1.2、目视油气分离桶的油位是否在正常油位上。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4.5.1.3、打开总电源开关,主电源灯亮。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4.5.1.4、按下启动按钮钮( START)</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4.5.1.5、正常运转后按重载按钮(LOAD),[在10℃以下的油温需达到50℃方可按重载按钮(LOAD)]。</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4.5.2、停机步骤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4.5.2.1、先按手动卸载( UNLOAD)按钮,使油桶压力表( OILPRESSURE)压力将至0.3Mpa左右。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4.5.2.2、再按停止按钮(STOP),并关上总电源开关。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4.5.3、本机配有自动停机及启动装置,当空压机压缩气体达到所设定的压力,本机会自行转载运转,当现场使用空气压力下降时,本机会自动再启动,毋须人员操作。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4.5.4、自动停车启动,时间计时器不可调低于5分钟(根据马力的大小和用气量的实际情况来调节)。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28"/>
                <w:szCs w:val="28"/>
                <w:lang w:eastAsia="zh-CN"/>
              </w:rPr>
              <w:t>电动葫芦操作规程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正确使用和维护电动葫芦,防止安全事故发生。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适用于公司经管生产用电动葫芦设备。</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4.1、电动葫芦的使用必须专人操作,非专业人员禁止动用。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4.2、电动葫芦启动前,先检查钢丝绳有无断裂现象,步行电机左右上下行走是否良好。吊斗中间连杆有无脱焊、裂痕,检查正常后方可起吊。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4.3、电动葫芦在起吊吊斗时必须保持平稳,严禁禁吊斗晃动,斗内禁止载人。在起吊过程中斗下禁止行人走动,以防发生伤亡事故。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4.4、在使用过程中出现异常情况应立即停机,联络机修人员检査。</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LH/DW19-2021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车床操作规程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确保加工件符合质量标准要求,防止安全事故发生。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适用于本公司车床加工岗位。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4.1、装卸卡盘及大的工、夹具时,床面上垫好木板,装卸工件后,应立即取下扳手。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4.2、装夹工件要牢固,夹紧时要用加长套筒,禁止用手锤敲打。</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4.3、加工细长工件时要用顶尖,跟刀架和中心架。</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4.4、加工偏心工件和使用弯板夹具时,均应加平衡铁,紧固螺丝不得少于两个,应开慢车检查后才能进行加工,停车时应缓慢停车。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4.5、车内孔时,不准用锉刀、刮刀倒角;用砂布砂内孔时严禁得用手伸进去打磨。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一般不用锉刀锉工件,必须时,应将刀架和尾架退到安全地方,操作时应右手在前,左手在后,身体离开卡盘,禁止使用无柄锉刀操作。用砂布打磨抛光工件时,应用锉刀压着砂布成直线在工件上抛光光,用力要均匀,注意防止将衣服挂到卡盘或工件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4.7、攻丝或导丝必须使用专用工具,不准准一手扶板牙架,一手开车。</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4.8、切大料时应留有足够裕量,卸下砸断,以免切断时料掉下来伤人。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4.9、车工工作时不准戴手套,必须戴好防护眼镜保护眼睛。</w:t>
      </w:r>
    </w:p>
    <w:p>
      <w:pPr>
        <w:numPr>
          <w:ilvl w:val="0"/>
          <w:numId w:val="0"/>
        </w:numPr>
        <w:tabs>
          <w:tab w:val="right" w:pos="8306"/>
        </w:tabs>
        <w:ind w:firstLine="480" w:firstLineChars="200"/>
        <w:rPr>
          <w:rFonts w:hint="eastAsia" w:cstheme="minorBidi"/>
          <w:kern w:val="2"/>
          <w:sz w:val="24"/>
          <w:szCs w:val="24"/>
          <w:lang w:val="en-US" w:eastAsia="zh-CN" w:bidi="ar-SA"/>
        </w:rPr>
      </w:pPr>
      <w:r>
        <w:rPr>
          <w:rFonts w:hint="eastAsia" w:ascii="新宋体" w:hAnsi="新宋体" w:eastAsia="新宋体" w:cs="新宋体"/>
          <w:sz w:val="24"/>
          <w:szCs w:val="24"/>
          <w:lang w:val="en-US" w:eastAsia="zh-CN"/>
        </w:rPr>
        <w:t>5、附 则：本规程经综合部批准后实施。</w:t>
      </w: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电工安全操作规程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正确使用和维护电器设备设施,防止安全事故发生。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适用于本公司电工作业岗位。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4.1、电工作业必须持证上岗,进行工作时不得少于两人在场,一切电工作业均要验电后开始操作。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4.2、电工作业时必须穿紧身长袖衣服,并必须系好扣子。低压带电工作时亦应穿戴好绝缘鞋和绝缘手套,要有经验的电工在场保护。</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4.3、电器设备不准在运转中拆卸修理,必须在停车后切断电源,挂上“禁止合闸,有人工作”的警示牌后方可进行工作。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4.4、动力配电箱的刀闻开关禁止带负荷拉开;带电卸熔断器时,要戴防护眼镜和绝缘手套,必须使用绝缘夹钳,站在绝缘垫上。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4.5、设备发生故障后应重点检查熔断器和各种保护元件的动作情况。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4.6、电器设备着火时,应切断电源,使用干粉、二氧化碳或1211灭火器扑救。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手工电弧焊操作规程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1"/>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正确使用和维护电器设备设施,防止安全事故发生。</w:t>
      </w:r>
    </w:p>
    <w:p>
      <w:pPr>
        <w:numPr>
          <w:ilvl w:val="0"/>
          <w:numId w:val="1"/>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适用于本公司生产用手工电弧焊岗位。</w:t>
      </w:r>
    </w:p>
    <w:p>
      <w:pPr>
        <w:numPr>
          <w:ilvl w:val="0"/>
          <w:numId w:val="1"/>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1"/>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工作前必须穿戴好绝缘胶鞋,焊工手套等。</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工作前应检查好电焊机电源线、引出线和各接点是否良好,焊机次线及外売必须具有良好的接地。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电焊机应放置在干燥地方,焊机接线和拆线、接地等应由电工操作。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移动电焊机位置,须先停机断电,焊接中突然断电应立即关闭电焊机。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换焊条时应戴好手套,身体不要靠在导电物上。</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在切割焊接过程中,应注意观察电焊机及调节器,如超过60C,应立即停机冷却。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电焊机要定期检查,二次电压不得过高,其范围应保持在60-80伏特。电焊机如有故障应立即停止使用,并通知电工检査修理。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模具检验操作规程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2"/>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正确检验新采购与维修的模具,确保上机模具满足生产和产品质量的要求。</w:t>
      </w:r>
    </w:p>
    <w:p>
      <w:pPr>
        <w:numPr>
          <w:ilvl w:val="0"/>
          <w:numId w:val="2"/>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适用于本公司生产上模具的检验。</w:t>
      </w:r>
    </w:p>
    <w:p>
      <w:pPr>
        <w:numPr>
          <w:ilvl w:val="0"/>
          <w:numId w:val="2"/>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生管部负责主导,相关岗位配合执行。</w:t>
      </w:r>
    </w:p>
    <w:p>
      <w:pPr>
        <w:numPr>
          <w:ilvl w:val="0"/>
          <w:numId w:val="2"/>
        </w:numPr>
        <w:tabs>
          <w:tab w:val="right" w:pos="8306"/>
        </w:tabs>
        <w:ind w:left="0" w:leftChars="0"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 新模具入厂检查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 几何尺寸,根据模具图纸对照检査各部位的尺寸、倾角、高度、平整度、垂直度和转角处的曲率等均须仔细测量。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 表面质量,检查模具形腔表面的粗糙度、砂眼、微裂纹、刃角等是否符合要求。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 模具的散热和排气,检查模具各部位的散热、排气孔(槽)是否符合要求。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 试模,新品种模具在批量生产前要在生产状态下试模,并根据试模产品对模具质量符合性进行评价。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 上机模具的配合、检查及维修要求。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 口模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4.2.1.1 口模与口环配合后开合要顺畅,手感要好,两个成型面之间轴向配合间隙0.05-0.1mm,径向配合间隙0.1-0.15mm。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4.2.1.2 导向槽与口环导向面轴向配合间隙0.08-0.12mm。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4.2.1.3 口模与初模之间的配合松紧度要合适,通常情况下其配合间隙为: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·抱径径向间隙0.05-0.02mm,要求抱模闭合后能转动,但不能摇动。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·口径接线线面轴向间隙0.03-0.06mm,接线直径口模比初模大0.1-0.15mm。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·口模口径比成模口径应小0.15-0.2mm,(即初模内腔瓶颈直径小于或等于成模内腔瓶颈直径0.3mm)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・口环与口模内腔接合线直径要小于0.05-0.1mm,斜面间隙0.06-0.12mm。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・口环与模芯径向直径的间隙0.06-0.11mm。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 芯模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4.2.2.1 芯模接线与口环接线处应留有1.5-1.8mm的余量,过低易毛口,过高易凹口。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4.,2.2.2 接线以上应设计角度以便于脱模,角度可根据产品口径要求。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4.2.2.3 芯模接线处不能有圆角,否则易毛口或造成瓶口缺陷。</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 底模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 底模与成模接线处不能有圆角,底模接线处直径小余成模内腔接线处0.08-0.15mm。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 底模与成模抱径配合径向间隙0.08-0.15mm。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 底模与成模接线面间轴向间隙0.05-0.11mm,过大易造成瓶肩合缝线错位。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 模底的镶花、字要清晰,但不宜过深,过深易炸底。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4.3.5 模底有定位销的一定要检查是否松动、变形,以免影响成模关。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 底模和成模有垂直冷却的一定要确保气孔通畅,且不相互串气。</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模具检验操作规程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 底模和成模有垂直冷却的一定要确保气孔通畅,且不相互串气。</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 闷头(扑气头)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4.4.1 闷头接合线不能有圆角,否则闷头线重,闷头接合面的直径小于初模接合线直径0.1-0.2mm,如闷头接合线呈圆角可喷焊后车床加工。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4.4.2 闷头与初模径向间隙0.08-0,18mm,要求能转动,但不能摇动。</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4.4.3 闷头与扑气支架锁环松紧度要合适,不能过松,否则闷头在工作时晃来晃去,又打初模斜面,又打漏斗斜面,加快了闷头、漏斗、初模的磨损。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 吹气头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4.5.1 吹气头与成模配合面应贴合良好,进、排气孔畅通,否则很容易产生鼓颈、歪头、塌肩、口不足、失圆等缺陷。每次换产下来的吹气头均应检查处理。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4.5.2 吹气头内高度一般高于瓶口0.5-0.8mm。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4.5.3 吹气头与正吹气支架的锁环配合要合适,不能过松,否则在工作时晃来晃去容易打瓶头,造成瓶口裂。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4.5.4 尽可能设计使用带吹管的吹气头。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 钳爪</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4.6.1 新购进的钳瓶爪一定要检査安装尺寸,一般钳爪内径大于瓶颈外径0.5-0.6mm,不能过大,否则易变形。</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4.6.2 产品更换拆下的钳爪应配对检查其磨损、变形情况。</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 成型模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7.1 成模内腔线轮廓和面轮廓用手触摸不能有凹凸感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4.7.2 合缝线要有刀角,不能出现圆角,模具抱合后合缝处不能有手感,否则生产出来的产品手感就大了。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4.7.3 模内腔表面要光洁、平整,不能有螺旋纹和手工抛光的刷子痕。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4.7.4 维修后成模的三角筋不能有凸出点,否则合缝线线易错位</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4.7.5 内腔抛光时与底模接线处5mm尽量少抛或不抛光,在其颈部直段约留5mm左右少抛光或不抛。</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 初模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4.8.1 初模内腔瓶颈直径小于口模瓶颈直径0.1mm。</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4.8.2 合缝线要求边线为刃角,不能出现圆角。</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4.8.3 内腔表面光洁度、平整度要好,不能有可见纹痕。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4.8.4 上机使用时与口模的配合尺寸要控制好,否则易出现口模合缝线粗</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4.8.5 维修抛光内腔时,其上下接线处留下5mm少抛光或不抛。</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 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本规程经总经办批准后实施。</w:t>
      </w: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spacing w:afterLines="50"/>
        <w:jc w:val="center"/>
        <w:rPr>
          <w:rFonts w:hint="eastAsia" w:ascii="黑体" w:hAnsi="黑体" w:eastAsia="黑体"/>
          <w:b/>
          <w:sz w:val="44"/>
          <w:szCs w:val="44"/>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柴油叉车安全操作规程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ind w:firstLine="480" w:firstLineChars="200"/>
        <w:rPr>
          <w:rFonts w:hint="eastAsia"/>
          <w:sz w:val="24"/>
          <w:szCs w:val="24"/>
        </w:rPr>
      </w:pPr>
    </w:p>
    <w:p>
      <w:pPr>
        <w:ind w:firstLine="480" w:firstLineChars="200"/>
        <w:rPr>
          <w:rFonts w:hint="eastAsia"/>
          <w:sz w:val="24"/>
          <w:szCs w:val="24"/>
        </w:rPr>
      </w:pPr>
      <w:r>
        <w:rPr>
          <w:rFonts w:hint="eastAsia"/>
          <w:sz w:val="24"/>
          <w:szCs w:val="24"/>
        </w:rPr>
        <w:t>1、柴油叉车属于特种设备，驾驶员须经过专业培训，通过相关部门的考核，取得特种操作证方能驾驶，不得无证操作。</w:t>
      </w:r>
    </w:p>
    <w:p>
      <w:pPr>
        <w:rPr>
          <w:rFonts w:hint="eastAsia"/>
          <w:sz w:val="24"/>
          <w:szCs w:val="24"/>
        </w:rPr>
      </w:pPr>
      <w:r>
        <w:rPr>
          <w:rFonts w:hint="eastAsia"/>
          <w:sz w:val="24"/>
          <w:szCs w:val="24"/>
        </w:rPr>
        <w:t xml:space="preserve">    2、严禁酒后驾驶、疲劳驾驶，行驶中不得从事有碍于叉车安全操作的事情，如饮食、打手机、闲谈等。</w:t>
      </w:r>
    </w:p>
    <w:p>
      <w:pPr>
        <w:rPr>
          <w:rFonts w:hint="eastAsia"/>
          <w:sz w:val="24"/>
          <w:szCs w:val="24"/>
        </w:rPr>
      </w:pPr>
      <w:r>
        <w:rPr>
          <w:rFonts w:hint="eastAsia"/>
          <w:sz w:val="24"/>
          <w:szCs w:val="24"/>
        </w:rPr>
        <w:t xml:space="preserve">    3、驾驶人员驾驶叉车时须穿戴上</w:t>
      </w:r>
      <w:r>
        <w:rPr>
          <w:rFonts w:hint="eastAsia"/>
          <w:sz w:val="24"/>
          <w:szCs w:val="24"/>
          <w:lang w:eastAsia="zh-CN"/>
        </w:rPr>
        <w:t>反光背心等</w:t>
      </w:r>
      <w:r>
        <w:rPr>
          <w:rFonts w:hint="eastAsia"/>
          <w:sz w:val="24"/>
          <w:szCs w:val="24"/>
        </w:rPr>
        <w:t>劳动防护用品；上下叉车时，不得跳上跳下，必须用手抓住手柄，脚踏在板上，严禁手抓方向盘或操纵杆进入驾驶室，严禁将身体任何部位进入门架机构或门架和车身之间。</w:t>
      </w:r>
    </w:p>
    <w:p>
      <w:pPr>
        <w:rPr>
          <w:rFonts w:hint="eastAsia"/>
          <w:sz w:val="24"/>
          <w:szCs w:val="24"/>
        </w:rPr>
      </w:pPr>
      <w:r>
        <w:rPr>
          <w:rFonts w:hint="eastAsia"/>
          <w:sz w:val="24"/>
          <w:szCs w:val="24"/>
        </w:rPr>
        <w:t xml:space="preserve">    4、车辆启动前必须检查叉车工作油箱的容量是否达到规定的容量，检查油管、水管、排气管及各附件有无渗漏现象，检查车轮螺栓紧固程度及各轮胎气压是否达到规定值，检查转向及制动系统的灵活性和可靠性，检查电气线路是否搭连，接头是否有松动现象，喇叭、转向灯、制动灯及各仪表工作是否正常等，必须在柴油叉车处于完好状态的情况下才能运行。</w:t>
      </w:r>
    </w:p>
    <w:p>
      <w:pPr>
        <w:rPr>
          <w:rFonts w:hint="eastAsia"/>
          <w:sz w:val="24"/>
          <w:szCs w:val="24"/>
        </w:rPr>
      </w:pPr>
      <w:r>
        <w:rPr>
          <w:rFonts w:hint="eastAsia"/>
          <w:sz w:val="24"/>
          <w:szCs w:val="24"/>
        </w:rPr>
        <w:t xml:space="preserve">    5、叉车在载物起步时，驾驶员应先确认所载货物平稳可靠；起步时须缓慢平稳起步；装卸货物时，即货叉承重开始至承重平稳已经相反的过程期间，必须启动刹车；叉车叉物升降时，货叉范围半径1米内禁止有人。</w:t>
      </w:r>
    </w:p>
    <w:p>
      <w:pPr>
        <w:rPr>
          <w:rFonts w:hint="eastAsia"/>
          <w:sz w:val="24"/>
          <w:szCs w:val="24"/>
        </w:rPr>
      </w:pPr>
      <w:r>
        <w:rPr>
          <w:rFonts w:hint="eastAsia"/>
          <w:sz w:val="24"/>
          <w:szCs w:val="24"/>
        </w:rPr>
        <w:t xml:space="preserve">    6、叉车在运行时，不准任何人上下车，货叉上严禁站人；如遇前面有人，应当按喇叭提示你的行车路线；在转弯、交叉或狭窄路口，应小心慢行，并按喇叭随时准备停车；进出作业现场或行驶途中，要注意上空有无障碍物刮撞，非紧急情况下，不能急转弯和急刹车。</w:t>
      </w:r>
    </w:p>
    <w:p>
      <w:pPr>
        <w:rPr>
          <w:rFonts w:hint="eastAsia"/>
          <w:sz w:val="24"/>
          <w:szCs w:val="24"/>
        </w:rPr>
      </w:pPr>
      <w:r>
        <w:rPr>
          <w:rFonts w:hint="eastAsia"/>
          <w:sz w:val="24"/>
          <w:szCs w:val="24"/>
        </w:rPr>
        <w:t xml:space="preserve">    7、空载时货叉距地面0.05-0.15米；载物行驶时货件离地高度不得大于0.5米，起升门架须后倾到限。</w:t>
      </w:r>
    </w:p>
    <w:p>
      <w:pPr>
        <w:rPr>
          <w:rFonts w:hint="eastAsia"/>
          <w:sz w:val="24"/>
          <w:szCs w:val="24"/>
        </w:rPr>
      </w:pPr>
      <w:r>
        <w:rPr>
          <w:rFonts w:hint="eastAsia"/>
          <w:sz w:val="24"/>
          <w:szCs w:val="24"/>
        </w:rPr>
        <w:t xml:space="preserve">    8、在斜坡上空车行驶，需要倒退上坡，货叉向前行驶下坡；在斜坡上载货行驶，需要货叉向前行驶上坡，倒退行驶下坡；叉车下坡时，严禁空档滑行；任何情况下都不允许在斜坡上掉头。</w:t>
      </w:r>
    </w:p>
    <w:p>
      <w:pPr>
        <w:rPr>
          <w:rFonts w:hint="eastAsia"/>
          <w:sz w:val="24"/>
          <w:szCs w:val="24"/>
        </w:rPr>
      </w:pPr>
      <w:r>
        <w:rPr>
          <w:rFonts w:hint="eastAsia"/>
          <w:sz w:val="24"/>
          <w:szCs w:val="24"/>
        </w:rPr>
        <w:t xml:space="preserve">    9、叉车所载物品不得遮挡驾驶员视线，如出现遮挡驾驶员视线时应倒车缓慢行驶，如遇上坡则不应倒车行驶，应有一人在旁指挥货叉朝上前进。</w:t>
      </w:r>
    </w:p>
    <w:p>
      <w:pPr>
        <w:rPr>
          <w:rFonts w:hint="eastAsia"/>
          <w:sz w:val="24"/>
          <w:szCs w:val="24"/>
        </w:rPr>
      </w:pPr>
      <w:r>
        <w:rPr>
          <w:rFonts w:hint="eastAsia"/>
          <w:sz w:val="24"/>
          <w:szCs w:val="24"/>
        </w:rPr>
        <w:t xml:space="preserve">    10、严禁超速、超载、偏载行驶，无论在空载、重载情况下，叉车时速须控制在5公里内；在良好的路面上，柴油叉车每次搬运成品或原件的重量不得超过额定重量，在较差的道路条件下作业，载重量应适当降低，并降低行驶速度。</w:t>
      </w:r>
    </w:p>
    <w:p>
      <w:pPr>
        <w:rPr>
          <w:rFonts w:hint="eastAsia"/>
          <w:sz w:val="24"/>
          <w:szCs w:val="24"/>
        </w:rPr>
      </w:pPr>
      <w:r>
        <w:rPr>
          <w:rFonts w:hint="eastAsia"/>
          <w:sz w:val="24"/>
          <w:szCs w:val="24"/>
        </w:rPr>
        <w:t xml:space="preserve">    11、作业时不准将货物升高做长距离行驶（高度不得大于0.5米）；不准用货叉挑翻叉车托盘和利用制动惯性溜放的方法卸货，不准直接铲运危险品；不准用单货叉作业；不准利用惯性装卸货物；不准用货叉带人作业，货叉举起后货叉下严禁站人和进行维修工作；不准使用已损坏或变形的托盘承载货物。</w:t>
      </w:r>
    </w:p>
    <w:p>
      <w:pPr>
        <w:rPr>
          <w:rFonts w:hint="eastAsia"/>
          <w:sz w:val="24"/>
          <w:szCs w:val="24"/>
        </w:rPr>
      </w:pPr>
      <w:r>
        <w:rPr>
          <w:rFonts w:hint="eastAsia"/>
          <w:sz w:val="24"/>
          <w:szCs w:val="24"/>
        </w:rPr>
        <w:t xml:space="preserve">    12、在作业过程中，如果发现可疑的噪音或不正常的现象，必须立即停车检查，及时采取措施加以排除，在没有排除故障前不得继续作业；严禁在叉车启动的情况下进行维修、装拆零部件。</w:t>
      </w:r>
    </w:p>
    <w:p>
      <w:pPr>
        <w:rPr>
          <w:rFonts w:hint="eastAsia"/>
          <w:sz w:val="24"/>
          <w:szCs w:val="24"/>
        </w:rPr>
      </w:pPr>
      <w:r>
        <w:rPr>
          <w:rFonts w:hint="eastAsia"/>
          <w:sz w:val="24"/>
          <w:szCs w:val="24"/>
        </w:rPr>
        <w:t xml:space="preserve">    13、停放时应将货叉降到最底位置，方向手柄在空档位置，拉上停车制动手柄，关闭钥匙开关并取下钥匙，不能将叉车停在紧急通道、出入口、消防设施旁，尽量避免叉车停在斜坡上，如不可避免，则应取其他可靠物件塞住车轮且拉紧手刹并熄火。</w:t>
      </w:r>
    </w:p>
    <w:p>
      <w:pPr>
        <w:rPr>
          <w:rFonts w:hint="eastAsia"/>
          <w:sz w:val="24"/>
          <w:szCs w:val="24"/>
        </w:rPr>
      </w:pPr>
      <w:r>
        <w:rPr>
          <w:rFonts w:hint="eastAsia"/>
          <w:sz w:val="24"/>
          <w:szCs w:val="24"/>
        </w:rPr>
        <w:t xml:space="preserve">    14、停车后禁止将货物悬于空中，卸货后应先降货叉至正常的行驶位置后再行驶。</w:t>
      </w:r>
    </w:p>
    <w:p>
      <w:pPr>
        <w:rPr>
          <w:rFonts w:hint="eastAsia"/>
          <w:sz w:val="24"/>
          <w:szCs w:val="24"/>
        </w:rPr>
      </w:pPr>
      <w:r>
        <w:rPr>
          <w:rFonts w:hint="eastAsia"/>
          <w:sz w:val="24"/>
          <w:szCs w:val="24"/>
        </w:rPr>
        <w:t xml:space="preserve">    15、每次使用完柴油叉车后必须停放到指定地点。</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柴油叉车安全操作规程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rPr>
          <w:rFonts w:hint="eastAsia"/>
          <w:sz w:val="24"/>
          <w:szCs w:val="24"/>
        </w:rPr>
      </w:pPr>
      <w:r>
        <w:rPr>
          <w:rFonts w:hint="eastAsia"/>
          <w:sz w:val="24"/>
          <w:szCs w:val="24"/>
        </w:rPr>
        <w:t xml:space="preserve">   </w:t>
      </w:r>
    </w:p>
    <w:p>
      <w:pPr>
        <w:ind w:firstLine="480" w:firstLineChars="200"/>
        <w:rPr>
          <w:sz w:val="24"/>
          <w:szCs w:val="24"/>
        </w:rPr>
      </w:pPr>
      <w:r>
        <w:rPr>
          <w:rFonts w:hint="eastAsia"/>
          <w:sz w:val="24"/>
          <w:szCs w:val="24"/>
        </w:rPr>
        <w:t>16、因违反本规程造成人员伤害、公司财产损失和影响公司声誉的，根据严重程度可分别给予警告、罚款、赔偿、解聘、移送司法机关处理等。</w:t>
      </w: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p>
      <w:pPr>
        <w:tabs>
          <w:tab w:val="left" w:pos="1206"/>
        </w:tabs>
        <w:jc w:val="left"/>
        <w:rPr>
          <w:rFonts w:hint="eastAsia" w:cstheme="minorBidi"/>
          <w:kern w:val="2"/>
          <w:sz w:val="21"/>
          <w:szCs w:val="24"/>
          <w:lang w:val="en-US" w:eastAsia="zh-CN" w:bidi="ar-SA"/>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LH/FW03-2021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玻璃瓶检验作业指导书</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确保玻瓶检验符合标准要求。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适用于所有产品的检验要求。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质管部负责主导,其他部门配合执行。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玻瓶检验作业流程。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4.1、把瓶子从网带上拿到工作台上立放好，依次检查；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4.1.1、检查瓶子倾斜；</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4.1.2、瓶身圆不圆；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4.1.3、瓶口平不平；</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4.1.4、瓶口圆不圆；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4.1.5、瓶口表面有无气泡；</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4.1.6、瓶口表面是否光滑；</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4.1.7、瓶身盒缝线是否端正、重叠、有无明显凹凸。</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4.2、把瓶子的瓶口对着自己平放在工作台上，滚动瓶子，依次检查；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4.2.1、瓶口丝是否饱满、是否有碰损；</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4.2.2、瓶身盒缝线有无毛刺；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4.2.3、瓶子颈部及瓶身部有无凹凸、杂质、气泡、脏料；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4.2.4、瓶口部及瓶身部有无严重的条纹，氧化斑，裂纹；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4.2.5、瓶身字体或图案是否完整清晰；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4.2.6、瓶身有无擦花，粘连痕迹；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4.3、把瓶子拿起来底部朝上，依次检查；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4.3.1、瓶子底部闷头印是否居中；</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4.3.2、瓶底盒缝线有无毛刺；</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4.3.3、平底防滑线是否清晰、整齐、一致；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4.3.4、平底有无炸裂；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4.3.5、瓶底字体或图案是否完整清晰；</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4.3.6、瓶底部是否有凹凸、杂质、气泡、氧化斑、裂纹。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4.4、把检查好的瓶子以每手固定数量装入包装袋。</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4.5、把装进包装袋的瓶子整理平整，整理方正，挤压紧，清点数量。</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4.6、送到封包地点放好。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4.7.1在检查瓶子质量过程中，当你对瓶子的缺陷不能准确判定要还是不要时，应向本班班长报告，以班长决定为准。</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4.7.2、所有瓶子都应将包装袋平放在工作台上装入。</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包装作业指导书</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1</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rPr>
          <w:rFonts w:hint="eastAsia" w:ascii="新宋体" w:hAnsi="新宋体" w:eastAsia="新宋体" w:cs="新宋体"/>
          <w:sz w:val="24"/>
          <w:szCs w:val="24"/>
          <w:lang w:val="en-US" w:eastAsia="zh-CN"/>
        </w:rPr>
      </w:pP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1、目  的</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确保包装符合销售订单的标准要求。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2、适用范围</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适用于本公司“玻璃项目”所有产品的包装要求。</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3、权  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质管部负责主导,其他部门配合执行。</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4、内  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4.1、作业内容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4.1.1、轻擦玻璃表面异物</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4.1.2、将产品的口部与底部整排有序交错放置。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4.1.3、双手用力将包装袋(箱)合拢、封口。</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4.1.4、正确填写“产品标识卡”并置于在规定包装袋(箱)位置。</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4.2、注意事项</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4.2.1、检查包装物料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4.2.2、避免相互碰撞产生划痕。</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4.2.3、装袋(箱)不可多装、少装或错装。</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4.2.4、不可损坏包装物</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5、附   则</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本规程经综合部批准后实施。</w:t>
      </w:r>
    </w:p>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ind w:firstLine="480" w:firstLineChars="200"/>
        <w:jc w:val="left"/>
        <w:rPr>
          <w:rFonts w:hint="eastAsia"/>
          <w:sz w:val="24"/>
          <w:szCs w:val="24"/>
          <w:lang w:val="en-US" w:eastAsia="zh-CN"/>
        </w:rPr>
      </w:pPr>
    </w:p>
    <w:p>
      <w:pPr>
        <w:tabs>
          <w:tab w:val="left" w:pos="1206"/>
        </w:tabs>
        <w:jc w:val="left"/>
        <w:rPr>
          <w:rFonts w:hint="eastAsia" w:cstheme="minorBidi"/>
          <w:kern w:val="2"/>
          <w:sz w:val="24"/>
          <w:szCs w:val="24"/>
          <w:lang w:val="en-US" w:eastAsia="zh-CN" w:bidi="ar-SA"/>
        </w:rPr>
      </w:pPr>
    </w:p>
    <w:p>
      <w:pPr>
        <w:tabs>
          <w:tab w:val="left" w:pos="1206"/>
        </w:tabs>
        <w:jc w:val="left"/>
        <w:rPr>
          <w:rFonts w:hint="eastAsia" w:cstheme="minorBidi"/>
          <w:kern w:val="2"/>
          <w:sz w:val="21"/>
          <w:szCs w:val="24"/>
          <w:lang w:val="en-US" w:eastAsia="zh-CN" w:bidi="ar-SA"/>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自动包装机安全操作规程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numPr>
          <w:ilvl w:val="0"/>
          <w:numId w:val="0"/>
        </w:numPr>
        <w:tabs>
          <w:tab w:val="right" w:pos="8306"/>
        </w:tabs>
        <w:ind w:firstLine="480" w:firstLineChars="200"/>
        <w:rPr>
          <w:rFonts w:hint="eastAsia" w:ascii="新宋体" w:hAnsi="新宋体" w:eastAsia="新宋体" w:cs="新宋体"/>
          <w:sz w:val="24"/>
          <w:szCs w:val="24"/>
          <w:lang w:val="en-US" w:eastAsia="zh-CN"/>
        </w:rPr>
      </w:pPr>
    </w:p>
    <w:p>
      <w:pPr>
        <w:keepNext w:val="0"/>
        <w:keepLines w:val="0"/>
        <w:widowControl w:val="0"/>
        <w:suppressLineNumbers w:val="0"/>
        <w:spacing w:before="0" w:beforeAutospacing="0" w:after="0" w:afterAutospacing="0"/>
        <w:ind w:left="0" w:right="0"/>
        <w:jc w:val="both"/>
        <w:rPr>
          <w:rFonts w:hint="default" w:ascii="Arial" w:hAnsi="Arial" w:cs="Arial"/>
          <w:b/>
          <w:bCs w:val="0"/>
          <w:sz w:val="24"/>
          <w:szCs w:val="24"/>
          <w:lang w:val="en-US"/>
        </w:rPr>
      </w:pPr>
      <w:r>
        <w:rPr>
          <w:rFonts w:hint="default" w:ascii="Arial" w:hAnsi="Arial" w:eastAsia="宋体" w:cs="Arial"/>
          <w:kern w:val="2"/>
          <w:sz w:val="24"/>
          <w:szCs w:val="24"/>
          <w:lang w:val="en-US" w:eastAsia="zh-CN" w:bidi="ar"/>
        </w:rPr>
        <w:t xml:space="preserve">  </w:t>
      </w:r>
      <w:r>
        <w:rPr>
          <w:rFonts w:hint="default" w:ascii="Arial" w:hAnsi="Arial" w:eastAsia="宋体" w:cs="Arial"/>
          <w:b/>
          <w:bCs w:val="0"/>
          <w:kern w:val="2"/>
          <w:sz w:val="24"/>
          <w:szCs w:val="24"/>
          <w:lang w:val="en-US" w:eastAsia="zh-CN" w:bidi="ar"/>
        </w:rPr>
        <w:t>1</w:t>
      </w:r>
      <w:r>
        <w:rPr>
          <w:rFonts w:hint="eastAsia" w:ascii="宋体" w:hAnsi="宋体" w:eastAsia="宋体" w:cs="Arial"/>
          <w:b/>
          <w:bCs w:val="0"/>
          <w:kern w:val="2"/>
          <w:sz w:val="24"/>
          <w:szCs w:val="24"/>
          <w:lang w:val="en-US" w:eastAsia="zh-CN" w:bidi="ar"/>
        </w:rPr>
        <w:t>、目的：</w:t>
      </w:r>
    </w:p>
    <w:p>
      <w:pPr>
        <w:keepNext w:val="0"/>
        <w:keepLines w:val="0"/>
        <w:widowControl w:val="0"/>
        <w:suppressLineNumbers w:val="0"/>
        <w:spacing w:before="0" w:beforeAutospacing="0" w:after="0" w:afterAutospacing="0" w:line="480" w:lineRule="exact"/>
        <w:ind w:left="0" w:right="0"/>
        <w:jc w:val="both"/>
        <w:rPr>
          <w:rFonts w:hint="default" w:ascii="Arial" w:hAnsi="Arial" w:cs="Arial"/>
          <w:sz w:val="24"/>
          <w:szCs w:val="24"/>
          <w:lang w:val="en-US"/>
        </w:rPr>
      </w:pPr>
      <w:r>
        <w:rPr>
          <w:rFonts w:hint="eastAsia" w:ascii="宋体" w:hAnsi="宋体" w:eastAsia="宋体" w:cs="Arial"/>
          <w:kern w:val="2"/>
          <w:sz w:val="24"/>
          <w:szCs w:val="24"/>
          <w:lang w:val="en-US" w:eastAsia="zh-CN" w:bidi="ar"/>
        </w:rPr>
        <w:t xml:space="preserve">    确定自动包装机操作时的安全注意事项，及保洁保养职责。</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b/>
          <w:bCs w:val="0"/>
          <w:kern w:val="2"/>
          <w:sz w:val="24"/>
          <w:szCs w:val="24"/>
          <w:lang w:val="en-US" w:eastAsia="zh-CN" w:bidi="ar"/>
        </w:rPr>
        <w:t xml:space="preserve">    2</w:t>
      </w:r>
      <w:r>
        <w:rPr>
          <w:rFonts w:hint="eastAsia" w:ascii="宋体" w:hAnsi="宋体" w:eastAsia="宋体" w:cs="Arial"/>
          <w:b/>
          <w:bCs w:val="0"/>
          <w:kern w:val="2"/>
          <w:sz w:val="24"/>
          <w:szCs w:val="24"/>
          <w:lang w:val="en-US" w:eastAsia="zh-CN" w:bidi="ar"/>
        </w:rPr>
        <w:t>、范围：</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sz w:val="24"/>
          <w:szCs w:val="24"/>
          <w:lang w:val="en-US"/>
        </w:rPr>
      </w:pPr>
      <w:r>
        <w:rPr>
          <w:rFonts w:hint="eastAsia" w:ascii="宋体" w:hAnsi="宋体" w:eastAsia="宋体" w:cs="Arial"/>
          <w:kern w:val="2"/>
          <w:sz w:val="24"/>
          <w:szCs w:val="24"/>
          <w:lang w:val="en-US" w:eastAsia="zh-CN" w:bidi="ar"/>
        </w:rPr>
        <w:t xml:space="preserve">    公司自动包装线。</w:t>
      </w:r>
    </w:p>
    <w:p>
      <w:pPr>
        <w:keepNext w:val="0"/>
        <w:keepLines w:val="0"/>
        <w:widowControl w:val="0"/>
        <w:suppressLineNumbers w:val="0"/>
        <w:adjustRightInd w:val="0"/>
        <w:snapToGrid w:val="0"/>
        <w:spacing w:before="0" w:beforeAutospacing="0" w:after="0" w:afterAutospacing="0" w:line="480" w:lineRule="exact"/>
        <w:ind w:left="0" w:right="0"/>
        <w:jc w:val="both"/>
        <w:rPr>
          <w:rFonts w:hint="default" w:ascii="Arial" w:hAnsi="Arial" w:cs="Arial"/>
          <w:b/>
          <w:bCs w:val="0"/>
          <w:sz w:val="24"/>
          <w:szCs w:val="24"/>
          <w:lang w:val="en-US"/>
        </w:rPr>
      </w:pPr>
      <w:r>
        <w:rPr>
          <w:rFonts w:hint="default" w:ascii="Arial" w:hAnsi="Arial" w:eastAsia="宋体" w:cs="Arial"/>
          <w:b/>
          <w:bCs w:val="0"/>
          <w:kern w:val="2"/>
          <w:sz w:val="24"/>
          <w:szCs w:val="24"/>
          <w:lang w:val="en-US" w:eastAsia="zh-CN" w:bidi="ar"/>
        </w:rPr>
        <w:t xml:space="preserve">    3</w:t>
      </w:r>
      <w:r>
        <w:rPr>
          <w:rFonts w:hint="eastAsia" w:ascii="宋体" w:hAnsi="宋体" w:eastAsia="宋体" w:cs="Arial"/>
          <w:b/>
          <w:bCs w:val="0"/>
          <w:kern w:val="2"/>
          <w:sz w:val="24"/>
          <w:szCs w:val="24"/>
          <w:lang w:val="en-US" w:eastAsia="zh-CN" w:bidi="ar"/>
        </w:rPr>
        <w:t>、职责：</w:t>
      </w:r>
    </w:p>
    <w:p>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3.1</w:t>
      </w:r>
      <w:r>
        <w:rPr>
          <w:rFonts w:hint="eastAsia" w:ascii="宋体" w:hAnsi="宋体" w:eastAsia="宋体" w:cs="Arial"/>
          <w:kern w:val="2"/>
          <w:sz w:val="24"/>
          <w:szCs w:val="24"/>
          <w:lang w:val="en-US" w:eastAsia="zh-CN" w:bidi="ar"/>
        </w:rPr>
        <w:t>、包装部负责自动包装线的日常操作和保洁工作；</w:t>
      </w:r>
    </w:p>
    <w:p>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3.2</w:t>
      </w:r>
      <w:r>
        <w:rPr>
          <w:rFonts w:hint="eastAsia" w:ascii="宋体" w:hAnsi="宋体" w:eastAsia="宋体" w:cs="Arial"/>
          <w:kern w:val="2"/>
          <w:sz w:val="24"/>
          <w:szCs w:val="24"/>
          <w:lang w:val="en-US" w:eastAsia="zh-CN" w:bidi="ar"/>
        </w:rPr>
        <w:t>、电仪班负责自动包装线电气部分的维修保养和换产时各控制器参数的调整；</w:t>
      </w:r>
    </w:p>
    <w:p>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3.3</w:t>
      </w:r>
      <w:r>
        <w:rPr>
          <w:rFonts w:hint="eastAsia" w:ascii="宋体" w:hAnsi="宋体" w:eastAsia="宋体" w:cs="Arial"/>
          <w:kern w:val="2"/>
          <w:sz w:val="24"/>
          <w:szCs w:val="24"/>
          <w:lang w:val="en-US" w:eastAsia="zh-CN" w:bidi="ar"/>
        </w:rPr>
        <w:t>、维修班负责自动包装线机械部分的维修保养和换产时机械部分的调整。</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b/>
          <w:bCs w:val="0"/>
          <w:kern w:val="2"/>
          <w:sz w:val="24"/>
          <w:szCs w:val="24"/>
          <w:lang w:val="en-US" w:eastAsia="zh-CN" w:bidi="ar"/>
        </w:rPr>
        <w:t xml:space="preserve">    4</w:t>
      </w:r>
      <w:r>
        <w:rPr>
          <w:rFonts w:hint="eastAsia" w:ascii="宋体" w:hAnsi="宋体" w:eastAsia="宋体" w:cs="Arial"/>
          <w:b/>
          <w:bCs w:val="0"/>
          <w:kern w:val="2"/>
          <w:sz w:val="24"/>
          <w:szCs w:val="24"/>
          <w:lang w:val="en-US" w:eastAsia="zh-CN" w:bidi="ar"/>
        </w:rPr>
        <w:t>、程序：</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sz w:val="24"/>
          <w:szCs w:val="24"/>
          <w:lang w:val="en-US"/>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 xml:space="preserve"> 4.1</w:t>
      </w:r>
      <w:r>
        <w:rPr>
          <w:rFonts w:hint="eastAsia" w:ascii="宋体" w:hAnsi="宋体" w:eastAsia="宋体" w:cs="Arial"/>
          <w:kern w:val="2"/>
          <w:sz w:val="24"/>
          <w:szCs w:val="24"/>
          <w:lang w:val="en-US" w:eastAsia="zh-CN" w:bidi="ar"/>
        </w:rPr>
        <w:t>、日常操作安全注意事项：</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    4.1.1</w:t>
      </w:r>
      <w:r>
        <w:rPr>
          <w:rFonts w:hint="eastAsia" w:ascii="宋体" w:hAnsi="宋体" w:eastAsia="宋体" w:cs="Arial"/>
          <w:kern w:val="2"/>
          <w:sz w:val="24"/>
          <w:szCs w:val="24"/>
          <w:lang w:val="en-US" w:eastAsia="zh-CN" w:bidi="ar"/>
        </w:rPr>
        <w:t>、自动包装线操作人员经培训合格后持证上岗，严禁无证人员操作自动包装线。持证人员不得超出上岗证规定范围进行操作；</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    4.1.2</w:t>
      </w:r>
      <w:r>
        <w:rPr>
          <w:rFonts w:hint="eastAsia" w:ascii="宋体" w:hAnsi="宋体" w:eastAsia="宋体" w:cs="Arial"/>
          <w:kern w:val="2"/>
          <w:sz w:val="24"/>
          <w:szCs w:val="24"/>
          <w:lang w:val="en-US" w:eastAsia="zh-CN" w:bidi="ar"/>
        </w:rPr>
        <w:t>、自动包装线各控制台必须单人操作，严禁两人以上同时操作同一控制台。</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    4.1.3</w:t>
      </w:r>
      <w:r>
        <w:rPr>
          <w:rFonts w:hint="eastAsia" w:ascii="宋体" w:hAnsi="宋体" w:eastAsia="宋体" w:cs="Arial"/>
          <w:kern w:val="2"/>
          <w:sz w:val="24"/>
          <w:szCs w:val="24"/>
          <w:lang w:val="en-US" w:eastAsia="zh-CN" w:bidi="ar"/>
        </w:rPr>
        <w:t>、操作人员交接班时，应交接清楚具体情况，确保接班人员了解现场情况，避免发生安全事故。如临时离岗，必须向班长报告，待临时代岗人员到达后方可离开；</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    4.1.4</w:t>
      </w:r>
      <w:r>
        <w:rPr>
          <w:rFonts w:hint="eastAsia" w:ascii="宋体" w:hAnsi="宋体" w:eastAsia="宋体" w:cs="Arial"/>
          <w:kern w:val="2"/>
          <w:sz w:val="24"/>
          <w:szCs w:val="24"/>
          <w:lang w:val="en-US" w:eastAsia="zh-CN" w:bidi="ar"/>
        </w:rPr>
        <w:t>、操作人员发现设备异常情况，应即刻按下暂停按钮，并报告质管员。质管员组织人员临时在集瓶台侧装托，并根据作业指导书排除简单故障。如质管员不能排除故障，应在</w:t>
      </w:r>
      <w:r>
        <w:rPr>
          <w:rFonts w:hint="default" w:ascii="Arial" w:hAnsi="Arial" w:eastAsia="宋体" w:cs="Arial"/>
          <w:kern w:val="2"/>
          <w:sz w:val="24"/>
          <w:szCs w:val="24"/>
          <w:lang w:val="en-US" w:eastAsia="zh-CN" w:bidi="ar"/>
        </w:rPr>
        <w:t>10</w:t>
      </w:r>
      <w:r>
        <w:rPr>
          <w:rFonts w:hint="eastAsia" w:ascii="宋体" w:hAnsi="宋体" w:eastAsia="宋体" w:cs="Arial"/>
          <w:kern w:val="2"/>
          <w:sz w:val="24"/>
          <w:szCs w:val="24"/>
          <w:lang w:val="en-US" w:eastAsia="zh-CN" w:bidi="ar"/>
        </w:rPr>
        <w:t>分钟内通知维修人员处理；</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    4.1.5</w:t>
      </w:r>
      <w:r>
        <w:rPr>
          <w:rFonts w:hint="eastAsia" w:ascii="宋体" w:hAnsi="宋体" w:eastAsia="宋体" w:cs="Arial"/>
          <w:kern w:val="2"/>
          <w:sz w:val="24"/>
          <w:szCs w:val="24"/>
          <w:lang w:val="en-US" w:eastAsia="zh-CN" w:bidi="ar"/>
        </w:rPr>
        <w:t>、严禁在压瓶阀、大闸门、推瓶机构、升降机、输送台等贴有“危险，手莫伸入”的位置一米以内休息。操作人员在没有进行操作时，至少退离以上位置一米以上；</w:t>
      </w:r>
      <w:r>
        <w:rPr>
          <w:rFonts w:hint="default" w:ascii="Arial" w:hAnsi="Arial" w:eastAsia="宋体" w:cs="Arial"/>
          <w:kern w:val="2"/>
          <w:sz w:val="24"/>
          <w:szCs w:val="24"/>
          <w:lang w:val="en-US" w:eastAsia="zh-CN" w:bidi="ar"/>
        </w:rPr>
        <w:t xml:space="preserve">    </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    4.1.6</w:t>
      </w:r>
      <w:r>
        <w:rPr>
          <w:rFonts w:hint="eastAsia" w:ascii="Arial" w:hAnsi="Arial" w:eastAsia="宋体" w:cs="Arial"/>
          <w:kern w:val="2"/>
          <w:sz w:val="24"/>
          <w:szCs w:val="24"/>
          <w:lang w:val="en-US" w:eastAsia="zh-CN" w:bidi="ar"/>
        </w:rPr>
        <w:t>、严禁乘坐升降台、输送带。严禁非维修人员进入沉井；</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    4.1.7</w:t>
      </w:r>
      <w:r>
        <w:rPr>
          <w:rFonts w:hint="eastAsia" w:ascii="Arial" w:hAnsi="Arial" w:eastAsia="宋体" w:cs="Arial"/>
          <w:kern w:val="2"/>
          <w:sz w:val="24"/>
          <w:szCs w:val="24"/>
          <w:lang w:val="en-US" w:eastAsia="zh-CN" w:bidi="ar"/>
        </w:rPr>
        <w:t>、严禁在操作人员进入输送带内，严禁任何人在输送带上来回走动；</w:t>
      </w:r>
      <w:r>
        <w:rPr>
          <w:rFonts w:hint="default" w:ascii="Arial" w:hAnsi="Arial" w:eastAsia="宋体" w:cs="Arial"/>
          <w:kern w:val="2"/>
          <w:sz w:val="24"/>
          <w:szCs w:val="24"/>
          <w:lang w:val="en-US" w:eastAsia="zh-CN" w:bidi="ar"/>
        </w:rPr>
        <w:t xml:space="preserve">     </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kern w:val="2"/>
          <w:sz w:val="24"/>
          <w:szCs w:val="24"/>
          <w:lang w:val="en-US" w:eastAsia="zh-CN" w:bidi="ar"/>
        </w:rPr>
        <w:t xml:space="preserve">    4.1.8</w:t>
      </w:r>
      <w:r>
        <w:rPr>
          <w:rFonts w:hint="eastAsia" w:ascii="Arial" w:hAnsi="Arial" w:eastAsia="宋体" w:cs="Arial"/>
          <w:kern w:val="2"/>
          <w:sz w:val="24"/>
          <w:szCs w:val="24"/>
          <w:lang w:val="en-US" w:eastAsia="zh-CN" w:bidi="ar"/>
        </w:rPr>
        <w:t>、严禁非持证人员进入自动缠绕机区。需要自动缠绕区进行相应操作时，必须从安</w:t>
      </w:r>
      <w:r>
        <w:rPr>
          <w:rFonts w:hint="eastAsia" w:ascii="宋体" w:hAnsi="宋体" w:eastAsia="宋体" w:cs="Arial"/>
          <w:kern w:val="2"/>
          <w:sz w:val="24"/>
          <w:szCs w:val="24"/>
          <w:lang w:val="en-US" w:eastAsia="zh-CN" w:bidi="ar"/>
        </w:rPr>
        <w:t>全门进出，严禁从输送带进出；</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4.1.9</w:t>
      </w:r>
      <w:r>
        <w:rPr>
          <w:rFonts w:hint="eastAsia" w:ascii="宋体" w:hAnsi="宋体" w:eastAsia="宋体" w:cs="Arial"/>
          <w:kern w:val="2"/>
          <w:sz w:val="24"/>
          <w:szCs w:val="24"/>
          <w:lang w:val="en-US" w:eastAsia="zh-CN" w:bidi="ar"/>
        </w:rPr>
        <w:t>、输送带上有装好托的产品通过时，安全线内严禁站人；</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eastAsia="宋体" w:cs="Arial"/>
          <w:b/>
          <w:bCs w:val="0"/>
          <w:kern w:val="2"/>
          <w:sz w:val="24"/>
          <w:szCs w:val="24"/>
          <w:lang w:val="en-US" w:eastAsia="zh-CN" w:bidi="ar"/>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4.1.10</w:t>
      </w:r>
      <w:r>
        <w:rPr>
          <w:rFonts w:hint="eastAsia" w:ascii="宋体" w:hAnsi="宋体" w:eastAsia="宋体" w:cs="Arial"/>
          <w:kern w:val="2"/>
          <w:sz w:val="24"/>
          <w:szCs w:val="24"/>
          <w:lang w:val="en-US" w:eastAsia="zh-CN" w:bidi="ar"/>
        </w:rPr>
        <w:t>、码垛升降机操作人员完成操作后，应即刻退出输送带，严禁在输送带上停留；</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自动包装机安全操作规程</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pStyle w:val="8"/>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Arial"/>
          <w:sz w:val="24"/>
          <w:szCs w:val="24"/>
          <w:lang w:val="en-US"/>
        </w:rPr>
      </w:pPr>
      <w:r>
        <w:rPr>
          <w:rFonts w:hint="default" w:ascii="Arial" w:hAnsi="Arial" w:eastAsia="宋体" w:cs="Arial"/>
          <w:kern w:val="2"/>
          <w:sz w:val="24"/>
          <w:szCs w:val="24"/>
          <w:lang w:val="en-US" w:eastAsia="zh-CN" w:bidi="ar"/>
        </w:rPr>
        <w:t>4.1.11</w:t>
      </w:r>
      <w:r>
        <w:rPr>
          <w:rFonts w:hint="eastAsia" w:ascii="宋体" w:hAnsi="宋体" w:eastAsia="宋体" w:cs="Arial"/>
          <w:kern w:val="2"/>
          <w:sz w:val="24"/>
          <w:szCs w:val="24"/>
          <w:lang w:val="en-US" w:eastAsia="zh-CN" w:bidi="ar"/>
        </w:rPr>
        <w:t>、码垛操作人员应使用相应的整理工具整理瓶子，严禁徒手操作；</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eastAsia" w:ascii="宋体" w:hAnsi="宋体" w:eastAsia="宋体" w:cs="Arial"/>
          <w:kern w:val="2"/>
          <w:sz w:val="24"/>
          <w:szCs w:val="24"/>
          <w:lang w:val="en-US" w:eastAsia="zh-CN" w:bidi="ar"/>
        </w:rPr>
        <w:t xml:space="preserve">    </w:t>
      </w:r>
      <w:r>
        <w:rPr>
          <w:rFonts w:hint="default" w:ascii="Arial" w:hAnsi="Arial" w:eastAsia="宋体" w:cs="Arial"/>
          <w:kern w:val="2"/>
          <w:sz w:val="24"/>
          <w:szCs w:val="24"/>
          <w:lang w:val="en-US" w:eastAsia="zh-CN" w:bidi="ar"/>
        </w:rPr>
        <w:t>4.1.12</w:t>
      </w:r>
      <w:r>
        <w:rPr>
          <w:rFonts w:hint="eastAsia" w:ascii="宋体" w:hAnsi="宋体" w:eastAsia="宋体" w:cs="Arial"/>
          <w:kern w:val="2"/>
          <w:sz w:val="24"/>
          <w:szCs w:val="24"/>
          <w:lang w:val="en-US" w:eastAsia="zh-CN" w:bidi="ar"/>
        </w:rPr>
        <w:t>、严禁站在输送带上操作码垛升降机控制台；</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4.1.13</w:t>
      </w:r>
      <w:r>
        <w:rPr>
          <w:rFonts w:hint="eastAsia" w:ascii="宋体" w:hAnsi="宋体" w:eastAsia="宋体" w:cs="Arial"/>
          <w:kern w:val="2"/>
          <w:sz w:val="24"/>
          <w:szCs w:val="24"/>
          <w:lang w:val="en-US" w:eastAsia="zh-CN" w:bidi="ar"/>
        </w:rPr>
        <w:t>、严禁站在输送带上清扫玻璃渣。</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4.1.14</w:t>
      </w:r>
      <w:r>
        <w:rPr>
          <w:rFonts w:hint="eastAsia" w:ascii="宋体" w:hAnsi="宋体" w:eastAsia="宋体" w:cs="Arial"/>
          <w:kern w:val="2"/>
          <w:sz w:val="24"/>
          <w:szCs w:val="24"/>
          <w:lang w:val="en-US" w:eastAsia="zh-CN" w:bidi="ar"/>
        </w:rPr>
        <w:t>、严禁非维修人员调整控制台参数。</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4.2</w:t>
      </w:r>
      <w:r>
        <w:rPr>
          <w:rFonts w:hint="eastAsia" w:ascii="宋体" w:hAnsi="宋体" w:eastAsia="宋体" w:cs="Arial"/>
          <w:kern w:val="2"/>
          <w:sz w:val="24"/>
          <w:szCs w:val="24"/>
          <w:lang w:val="en-US" w:eastAsia="zh-CN" w:bidi="ar"/>
        </w:rPr>
        <w:t>、日常保洁：</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4.2.1</w:t>
      </w:r>
      <w:r>
        <w:rPr>
          <w:rFonts w:hint="eastAsia" w:ascii="宋体" w:hAnsi="宋体" w:eastAsia="宋体" w:cs="Arial"/>
          <w:kern w:val="2"/>
          <w:sz w:val="24"/>
          <w:szCs w:val="24"/>
          <w:lang w:val="en-US" w:eastAsia="zh-CN" w:bidi="ar"/>
        </w:rPr>
        <w:t>、每班对整个自动包装线上的灰尘、玻璃渣进行清理。清理时应使用相应的清扫工具，严禁用手直接清扫：</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eastAsia" w:ascii="宋体" w:hAnsi="宋体" w:eastAsia="宋体" w:cs="Arial"/>
          <w:sz w:val="24"/>
          <w:szCs w:val="24"/>
          <w:lang w:val="en-US"/>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 xml:space="preserve">a. </w:t>
      </w:r>
      <w:r>
        <w:rPr>
          <w:rFonts w:hint="eastAsia" w:ascii="宋体" w:hAnsi="宋体" w:eastAsia="宋体" w:cs="Arial"/>
          <w:kern w:val="2"/>
          <w:sz w:val="24"/>
          <w:szCs w:val="24"/>
          <w:lang w:val="en-US" w:eastAsia="zh-CN" w:bidi="ar"/>
        </w:rPr>
        <w:t>运动部件上的灰尘或玻璃渣，用毛刷扫除；</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eastAsia" w:ascii="宋体" w:hAnsi="宋体" w:eastAsia="宋体" w:cs="Arial"/>
          <w:sz w:val="24"/>
          <w:szCs w:val="24"/>
          <w:lang w:val="en-US"/>
        </w:rPr>
      </w:pPr>
      <w:r>
        <w:rPr>
          <w:rFonts w:hint="eastAsia" w:ascii="宋体" w:hAnsi="宋体" w:eastAsia="宋体" w:cs="Arial"/>
          <w:kern w:val="2"/>
          <w:sz w:val="24"/>
          <w:szCs w:val="24"/>
          <w:lang w:val="en-US" w:eastAsia="zh-CN" w:bidi="ar"/>
        </w:rPr>
        <w:t xml:space="preserve">    </w:t>
      </w:r>
      <w:r>
        <w:rPr>
          <w:rFonts w:hint="default" w:ascii="Arial" w:hAnsi="Arial" w:eastAsia="宋体" w:cs="Arial"/>
          <w:kern w:val="2"/>
          <w:sz w:val="24"/>
          <w:szCs w:val="24"/>
          <w:lang w:val="en-US" w:eastAsia="zh-CN" w:bidi="ar"/>
        </w:rPr>
        <w:t xml:space="preserve">b. </w:t>
      </w:r>
      <w:r>
        <w:rPr>
          <w:rFonts w:hint="eastAsia" w:ascii="宋体" w:hAnsi="宋体" w:eastAsia="宋体" w:cs="Arial"/>
          <w:kern w:val="2"/>
          <w:sz w:val="24"/>
          <w:szCs w:val="24"/>
          <w:lang w:val="en-US" w:eastAsia="zh-CN" w:bidi="ar"/>
        </w:rPr>
        <w:t>非运动部件上的玻璃渣用干净扫帚扫除，然后用干抹布擦拭灰尘；</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eastAsia" w:ascii="宋体" w:hAnsi="宋体" w:eastAsia="宋体" w:cs="Arial"/>
          <w:kern w:val="2"/>
          <w:sz w:val="24"/>
          <w:szCs w:val="24"/>
          <w:lang w:val="en-US" w:eastAsia="zh-CN" w:bidi="ar"/>
        </w:rPr>
        <w:t xml:space="preserve">    </w:t>
      </w:r>
      <w:r>
        <w:rPr>
          <w:rFonts w:hint="default" w:ascii="Arial" w:hAnsi="Arial" w:eastAsia="宋体" w:cs="Arial"/>
          <w:kern w:val="2"/>
          <w:sz w:val="24"/>
          <w:szCs w:val="24"/>
          <w:lang w:val="en-US" w:eastAsia="zh-CN" w:bidi="ar"/>
        </w:rPr>
        <w:t>4.2.2</w:t>
      </w:r>
      <w:r>
        <w:rPr>
          <w:rFonts w:hint="eastAsia" w:ascii="宋体" w:hAnsi="宋体" w:eastAsia="宋体" w:cs="Arial"/>
          <w:kern w:val="2"/>
          <w:sz w:val="24"/>
          <w:szCs w:val="24"/>
          <w:lang w:val="en-US" w:eastAsia="zh-CN" w:bidi="ar"/>
        </w:rPr>
        <w:t>、每天清理一次升降机沉井内的玻璃渣，防止玻璃渣挡住检测信号，影响设备正常运行。进入沉井清理玻璃渣的人员必须带安全帽，且有一人监护。</w:t>
      </w:r>
      <w:r>
        <w:rPr>
          <w:rFonts w:hint="default" w:ascii="Arial" w:hAnsi="Arial" w:eastAsia="宋体" w:cs="Arial"/>
          <w:b/>
          <w:bCs w:val="0"/>
          <w:kern w:val="2"/>
          <w:sz w:val="24"/>
          <w:szCs w:val="24"/>
          <w:lang w:val="en-US" w:eastAsia="zh-CN" w:bidi="ar"/>
        </w:rPr>
        <w:t xml:space="preserve">   </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4.3</w:t>
      </w:r>
      <w:r>
        <w:rPr>
          <w:rFonts w:hint="eastAsia" w:ascii="宋体" w:hAnsi="宋体" w:eastAsia="宋体" w:cs="Arial"/>
          <w:kern w:val="2"/>
          <w:sz w:val="24"/>
          <w:szCs w:val="24"/>
          <w:lang w:val="en-US" w:eastAsia="zh-CN" w:bidi="ar"/>
        </w:rPr>
        <w:t>、设备保养：</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kern w:val="2"/>
          <w:sz w:val="24"/>
          <w:szCs w:val="24"/>
          <w:lang w:val="en-US" w:eastAsia="zh-CN" w:bidi="ar"/>
        </w:rPr>
        <w:t xml:space="preserve">    4.3.1</w:t>
      </w:r>
      <w:r>
        <w:rPr>
          <w:rFonts w:hint="eastAsia" w:ascii="宋体" w:hAnsi="宋体" w:eastAsia="宋体" w:cs="Arial"/>
          <w:kern w:val="2"/>
          <w:sz w:val="24"/>
          <w:szCs w:val="24"/>
          <w:lang w:val="en-US" w:eastAsia="zh-CN" w:bidi="ar"/>
        </w:rPr>
        <w:t>、自动包装线运行期间，每班应对其相关的设备进行巡查点检，确保设备正常运行；</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4.3.2</w:t>
      </w:r>
      <w:r>
        <w:rPr>
          <w:rFonts w:hint="eastAsia" w:ascii="宋体" w:hAnsi="宋体" w:eastAsia="宋体" w:cs="Arial"/>
          <w:kern w:val="2"/>
          <w:sz w:val="24"/>
          <w:szCs w:val="24"/>
          <w:lang w:val="en-US" w:eastAsia="zh-CN" w:bidi="ar"/>
        </w:rPr>
        <w:t>、所有运动部件均应定期进行润滑：</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 xml:space="preserve">a. </w:t>
      </w:r>
      <w:r>
        <w:rPr>
          <w:rFonts w:hint="eastAsia" w:ascii="宋体" w:hAnsi="宋体" w:eastAsia="宋体" w:cs="Arial"/>
          <w:kern w:val="2"/>
          <w:sz w:val="24"/>
          <w:szCs w:val="24"/>
          <w:lang w:val="en-US" w:eastAsia="zh-CN" w:bidi="ar"/>
        </w:rPr>
        <w:t>所有轴、轴承、接头、链条等运动部件每两周进行一次润滑；</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eastAsia" w:ascii="宋体" w:hAnsi="宋体" w:eastAsia="宋体" w:cs="Arial"/>
          <w:sz w:val="24"/>
          <w:szCs w:val="24"/>
          <w:lang w:val="en-US"/>
        </w:rPr>
      </w:pPr>
      <w:r>
        <w:rPr>
          <w:rFonts w:hint="default" w:ascii="Arial" w:hAnsi="Arial" w:eastAsia="宋体" w:cs="Arial"/>
          <w:b/>
          <w:bCs w:val="0"/>
          <w:kern w:val="2"/>
          <w:sz w:val="24"/>
          <w:szCs w:val="24"/>
          <w:lang w:val="en-US" w:eastAsia="zh-CN" w:bidi="ar"/>
        </w:rPr>
        <w:t xml:space="preserve">    </w:t>
      </w:r>
      <w:r>
        <w:rPr>
          <w:rFonts w:hint="default" w:ascii="Arial" w:hAnsi="Arial" w:eastAsia="宋体" w:cs="Arial"/>
          <w:kern w:val="2"/>
          <w:sz w:val="24"/>
          <w:szCs w:val="24"/>
          <w:lang w:val="en-US" w:eastAsia="zh-CN" w:bidi="ar"/>
        </w:rPr>
        <w:t xml:space="preserve">b. </w:t>
      </w:r>
      <w:r>
        <w:rPr>
          <w:rFonts w:hint="eastAsia" w:ascii="宋体" w:hAnsi="宋体" w:eastAsia="宋体" w:cs="Arial"/>
          <w:kern w:val="2"/>
          <w:sz w:val="24"/>
          <w:szCs w:val="24"/>
          <w:lang w:val="en-US" w:eastAsia="zh-CN" w:bidi="ar"/>
        </w:rPr>
        <w:t>所有电机每工作</w:t>
      </w:r>
      <w:r>
        <w:rPr>
          <w:rFonts w:hint="default" w:ascii="Arial" w:hAnsi="Arial" w:eastAsia="宋体" w:cs="Arial"/>
          <w:kern w:val="2"/>
          <w:sz w:val="24"/>
          <w:szCs w:val="24"/>
          <w:lang w:val="en-US" w:eastAsia="zh-CN" w:bidi="ar"/>
        </w:rPr>
        <w:t>3000</w:t>
      </w:r>
      <w:r>
        <w:rPr>
          <w:rFonts w:hint="eastAsia" w:ascii="宋体" w:hAnsi="宋体" w:eastAsia="宋体" w:cs="Arial"/>
          <w:kern w:val="2"/>
          <w:sz w:val="24"/>
          <w:szCs w:val="24"/>
          <w:lang w:val="en-US" w:eastAsia="zh-CN" w:bidi="ar"/>
        </w:rPr>
        <w:t>小时进行一次润滑。</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eastAsia" w:ascii="宋体" w:hAnsi="宋体" w:eastAsia="宋体" w:cs="Arial"/>
          <w:sz w:val="24"/>
          <w:szCs w:val="24"/>
          <w:lang w:val="en-US"/>
        </w:rPr>
      </w:pPr>
      <w:r>
        <w:rPr>
          <w:rFonts w:hint="eastAsia" w:ascii="宋体" w:hAnsi="宋体" w:eastAsia="宋体" w:cs="Arial"/>
          <w:kern w:val="2"/>
          <w:sz w:val="24"/>
          <w:szCs w:val="24"/>
          <w:lang w:val="en-US" w:eastAsia="zh-CN" w:bidi="ar"/>
        </w:rPr>
        <w:t xml:space="preserve">    </w:t>
      </w:r>
      <w:r>
        <w:rPr>
          <w:rFonts w:hint="default" w:ascii="Arial" w:hAnsi="Arial" w:eastAsia="宋体" w:cs="Arial"/>
          <w:kern w:val="2"/>
          <w:sz w:val="24"/>
          <w:szCs w:val="24"/>
          <w:lang w:val="en-US" w:eastAsia="zh-CN" w:bidi="ar"/>
        </w:rPr>
        <w:t>4.3.3</w:t>
      </w:r>
      <w:r>
        <w:rPr>
          <w:rFonts w:hint="eastAsia" w:ascii="宋体" w:hAnsi="宋体" w:eastAsia="宋体" w:cs="Arial"/>
          <w:kern w:val="2"/>
          <w:sz w:val="24"/>
          <w:szCs w:val="24"/>
          <w:lang w:val="en-US" w:eastAsia="zh-CN" w:bidi="ar"/>
        </w:rPr>
        <w:t>、在对设备进行润滑时，润滑油量应小心控制，防止多余的润滑油渗出后污染瓶子。</w:t>
      </w:r>
    </w:p>
    <w:p>
      <w:pPr>
        <w:pStyle w:val="8"/>
        <w:keepNext w:val="0"/>
        <w:keepLines w:val="0"/>
        <w:widowControl w:val="0"/>
        <w:suppressLineNumbers w:val="0"/>
        <w:adjustRightInd w:val="0"/>
        <w:snapToGrid w:val="0"/>
        <w:spacing w:before="0" w:beforeAutospacing="0" w:after="0" w:afterAutospacing="0" w:line="480" w:lineRule="exact"/>
        <w:ind w:left="0" w:right="0" w:firstLine="0"/>
        <w:jc w:val="both"/>
        <w:rPr>
          <w:rFonts w:hint="default" w:ascii="Arial" w:hAnsi="Arial" w:cs="Arial"/>
          <w:b/>
          <w:bCs w:val="0"/>
          <w:sz w:val="24"/>
          <w:szCs w:val="24"/>
          <w:lang w:val="en-US"/>
        </w:rPr>
      </w:pPr>
      <w:r>
        <w:rPr>
          <w:rFonts w:hint="eastAsia" w:ascii="宋体" w:hAnsi="宋体" w:eastAsia="宋体" w:cs="Arial"/>
          <w:kern w:val="2"/>
          <w:sz w:val="24"/>
          <w:szCs w:val="24"/>
          <w:lang w:val="en-US" w:eastAsia="zh-CN" w:bidi="ar"/>
        </w:rPr>
        <w:t xml:space="preserve">    </w:t>
      </w:r>
      <w:r>
        <w:rPr>
          <w:rFonts w:hint="default" w:ascii="Arial" w:hAnsi="Arial" w:eastAsia="宋体" w:cs="Arial"/>
          <w:kern w:val="2"/>
          <w:sz w:val="24"/>
          <w:szCs w:val="24"/>
          <w:lang w:val="en-US" w:eastAsia="zh-CN" w:bidi="ar"/>
        </w:rPr>
        <w:t>4.4</w:t>
      </w:r>
      <w:r>
        <w:rPr>
          <w:rFonts w:hint="eastAsia" w:ascii="宋体" w:hAnsi="宋体" w:eastAsia="宋体" w:cs="Arial"/>
          <w:kern w:val="2"/>
          <w:sz w:val="24"/>
          <w:szCs w:val="24"/>
          <w:lang w:val="en-US" w:eastAsia="zh-CN" w:bidi="ar"/>
        </w:rPr>
        <w:t>、设备维修：</w:t>
      </w:r>
    </w:p>
    <w:p>
      <w:pPr>
        <w:keepNext w:val="0"/>
        <w:keepLines w:val="0"/>
        <w:widowControl w:val="0"/>
        <w:suppressLineNumbers w:val="0"/>
        <w:adjustRightInd w:val="0"/>
        <w:snapToGrid w:val="0"/>
        <w:spacing w:before="0" w:beforeAutospacing="0" w:after="0" w:afterAutospacing="0" w:line="480" w:lineRule="exact"/>
        <w:ind w:left="0" w:right="0" w:firstLine="240"/>
        <w:jc w:val="both"/>
        <w:rPr>
          <w:rFonts w:hint="default" w:ascii="Arial" w:hAnsi="Arial" w:cs="Arial"/>
          <w:sz w:val="24"/>
          <w:szCs w:val="24"/>
          <w:lang w:val="en-US"/>
        </w:rPr>
      </w:pPr>
      <w:r>
        <w:rPr>
          <w:rFonts w:hint="default" w:ascii="Arial" w:hAnsi="宋体" w:eastAsia="宋体" w:cs="Arial"/>
          <w:kern w:val="2"/>
          <w:sz w:val="24"/>
          <w:szCs w:val="24"/>
          <w:lang w:val="en-US" w:eastAsia="zh-CN" w:bidi="ar"/>
        </w:rPr>
        <w:t xml:space="preserve">  </w:t>
      </w:r>
      <w:r>
        <w:rPr>
          <w:rFonts w:hint="eastAsia" w:ascii="宋体" w:hAnsi="宋体" w:eastAsia="宋体" w:cs="Arial"/>
          <w:kern w:val="2"/>
          <w:sz w:val="24"/>
          <w:szCs w:val="24"/>
          <w:lang w:val="en-US" w:eastAsia="zh-CN" w:bidi="ar"/>
        </w:rPr>
        <w:t>设备出现故障不能完成相应操作时，维修人员应在接到通知后</w:t>
      </w:r>
      <w:r>
        <w:rPr>
          <w:rFonts w:hint="default" w:ascii="Arial" w:hAnsi="Arial" w:eastAsia="宋体" w:cs="Arial"/>
          <w:kern w:val="2"/>
          <w:sz w:val="24"/>
          <w:szCs w:val="24"/>
          <w:lang w:val="en-US" w:eastAsia="zh-CN" w:bidi="ar"/>
        </w:rPr>
        <w:t>10</w:t>
      </w:r>
      <w:r>
        <w:rPr>
          <w:rFonts w:hint="eastAsia" w:ascii="宋体" w:hAnsi="宋体" w:eastAsia="宋体" w:cs="Arial"/>
          <w:kern w:val="2"/>
          <w:sz w:val="24"/>
          <w:szCs w:val="24"/>
          <w:lang w:val="en-US" w:eastAsia="zh-CN" w:bidi="ar"/>
        </w:rPr>
        <w:t>分钟内赶到现场处理。</w:t>
      </w:r>
    </w:p>
    <w:p>
      <w:pPr>
        <w:keepNext w:val="0"/>
        <w:keepLines w:val="0"/>
        <w:widowControl w:val="0"/>
        <w:suppressLineNumbers w:val="0"/>
        <w:adjustRightInd w:val="0"/>
        <w:snapToGrid w:val="0"/>
        <w:spacing w:before="0" w:beforeAutospacing="0" w:after="0" w:afterAutospacing="0" w:line="480" w:lineRule="exact"/>
        <w:ind w:left="0" w:right="0" w:firstLine="240"/>
        <w:jc w:val="both"/>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  4.5</w:t>
      </w:r>
      <w:r>
        <w:rPr>
          <w:rFonts w:hint="eastAsia" w:ascii="宋体" w:hAnsi="宋体" w:eastAsia="宋体" w:cs="Arial"/>
          <w:kern w:val="2"/>
          <w:sz w:val="24"/>
          <w:szCs w:val="24"/>
          <w:lang w:val="en-US" w:eastAsia="zh-CN" w:bidi="ar"/>
        </w:rPr>
        <w:t>、自动包装线的巡查检点、维修保养应做好相应记录，存入设备档案。</w:t>
      </w:r>
    </w:p>
    <w:p>
      <w:pPr>
        <w:keepNext w:val="0"/>
        <w:keepLines w:val="0"/>
        <w:widowControl w:val="0"/>
        <w:suppressLineNumbers w:val="0"/>
        <w:spacing w:before="0" w:beforeAutospacing="0" w:after="0" w:afterAutospacing="0"/>
        <w:ind w:left="0" w:right="0"/>
        <w:jc w:val="both"/>
        <w:rPr>
          <w:lang w:val="en-US"/>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瓶罐冷喷作业指导书</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新宋体" w:hAnsi="新宋体" w:eastAsia="新宋体" w:cs="新宋体"/>
          <w:b/>
          <w:bCs w:val="0"/>
          <w:sz w:val="24"/>
          <w:szCs w:val="24"/>
          <w:vertAlign w:val="baseline"/>
          <w:lang w:val="en-US"/>
        </w:rPr>
      </w:pPr>
      <w:r>
        <w:rPr>
          <w:rFonts w:hint="eastAsia" w:ascii="宋体" w:hAnsi="宋体" w:eastAsia="宋体" w:cs="宋体"/>
          <w:b/>
          <w:bCs w:val="0"/>
          <w:kern w:val="2"/>
          <w:sz w:val="24"/>
          <w:szCs w:val="24"/>
          <w:vertAlign w:val="baseline"/>
          <w:lang w:val="en-US" w:eastAsia="zh-CN" w:bidi="ar"/>
        </w:rPr>
        <w:t xml:space="preserve">   </w:t>
      </w:r>
      <w:r>
        <w:rPr>
          <w:rFonts w:hint="eastAsia" w:ascii="新宋体" w:hAnsi="新宋体" w:eastAsia="新宋体" w:cs="新宋体"/>
          <w:b/>
          <w:bCs w:val="0"/>
          <w:kern w:val="2"/>
          <w:sz w:val="30"/>
          <w:szCs w:val="30"/>
          <w:vertAlign w:val="baseline"/>
          <w:lang w:val="en-US" w:eastAsia="zh-CN" w:bidi="ar"/>
        </w:rPr>
        <w:t xml:space="preserve"> </w:t>
      </w:r>
      <w:r>
        <w:rPr>
          <w:rFonts w:hint="eastAsia" w:ascii="新宋体" w:hAnsi="新宋体" w:eastAsia="新宋体" w:cs="新宋体"/>
          <w:b/>
          <w:bCs w:val="0"/>
          <w:kern w:val="2"/>
          <w:sz w:val="24"/>
          <w:szCs w:val="24"/>
          <w:vertAlign w:val="baseline"/>
          <w:lang w:val="en-US" w:eastAsia="zh-CN" w:bidi="ar"/>
        </w:rPr>
        <w:t xml:space="preserve"> 1. 目的</w:t>
      </w:r>
    </w:p>
    <w:p>
      <w:pPr>
        <w:keepNext w:val="0"/>
        <w:keepLines w:val="0"/>
        <w:widowControl w:val="0"/>
        <w:suppressLineNumbers w:val="0"/>
        <w:spacing w:before="0" w:beforeAutospacing="0" w:after="0" w:afterAutospacing="0" w:line="350" w:lineRule="exact"/>
        <w:ind w:left="0" w:right="0"/>
        <w:jc w:val="both"/>
        <w:textAlignment w:val="baseline"/>
        <w:rPr>
          <w:rFonts w:hint="eastAsia" w:ascii="新宋体" w:hAnsi="新宋体" w:eastAsia="新宋体" w:cs="新宋体"/>
          <w:b/>
          <w:bCs w:val="0"/>
          <w:sz w:val="24"/>
          <w:szCs w:val="24"/>
          <w:vertAlign w:val="baseline"/>
          <w:lang w:val="en-US"/>
        </w:rPr>
      </w:pPr>
      <w:r>
        <w:rPr>
          <w:rFonts w:hint="eastAsia" w:ascii="新宋体" w:hAnsi="新宋体" w:eastAsia="新宋体" w:cs="新宋体"/>
          <w:color w:val="000000"/>
          <w:kern w:val="2"/>
          <w:sz w:val="24"/>
          <w:szCs w:val="24"/>
          <w:vertAlign w:val="baseline"/>
          <w:lang w:val="en-US" w:eastAsia="zh-CN" w:bidi="ar"/>
        </w:rPr>
        <w:t xml:space="preserve">    规范瓶罐冷端喷涂作业，达成喷涂事故为零目标，使瓶罐产品冷喷质量满足客户要求，根据《瓶罐成型过程控制程序》制定本作业指导书。</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b/>
          <w:bCs w:val="0"/>
          <w:sz w:val="24"/>
          <w:szCs w:val="24"/>
          <w:lang w:val="en-US"/>
        </w:rPr>
      </w:pPr>
      <w:r>
        <w:rPr>
          <w:rFonts w:hint="eastAsia" w:ascii="新宋体" w:hAnsi="新宋体" w:eastAsia="新宋体" w:cs="新宋体"/>
          <w:b/>
          <w:bCs w:val="0"/>
          <w:kern w:val="2"/>
          <w:sz w:val="24"/>
          <w:szCs w:val="24"/>
          <w:lang w:val="en-US" w:eastAsia="zh-CN" w:bidi="ar"/>
        </w:rPr>
        <w:t xml:space="preserve">    2. 适用范围</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color w:val="000000"/>
          <w:sz w:val="24"/>
          <w:szCs w:val="24"/>
          <w:lang w:val="en-US"/>
        </w:rPr>
      </w:pPr>
      <w:r>
        <w:rPr>
          <w:rFonts w:hint="eastAsia" w:ascii="新宋体" w:hAnsi="新宋体" w:eastAsia="新宋体" w:cs="新宋体"/>
          <w:kern w:val="2"/>
          <w:sz w:val="24"/>
          <w:szCs w:val="24"/>
          <w:lang w:val="en-US" w:eastAsia="zh-CN" w:bidi="ar"/>
        </w:rPr>
        <w:t xml:space="preserve">    </w:t>
      </w:r>
      <w:r>
        <w:rPr>
          <w:rFonts w:hint="eastAsia" w:ascii="新宋体" w:hAnsi="新宋体" w:eastAsia="新宋体" w:cs="新宋体"/>
          <w:color w:val="000000"/>
          <w:kern w:val="2"/>
          <w:sz w:val="24"/>
          <w:szCs w:val="24"/>
          <w:lang w:val="en-US" w:eastAsia="zh-CN" w:bidi="ar"/>
        </w:rPr>
        <w:t>本标准适用于各瓶罐生产线的冷端喷涂转产作业及日常作业。</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b/>
          <w:bCs w:val="0"/>
          <w:color w:val="000000"/>
          <w:sz w:val="24"/>
          <w:szCs w:val="24"/>
          <w:lang w:val="en-US"/>
        </w:rPr>
      </w:pPr>
      <w:r>
        <w:rPr>
          <w:rFonts w:hint="eastAsia" w:ascii="新宋体" w:hAnsi="新宋体" w:eastAsia="新宋体" w:cs="新宋体"/>
          <w:b/>
          <w:bCs w:val="0"/>
          <w:color w:val="000000"/>
          <w:kern w:val="2"/>
          <w:sz w:val="24"/>
          <w:szCs w:val="24"/>
          <w:lang w:val="en-US" w:eastAsia="zh-CN" w:bidi="ar"/>
        </w:rPr>
        <w:t xml:space="preserve">    3. 职责</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b/>
          <w:bCs w:val="0"/>
          <w:color w:val="000000"/>
          <w:sz w:val="24"/>
          <w:szCs w:val="24"/>
          <w:lang w:val="en-US"/>
        </w:rPr>
      </w:pPr>
      <w:r>
        <w:rPr>
          <w:rFonts w:hint="eastAsia" w:ascii="新宋体" w:hAnsi="新宋体" w:eastAsia="新宋体" w:cs="新宋体"/>
          <w:b/>
          <w:bCs w:val="0"/>
          <w:color w:val="000000"/>
          <w:kern w:val="2"/>
          <w:sz w:val="24"/>
          <w:szCs w:val="24"/>
          <w:lang w:val="en-US" w:eastAsia="zh-CN" w:bidi="ar"/>
        </w:rPr>
        <w:t xml:space="preserve">    </w:t>
      </w:r>
      <w:r>
        <w:rPr>
          <w:rFonts w:hint="eastAsia" w:ascii="新宋体" w:hAnsi="新宋体" w:eastAsia="新宋体" w:cs="新宋体"/>
          <w:color w:val="000000"/>
          <w:kern w:val="2"/>
          <w:sz w:val="24"/>
          <w:szCs w:val="24"/>
          <w:lang w:val="en-US" w:eastAsia="zh-CN" w:bidi="ar"/>
        </w:rPr>
        <w:t xml:space="preserve">3.1 </w:t>
      </w:r>
      <w:r>
        <w:rPr>
          <w:rFonts w:hint="eastAsia" w:ascii="新宋体" w:hAnsi="新宋体" w:eastAsia="新宋体" w:cs="新宋体"/>
          <w:kern w:val="2"/>
          <w:sz w:val="24"/>
          <w:szCs w:val="24"/>
          <w:lang w:val="en-US" w:eastAsia="zh-CN" w:bidi="ar"/>
        </w:rPr>
        <w:t>生管部负责组织本作业指导书的编制、审核、修订，保持有效性</w:t>
      </w:r>
      <w:r>
        <w:rPr>
          <w:rFonts w:hint="eastAsia" w:ascii="新宋体" w:hAnsi="新宋体" w:eastAsia="新宋体" w:cs="新宋体"/>
          <w:color w:val="000000"/>
          <w:kern w:val="2"/>
          <w:sz w:val="24"/>
          <w:szCs w:val="24"/>
          <w:lang w:val="en-US" w:eastAsia="zh-CN" w:bidi="ar"/>
        </w:rPr>
        <w:t>。</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b/>
          <w:bCs w:val="0"/>
          <w:color w:val="000000"/>
          <w:sz w:val="24"/>
          <w:szCs w:val="24"/>
          <w:lang w:val="en-US"/>
        </w:rPr>
      </w:pPr>
      <w:r>
        <w:rPr>
          <w:rFonts w:hint="eastAsia" w:ascii="新宋体" w:hAnsi="新宋体" w:eastAsia="新宋体" w:cs="新宋体"/>
          <w:b/>
          <w:bCs w:val="0"/>
          <w:color w:val="000000"/>
          <w:kern w:val="2"/>
          <w:sz w:val="24"/>
          <w:szCs w:val="24"/>
          <w:lang w:val="en-US" w:eastAsia="zh-CN" w:bidi="ar"/>
        </w:rPr>
        <w:t xml:space="preserve">    </w:t>
      </w:r>
      <w:r>
        <w:rPr>
          <w:rFonts w:hint="eastAsia" w:ascii="新宋体" w:hAnsi="新宋体" w:eastAsia="新宋体" w:cs="新宋体"/>
          <w:color w:val="000000"/>
          <w:kern w:val="2"/>
          <w:sz w:val="24"/>
          <w:szCs w:val="24"/>
          <w:lang w:val="en-US" w:eastAsia="zh-CN" w:bidi="ar"/>
        </w:rPr>
        <w:t>3.2 总经理负责本指导书的审批。</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color w:val="000000"/>
          <w:sz w:val="24"/>
          <w:szCs w:val="24"/>
          <w:lang w:val="en-US"/>
        </w:rPr>
      </w:pPr>
      <w:r>
        <w:rPr>
          <w:rFonts w:hint="eastAsia" w:ascii="新宋体" w:hAnsi="新宋体" w:eastAsia="新宋体" w:cs="新宋体"/>
          <w:b/>
          <w:bCs w:val="0"/>
          <w:color w:val="000000"/>
          <w:kern w:val="2"/>
          <w:sz w:val="24"/>
          <w:szCs w:val="24"/>
          <w:lang w:val="en-US" w:eastAsia="zh-CN" w:bidi="ar"/>
        </w:rPr>
        <w:t xml:space="preserve">    </w:t>
      </w:r>
      <w:r>
        <w:rPr>
          <w:rFonts w:hint="eastAsia" w:ascii="新宋体" w:hAnsi="新宋体" w:eastAsia="新宋体" w:cs="新宋体"/>
          <w:color w:val="000000"/>
          <w:kern w:val="2"/>
          <w:sz w:val="24"/>
          <w:szCs w:val="24"/>
          <w:lang w:val="en-US" w:eastAsia="zh-CN" w:bidi="ar"/>
        </w:rPr>
        <w:t>3.3 机修车间及本线工艺员负责按作业指导书要求进行作业。</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b/>
          <w:bCs w:val="0"/>
          <w:sz w:val="24"/>
          <w:szCs w:val="24"/>
          <w:lang w:val="en-US"/>
        </w:rPr>
      </w:pPr>
      <w:r>
        <w:rPr>
          <w:rFonts w:hint="eastAsia" w:ascii="新宋体" w:hAnsi="新宋体" w:eastAsia="新宋体" w:cs="新宋体"/>
          <w:color w:val="000000"/>
          <w:kern w:val="2"/>
          <w:sz w:val="24"/>
          <w:szCs w:val="24"/>
          <w:lang w:val="en-US" w:eastAsia="zh-CN" w:bidi="ar"/>
        </w:rPr>
        <w:t xml:space="preserve">    </w:t>
      </w:r>
      <w:r>
        <w:rPr>
          <w:rFonts w:hint="eastAsia" w:ascii="新宋体" w:hAnsi="新宋体" w:eastAsia="新宋体" w:cs="新宋体"/>
          <w:b/>
          <w:bCs w:val="0"/>
          <w:kern w:val="2"/>
          <w:sz w:val="24"/>
          <w:szCs w:val="24"/>
          <w:lang w:val="en-US" w:eastAsia="zh-CN" w:bidi="ar"/>
        </w:rPr>
        <w:t>4. 冷喷转产作业方法</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b/>
          <w:bCs w:val="0"/>
          <w:kern w:val="2"/>
          <w:sz w:val="24"/>
          <w:szCs w:val="24"/>
          <w:lang w:val="en-US" w:eastAsia="zh-CN" w:bidi="ar"/>
        </w:rPr>
        <w:t xml:space="preserve">   </w:t>
      </w:r>
      <w:r>
        <w:rPr>
          <w:rFonts w:hint="eastAsia" w:ascii="新宋体" w:hAnsi="新宋体" w:eastAsia="新宋体" w:cs="新宋体"/>
          <w:kern w:val="2"/>
          <w:sz w:val="24"/>
          <w:szCs w:val="24"/>
          <w:lang w:val="en-US" w:eastAsia="zh-CN" w:bidi="ar"/>
        </w:rPr>
        <w:t xml:space="preserve"> 4.1 冷喷信息传递</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4.1.1 在转产会上和质管部明确转产产品是否需要冷喷，以及客户对产品冷喷的特殊要求等。</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4.1.1.1 排产单的冷喷时有不准确，需确认。</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4.1.1.2 以前生产过的产品，即使转产作业指导书有记录，质管部也要确认客户是否有变更。</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4.1.2 冷喷标准执行</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转产时由喷涂当班人员调整至瓶子冷喷合格。还未达到质量要求时又有另外一条线需要转产的，喷涂负责人协调其他人员进行跟进。</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4.1.3 冷喷数据收集</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在正常生产后，工艺员将冷喷相关数据记录在《转产作业指示书》中。如果生产是冷喷质量方面的特殊要求，标准变动，须记录在生产小结栏。</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kern w:val="0"/>
          <w:sz w:val="24"/>
          <w:szCs w:val="24"/>
          <w:lang w:val="en-US"/>
        </w:rPr>
      </w:pPr>
      <w:r>
        <w:rPr>
          <w:rFonts w:hint="eastAsia" w:ascii="新宋体" w:hAnsi="新宋体" w:eastAsia="新宋体" w:cs="新宋体"/>
          <w:kern w:val="2"/>
          <w:sz w:val="24"/>
          <w:szCs w:val="24"/>
          <w:lang w:val="en-US" w:eastAsia="zh-CN" w:bidi="ar"/>
        </w:rPr>
        <w:t xml:space="preserve">    </w:t>
      </w:r>
      <w:r>
        <w:rPr>
          <w:rFonts w:hint="eastAsia" w:ascii="新宋体" w:hAnsi="新宋体" w:eastAsia="新宋体" w:cs="新宋体"/>
          <w:kern w:val="0"/>
          <w:sz w:val="24"/>
          <w:szCs w:val="24"/>
          <w:lang w:val="en-US" w:eastAsia="zh-CN" w:bidi="ar"/>
        </w:rPr>
        <w:t>4.2 冷喷转产作业</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0"/>
          <w:sz w:val="24"/>
          <w:szCs w:val="24"/>
          <w:lang w:val="en-US" w:eastAsia="zh-CN" w:bidi="ar"/>
        </w:rPr>
        <w:t xml:space="preserve">    </w:t>
      </w:r>
      <w:r>
        <w:rPr>
          <w:rFonts w:hint="eastAsia" w:ascii="新宋体" w:hAnsi="新宋体" w:eastAsia="新宋体" w:cs="新宋体"/>
          <w:kern w:val="2"/>
          <w:sz w:val="24"/>
          <w:szCs w:val="24"/>
          <w:lang w:val="en-US" w:eastAsia="zh-CN" w:bidi="ar"/>
        </w:rPr>
        <w:t>4.2.1 安全确认</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转产作业前穿戴防护眼镜、口罩、棉纱手套、安全帽，避免吸入异常气体、粉尘。</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4.2.2清扫、点检冷喷机</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擦拭干净冷喷机，检查螺丝是否松动和脱落，水管是否有炸裂和穿洞等，并将喷枪咀拆下来清在大网带没有瓶子时在清扫。</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4.2.2.1 冷喷压力：普通冷喷枪0.28~0.32Mpa。</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4.2.2.2 喷枪电磁阀感应灵敏。清洗和通小孔，以免堵塞。检查冷喷过滤器，如有杂质应进行清洗。</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4.2.3调整放光板及喷枪间距、高度。</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4.2.3.1 根据产品高度升降反光板，并调节电眼光线角度保证良好接收。</w:t>
      </w:r>
    </w:p>
    <w:p>
      <w:pPr>
        <w:keepNext w:val="0"/>
        <w:keepLines w:val="0"/>
        <w:widowControl w:val="0"/>
        <w:suppressLineNumbers w:val="0"/>
        <w:spacing w:before="0" w:beforeAutospacing="0" w:after="0" w:afterAutospacing="0" w:line="350" w:lineRule="exact"/>
        <w:ind w:left="0" w:right="0" w:firstLine="600"/>
        <w:jc w:val="both"/>
        <w:rPr>
          <w:rFonts w:hint="eastAsia" w:ascii="新宋体" w:hAnsi="新宋体" w:eastAsia="新宋体" w:cs="新宋体"/>
          <w:kern w:val="2"/>
          <w:sz w:val="24"/>
          <w:szCs w:val="24"/>
          <w:lang w:val="en-US" w:eastAsia="zh-CN" w:bidi="ar"/>
        </w:rPr>
      </w:pPr>
      <w:r>
        <w:rPr>
          <w:rFonts w:hint="eastAsia" w:ascii="新宋体" w:hAnsi="新宋体" w:eastAsia="新宋体" w:cs="新宋体"/>
          <w:kern w:val="2"/>
          <w:sz w:val="24"/>
          <w:szCs w:val="24"/>
          <w:lang w:val="en-US" w:eastAsia="zh-CN" w:bidi="ar"/>
        </w:rPr>
        <w:t>4.2.3.2 按生产的喷涂高度，冷喷枪至少下沉至瓶口面以下10—15mm，喷枪间距在成品等中。</w:t>
      </w:r>
    </w:p>
    <w:p>
      <w:pPr>
        <w:keepNext w:val="0"/>
        <w:keepLines w:val="0"/>
        <w:widowControl w:val="0"/>
        <w:suppressLineNumbers w:val="0"/>
        <w:spacing w:before="0" w:beforeAutospacing="0" w:after="0" w:afterAutospacing="0" w:line="350" w:lineRule="exact"/>
        <w:ind w:left="0" w:right="0" w:firstLine="600"/>
        <w:jc w:val="both"/>
        <w:rPr>
          <w:rFonts w:hint="eastAsia" w:ascii="新宋体" w:hAnsi="新宋体" w:eastAsia="新宋体" w:cs="新宋体"/>
          <w:kern w:val="2"/>
          <w:sz w:val="24"/>
          <w:szCs w:val="24"/>
          <w:lang w:val="en-US" w:eastAsia="zh-CN" w:bidi="ar"/>
        </w:rPr>
      </w:pPr>
      <w:r>
        <w:rPr>
          <w:rFonts w:hint="eastAsia" w:ascii="新宋体" w:hAnsi="新宋体" w:eastAsia="新宋体" w:cs="新宋体"/>
          <w:kern w:val="2"/>
          <w:sz w:val="24"/>
          <w:szCs w:val="24"/>
          <w:lang w:val="en-US" w:eastAsia="zh-CN" w:bidi="ar"/>
        </w:rPr>
        <w:t>4.2.3.3 影响食品安全卫生的产品，冷喷枪一律无条件下沉，不能有冷喷液进入</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瓶罐冷喷作业指导书</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2</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keepNext w:val="0"/>
        <w:keepLines w:val="0"/>
        <w:widowControl w:val="0"/>
        <w:suppressLineNumbers w:val="0"/>
        <w:spacing w:before="0" w:beforeAutospacing="0" w:after="0" w:afterAutospacing="0" w:line="350" w:lineRule="exact"/>
        <w:ind w:right="0"/>
        <w:jc w:val="both"/>
        <w:rPr>
          <w:rFonts w:hint="eastAsia" w:ascii="新宋体" w:hAnsi="新宋体" w:eastAsia="新宋体" w:cs="新宋体"/>
          <w:kern w:val="2"/>
          <w:sz w:val="24"/>
          <w:szCs w:val="24"/>
          <w:lang w:val="en-US" w:eastAsia="zh-CN" w:bidi="ar"/>
        </w:rPr>
      </w:pPr>
    </w:p>
    <w:p>
      <w:pPr>
        <w:keepNext w:val="0"/>
        <w:keepLines w:val="0"/>
        <w:widowControl w:val="0"/>
        <w:suppressLineNumbers w:val="0"/>
        <w:spacing w:before="0" w:beforeAutospacing="0" w:after="0" w:afterAutospacing="0" w:line="350" w:lineRule="exact"/>
        <w:ind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瓶内。按顺序线调整反光板角度，最后调整喷枪高度。</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4.2.4 调整喷枪流量及雾化效果</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调节冷喷枪上的针阀，直至喷出量适中，雾化良好，瓶子无泪痕，无斑点、无擦花为准。</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4.2.4.1 正在使用冷喷缸水位在下限时，转用另外一缸提前配好的冷喷液（在自来水管处安装流量计）。</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4.2.4.2 冷喷时瓶子温度在120±20℃（测温枪系数0.95）。</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4.2.5 工作交接</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4.2.5.1 喷涂员在看板上填写冷喷压力、注意事项等，并与当班/接班喷涂员交待清楚。</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4.2.5.2 在瓶子冷喷质量合格后填写。</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4.2.5.3 在交班后2小时内，喷涂负责人至少跟踪一次瓶子冷喷质量。</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b/>
          <w:bCs w:val="0"/>
          <w:color w:val="000000"/>
          <w:sz w:val="24"/>
          <w:szCs w:val="24"/>
          <w:lang w:val="en-US"/>
        </w:rPr>
      </w:pPr>
      <w:r>
        <w:rPr>
          <w:rFonts w:hint="eastAsia" w:ascii="新宋体" w:hAnsi="新宋体" w:eastAsia="新宋体" w:cs="新宋体"/>
          <w:b/>
          <w:bCs w:val="0"/>
          <w:kern w:val="2"/>
          <w:sz w:val="24"/>
          <w:szCs w:val="24"/>
          <w:lang w:val="en-US" w:eastAsia="zh-CN" w:bidi="ar"/>
        </w:rPr>
        <w:t xml:space="preserve">   </w:t>
      </w:r>
      <w:r>
        <w:rPr>
          <w:rFonts w:hint="eastAsia" w:ascii="新宋体" w:hAnsi="新宋体" w:eastAsia="新宋体" w:cs="新宋体"/>
          <w:b/>
          <w:bCs w:val="0"/>
          <w:color w:val="000000"/>
          <w:kern w:val="2"/>
          <w:sz w:val="24"/>
          <w:szCs w:val="24"/>
          <w:lang w:val="en-US" w:eastAsia="zh-CN" w:bidi="ar"/>
        </w:rPr>
        <w:t xml:space="preserve"> 5.冷喷日常作业</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color w:val="000000"/>
          <w:sz w:val="24"/>
          <w:szCs w:val="24"/>
          <w:lang w:val="en-US"/>
        </w:rPr>
      </w:pPr>
      <w:r>
        <w:rPr>
          <w:rFonts w:hint="eastAsia" w:ascii="新宋体" w:hAnsi="新宋体" w:eastAsia="新宋体" w:cs="新宋体"/>
          <w:color w:val="000000"/>
          <w:kern w:val="2"/>
          <w:sz w:val="24"/>
          <w:szCs w:val="24"/>
          <w:lang w:val="en-US" w:eastAsia="zh-CN" w:bidi="ar"/>
        </w:rPr>
        <w:t xml:space="preserve">    5.1交接班</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color w:val="000000"/>
          <w:kern w:val="2"/>
          <w:sz w:val="24"/>
          <w:szCs w:val="24"/>
          <w:lang w:val="en-US" w:eastAsia="zh-CN" w:bidi="ar"/>
        </w:rPr>
        <w:t xml:space="preserve">    </w:t>
      </w:r>
      <w:r>
        <w:rPr>
          <w:rFonts w:hint="eastAsia" w:ascii="新宋体" w:hAnsi="新宋体" w:eastAsia="新宋体" w:cs="新宋体"/>
          <w:kern w:val="2"/>
          <w:sz w:val="24"/>
          <w:szCs w:val="24"/>
          <w:lang w:val="en-US" w:eastAsia="zh-CN" w:bidi="ar"/>
        </w:rPr>
        <w:t>上一班喷涂员要交代本班各机台的冷喷情况，提醒下一班应注意的事项、问题。</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5.1.1 面对面交接；</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5.1.2 接班后要对所管辖的设备进行一次全面检查。</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5.2 检查冷喷过滤</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5.2.1 交接班检查一次冷喷过滤器是否有杂质。</w:t>
      </w:r>
    </w:p>
    <w:p>
      <w:pPr>
        <w:keepNext w:val="0"/>
        <w:keepLines w:val="0"/>
        <w:widowControl w:val="0"/>
        <w:suppressLineNumbers w:val="0"/>
        <w:spacing w:before="0" w:beforeAutospacing="0" w:after="0" w:afterAutospacing="0" w:line="350" w:lineRule="exact"/>
        <w:ind w:left="0" w:right="0"/>
        <w:jc w:val="both"/>
        <w:rPr>
          <w:rFonts w:hint="eastAsia" w:ascii="新宋体" w:hAnsi="新宋体" w:eastAsia="新宋体" w:cs="新宋体"/>
          <w:color w:val="000000"/>
          <w:sz w:val="24"/>
          <w:szCs w:val="24"/>
          <w:lang w:val="en-US"/>
        </w:rPr>
      </w:pPr>
      <w:r>
        <w:rPr>
          <w:rFonts w:hint="eastAsia" w:ascii="新宋体" w:hAnsi="新宋体" w:eastAsia="新宋体" w:cs="新宋体"/>
          <w:kern w:val="2"/>
          <w:sz w:val="24"/>
          <w:szCs w:val="24"/>
          <w:lang w:val="en-US" w:eastAsia="zh-CN" w:bidi="ar"/>
        </w:rPr>
        <w:t xml:space="preserve">    5.2.2 出现冷喷枪杆不摆动或喷枪不喷及连喷不停时，立即调整或更换。</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sz w:val="24"/>
          <w:szCs w:val="24"/>
          <w:lang w:val="en-US"/>
        </w:rPr>
      </w:pPr>
    </w:p>
    <w:p>
      <w:pPr>
        <w:snapToGrid w:val="0"/>
        <w:spacing w:line="300" w:lineRule="auto"/>
        <w:rPr>
          <w:rFonts w:hint="eastAsia" w:ascii="新宋体" w:hAnsi="新宋体" w:eastAsia="新宋体" w:cs="新宋体"/>
          <w:sz w:val="24"/>
          <w:szCs w:val="24"/>
          <w:lang w:val="en-US" w:eastAsia="zh-CN"/>
        </w:rPr>
      </w:pPr>
    </w:p>
    <w:p>
      <w:pPr>
        <w:snapToGrid w:val="0"/>
        <w:spacing w:line="300" w:lineRule="auto"/>
        <w:rPr>
          <w:rFonts w:hint="eastAsia" w:ascii="新宋体" w:hAnsi="新宋体" w:eastAsia="新宋体" w:cs="新宋体"/>
          <w:sz w:val="24"/>
          <w:szCs w:val="24"/>
          <w:lang w:val="en-US" w:eastAsia="zh-CN"/>
        </w:rPr>
      </w:pPr>
    </w:p>
    <w:p>
      <w:pPr>
        <w:snapToGrid w:val="0"/>
        <w:spacing w:line="300" w:lineRule="auto"/>
        <w:rPr>
          <w:rFonts w:hint="eastAsia" w:ascii="新宋体" w:hAnsi="新宋体" w:eastAsia="新宋体" w:cs="新宋体"/>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p>
      <w:pPr>
        <w:snapToGrid w:val="0"/>
        <w:spacing w:line="300" w:lineRule="auto"/>
        <w:rPr>
          <w:rFonts w:hint="eastAsia" w:asciiTheme="minorEastAsia" w:hAnsiTheme="minorEastAsia" w:eastAsiaTheme="minorEastAsia" w:cstheme="minorEastAsia"/>
          <w:sz w:val="24"/>
          <w:szCs w:val="24"/>
          <w:lang w:val="en-US" w:eastAsia="zh-CN"/>
        </w:rPr>
      </w:pP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瓶罐热喷作业指导书</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4</w:t>
            </w:r>
            <w:r>
              <w:rPr>
                <w:rFonts w:hint="eastAsia"/>
                <w:b w:val="0"/>
                <w:bCs w:val="0"/>
                <w:sz w:val="15"/>
                <w:szCs w:val="15"/>
              </w:rPr>
              <w:t>页第</w:t>
            </w:r>
            <w:r>
              <w:rPr>
                <w:rFonts w:hint="eastAsia"/>
                <w:b w:val="0"/>
                <w:bCs w:val="0"/>
                <w:sz w:val="15"/>
                <w:szCs w:val="15"/>
                <w:lang w:val="en-US" w:eastAsia="zh-CN"/>
              </w:rPr>
              <w:t>1</w:t>
            </w:r>
            <w:r>
              <w:rPr>
                <w:rFonts w:hint="eastAsia"/>
                <w:b w:val="0"/>
                <w:bCs w:val="0"/>
                <w:sz w:val="15"/>
                <w:szCs w:val="15"/>
              </w:rPr>
              <w:t>页</w:t>
            </w:r>
          </w:p>
        </w:tc>
      </w:tr>
    </w:tbl>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b/>
          <w:bCs w:val="0"/>
          <w:sz w:val="24"/>
          <w:szCs w:val="24"/>
          <w:lang w:val="en-US"/>
        </w:rPr>
      </w:pPr>
      <w:r>
        <w:rPr>
          <w:rFonts w:hint="eastAsia" w:ascii="宋体" w:hAnsi="宋体" w:eastAsia="宋体" w:cs="宋体"/>
          <w:b/>
          <w:bCs w:val="0"/>
          <w:kern w:val="2"/>
          <w:sz w:val="24"/>
          <w:szCs w:val="24"/>
          <w:lang w:val="en-US" w:eastAsia="zh-CN" w:bidi="ar"/>
        </w:rPr>
        <w:t xml:space="preserve">   </w:t>
      </w:r>
      <w:r>
        <w:rPr>
          <w:rFonts w:hint="eastAsia" w:ascii="新宋体" w:hAnsi="新宋体" w:eastAsia="新宋体" w:cs="新宋体"/>
          <w:b/>
          <w:bCs w:val="0"/>
          <w:kern w:val="2"/>
          <w:sz w:val="24"/>
          <w:szCs w:val="24"/>
          <w:lang w:val="en-US" w:eastAsia="zh-CN" w:bidi="ar"/>
        </w:rPr>
        <w:t>1. 目的</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color w:val="000000"/>
          <w:sz w:val="24"/>
          <w:szCs w:val="24"/>
          <w:vertAlign w:val="baseline"/>
          <w:lang w:val="en-US"/>
        </w:rPr>
      </w:pPr>
      <w:r>
        <w:rPr>
          <w:rFonts w:hint="eastAsia" w:ascii="新宋体" w:hAnsi="新宋体" w:eastAsia="新宋体" w:cs="新宋体"/>
          <w:color w:val="000000"/>
          <w:kern w:val="2"/>
          <w:sz w:val="24"/>
          <w:szCs w:val="24"/>
          <w:vertAlign w:val="baseline"/>
          <w:lang w:val="en-US" w:eastAsia="zh-CN" w:bidi="ar"/>
        </w:rPr>
        <w:t xml:space="preserve">    规范热喷作业，使瓶罐产品质量满足客户的要求。</w:t>
      </w:r>
    </w:p>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b/>
          <w:bCs w:val="0"/>
          <w:sz w:val="24"/>
          <w:szCs w:val="24"/>
          <w:lang w:val="en-US"/>
        </w:rPr>
      </w:pPr>
      <w:r>
        <w:rPr>
          <w:rFonts w:hint="eastAsia" w:ascii="新宋体" w:hAnsi="新宋体" w:eastAsia="新宋体" w:cs="新宋体"/>
          <w:b/>
          <w:bCs w:val="0"/>
          <w:kern w:val="2"/>
          <w:sz w:val="24"/>
          <w:szCs w:val="24"/>
          <w:lang w:val="en-US" w:eastAsia="zh-CN" w:bidi="ar"/>
        </w:rPr>
        <w:t xml:space="preserve">    2. 适用范围</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color w:val="000000"/>
          <w:sz w:val="24"/>
          <w:szCs w:val="24"/>
          <w:vertAlign w:val="baseline"/>
          <w:lang w:val="en-US"/>
        </w:rPr>
      </w:pPr>
      <w:r>
        <w:rPr>
          <w:rFonts w:hint="eastAsia" w:ascii="新宋体" w:hAnsi="新宋体" w:eastAsia="新宋体" w:cs="新宋体"/>
          <w:color w:val="000000"/>
          <w:kern w:val="2"/>
          <w:sz w:val="24"/>
          <w:szCs w:val="24"/>
          <w:vertAlign w:val="baseline"/>
          <w:lang w:val="en-US" w:eastAsia="zh-CN" w:bidi="ar"/>
        </w:rPr>
        <w:t xml:space="preserve">    本标准适用于各瓶罐生产线的热喷作业。</w:t>
      </w:r>
    </w:p>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b/>
          <w:bCs w:val="0"/>
          <w:sz w:val="24"/>
          <w:szCs w:val="24"/>
          <w:lang w:val="en-US"/>
        </w:rPr>
      </w:pPr>
      <w:r>
        <w:rPr>
          <w:rFonts w:hint="eastAsia" w:ascii="新宋体" w:hAnsi="新宋体" w:eastAsia="新宋体" w:cs="新宋体"/>
          <w:b/>
          <w:bCs w:val="0"/>
          <w:kern w:val="2"/>
          <w:sz w:val="24"/>
          <w:szCs w:val="24"/>
          <w:lang w:val="en-US" w:eastAsia="zh-CN" w:bidi="ar"/>
        </w:rPr>
        <w:t xml:space="preserve">    3. 职责</w:t>
      </w:r>
    </w:p>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b/>
          <w:bCs w:val="0"/>
          <w:sz w:val="24"/>
          <w:szCs w:val="24"/>
          <w:lang w:val="en-US"/>
        </w:rPr>
      </w:pPr>
      <w:r>
        <w:rPr>
          <w:rFonts w:hint="eastAsia" w:ascii="新宋体" w:hAnsi="新宋体" w:eastAsia="新宋体" w:cs="新宋体"/>
          <w:b/>
          <w:bCs w:val="0"/>
          <w:kern w:val="2"/>
          <w:sz w:val="24"/>
          <w:szCs w:val="24"/>
          <w:lang w:val="en-US" w:eastAsia="zh-CN" w:bidi="ar"/>
        </w:rPr>
        <w:t xml:space="preserve">    </w:t>
      </w:r>
      <w:r>
        <w:rPr>
          <w:rFonts w:hint="eastAsia" w:ascii="新宋体" w:hAnsi="新宋体" w:eastAsia="新宋体" w:cs="新宋体"/>
          <w:color w:val="000000"/>
          <w:kern w:val="2"/>
          <w:sz w:val="24"/>
          <w:szCs w:val="24"/>
          <w:lang w:val="en-US" w:eastAsia="zh-CN" w:bidi="ar"/>
        </w:rPr>
        <w:t xml:space="preserve">3.1 </w:t>
      </w:r>
      <w:r>
        <w:rPr>
          <w:rFonts w:hint="eastAsia" w:ascii="新宋体" w:hAnsi="新宋体" w:eastAsia="新宋体" w:cs="新宋体"/>
          <w:kern w:val="2"/>
          <w:sz w:val="24"/>
          <w:szCs w:val="24"/>
          <w:lang w:val="en-US" w:eastAsia="zh-CN" w:bidi="ar"/>
        </w:rPr>
        <w:t>生产部负责组织本作业指导书的编制、审核、修订，保持有效性</w:t>
      </w:r>
      <w:r>
        <w:rPr>
          <w:rFonts w:hint="eastAsia" w:ascii="新宋体" w:hAnsi="新宋体" w:eastAsia="新宋体" w:cs="新宋体"/>
          <w:color w:val="000000"/>
          <w:kern w:val="2"/>
          <w:sz w:val="24"/>
          <w:szCs w:val="24"/>
          <w:lang w:val="en-US" w:eastAsia="zh-CN" w:bidi="ar"/>
        </w:rPr>
        <w:t>。</w:t>
      </w:r>
    </w:p>
    <w:p>
      <w:pPr>
        <w:keepNext w:val="0"/>
        <w:keepLines w:val="0"/>
        <w:widowControl w:val="0"/>
        <w:suppressLineNumbers w:val="0"/>
        <w:spacing w:before="0" w:beforeAutospacing="0" w:after="0" w:afterAutospacing="0" w:line="350" w:lineRule="exact"/>
        <w:ind w:right="0" w:firstLine="480" w:firstLineChars="200"/>
        <w:jc w:val="both"/>
        <w:rPr>
          <w:rFonts w:hint="eastAsia" w:ascii="新宋体" w:hAnsi="新宋体" w:eastAsia="新宋体" w:cs="新宋体"/>
          <w:color w:val="000000"/>
          <w:sz w:val="24"/>
          <w:szCs w:val="24"/>
          <w:lang w:val="en-US"/>
        </w:rPr>
      </w:pPr>
      <w:r>
        <w:rPr>
          <w:rFonts w:hint="eastAsia" w:ascii="新宋体" w:hAnsi="新宋体" w:eastAsia="新宋体" w:cs="新宋体"/>
          <w:color w:val="000000"/>
          <w:kern w:val="2"/>
          <w:sz w:val="24"/>
          <w:szCs w:val="24"/>
          <w:lang w:val="en-US" w:eastAsia="zh-CN" w:bidi="ar"/>
        </w:rPr>
        <w:t>3.2 总经理负责本指导书的审批。</w:t>
      </w:r>
    </w:p>
    <w:p>
      <w:pPr>
        <w:keepNext w:val="0"/>
        <w:keepLines w:val="0"/>
        <w:widowControl w:val="0"/>
        <w:suppressLineNumbers w:val="0"/>
        <w:spacing w:before="0" w:beforeAutospacing="0" w:after="0" w:afterAutospacing="0" w:line="350" w:lineRule="exact"/>
        <w:ind w:right="0" w:firstLine="480" w:firstLineChars="200"/>
        <w:jc w:val="both"/>
        <w:rPr>
          <w:rFonts w:hint="eastAsia" w:ascii="新宋体" w:hAnsi="新宋体" w:eastAsia="新宋体" w:cs="新宋体"/>
          <w:color w:val="000000"/>
          <w:sz w:val="24"/>
          <w:szCs w:val="24"/>
          <w:lang w:val="en-US"/>
        </w:rPr>
      </w:pPr>
      <w:r>
        <w:rPr>
          <w:rFonts w:hint="eastAsia" w:ascii="新宋体" w:hAnsi="新宋体" w:eastAsia="新宋体" w:cs="新宋体"/>
          <w:color w:val="000000"/>
          <w:kern w:val="2"/>
          <w:sz w:val="24"/>
          <w:szCs w:val="24"/>
          <w:lang w:val="en-US" w:eastAsia="zh-CN" w:bidi="ar"/>
        </w:rPr>
        <w:t>3.3 机修车间及本线工艺员负责按作业指导书要求进行作业。</w:t>
      </w:r>
    </w:p>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b/>
          <w:bCs w:val="0"/>
          <w:sz w:val="24"/>
          <w:szCs w:val="24"/>
          <w:lang w:val="en-US"/>
        </w:rPr>
      </w:pPr>
      <w:r>
        <w:rPr>
          <w:rFonts w:hint="eastAsia" w:ascii="新宋体" w:hAnsi="新宋体" w:eastAsia="新宋体" w:cs="新宋体"/>
          <w:b/>
          <w:bCs w:val="0"/>
          <w:kern w:val="2"/>
          <w:sz w:val="24"/>
          <w:szCs w:val="24"/>
          <w:lang w:val="en-US" w:eastAsia="zh-CN" w:bidi="ar"/>
        </w:rPr>
        <w:t xml:space="preserve">    4. 热喷作业流程、标准</w:t>
      </w:r>
    </w:p>
    <w:p>
      <w:pPr>
        <w:keepNext w:val="0"/>
        <w:keepLines w:val="0"/>
        <w:widowControl w:val="0"/>
        <w:suppressLineNumbers w:val="0"/>
        <w:spacing w:before="0" w:beforeAutospacing="0" w:after="0" w:afterAutospacing="0" w:line="400" w:lineRule="exact"/>
        <w:ind w:left="0" w:right="0" w:firstLine="239" w:firstLineChars="99"/>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b/>
          <w:bCs w:val="0"/>
          <w:kern w:val="2"/>
          <w:sz w:val="24"/>
          <w:szCs w:val="24"/>
          <w:vertAlign w:val="baseline"/>
          <w:lang w:val="en-US" w:eastAsia="zh-CN" w:bidi="ar"/>
        </w:rPr>
        <w:t xml:space="preserve">  </w:t>
      </w:r>
      <w:r>
        <w:rPr>
          <w:rFonts w:hint="eastAsia" w:ascii="新宋体" w:hAnsi="新宋体" w:eastAsia="新宋体" w:cs="新宋体"/>
          <w:kern w:val="2"/>
          <w:sz w:val="24"/>
          <w:szCs w:val="24"/>
          <w:vertAlign w:val="baseline"/>
          <w:lang w:val="en-US" w:eastAsia="zh-CN" w:bidi="ar"/>
        </w:rPr>
        <w:t>4.1 热喷信息流程</w:t>
      </w:r>
    </w:p>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4.1.1 热喷信息传递</w:t>
      </w:r>
    </w:p>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4.1.1.1 在转产会上和质管部明确转产产品是否需要热端喷涂，以及客户对产品喷涂的特殊要求等。</w:t>
      </w:r>
    </w:p>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4.1.1.2 排产单的热喷记录有时不准确，需确认。以前生产过的产品，即使转产作业指示书有记录，也要确认客户是否要更改（责任人：工艺资料员）。</w:t>
      </w:r>
    </w:p>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4.1.2 热喷要求执行</w:t>
      </w:r>
    </w:p>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4.1.2.1 转产时由喷涂工调整热喷用量至合格，并更改喷涂标记。</w:t>
      </w:r>
    </w:p>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4.1.2.2 中、夜班转产时由喷涂负责人向中、夜班喷涂员传达，当班喷涂员负责调整。</w:t>
      </w:r>
    </w:p>
    <w:p>
      <w:pPr>
        <w:keepNext w:val="0"/>
        <w:keepLines w:val="0"/>
        <w:widowControl w:val="0"/>
        <w:suppressLineNumbers w:val="0"/>
        <w:spacing w:before="62" w:beforeLines="20" w:beforeAutospacing="0" w:after="62" w:afterLines="20" w:afterAutospacing="0" w:line="400" w:lineRule="exact"/>
        <w:ind w:left="0" w:right="0"/>
        <w:jc w:val="both"/>
        <w:rPr>
          <w:rFonts w:hint="eastAsia" w:ascii="新宋体" w:hAnsi="新宋体" w:eastAsia="新宋体" w:cs="新宋体"/>
          <w:sz w:val="24"/>
          <w:szCs w:val="24"/>
          <w:lang w:val="en-US"/>
        </w:rPr>
      </w:pPr>
      <w:r>
        <w:rPr>
          <w:rFonts w:hint="eastAsia" w:ascii="新宋体" w:hAnsi="新宋体" w:eastAsia="新宋体" w:cs="新宋体"/>
          <w:kern w:val="2"/>
          <w:sz w:val="24"/>
          <w:szCs w:val="24"/>
          <w:lang w:val="en-US" w:eastAsia="zh-CN" w:bidi="ar"/>
        </w:rPr>
        <w:t xml:space="preserve">    4.1.3 热喷数据收集</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4.1.3.1 正常生产后，由本线工艺员将热喷相关数据记录在《瓶罐转产作业指示书》。</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4.1.3.2 按《瓶罐转产作业指示书》规定的内容真实，详细记录，如果生产时有热喷异常或喷涂质量异常方面的特殊要求，记录在生产小结中。</w:t>
      </w:r>
    </w:p>
    <w:p>
      <w:pPr>
        <w:keepNext w:val="0"/>
        <w:keepLines w:val="0"/>
        <w:widowControl w:val="0"/>
        <w:suppressLineNumbers w:val="0"/>
        <w:spacing w:before="0" w:beforeAutospacing="0" w:after="0" w:afterAutospacing="0" w:line="400" w:lineRule="exact"/>
        <w:ind w:left="0" w:right="0" w:firstLine="237" w:firstLineChars="99"/>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 热喷转产作业</w:t>
      </w:r>
    </w:p>
    <w:p>
      <w:pPr>
        <w:keepNext w:val="0"/>
        <w:keepLines w:val="0"/>
        <w:widowControl w:val="0"/>
        <w:suppressLineNumbers w:val="0"/>
        <w:spacing w:before="0" w:beforeAutospacing="0" w:after="0" w:afterAutospacing="0" w:line="400" w:lineRule="exact"/>
        <w:ind w:left="0" w:right="0" w:firstLine="237" w:firstLineChars="99"/>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4.2.1工具的准备</w:t>
      </w:r>
    </w:p>
    <w:p>
      <w:pPr>
        <w:keepNext w:val="0"/>
        <w:keepLines w:val="0"/>
        <w:widowControl w:val="0"/>
        <w:suppressLineNumbers w:val="0"/>
        <w:spacing w:before="0" w:beforeAutospacing="0" w:after="0" w:afterAutospacing="0" w:line="400" w:lineRule="exact"/>
        <w:ind w:left="0" w:right="0" w:firstLine="237" w:firstLineChars="99"/>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4.2.1.1 铁钩、长柄钢丝刷、6″活动扳手、6厘米长柄六角匙各1把，足够长的气管1条，帆布袋1个</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4.2.1.2 喷涂员在停机前30分钟点检确认，（帆布袋用你装在热喷柜的另一端收集产生的粉尘），根据检验项目确定是否需要六角匙。</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瓶罐热喷作业指导书</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4</w:t>
            </w:r>
            <w:r>
              <w:rPr>
                <w:rFonts w:hint="eastAsia"/>
                <w:b w:val="0"/>
                <w:bCs w:val="0"/>
                <w:sz w:val="15"/>
                <w:szCs w:val="15"/>
              </w:rPr>
              <w:t>页第</w:t>
            </w:r>
            <w:r>
              <w:rPr>
                <w:rFonts w:hint="eastAsia"/>
                <w:b w:val="0"/>
                <w:bCs w:val="0"/>
                <w:sz w:val="15"/>
                <w:szCs w:val="15"/>
                <w:lang w:val="en-US" w:eastAsia="zh-CN"/>
              </w:rPr>
              <w:t>2</w:t>
            </w:r>
            <w:r>
              <w:rPr>
                <w:rFonts w:hint="eastAsia"/>
                <w:b w:val="0"/>
                <w:bCs w:val="0"/>
                <w:sz w:val="15"/>
                <w:szCs w:val="15"/>
              </w:rPr>
              <w:t>页</w:t>
            </w:r>
          </w:p>
        </w:tc>
      </w:tr>
    </w:tbl>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4.2.2 安全确认</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4.2.2.1 作业前穿戴好防护眼镜、口罩、棉纱手套、乳胶手套、安全帽。</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4.2.2.2 注意防止热喷液溅入眼睛，或接触皮肤，一旦沾上立即用大量清水冲洗10分钟以上，并尽快就医。</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4.2.2.3 避免吸入异常气体、粉尘。</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4.2.3 调热喷柜高度</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4.2.3.1 按生产的瓶子（停机前准备好样板瓶）高度调整热喷柜高度，瓶口距离热喷柜顶面在5~10mm</w:t>
      </w:r>
    </w:p>
    <w:p>
      <w:pPr>
        <w:keepNext w:val="0"/>
        <w:keepLines w:val="0"/>
        <w:widowControl w:val="0"/>
        <w:suppressLineNumbers w:val="0"/>
        <w:spacing w:before="0" w:beforeAutospacing="0" w:after="0" w:afterAutospacing="0" w:line="400" w:lineRule="exact"/>
        <w:ind w:left="0" w:right="0" w:firstLine="600"/>
        <w:jc w:val="both"/>
        <w:textAlignment w:val="baseline"/>
        <w:rPr>
          <w:rFonts w:hint="eastAsia" w:ascii="新宋体" w:hAnsi="新宋体" w:eastAsia="新宋体" w:cs="新宋体"/>
          <w:kern w:val="2"/>
          <w:sz w:val="24"/>
          <w:szCs w:val="24"/>
          <w:vertAlign w:val="baseline"/>
          <w:lang w:val="en-US" w:eastAsia="zh-CN" w:bidi="ar"/>
        </w:rPr>
      </w:pPr>
      <w:r>
        <w:rPr>
          <w:rFonts w:hint="eastAsia" w:ascii="新宋体" w:hAnsi="新宋体" w:eastAsia="新宋体" w:cs="新宋体"/>
          <w:kern w:val="2"/>
          <w:sz w:val="24"/>
          <w:szCs w:val="24"/>
          <w:vertAlign w:val="baseline"/>
          <w:lang w:val="en-US" w:eastAsia="zh-CN" w:bidi="ar"/>
        </w:rPr>
        <w:t xml:space="preserve">4.2.3.2 如果生产的瓶子比原来生产的瓶高，要先调节柜的高度，再清扫热喷柜内腔卫生，如果矮则先吹扫再调节。瓶子必须成一条直线通过热喷柜中间。   </w:t>
      </w:r>
    </w:p>
    <w:p>
      <w:pPr>
        <w:keepNext w:val="0"/>
        <w:keepLines w:val="0"/>
        <w:widowControl w:val="0"/>
        <w:suppressLineNumbers w:val="0"/>
        <w:spacing w:before="0" w:beforeAutospacing="0" w:after="0" w:afterAutospacing="0" w:line="400" w:lineRule="exact"/>
        <w:ind w:left="0" w:right="0" w:firstLine="60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4.2.4 保养热喷设备</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4.2.4.1 用铁钩、钢刷清理喷涂罩内沟槽通道和排气管，然后用压缩空气器吹扫干净。</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4.2.4.2 争取时间把主风机和铜管接头吹痛吹干净。</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4.2.4.3 利用转产时清扫热喷泵表面、泵架、桶面称面等卫生。</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4.2.4.4 检查钢管接头处是否有泄漏现象，铜管不大于φ6mm。</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4.2.4.5 如转产的品种不用热喷，将热喷的电子泵停下来，但不能把雾化风机停下，必须继续正常运转，防止热喷柜内高温烤坏风机。</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4.2.4.6 转产时必须清扫。</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4.2.4.7 不转产时使用20天更换热喷柜。</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4.2.5 调整热喷夜用量</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4.2.5.1 在本机台生产过：根据转产作业指示书的标准调整；未生产过：参考相似产品的参数调整。</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4.2.5.2 如果客户有特殊要求的，则按要求调整。</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4.2.5.3 落料后有瓶子进入热喷柜才开始调整。</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4.2.6 检验瓶子热喷质量</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4.2.6.1 目测瓶子过热喷柜后是否有一层薄薄的白雾；</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4.2.6.2 高质量要求的瓶子用涂层测厚仪检测。</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4.2.6.3 瓶子经过退火后，互相摩擦没有擦花。</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4.2.6.4 进入热喷柜瓶子温度在450~650℃；</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4.2.6.5 热喷柜内腔温度标准：160±40℃，超出会影响喷涂液附着效果，过大易发蓝，过小时易产生擦花。</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kern w:val="2"/>
          <w:sz w:val="24"/>
          <w:szCs w:val="24"/>
          <w:vertAlign w:val="baseline"/>
          <w:lang w:val="en-US" w:eastAsia="zh-CN" w:bidi="ar"/>
        </w:rPr>
      </w:pPr>
      <w:r>
        <w:rPr>
          <w:rFonts w:hint="eastAsia" w:ascii="新宋体" w:hAnsi="新宋体" w:eastAsia="新宋体" w:cs="新宋体"/>
          <w:kern w:val="2"/>
          <w:sz w:val="24"/>
          <w:szCs w:val="24"/>
          <w:vertAlign w:val="baseline"/>
          <w:lang w:val="en-US" w:eastAsia="zh-CN" w:bidi="ar"/>
        </w:rPr>
        <w:t xml:space="preserve">    4.2.7 工作交接</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瓶罐热喷作业指导书</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4</w:t>
            </w:r>
            <w:r>
              <w:rPr>
                <w:rFonts w:hint="eastAsia"/>
                <w:b w:val="0"/>
                <w:bCs w:val="0"/>
                <w:sz w:val="15"/>
                <w:szCs w:val="15"/>
              </w:rPr>
              <w:t>页第</w:t>
            </w:r>
            <w:r>
              <w:rPr>
                <w:rFonts w:hint="eastAsia"/>
                <w:b w:val="0"/>
                <w:bCs w:val="0"/>
                <w:sz w:val="15"/>
                <w:szCs w:val="15"/>
                <w:lang w:val="en-US" w:eastAsia="zh-CN"/>
              </w:rPr>
              <w:t>3</w:t>
            </w:r>
            <w:r>
              <w:rPr>
                <w:rFonts w:hint="eastAsia"/>
                <w:b w:val="0"/>
                <w:bCs w:val="0"/>
                <w:sz w:val="15"/>
                <w:szCs w:val="15"/>
              </w:rPr>
              <w:t>页</w:t>
            </w:r>
          </w:p>
        </w:tc>
      </w:tr>
    </w:tbl>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4.2.7.1 当瓶子热喷质量合格后，记录相关热喷参数，并和当班喷涂工交代清楚。</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4.2.7.2 在看板填写热喷用量、热喷泵频率等数据，以及注意事项等。</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4.2.7.3 在转产交接后2小时内，喷涂负责人至少再跟踪一次瓶子热喷质量。</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4.2.8 清理现场</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4.2.8.1 产品合格后，20分钟内按“5S”要求完成热喷现场清理。</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4.2.8.2 搬运物品时防止砸伤</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 热喷日常作业</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4.3.1 交接班</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上一班喷涂员要交待本班各机台的喷涂情况，提醒下一班应注意的事项、问题。</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4.3.1.1 面对面交接；</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4.3.1.2 现场交接：交班喷涂员带着接班喷涂员到各机台检查一遍，确认正常后再下班；</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4.3.1.3 接班后要对所管辖的设备进行一次全面检查。</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4.3.2 瓶子喷涂质量检查</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4.3.2.1 喷涂员每小时对各机台网带上的瓶子左、中、右各取2个产品进行摩擦，快速判断检查冷了喷涂质量。</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4.3.2.2 检查结果记录在《瓶罐产品喷涂记录表》</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4.3.3 检查工艺参数</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4.3.3.1 每小时检查并记录一次冷喷泵频率、热喷用量、热喷柜内温度等是否和设定标准一致。</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4.3.3.2 电子秤显示热喷桶总重量低于15kg必须更换；</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4.3.3.3 看板数据和实际运行的相一致；</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4.3.3.4 点检后记录在《瓶罐产品喷涂记录表》。</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4.3.4 设备点检</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每小时至少检查一次各电机的冷喷泵、热喷电机等是否运转正常。</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检查方法按《喷涂设备点检作业指导书》进行检查。</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4.3.5 设备维护保养</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4.3.5.1 每班对每一台机的热喷柜电机、热喷泵、冷喷机等用抹布抹一次，保持干净整洁；</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4.3.5.2 长线产品的冷喷柜20天更换一次；</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4.3.5.3 铜管出现铜绿必须马上更换。</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4.3.5.4 对定期更换、保养的设备要记录在《喷涂设备日常维护保养检查表》上。</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4.3.6 异常处理</w:t>
      </w:r>
    </w:p>
    <w:tbl>
      <w:tblPr>
        <w:tblStyle w:val="10"/>
        <w:tblpPr w:leftFromText="180" w:rightFromText="180" w:vertAnchor="text" w:horzAnchor="page" w:tblpX="1608" w:tblpY="94"/>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6"/>
        <w:gridCol w:w="16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r>
              <w:rPr>
                <w:rFonts w:hint="eastAsia" w:ascii="新宋体" w:hAnsi="新宋体" w:eastAsia="新宋体" w:cs="新宋体"/>
                <w:b/>
                <w:bCs/>
                <w:sz w:val="32"/>
                <w:szCs w:val="32"/>
                <w:vertAlign w:val="baseline"/>
                <w:lang w:val="en-US" w:eastAsia="zh-CN"/>
              </w:rPr>
              <w:t>阆中浩森玻璃制品有限公司</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rPr>
              <w:t>编</w:t>
            </w:r>
            <w:r>
              <w:rPr>
                <w:rFonts w:hint="eastAsia" w:ascii="新宋体" w:hAnsi="新宋体" w:eastAsia="新宋体" w:cs="新宋体"/>
                <w:b w:val="0"/>
                <w:bCs w:val="0"/>
                <w:sz w:val="15"/>
                <w:szCs w:val="15"/>
                <w:lang w:val="en-US" w:eastAsia="zh-CN"/>
              </w:rPr>
              <w:t xml:space="preserve">    </w:t>
            </w:r>
            <w:r>
              <w:rPr>
                <w:rFonts w:hint="eastAsia" w:ascii="新宋体" w:hAnsi="新宋体" w:eastAsia="新宋体" w:cs="新宋体"/>
                <w:b w:val="0"/>
                <w:bCs w:val="0"/>
                <w:sz w:val="15"/>
                <w:szCs w:val="15"/>
              </w:rPr>
              <w:t>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default" w:ascii="新宋体" w:hAnsi="新宋体" w:eastAsia="新宋体" w:cs="新宋体"/>
                <w:b w:val="0"/>
                <w:bCs w:val="0"/>
                <w:sz w:val="15"/>
                <w:szCs w:val="15"/>
                <w:vertAlign w:val="baseline"/>
                <w:lang w:val="en-US" w:eastAsia="zh-CN"/>
              </w:rPr>
            </w:pPr>
            <w:r>
              <w:rPr>
                <w:rFonts w:hint="eastAsia"/>
                <w:b w:val="0"/>
                <w:bCs w:val="0"/>
                <w:sz w:val="15"/>
                <w:szCs w:val="15"/>
                <w:vertAlign w:val="baseline"/>
                <w:lang w:val="en-US" w:eastAsia="zh-CN"/>
              </w:rPr>
              <w:t>LH/DW27-2021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bCs/>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版 本 号</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76" w:type="dxa"/>
            <w:vMerge w:val="restart"/>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jc w:val="center"/>
              <w:textAlignment w:val="auto"/>
              <w:outlineLvl w:val="9"/>
              <w:rPr>
                <w:rFonts w:hint="eastAsia" w:ascii="新宋体" w:hAnsi="新宋体" w:eastAsia="新宋体" w:cs="新宋体"/>
                <w:b/>
                <w:bCs/>
                <w:sz w:val="32"/>
                <w:szCs w:val="32"/>
                <w:vertAlign w:val="baseline"/>
              </w:rPr>
            </w:pPr>
            <w:r>
              <w:rPr>
                <w:rFonts w:hint="eastAsia"/>
                <w:b/>
                <w:bCs/>
                <w:sz w:val="32"/>
                <w:szCs w:val="32"/>
                <w:lang w:eastAsia="zh-CN"/>
              </w:rPr>
              <w:t>瓶罐热喷作业指导书</w:t>
            </w: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修改状态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lang w:val="en-US" w:eastAsia="zh-CN"/>
              </w:rPr>
            </w:pPr>
            <w:r>
              <w:rPr>
                <w:rFonts w:hint="eastAsia" w:ascii="新宋体" w:hAnsi="新宋体" w:eastAsia="新宋体" w:cs="新宋体"/>
                <w:b w:val="0"/>
                <w:bCs w:val="0"/>
                <w:sz w:val="15"/>
                <w:szCs w:val="15"/>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17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outlineLvl w:val="9"/>
              <w:rPr>
                <w:rFonts w:hint="eastAsia" w:ascii="新宋体" w:hAnsi="新宋体" w:eastAsia="新宋体" w:cs="新宋体"/>
                <w:sz w:val="32"/>
                <w:szCs w:val="32"/>
                <w:vertAlign w:val="baseline"/>
              </w:rPr>
            </w:pPr>
          </w:p>
        </w:tc>
        <w:tc>
          <w:tcPr>
            <w:tcW w:w="162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300" w:firstLineChars="200"/>
              <w:jc w:val="both"/>
              <w:textAlignment w:val="auto"/>
              <w:outlineLvl w:val="9"/>
              <w:rPr>
                <w:rFonts w:hint="eastAsia" w:ascii="新宋体" w:hAnsi="新宋体" w:eastAsia="新宋体" w:cs="新宋体"/>
                <w:b w:val="0"/>
                <w:bCs w:val="0"/>
                <w:sz w:val="15"/>
                <w:szCs w:val="15"/>
                <w:vertAlign w:val="baseline"/>
                <w:lang w:eastAsia="zh-CN"/>
              </w:rPr>
            </w:pPr>
            <w:r>
              <w:rPr>
                <w:rFonts w:hint="eastAsia" w:ascii="新宋体" w:hAnsi="新宋体" w:eastAsia="新宋体" w:cs="新宋体"/>
                <w:b w:val="0"/>
                <w:bCs w:val="0"/>
                <w:sz w:val="15"/>
                <w:szCs w:val="15"/>
                <w:vertAlign w:val="baseline"/>
                <w:lang w:eastAsia="zh-CN"/>
              </w:rPr>
              <w:t>页</w:t>
            </w:r>
            <w:r>
              <w:rPr>
                <w:rFonts w:hint="eastAsia" w:ascii="新宋体" w:hAnsi="新宋体" w:eastAsia="新宋体" w:cs="新宋体"/>
                <w:b w:val="0"/>
                <w:bCs w:val="0"/>
                <w:sz w:val="15"/>
                <w:szCs w:val="15"/>
                <w:vertAlign w:val="baseline"/>
                <w:lang w:val="en-US" w:eastAsia="zh-CN"/>
              </w:rPr>
              <w:t xml:space="preserve">    </w:t>
            </w:r>
            <w:r>
              <w:rPr>
                <w:rFonts w:hint="eastAsia" w:ascii="新宋体" w:hAnsi="新宋体" w:eastAsia="新宋体" w:cs="新宋体"/>
                <w:b w:val="0"/>
                <w:bCs w:val="0"/>
                <w:sz w:val="15"/>
                <w:szCs w:val="15"/>
                <w:vertAlign w:val="baseline"/>
                <w:lang w:eastAsia="zh-CN"/>
              </w:rPr>
              <w:t>码</w:t>
            </w:r>
          </w:p>
        </w:tc>
        <w:tc>
          <w:tcPr>
            <w:tcW w:w="2114"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outlineLvl w:val="9"/>
              <w:rPr>
                <w:rFonts w:hint="eastAsia" w:ascii="新宋体" w:hAnsi="新宋体" w:eastAsia="新宋体" w:cs="新宋体"/>
                <w:b w:val="0"/>
                <w:bCs w:val="0"/>
                <w:sz w:val="15"/>
                <w:szCs w:val="15"/>
                <w:vertAlign w:val="baseline"/>
              </w:rPr>
            </w:pPr>
            <w:r>
              <w:rPr>
                <w:rFonts w:hint="eastAsia"/>
                <w:b w:val="0"/>
                <w:bCs w:val="0"/>
                <w:sz w:val="15"/>
                <w:szCs w:val="15"/>
              </w:rPr>
              <w:t>共</w:t>
            </w:r>
            <w:r>
              <w:rPr>
                <w:rFonts w:hint="eastAsia"/>
                <w:b w:val="0"/>
                <w:bCs w:val="0"/>
                <w:sz w:val="15"/>
                <w:szCs w:val="15"/>
                <w:lang w:val="en-US" w:eastAsia="zh-CN"/>
              </w:rPr>
              <w:t>4</w:t>
            </w:r>
            <w:r>
              <w:rPr>
                <w:rFonts w:hint="eastAsia"/>
                <w:b w:val="0"/>
                <w:bCs w:val="0"/>
                <w:sz w:val="15"/>
                <w:szCs w:val="15"/>
              </w:rPr>
              <w:t>页第</w:t>
            </w:r>
            <w:r>
              <w:rPr>
                <w:rFonts w:hint="eastAsia"/>
                <w:b w:val="0"/>
                <w:bCs w:val="0"/>
                <w:sz w:val="15"/>
                <w:szCs w:val="15"/>
                <w:lang w:val="en-US" w:eastAsia="zh-CN"/>
              </w:rPr>
              <w:t>4</w:t>
            </w:r>
            <w:r>
              <w:rPr>
                <w:rFonts w:hint="eastAsia"/>
                <w:b w:val="0"/>
                <w:bCs w:val="0"/>
                <w:sz w:val="15"/>
                <w:szCs w:val="15"/>
              </w:rPr>
              <w:t>页</w:t>
            </w:r>
          </w:p>
        </w:tc>
      </w:tr>
    </w:tbl>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出现热喷泵坏、热喷电机烧坏等按培训方法处理，处理不了时立即上报，并立即按《应力、喷涂异常反馈流程》反馈。</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b/>
          <w:bCs w:val="0"/>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w:t>
      </w:r>
      <w:r>
        <w:rPr>
          <w:rFonts w:hint="eastAsia" w:ascii="新宋体" w:hAnsi="新宋体" w:eastAsia="新宋体" w:cs="新宋体"/>
          <w:b/>
          <w:bCs w:val="0"/>
          <w:kern w:val="2"/>
          <w:sz w:val="24"/>
          <w:szCs w:val="24"/>
          <w:vertAlign w:val="baseline"/>
          <w:lang w:val="en-US" w:eastAsia="zh-CN" w:bidi="ar"/>
        </w:rPr>
        <w:t xml:space="preserve"> 5. 记录表格</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r>
        <w:rPr>
          <w:rFonts w:hint="eastAsia" w:ascii="新宋体" w:hAnsi="新宋体" w:eastAsia="新宋体" w:cs="新宋体"/>
          <w:kern w:val="2"/>
          <w:sz w:val="24"/>
          <w:szCs w:val="24"/>
          <w:vertAlign w:val="baseline"/>
          <w:lang w:val="en-US" w:eastAsia="zh-CN" w:bidi="ar"/>
        </w:rPr>
        <w:t xml:space="preserve">    《瓶罐产品喷涂记录表》、《瓶罐产品喷涂设备点检记录表》。</w:t>
      </w:r>
    </w:p>
    <w:p>
      <w:pPr>
        <w:keepNext w:val="0"/>
        <w:keepLines w:val="0"/>
        <w:widowControl w:val="0"/>
        <w:suppressLineNumbers w:val="0"/>
        <w:spacing w:before="0" w:beforeAutospacing="0" w:after="0" w:afterAutospacing="0" w:line="400" w:lineRule="exact"/>
        <w:ind w:left="0" w:right="0"/>
        <w:jc w:val="both"/>
        <w:textAlignment w:val="baseline"/>
        <w:rPr>
          <w:rFonts w:hint="eastAsia" w:ascii="新宋体" w:hAnsi="新宋体" w:eastAsia="新宋体" w:cs="新宋体"/>
          <w:sz w:val="24"/>
          <w:szCs w:val="24"/>
          <w:vertAlign w:val="baseline"/>
          <w:lang w:val="en-US"/>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p>
    <w:p>
      <w:pPr>
        <w:keepNext w:val="0"/>
        <w:keepLines w:val="0"/>
        <w:widowControl w:val="0"/>
        <w:suppressLineNumbers w:val="0"/>
        <w:spacing w:before="0" w:beforeAutospacing="0" w:after="0" w:afterAutospacing="0" w:line="350" w:lineRule="exact"/>
        <w:ind w:left="0" w:right="0"/>
        <w:jc w:val="both"/>
        <w:textAlignment w:val="baseline"/>
        <w:rPr>
          <w:rFonts w:hint="eastAsia" w:ascii="宋体" w:hAnsi="宋体" w:eastAsia="宋体" w:cs="宋体"/>
          <w:b/>
          <w:bCs w:val="0"/>
          <w:kern w:val="2"/>
          <w:sz w:val="24"/>
          <w:szCs w:val="24"/>
          <w:vertAlign w:val="baseline"/>
          <w:lang w:val="en-US" w:eastAsia="zh-CN" w:bidi="ar"/>
        </w:rPr>
      </w:pPr>
      <w:bookmarkStart w:id="0" w:name="_GoBack"/>
      <w:bookmarkEnd w:id="0"/>
    </w:p>
    <w:sectPr>
      <w:footerReference r:id="rId3" w:type="default"/>
      <w:pgSz w:w="11906" w:h="16838"/>
      <w:pgMar w:top="1361" w:right="1418" w:bottom="1020"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721BF"/>
    <w:multiLevelType w:val="singleLevel"/>
    <w:tmpl w:val="A03721BF"/>
    <w:lvl w:ilvl="0" w:tentative="0">
      <w:start w:val="1"/>
      <w:numFmt w:val="decimal"/>
      <w:suff w:val="space"/>
      <w:lvlText w:val="%1."/>
      <w:lvlJc w:val="left"/>
    </w:lvl>
  </w:abstractNum>
  <w:abstractNum w:abstractNumId="1">
    <w:nsid w:val="5F527890"/>
    <w:multiLevelType w:val="singleLevel"/>
    <w:tmpl w:val="5F52789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53043A"/>
    <w:rsid w:val="00005998"/>
    <w:rsid w:val="000110F4"/>
    <w:rsid w:val="000256B1"/>
    <w:rsid w:val="00027A21"/>
    <w:rsid w:val="00036F5E"/>
    <w:rsid w:val="00041EDD"/>
    <w:rsid w:val="00042028"/>
    <w:rsid w:val="000500AB"/>
    <w:rsid w:val="0005502A"/>
    <w:rsid w:val="000611CD"/>
    <w:rsid w:val="000732B4"/>
    <w:rsid w:val="00081219"/>
    <w:rsid w:val="00081B2B"/>
    <w:rsid w:val="000838FB"/>
    <w:rsid w:val="000911BA"/>
    <w:rsid w:val="000929FD"/>
    <w:rsid w:val="000A0BA5"/>
    <w:rsid w:val="000C3467"/>
    <w:rsid w:val="000E0674"/>
    <w:rsid w:val="00110B6B"/>
    <w:rsid w:val="00113209"/>
    <w:rsid w:val="00113AA0"/>
    <w:rsid w:val="001222BC"/>
    <w:rsid w:val="001372E7"/>
    <w:rsid w:val="00147744"/>
    <w:rsid w:val="0015533E"/>
    <w:rsid w:val="001646E9"/>
    <w:rsid w:val="001678D4"/>
    <w:rsid w:val="00170325"/>
    <w:rsid w:val="0017647E"/>
    <w:rsid w:val="001775C5"/>
    <w:rsid w:val="0018730E"/>
    <w:rsid w:val="00192515"/>
    <w:rsid w:val="001954C1"/>
    <w:rsid w:val="001A7741"/>
    <w:rsid w:val="001B4DE6"/>
    <w:rsid w:val="001C1A11"/>
    <w:rsid w:val="001C6B63"/>
    <w:rsid w:val="002036E7"/>
    <w:rsid w:val="002116DD"/>
    <w:rsid w:val="00216358"/>
    <w:rsid w:val="00216B73"/>
    <w:rsid w:val="002419B0"/>
    <w:rsid w:val="0024344A"/>
    <w:rsid w:val="00246CB5"/>
    <w:rsid w:val="0024786F"/>
    <w:rsid w:val="002753E7"/>
    <w:rsid w:val="00277D5C"/>
    <w:rsid w:val="00296EF5"/>
    <w:rsid w:val="002A26FE"/>
    <w:rsid w:val="002B4100"/>
    <w:rsid w:val="002B5656"/>
    <w:rsid w:val="00300ABB"/>
    <w:rsid w:val="00317451"/>
    <w:rsid w:val="003308AB"/>
    <w:rsid w:val="003309D7"/>
    <w:rsid w:val="00341FA3"/>
    <w:rsid w:val="003443D4"/>
    <w:rsid w:val="00347776"/>
    <w:rsid w:val="00351123"/>
    <w:rsid w:val="00351199"/>
    <w:rsid w:val="003549B7"/>
    <w:rsid w:val="00354D95"/>
    <w:rsid w:val="003574D8"/>
    <w:rsid w:val="0036358D"/>
    <w:rsid w:val="003655C5"/>
    <w:rsid w:val="00365803"/>
    <w:rsid w:val="00372149"/>
    <w:rsid w:val="003760C2"/>
    <w:rsid w:val="00381411"/>
    <w:rsid w:val="00384B75"/>
    <w:rsid w:val="003854F7"/>
    <w:rsid w:val="003863A8"/>
    <w:rsid w:val="003903F4"/>
    <w:rsid w:val="003912F6"/>
    <w:rsid w:val="003B73D0"/>
    <w:rsid w:val="003C6B4C"/>
    <w:rsid w:val="003D7151"/>
    <w:rsid w:val="003E4F4B"/>
    <w:rsid w:val="003F3D16"/>
    <w:rsid w:val="00403C3B"/>
    <w:rsid w:val="00404DB6"/>
    <w:rsid w:val="00411DF6"/>
    <w:rsid w:val="00413B30"/>
    <w:rsid w:val="00426D84"/>
    <w:rsid w:val="004346D9"/>
    <w:rsid w:val="00434A5F"/>
    <w:rsid w:val="004416AB"/>
    <w:rsid w:val="00471F4F"/>
    <w:rsid w:val="00475659"/>
    <w:rsid w:val="00480033"/>
    <w:rsid w:val="00485814"/>
    <w:rsid w:val="00497562"/>
    <w:rsid w:val="004D2FBF"/>
    <w:rsid w:val="004E282D"/>
    <w:rsid w:val="004E4D50"/>
    <w:rsid w:val="00503891"/>
    <w:rsid w:val="00504CCD"/>
    <w:rsid w:val="00512567"/>
    <w:rsid w:val="005214FA"/>
    <w:rsid w:val="00525096"/>
    <w:rsid w:val="005276FC"/>
    <w:rsid w:val="0053043A"/>
    <w:rsid w:val="005311CF"/>
    <w:rsid w:val="00536161"/>
    <w:rsid w:val="005416C1"/>
    <w:rsid w:val="00561F7F"/>
    <w:rsid w:val="00585437"/>
    <w:rsid w:val="00585E24"/>
    <w:rsid w:val="00592C4D"/>
    <w:rsid w:val="0059319B"/>
    <w:rsid w:val="005B48AC"/>
    <w:rsid w:val="005C2357"/>
    <w:rsid w:val="005D0618"/>
    <w:rsid w:val="005D4DE7"/>
    <w:rsid w:val="005E66FB"/>
    <w:rsid w:val="005F4C05"/>
    <w:rsid w:val="005F55F6"/>
    <w:rsid w:val="005F727E"/>
    <w:rsid w:val="00602B37"/>
    <w:rsid w:val="006043BF"/>
    <w:rsid w:val="00633E4B"/>
    <w:rsid w:val="00636F6C"/>
    <w:rsid w:val="00637DE8"/>
    <w:rsid w:val="006429E2"/>
    <w:rsid w:val="006559DC"/>
    <w:rsid w:val="0068030E"/>
    <w:rsid w:val="00681044"/>
    <w:rsid w:val="00681461"/>
    <w:rsid w:val="006844B8"/>
    <w:rsid w:val="006A1374"/>
    <w:rsid w:val="006A26DC"/>
    <w:rsid w:val="006A5521"/>
    <w:rsid w:val="006B61DE"/>
    <w:rsid w:val="006B7275"/>
    <w:rsid w:val="006B7B3D"/>
    <w:rsid w:val="006F0293"/>
    <w:rsid w:val="006F3084"/>
    <w:rsid w:val="00710EC4"/>
    <w:rsid w:val="00711362"/>
    <w:rsid w:val="007117B1"/>
    <w:rsid w:val="007236F2"/>
    <w:rsid w:val="00725285"/>
    <w:rsid w:val="007256B5"/>
    <w:rsid w:val="00725C8E"/>
    <w:rsid w:val="007261B8"/>
    <w:rsid w:val="00731E0A"/>
    <w:rsid w:val="00734436"/>
    <w:rsid w:val="00736FF6"/>
    <w:rsid w:val="00741931"/>
    <w:rsid w:val="0074262A"/>
    <w:rsid w:val="00742714"/>
    <w:rsid w:val="0074700A"/>
    <w:rsid w:val="00762F5E"/>
    <w:rsid w:val="00766797"/>
    <w:rsid w:val="00770652"/>
    <w:rsid w:val="00777190"/>
    <w:rsid w:val="0078312C"/>
    <w:rsid w:val="007941EE"/>
    <w:rsid w:val="00795C50"/>
    <w:rsid w:val="007C56A7"/>
    <w:rsid w:val="007D2167"/>
    <w:rsid w:val="008106F2"/>
    <w:rsid w:val="00814895"/>
    <w:rsid w:val="0081650A"/>
    <w:rsid w:val="008250C4"/>
    <w:rsid w:val="008272AB"/>
    <w:rsid w:val="0083482F"/>
    <w:rsid w:val="00835430"/>
    <w:rsid w:val="0085040F"/>
    <w:rsid w:val="008518B4"/>
    <w:rsid w:val="008606C5"/>
    <w:rsid w:val="00870779"/>
    <w:rsid w:val="00874EC7"/>
    <w:rsid w:val="008809BA"/>
    <w:rsid w:val="00884CD5"/>
    <w:rsid w:val="00892CAC"/>
    <w:rsid w:val="00896678"/>
    <w:rsid w:val="00897574"/>
    <w:rsid w:val="008A7042"/>
    <w:rsid w:val="008B432F"/>
    <w:rsid w:val="008C5F96"/>
    <w:rsid w:val="008D5854"/>
    <w:rsid w:val="00900E41"/>
    <w:rsid w:val="00923A04"/>
    <w:rsid w:val="0092431A"/>
    <w:rsid w:val="0093390C"/>
    <w:rsid w:val="0093473C"/>
    <w:rsid w:val="009501A9"/>
    <w:rsid w:val="00965AB8"/>
    <w:rsid w:val="00970021"/>
    <w:rsid w:val="009724B8"/>
    <w:rsid w:val="00985808"/>
    <w:rsid w:val="00991DD4"/>
    <w:rsid w:val="00994F4C"/>
    <w:rsid w:val="009C6CDC"/>
    <w:rsid w:val="009E3C4F"/>
    <w:rsid w:val="009F2AD8"/>
    <w:rsid w:val="009F41B6"/>
    <w:rsid w:val="009F797B"/>
    <w:rsid w:val="00A0786A"/>
    <w:rsid w:val="00A23810"/>
    <w:rsid w:val="00A2631F"/>
    <w:rsid w:val="00A30F28"/>
    <w:rsid w:val="00A424A5"/>
    <w:rsid w:val="00A42ECA"/>
    <w:rsid w:val="00A52D9E"/>
    <w:rsid w:val="00A63538"/>
    <w:rsid w:val="00A64189"/>
    <w:rsid w:val="00A766BE"/>
    <w:rsid w:val="00A76B55"/>
    <w:rsid w:val="00A77373"/>
    <w:rsid w:val="00A82782"/>
    <w:rsid w:val="00A94F9F"/>
    <w:rsid w:val="00A96585"/>
    <w:rsid w:val="00AA0DD7"/>
    <w:rsid w:val="00AB1B09"/>
    <w:rsid w:val="00AD271C"/>
    <w:rsid w:val="00AE7B49"/>
    <w:rsid w:val="00B02A6D"/>
    <w:rsid w:val="00B0586D"/>
    <w:rsid w:val="00B1215F"/>
    <w:rsid w:val="00B1320E"/>
    <w:rsid w:val="00B13BE4"/>
    <w:rsid w:val="00B20743"/>
    <w:rsid w:val="00B516F4"/>
    <w:rsid w:val="00B6536D"/>
    <w:rsid w:val="00B65DF9"/>
    <w:rsid w:val="00B732B1"/>
    <w:rsid w:val="00B77177"/>
    <w:rsid w:val="00B822B5"/>
    <w:rsid w:val="00B875B9"/>
    <w:rsid w:val="00BA066D"/>
    <w:rsid w:val="00BB5893"/>
    <w:rsid w:val="00BB63E2"/>
    <w:rsid w:val="00BC4C6A"/>
    <w:rsid w:val="00BD234B"/>
    <w:rsid w:val="00BF39FC"/>
    <w:rsid w:val="00BF4928"/>
    <w:rsid w:val="00BF699A"/>
    <w:rsid w:val="00C054B3"/>
    <w:rsid w:val="00C05535"/>
    <w:rsid w:val="00C151C7"/>
    <w:rsid w:val="00C173ED"/>
    <w:rsid w:val="00C24DBB"/>
    <w:rsid w:val="00C32957"/>
    <w:rsid w:val="00C33FC5"/>
    <w:rsid w:val="00C4287F"/>
    <w:rsid w:val="00C464BB"/>
    <w:rsid w:val="00C46F91"/>
    <w:rsid w:val="00C54CAC"/>
    <w:rsid w:val="00C62882"/>
    <w:rsid w:val="00C6451A"/>
    <w:rsid w:val="00C7308C"/>
    <w:rsid w:val="00C87A01"/>
    <w:rsid w:val="00C94C86"/>
    <w:rsid w:val="00CC3D26"/>
    <w:rsid w:val="00CD5F7B"/>
    <w:rsid w:val="00CE5B36"/>
    <w:rsid w:val="00CE6321"/>
    <w:rsid w:val="00CF05CB"/>
    <w:rsid w:val="00CF1381"/>
    <w:rsid w:val="00D10A12"/>
    <w:rsid w:val="00D14B48"/>
    <w:rsid w:val="00D273E8"/>
    <w:rsid w:val="00D3278C"/>
    <w:rsid w:val="00D32831"/>
    <w:rsid w:val="00D32C46"/>
    <w:rsid w:val="00D4056C"/>
    <w:rsid w:val="00D56980"/>
    <w:rsid w:val="00D61A83"/>
    <w:rsid w:val="00D654CE"/>
    <w:rsid w:val="00D76A36"/>
    <w:rsid w:val="00D8668C"/>
    <w:rsid w:val="00D8682A"/>
    <w:rsid w:val="00D91787"/>
    <w:rsid w:val="00D94502"/>
    <w:rsid w:val="00DA186C"/>
    <w:rsid w:val="00DA4DEF"/>
    <w:rsid w:val="00DB5B20"/>
    <w:rsid w:val="00DB7D22"/>
    <w:rsid w:val="00DC1AF3"/>
    <w:rsid w:val="00DC2C8D"/>
    <w:rsid w:val="00DC5FC1"/>
    <w:rsid w:val="00DC6A19"/>
    <w:rsid w:val="00E325A3"/>
    <w:rsid w:val="00E86826"/>
    <w:rsid w:val="00E878F8"/>
    <w:rsid w:val="00E90167"/>
    <w:rsid w:val="00E92B7D"/>
    <w:rsid w:val="00E96925"/>
    <w:rsid w:val="00EA1658"/>
    <w:rsid w:val="00EA318B"/>
    <w:rsid w:val="00EA62CC"/>
    <w:rsid w:val="00EB5809"/>
    <w:rsid w:val="00EB663A"/>
    <w:rsid w:val="00EC3A7F"/>
    <w:rsid w:val="00EC4BEC"/>
    <w:rsid w:val="00EC7E81"/>
    <w:rsid w:val="00ED0498"/>
    <w:rsid w:val="00ED07DB"/>
    <w:rsid w:val="00ED17AE"/>
    <w:rsid w:val="00ED29B1"/>
    <w:rsid w:val="00EE4B20"/>
    <w:rsid w:val="00EE4FAF"/>
    <w:rsid w:val="00EE659D"/>
    <w:rsid w:val="00F02403"/>
    <w:rsid w:val="00F040E9"/>
    <w:rsid w:val="00F06E74"/>
    <w:rsid w:val="00F14A5D"/>
    <w:rsid w:val="00F16B0F"/>
    <w:rsid w:val="00F20CFF"/>
    <w:rsid w:val="00F2147A"/>
    <w:rsid w:val="00F22C91"/>
    <w:rsid w:val="00F52F60"/>
    <w:rsid w:val="00F545DF"/>
    <w:rsid w:val="00F65167"/>
    <w:rsid w:val="00F90A06"/>
    <w:rsid w:val="00F96602"/>
    <w:rsid w:val="00FA197C"/>
    <w:rsid w:val="00FB020D"/>
    <w:rsid w:val="00FB72BE"/>
    <w:rsid w:val="00FC0386"/>
    <w:rsid w:val="00FD1584"/>
    <w:rsid w:val="00FD537A"/>
    <w:rsid w:val="00FD54B2"/>
    <w:rsid w:val="00FD60E2"/>
    <w:rsid w:val="00FE6437"/>
    <w:rsid w:val="010A2471"/>
    <w:rsid w:val="012912FF"/>
    <w:rsid w:val="01484E0D"/>
    <w:rsid w:val="019D6F21"/>
    <w:rsid w:val="01FA6C06"/>
    <w:rsid w:val="02064A0B"/>
    <w:rsid w:val="0232281B"/>
    <w:rsid w:val="0232750C"/>
    <w:rsid w:val="02567E98"/>
    <w:rsid w:val="02677587"/>
    <w:rsid w:val="027C6E10"/>
    <w:rsid w:val="02B610F3"/>
    <w:rsid w:val="02C36427"/>
    <w:rsid w:val="02F25FFC"/>
    <w:rsid w:val="03116805"/>
    <w:rsid w:val="0313075B"/>
    <w:rsid w:val="031F2D1F"/>
    <w:rsid w:val="03E9383C"/>
    <w:rsid w:val="04255ACA"/>
    <w:rsid w:val="045155F1"/>
    <w:rsid w:val="04627850"/>
    <w:rsid w:val="047179A3"/>
    <w:rsid w:val="048A180D"/>
    <w:rsid w:val="049453D0"/>
    <w:rsid w:val="04972E16"/>
    <w:rsid w:val="0536791C"/>
    <w:rsid w:val="061F3760"/>
    <w:rsid w:val="063758C7"/>
    <w:rsid w:val="065B0ED2"/>
    <w:rsid w:val="066E1CD4"/>
    <w:rsid w:val="068B64F0"/>
    <w:rsid w:val="068E7867"/>
    <w:rsid w:val="06E67216"/>
    <w:rsid w:val="06E77024"/>
    <w:rsid w:val="07232F34"/>
    <w:rsid w:val="07930456"/>
    <w:rsid w:val="07DE3686"/>
    <w:rsid w:val="07E47A0E"/>
    <w:rsid w:val="07EE1BBE"/>
    <w:rsid w:val="0835686C"/>
    <w:rsid w:val="08706AE8"/>
    <w:rsid w:val="08752899"/>
    <w:rsid w:val="089F7706"/>
    <w:rsid w:val="095664E8"/>
    <w:rsid w:val="09741BDA"/>
    <w:rsid w:val="09B74A85"/>
    <w:rsid w:val="0A131855"/>
    <w:rsid w:val="0A6651E9"/>
    <w:rsid w:val="0AA51DA7"/>
    <w:rsid w:val="0AE2553A"/>
    <w:rsid w:val="0AF636E5"/>
    <w:rsid w:val="0B2C6C65"/>
    <w:rsid w:val="0B911DE5"/>
    <w:rsid w:val="0B9672AA"/>
    <w:rsid w:val="0BD57239"/>
    <w:rsid w:val="0BE11D14"/>
    <w:rsid w:val="0C18590A"/>
    <w:rsid w:val="0C451743"/>
    <w:rsid w:val="0C6A5412"/>
    <w:rsid w:val="0CD5722B"/>
    <w:rsid w:val="0D9679BF"/>
    <w:rsid w:val="0DC73433"/>
    <w:rsid w:val="0DE34894"/>
    <w:rsid w:val="0E3972AD"/>
    <w:rsid w:val="0F670C4A"/>
    <w:rsid w:val="0FDB1AE4"/>
    <w:rsid w:val="100019ED"/>
    <w:rsid w:val="101C7968"/>
    <w:rsid w:val="103A56CF"/>
    <w:rsid w:val="10540087"/>
    <w:rsid w:val="108E3F6E"/>
    <w:rsid w:val="10CA6996"/>
    <w:rsid w:val="1124308B"/>
    <w:rsid w:val="11354422"/>
    <w:rsid w:val="113835D7"/>
    <w:rsid w:val="116071EC"/>
    <w:rsid w:val="119E2C19"/>
    <w:rsid w:val="127B2AB5"/>
    <w:rsid w:val="129C720C"/>
    <w:rsid w:val="134D3AE1"/>
    <w:rsid w:val="139F4F89"/>
    <w:rsid w:val="141B6667"/>
    <w:rsid w:val="14250717"/>
    <w:rsid w:val="1426078A"/>
    <w:rsid w:val="142F05B6"/>
    <w:rsid w:val="148174A7"/>
    <w:rsid w:val="14B93021"/>
    <w:rsid w:val="14C46A27"/>
    <w:rsid w:val="15273162"/>
    <w:rsid w:val="1565082D"/>
    <w:rsid w:val="15700FF8"/>
    <w:rsid w:val="15BD3049"/>
    <w:rsid w:val="15D32714"/>
    <w:rsid w:val="15FC7235"/>
    <w:rsid w:val="16423980"/>
    <w:rsid w:val="16BF0E1C"/>
    <w:rsid w:val="16C54978"/>
    <w:rsid w:val="171834E8"/>
    <w:rsid w:val="173C1302"/>
    <w:rsid w:val="17490CA7"/>
    <w:rsid w:val="17726DA4"/>
    <w:rsid w:val="17997040"/>
    <w:rsid w:val="179A7D5F"/>
    <w:rsid w:val="17AB5A63"/>
    <w:rsid w:val="17AF1480"/>
    <w:rsid w:val="17E573BC"/>
    <w:rsid w:val="18201AD2"/>
    <w:rsid w:val="18695D73"/>
    <w:rsid w:val="18B350AF"/>
    <w:rsid w:val="18D00938"/>
    <w:rsid w:val="191830ED"/>
    <w:rsid w:val="19586A91"/>
    <w:rsid w:val="197C6095"/>
    <w:rsid w:val="19E427BD"/>
    <w:rsid w:val="1A492C34"/>
    <w:rsid w:val="1A8F3002"/>
    <w:rsid w:val="1AE57F02"/>
    <w:rsid w:val="1AE60EDD"/>
    <w:rsid w:val="1AE8672F"/>
    <w:rsid w:val="1B0D6A55"/>
    <w:rsid w:val="1B19164E"/>
    <w:rsid w:val="1B924C8D"/>
    <w:rsid w:val="1B99463B"/>
    <w:rsid w:val="1BA35951"/>
    <w:rsid w:val="1C0D7A78"/>
    <w:rsid w:val="1C190EA5"/>
    <w:rsid w:val="1C256AE6"/>
    <w:rsid w:val="1D0E6064"/>
    <w:rsid w:val="1D3E101E"/>
    <w:rsid w:val="1D5C63FF"/>
    <w:rsid w:val="1D7852BD"/>
    <w:rsid w:val="1D8A2A9F"/>
    <w:rsid w:val="1E294B1C"/>
    <w:rsid w:val="1E975CD6"/>
    <w:rsid w:val="1F042858"/>
    <w:rsid w:val="1F1E0B7D"/>
    <w:rsid w:val="1F3E624F"/>
    <w:rsid w:val="1F4C1F3D"/>
    <w:rsid w:val="1F9649D0"/>
    <w:rsid w:val="1FD41E48"/>
    <w:rsid w:val="1FF640D8"/>
    <w:rsid w:val="20162E6E"/>
    <w:rsid w:val="202357DD"/>
    <w:rsid w:val="20A46247"/>
    <w:rsid w:val="20C12F83"/>
    <w:rsid w:val="2124585E"/>
    <w:rsid w:val="2157001A"/>
    <w:rsid w:val="21693D9B"/>
    <w:rsid w:val="217F3323"/>
    <w:rsid w:val="21EE68E2"/>
    <w:rsid w:val="2260598D"/>
    <w:rsid w:val="22611535"/>
    <w:rsid w:val="227517A9"/>
    <w:rsid w:val="22BC6F93"/>
    <w:rsid w:val="22F91C6B"/>
    <w:rsid w:val="23200381"/>
    <w:rsid w:val="23335A72"/>
    <w:rsid w:val="235C46E5"/>
    <w:rsid w:val="23890796"/>
    <w:rsid w:val="23897E0B"/>
    <w:rsid w:val="23970F1F"/>
    <w:rsid w:val="23B9521A"/>
    <w:rsid w:val="23C27651"/>
    <w:rsid w:val="24A958AB"/>
    <w:rsid w:val="24C07507"/>
    <w:rsid w:val="24D55256"/>
    <w:rsid w:val="25367FE9"/>
    <w:rsid w:val="254F3552"/>
    <w:rsid w:val="25953A96"/>
    <w:rsid w:val="26221800"/>
    <w:rsid w:val="264A5039"/>
    <w:rsid w:val="267C799B"/>
    <w:rsid w:val="269A4854"/>
    <w:rsid w:val="26C541FF"/>
    <w:rsid w:val="27177F8E"/>
    <w:rsid w:val="27821116"/>
    <w:rsid w:val="27C74B4D"/>
    <w:rsid w:val="27DA412B"/>
    <w:rsid w:val="27FC486E"/>
    <w:rsid w:val="2802093E"/>
    <w:rsid w:val="280361B9"/>
    <w:rsid w:val="28386D2D"/>
    <w:rsid w:val="289079C4"/>
    <w:rsid w:val="29465AED"/>
    <w:rsid w:val="296F1722"/>
    <w:rsid w:val="29B94571"/>
    <w:rsid w:val="29C50FF3"/>
    <w:rsid w:val="2A396FBF"/>
    <w:rsid w:val="2A7D7464"/>
    <w:rsid w:val="2AB33AD6"/>
    <w:rsid w:val="2B40658D"/>
    <w:rsid w:val="2B443EAF"/>
    <w:rsid w:val="2B5127F1"/>
    <w:rsid w:val="2BD447C7"/>
    <w:rsid w:val="2BEB5DC9"/>
    <w:rsid w:val="2BF84199"/>
    <w:rsid w:val="2C5339F9"/>
    <w:rsid w:val="2CC65060"/>
    <w:rsid w:val="2CC85A55"/>
    <w:rsid w:val="2CDA15E0"/>
    <w:rsid w:val="2CE80B35"/>
    <w:rsid w:val="2D4C0562"/>
    <w:rsid w:val="2DCC5874"/>
    <w:rsid w:val="2DF40475"/>
    <w:rsid w:val="2E0A6D5C"/>
    <w:rsid w:val="2E3E1886"/>
    <w:rsid w:val="2E4B638A"/>
    <w:rsid w:val="2E861C6F"/>
    <w:rsid w:val="2ED01744"/>
    <w:rsid w:val="2F0D2F82"/>
    <w:rsid w:val="2F134375"/>
    <w:rsid w:val="2F134AE2"/>
    <w:rsid w:val="2F200B1D"/>
    <w:rsid w:val="2F2434D1"/>
    <w:rsid w:val="2F356288"/>
    <w:rsid w:val="2F3E0030"/>
    <w:rsid w:val="2F465764"/>
    <w:rsid w:val="2F5C2EB7"/>
    <w:rsid w:val="2F6F6F74"/>
    <w:rsid w:val="2F8B7566"/>
    <w:rsid w:val="2F987001"/>
    <w:rsid w:val="2FF2791A"/>
    <w:rsid w:val="2FFE14BC"/>
    <w:rsid w:val="2FFF66AA"/>
    <w:rsid w:val="302A21C3"/>
    <w:rsid w:val="30AE341D"/>
    <w:rsid w:val="30BA28D7"/>
    <w:rsid w:val="30F41495"/>
    <w:rsid w:val="31015C73"/>
    <w:rsid w:val="31776D32"/>
    <w:rsid w:val="31D36F67"/>
    <w:rsid w:val="31F34E36"/>
    <w:rsid w:val="32631DDB"/>
    <w:rsid w:val="326D5BE8"/>
    <w:rsid w:val="329C745E"/>
    <w:rsid w:val="329D1B9B"/>
    <w:rsid w:val="32BC65F4"/>
    <w:rsid w:val="32F20428"/>
    <w:rsid w:val="33070A1E"/>
    <w:rsid w:val="333B272D"/>
    <w:rsid w:val="33477500"/>
    <w:rsid w:val="339D382B"/>
    <w:rsid w:val="339E1CF8"/>
    <w:rsid w:val="340508A4"/>
    <w:rsid w:val="340C3C15"/>
    <w:rsid w:val="34716137"/>
    <w:rsid w:val="34AF793A"/>
    <w:rsid w:val="3557479D"/>
    <w:rsid w:val="35875E47"/>
    <w:rsid w:val="35896FE1"/>
    <w:rsid w:val="35E7045D"/>
    <w:rsid w:val="35ED76B7"/>
    <w:rsid w:val="36395F0A"/>
    <w:rsid w:val="364B5613"/>
    <w:rsid w:val="36965E8A"/>
    <w:rsid w:val="36FD047E"/>
    <w:rsid w:val="374108DD"/>
    <w:rsid w:val="375A5A3E"/>
    <w:rsid w:val="3771014B"/>
    <w:rsid w:val="37E0146D"/>
    <w:rsid w:val="37F34D09"/>
    <w:rsid w:val="38243FE7"/>
    <w:rsid w:val="38411104"/>
    <w:rsid w:val="38415B79"/>
    <w:rsid w:val="38765A9B"/>
    <w:rsid w:val="38956CAB"/>
    <w:rsid w:val="38A8420B"/>
    <w:rsid w:val="39017F30"/>
    <w:rsid w:val="3958109C"/>
    <w:rsid w:val="396A783E"/>
    <w:rsid w:val="39B61D43"/>
    <w:rsid w:val="39BC7F56"/>
    <w:rsid w:val="39FC7CE8"/>
    <w:rsid w:val="3A29627B"/>
    <w:rsid w:val="3A7626E8"/>
    <w:rsid w:val="3AE62EB9"/>
    <w:rsid w:val="3B6A62A7"/>
    <w:rsid w:val="3B843B09"/>
    <w:rsid w:val="3B987856"/>
    <w:rsid w:val="3B9C2135"/>
    <w:rsid w:val="3BFF3D49"/>
    <w:rsid w:val="3C1E6E03"/>
    <w:rsid w:val="3C6033D5"/>
    <w:rsid w:val="3C653E04"/>
    <w:rsid w:val="3C780476"/>
    <w:rsid w:val="3CC30DD5"/>
    <w:rsid w:val="3D4306AB"/>
    <w:rsid w:val="3DA9189E"/>
    <w:rsid w:val="3DE33B72"/>
    <w:rsid w:val="3DFC7B9B"/>
    <w:rsid w:val="3E3B5788"/>
    <w:rsid w:val="3E4F29FE"/>
    <w:rsid w:val="3E826739"/>
    <w:rsid w:val="3E8B6E0A"/>
    <w:rsid w:val="3EF04F91"/>
    <w:rsid w:val="3F22729A"/>
    <w:rsid w:val="3F441426"/>
    <w:rsid w:val="3F5121D4"/>
    <w:rsid w:val="3F7302E4"/>
    <w:rsid w:val="3F7746E5"/>
    <w:rsid w:val="3FA31C38"/>
    <w:rsid w:val="3FB05CAA"/>
    <w:rsid w:val="3FBE5310"/>
    <w:rsid w:val="40145E50"/>
    <w:rsid w:val="406331C4"/>
    <w:rsid w:val="40AA2E85"/>
    <w:rsid w:val="40D16B51"/>
    <w:rsid w:val="40D2150D"/>
    <w:rsid w:val="422C5FAB"/>
    <w:rsid w:val="42363BBC"/>
    <w:rsid w:val="425B6C54"/>
    <w:rsid w:val="42C57A1C"/>
    <w:rsid w:val="42E9635A"/>
    <w:rsid w:val="43775867"/>
    <w:rsid w:val="43F3619B"/>
    <w:rsid w:val="440C1C51"/>
    <w:rsid w:val="441E1749"/>
    <w:rsid w:val="449738D2"/>
    <w:rsid w:val="44A54822"/>
    <w:rsid w:val="450935EB"/>
    <w:rsid w:val="451821E1"/>
    <w:rsid w:val="456D3C5B"/>
    <w:rsid w:val="45AA047F"/>
    <w:rsid w:val="46166343"/>
    <w:rsid w:val="46B9175F"/>
    <w:rsid w:val="46FB1766"/>
    <w:rsid w:val="47131835"/>
    <w:rsid w:val="47173D88"/>
    <w:rsid w:val="472A2D1E"/>
    <w:rsid w:val="47C0583A"/>
    <w:rsid w:val="489C7CD4"/>
    <w:rsid w:val="489D4FBD"/>
    <w:rsid w:val="48B97AEB"/>
    <w:rsid w:val="48BA59EB"/>
    <w:rsid w:val="48D14C92"/>
    <w:rsid w:val="4900164D"/>
    <w:rsid w:val="4917649A"/>
    <w:rsid w:val="492E0FB5"/>
    <w:rsid w:val="49350E03"/>
    <w:rsid w:val="495F621F"/>
    <w:rsid w:val="496E1FC5"/>
    <w:rsid w:val="4A2020F7"/>
    <w:rsid w:val="4A4D0BE4"/>
    <w:rsid w:val="4A925D9F"/>
    <w:rsid w:val="4B7664AB"/>
    <w:rsid w:val="4B7B7A46"/>
    <w:rsid w:val="4BD875F8"/>
    <w:rsid w:val="4C4D52A0"/>
    <w:rsid w:val="4C544E73"/>
    <w:rsid w:val="4D494E34"/>
    <w:rsid w:val="4DB04726"/>
    <w:rsid w:val="4DD722BF"/>
    <w:rsid w:val="4DF1464A"/>
    <w:rsid w:val="4E953723"/>
    <w:rsid w:val="4EBD2386"/>
    <w:rsid w:val="4EE91D63"/>
    <w:rsid w:val="4EEC14E0"/>
    <w:rsid w:val="4F2A3D04"/>
    <w:rsid w:val="4F3A528C"/>
    <w:rsid w:val="4F8A573C"/>
    <w:rsid w:val="4FC15642"/>
    <w:rsid w:val="4FC54E66"/>
    <w:rsid w:val="4FFF6527"/>
    <w:rsid w:val="503C5534"/>
    <w:rsid w:val="506D1DE6"/>
    <w:rsid w:val="507973A9"/>
    <w:rsid w:val="507C368D"/>
    <w:rsid w:val="509D1CE5"/>
    <w:rsid w:val="50EE2F8D"/>
    <w:rsid w:val="50F634E3"/>
    <w:rsid w:val="51620B8F"/>
    <w:rsid w:val="51727B60"/>
    <w:rsid w:val="52753701"/>
    <w:rsid w:val="52B91918"/>
    <w:rsid w:val="531667C9"/>
    <w:rsid w:val="53242CF5"/>
    <w:rsid w:val="53252280"/>
    <w:rsid w:val="53BE2609"/>
    <w:rsid w:val="53EB5AC8"/>
    <w:rsid w:val="53FC0624"/>
    <w:rsid w:val="542B1C67"/>
    <w:rsid w:val="545153AD"/>
    <w:rsid w:val="545B34C0"/>
    <w:rsid w:val="54867074"/>
    <w:rsid w:val="548773B0"/>
    <w:rsid w:val="54897CE5"/>
    <w:rsid w:val="54B064FC"/>
    <w:rsid w:val="54E22320"/>
    <w:rsid w:val="54FB3935"/>
    <w:rsid w:val="550204BB"/>
    <w:rsid w:val="550D0359"/>
    <w:rsid w:val="554A3E74"/>
    <w:rsid w:val="556666FA"/>
    <w:rsid w:val="55835848"/>
    <w:rsid w:val="55863D11"/>
    <w:rsid w:val="5589154F"/>
    <w:rsid w:val="55C63737"/>
    <w:rsid w:val="55CE045D"/>
    <w:rsid w:val="55E63BC1"/>
    <w:rsid w:val="56492E65"/>
    <w:rsid w:val="5669197C"/>
    <w:rsid w:val="569F7BA7"/>
    <w:rsid w:val="56AC3A9E"/>
    <w:rsid w:val="56C904B2"/>
    <w:rsid w:val="56D700D0"/>
    <w:rsid w:val="56DF0519"/>
    <w:rsid w:val="56FA2CA0"/>
    <w:rsid w:val="570F2BD8"/>
    <w:rsid w:val="571850E0"/>
    <w:rsid w:val="573A0909"/>
    <w:rsid w:val="574F2F0F"/>
    <w:rsid w:val="57B032AA"/>
    <w:rsid w:val="5839387A"/>
    <w:rsid w:val="587F24E9"/>
    <w:rsid w:val="59356A0B"/>
    <w:rsid w:val="59871974"/>
    <w:rsid w:val="59A56156"/>
    <w:rsid w:val="59EE0226"/>
    <w:rsid w:val="5A651418"/>
    <w:rsid w:val="5AAA3ABF"/>
    <w:rsid w:val="5AD72E03"/>
    <w:rsid w:val="5ADB3A0C"/>
    <w:rsid w:val="5B3A7537"/>
    <w:rsid w:val="5B553F80"/>
    <w:rsid w:val="5B5A183F"/>
    <w:rsid w:val="5B851448"/>
    <w:rsid w:val="5BB6267B"/>
    <w:rsid w:val="5C226EB9"/>
    <w:rsid w:val="5C2348FB"/>
    <w:rsid w:val="5C8D2EF2"/>
    <w:rsid w:val="5CD20AFD"/>
    <w:rsid w:val="5CE82C36"/>
    <w:rsid w:val="5D3E4EBB"/>
    <w:rsid w:val="5D641722"/>
    <w:rsid w:val="5D7F7B33"/>
    <w:rsid w:val="5E1A35A1"/>
    <w:rsid w:val="5E295140"/>
    <w:rsid w:val="5E7D0F4E"/>
    <w:rsid w:val="5EB453A7"/>
    <w:rsid w:val="5EBA2E7C"/>
    <w:rsid w:val="5F012922"/>
    <w:rsid w:val="5F446A9E"/>
    <w:rsid w:val="5F5C1481"/>
    <w:rsid w:val="601F76C3"/>
    <w:rsid w:val="604D601C"/>
    <w:rsid w:val="609D48E3"/>
    <w:rsid w:val="60CF1F2D"/>
    <w:rsid w:val="60E570D8"/>
    <w:rsid w:val="60FE5AC4"/>
    <w:rsid w:val="610850C3"/>
    <w:rsid w:val="614420F3"/>
    <w:rsid w:val="61AB16C9"/>
    <w:rsid w:val="6230243F"/>
    <w:rsid w:val="62545260"/>
    <w:rsid w:val="62B46458"/>
    <w:rsid w:val="62E9130E"/>
    <w:rsid w:val="64276A41"/>
    <w:rsid w:val="64392B50"/>
    <w:rsid w:val="647A1CE9"/>
    <w:rsid w:val="64E9706E"/>
    <w:rsid w:val="6503386B"/>
    <w:rsid w:val="65034362"/>
    <w:rsid w:val="652C286A"/>
    <w:rsid w:val="654C5B41"/>
    <w:rsid w:val="6552118A"/>
    <w:rsid w:val="661F7696"/>
    <w:rsid w:val="662B3DA1"/>
    <w:rsid w:val="66513F7E"/>
    <w:rsid w:val="66D266EB"/>
    <w:rsid w:val="67272F97"/>
    <w:rsid w:val="672A2867"/>
    <w:rsid w:val="674230B9"/>
    <w:rsid w:val="680E454A"/>
    <w:rsid w:val="6893031F"/>
    <w:rsid w:val="689A3E57"/>
    <w:rsid w:val="689B333A"/>
    <w:rsid w:val="68A72991"/>
    <w:rsid w:val="68BB02A9"/>
    <w:rsid w:val="68F9542F"/>
    <w:rsid w:val="69131B44"/>
    <w:rsid w:val="691B750F"/>
    <w:rsid w:val="691D0318"/>
    <w:rsid w:val="69241C12"/>
    <w:rsid w:val="69707846"/>
    <w:rsid w:val="6976424F"/>
    <w:rsid w:val="6993551F"/>
    <w:rsid w:val="69A21446"/>
    <w:rsid w:val="69A94DF0"/>
    <w:rsid w:val="69AE7FFD"/>
    <w:rsid w:val="6A237D40"/>
    <w:rsid w:val="6A3C538C"/>
    <w:rsid w:val="6A424EF7"/>
    <w:rsid w:val="6A5362C1"/>
    <w:rsid w:val="6A866E94"/>
    <w:rsid w:val="6A8963B9"/>
    <w:rsid w:val="6B1928DF"/>
    <w:rsid w:val="6B28506B"/>
    <w:rsid w:val="6B60347F"/>
    <w:rsid w:val="6BBC4DDB"/>
    <w:rsid w:val="6BFA2651"/>
    <w:rsid w:val="6C4B0F4C"/>
    <w:rsid w:val="6C803B4C"/>
    <w:rsid w:val="6CDB28BF"/>
    <w:rsid w:val="6D085FCC"/>
    <w:rsid w:val="6D501F90"/>
    <w:rsid w:val="6D561987"/>
    <w:rsid w:val="6D6017C9"/>
    <w:rsid w:val="6D6478A0"/>
    <w:rsid w:val="6D6A24AA"/>
    <w:rsid w:val="6DD434DE"/>
    <w:rsid w:val="6DF6055E"/>
    <w:rsid w:val="6E5D3A28"/>
    <w:rsid w:val="6EA441A8"/>
    <w:rsid w:val="6F0E4396"/>
    <w:rsid w:val="6F362251"/>
    <w:rsid w:val="6FC16CEA"/>
    <w:rsid w:val="70181BAB"/>
    <w:rsid w:val="70224902"/>
    <w:rsid w:val="703E2EE1"/>
    <w:rsid w:val="70D85594"/>
    <w:rsid w:val="70DA0E48"/>
    <w:rsid w:val="71094D2E"/>
    <w:rsid w:val="711A56A2"/>
    <w:rsid w:val="726848EC"/>
    <w:rsid w:val="72937721"/>
    <w:rsid w:val="72CC766E"/>
    <w:rsid w:val="735B0240"/>
    <w:rsid w:val="74075CE1"/>
    <w:rsid w:val="742E6362"/>
    <w:rsid w:val="7433673E"/>
    <w:rsid w:val="74817D9F"/>
    <w:rsid w:val="748E6AF4"/>
    <w:rsid w:val="74A4587C"/>
    <w:rsid w:val="74BC5F3D"/>
    <w:rsid w:val="74CE768E"/>
    <w:rsid w:val="751632B8"/>
    <w:rsid w:val="7552165E"/>
    <w:rsid w:val="757915E1"/>
    <w:rsid w:val="75A533F0"/>
    <w:rsid w:val="75B83C89"/>
    <w:rsid w:val="75D63D7A"/>
    <w:rsid w:val="760646A9"/>
    <w:rsid w:val="760C067D"/>
    <w:rsid w:val="761617B2"/>
    <w:rsid w:val="76727D5C"/>
    <w:rsid w:val="768C3AB7"/>
    <w:rsid w:val="770412F2"/>
    <w:rsid w:val="775470F0"/>
    <w:rsid w:val="775A5C1B"/>
    <w:rsid w:val="776E1095"/>
    <w:rsid w:val="7779355E"/>
    <w:rsid w:val="77B30693"/>
    <w:rsid w:val="77F62DE1"/>
    <w:rsid w:val="780022CD"/>
    <w:rsid w:val="782566EB"/>
    <w:rsid w:val="78813027"/>
    <w:rsid w:val="7888716A"/>
    <w:rsid w:val="789162DA"/>
    <w:rsid w:val="78B75278"/>
    <w:rsid w:val="792B4509"/>
    <w:rsid w:val="792C5FA6"/>
    <w:rsid w:val="793C54D9"/>
    <w:rsid w:val="794443A4"/>
    <w:rsid w:val="794A2D88"/>
    <w:rsid w:val="7A191A27"/>
    <w:rsid w:val="7A3D5F3F"/>
    <w:rsid w:val="7A4A3CBF"/>
    <w:rsid w:val="7A4A53B8"/>
    <w:rsid w:val="7A847F77"/>
    <w:rsid w:val="7AA43168"/>
    <w:rsid w:val="7AED3452"/>
    <w:rsid w:val="7B166F0D"/>
    <w:rsid w:val="7B4C30A2"/>
    <w:rsid w:val="7B5C1A8F"/>
    <w:rsid w:val="7B6C0FF2"/>
    <w:rsid w:val="7B8D6E85"/>
    <w:rsid w:val="7B9C18CD"/>
    <w:rsid w:val="7BDB7457"/>
    <w:rsid w:val="7BEA53DA"/>
    <w:rsid w:val="7BEC21CA"/>
    <w:rsid w:val="7C1E10B1"/>
    <w:rsid w:val="7C4D1284"/>
    <w:rsid w:val="7C831AB0"/>
    <w:rsid w:val="7CC55AF1"/>
    <w:rsid w:val="7D194AC6"/>
    <w:rsid w:val="7D46441A"/>
    <w:rsid w:val="7E10198C"/>
    <w:rsid w:val="7E115B96"/>
    <w:rsid w:val="7E2B7EF3"/>
    <w:rsid w:val="7E3C0FAF"/>
    <w:rsid w:val="7E4E5E60"/>
    <w:rsid w:val="7E885B57"/>
    <w:rsid w:val="7ED345A5"/>
    <w:rsid w:val="7EEA66B3"/>
    <w:rsid w:val="7F94489A"/>
    <w:rsid w:val="7FA458C3"/>
    <w:rsid w:val="7FD6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rFonts w:ascii="Times New Roman" w:hAnsi="Times New Roman" w:eastAsia="黑体" w:cs="Times New Roman"/>
      <w:b/>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3">
    <w:name w:val="Body Text Indent"/>
    <w:basedOn w:val="1"/>
    <w:link w:val="15"/>
    <w:qFormat/>
    <w:uiPriority w:val="0"/>
    <w:pPr>
      <w:ind w:firstLine="4320" w:firstLineChars="300"/>
    </w:pPr>
    <w:rPr>
      <w:sz w:val="144"/>
    </w:rPr>
  </w:style>
  <w:style w:type="paragraph" w:styleId="4">
    <w:name w:val="Date"/>
    <w:basedOn w:val="1"/>
    <w:next w:val="1"/>
    <w:qFormat/>
    <w:uiPriority w:val="0"/>
    <w:pPr>
      <w:adjustRightInd w:val="0"/>
      <w:spacing w:line="360" w:lineRule="atLeast"/>
      <w:ind w:left="100" w:leftChars="2500"/>
      <w:jc w:val="left"/>
      <w:textAlignment w:val="baseline"/>
    </w:pPr>
    <w:rPr>
      <w:rFonts w:ascii="宋体" w:hAnsi="宋体"/>
      <w:kern w:val="0"/>
      <w:sz w:val="24"/>
      <w:szCs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spacing w:after="120" w:afterLines="0"/>
      <w:ind w:left="420" w:leftChars="200"/>
    </w:pPr>
    <w:rPr>
      <w:sz w:val="16"/>
      <w:szCs w:val="16"/>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unhideWhenUsed/>
    <w:qFormat/>
    <w:uiPriority w:val="0"/>
    <w:rPr>
      <w:color w:val="0000FF"/>
      <w:u w:val="single"/>
    </w:rPr>
  </w:style>
  <w:style w:type="paragraph" w:styleId="14">
    <w:name w:val="List Paragraph"/>
    <w:basedOn w:val="1"/>
    <w:unhideWhenUsed/>
    <w:qFormat/>
    <w:uiPriority w:val="99"/>
    <w:pPr>
      <w:ind w:firstLine="420" w:firstLineChars="200"/>
    </w:pPr>
  </w:style>
  <w:style w:type="character" w:customStyle="1" w:styleId="15">
    <w:name w:val="正文文本缩进 Char"/>
    <w:basedOn w:val="11"/>
    <w:link w:val="3"/>
    <w:qFormat/>
    <w:uiPriority w:val="0"/>
    <w:rPr>
      <w:rFonts w:hint="default"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D3CCD-92FB-45CC-9B9A-8908EE1224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3002</Words>
  <Characters>17118</Characters>
  <Lines>142</Lines>
  <Paragraphs>40</Paragraphs>
  <TotalTime>0</TotalTime>
  <ScaleCrop>false</ScaleCrop>
  <LinksUpToDate>false</LinksUpToDate>
  <CharactersWithSpaces>20080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2018-03-22T06:37:00Z</dcterms:created>
  <dc:creator>微软用户</dc:creator>
  <cp:lastModifiedBy>Administrator</cp:lastModifiedBy>
  <cp:lastPrinted>2021-04-09T02:00:00Z</cp:lastPrinted>
  <dcterms:modified xsi:type="dcterms:W3CDTF">2021-12-20T03:06:48Z</dcterms:modified>
  <cp:revision>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5C53017BCC854A059F54FD2C7728C76B</vt:lpwstr>
  </property>
</Properties>
</file>