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480" w:firstLineChars="150" w:firstLine="196"/>
        <w:jc w:val="center"/>
        <w:rPr>
          <w:rFonts w:ascii="仿宋" w:eastAsia="仿宋" w:hAnsi="仿宋" w:hint="eastAsia"/>
          <w:b/>
          <w:sz w:val="13"/>
          <w:szCs w:val="13"/>
        </w:rPr>
      </w:pPr>
    </w:p>
    <w:p>
      <w:pPr>
        <w:ind w:right="480" w:firstLineChars="150" w:firstLine="663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阆中市失能老人养护中心</w:t>
      </w:r>
    </w:p>
    <w:p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消防安全管理制度</w:t>
      </w:r>
    </w:p>
    <w:p>
      <w:pPr>
        <w:jc w:val="center"/>
        <w:rPr>
          <w:rFonts w:ascii="仿宋" w:eastAsia="仿宋" w:hAnsi="仿宋"/>
          <w:sz w:val="28"/>
          <w:szCs w:val="28"/>
        </w:rPr>
      </w:pPr>
    </w:p>
    <w:p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为了贯彻落实“预防为主、消防结合”的工作方针，加强消防安全管理，预防火灾事故发生，保障人身财产安全制定本规定。</w:t>
      </w:r>
    </w:p>
    <w:p>
      <w:pPr>
        <w:pStyle w:val="a5"/>
        <w:numPr>
          <w:ilvl w:val="0"/>
          <w:numId w:val="7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依要求</w:t>
      </w:r>
      <w:proofErr w:type="gramEnd"/>
      <w:r>
        <w:rPr>
          <w:rFonts w:ascii="仿宋" w:eastAsia="仿宋" w:hAnsi="仿宋" w:hint="eastAsia"/>
          <w:sz w:val="32"/>
          <w:szCs w:val="32"/>
        </w:rPr>
        <w:t>配置安装消火栓、灭火器、喷淋头、报警装置、应</w:t>
      </w:r>
    </w:p>
    <w:p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急照明和逃生指示灯等，以及张贴明显消防标志和逃生示意图等，专人定期检查维护，出现事故立即切断总电源。</w:t>
      </w:r>
    </w:p>
    <w:p>
      <w:pPr>
        <w:pStyle w:val="a5"/>
        <w:numPr>
          <w:ilvl w:val="0"/>
          <w:numId w:val="7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逃生通道、安全出口要保持畅通。养护中心区域内严禁堆</w:t>
      </w:r>
    </w:p>
    <w:p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放易燃、易爆物品，以杜绝事故源头。</w:t>
      </w:r>
    </w:p>
    <w:p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三、养护区域内禁止吸烟和携带明火，防止火灾隐患。</w:t>
      </w:r>
    </w:p>
    <w:p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四、未经许可，禁止使用大功率电器；严禁私拉乱接临时用电线路。</w:t>
      </w:r>
    </w:p>
    <w:p>
      <w:pPr>
        <w:ind w:leftChars="228" w:left="1119" w:hangingChars="200" w:hanging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五、使用明火时作业时，必须有人值守，不得擅自离开。</w:t>
      </w:r>
    </w:p>
    <w:p>
      <w:pPr>
        <w:ind w:leftChars="228" w:left="1119" w:hangingChars="200" w:hanging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六、定期检查燃气接口、供电线路、水管接头等设施设</w:t>
      </w:r>
    </w:p>
    <w:p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备，防止事故发生。</w:t>
      </w:r>
    </w:p>
    <w:p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七、开关、阀门定期检查，防止失效带来安全隐患。</w:t>
      </w:r>
    </w:p>
    <w:p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八、制定消防措施及紧急状态下疏散方案，定期进行消防知识培训，消防器材操作培训和疏散演练。</w:t>
      </w:r>
    </w:p>
    <w:p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九、落实消防安全组织、计划及配套保障，有效实施。</w:t>
      </w:r>
    </w:p>
    <w:p>
      <w:pPr>
        <w:ind w:firstLineChars="150" w:firstLine="315"/>
        <w:rPr>
          <w:rFonts w:ascii="仿宋" w:eastAsia="仿宋" w:hAnsi="仿宋" w:hint="eastAsia"/>
        </w:rPr>
      </w:pPr>
    </w:p>
    <w:p>
      <w:pPr>
        <w:ind w:firstLineChars="150" w:firstLine="315"/>
        <w:rPr>
          <w:rFonts w:ascii="仿宋" w:eastAsia="仿宋" w:hAnsi="仿宋"/>
        </w:rPr>
      </w:pPr>
    </w:p>
    <w:p>
      <w:pPr>
        <w:ind w:firstLineChars="150" w:firstLine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日</w:t>
      </w:r>
    </w:p>
    <w:p>
      <w:pPr>
        <w:ind w:right="480" w:firstLineChars="150" w:firstLine="663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lastRenderedPageBreak/>
        <w:t>阆中市失能老人养护中心</w:t>
      </w:r>
    </w:p>
    <w:p>
      <w:pPr>
        <w:ind w:firstLineChars="150" w:firstLine="663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消防安全应急预案</w:t>
      </w:r>
    </w:p>
    <w:p>
      <w:pPr>
        <w:ind w:firstLineChars="150" w:firstLine="315"/>
        <w:jc w:val="left"/>
        <w:rPr>
          <w:rFonts w:ascii="仿宋" w:eastAsia="仿宋" w:hAnsi="仿宋"/>
          <w:szCs w:val="21"/>
        </w:rPr>
      </w:pPr>
    </w:p>
    <w:p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为了贯彻落实“预防为主、消防结合”的工作方针，明确各岗位人员的职责，正确使用消防器材，控制火灾蔓延，安全迅速的指挥、联络、疏散和救护，特制定本预案。</w:t>
      </w:r>
    </w:p>
    <w:p>
      <w:pPr>
        <w:ind w:firstLineChars="147" w:firstLine="472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一、设置领导小组及职责分工</w:t>
      </w:r>
    </w:p>
    <w:p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以养护中心主任为总指挥，组建灭火和应急疏散组织等机构，由灭火行动组、通信联络组、疏散引导组、安全防护救护组组成，具体分工如下：</w:t>
      </w:r>
    </w:p>
    <w:p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1、总指挥：由中心主任黄凤林同志</w:t>
      </w:r>
      <w:r>
        <w:rPr>
          <w:rFonts w:ascii="仿宋" w:eastAsia="仿宋" w:hAnsi="仿宋" w:hint="eastAsia"/>
          <w:sz w:val="24"/>
          <w:szCs w:val="24"/>
        </w:rPr>
        <w:t>(13990842346)</w:t>
      </w:r>
      <w:r>
        <w:rPr>
          <w:rFonts w:ascii="仿宋" w:eastAsia="仿宋" w:hAnsi="仿宋" w:hint="eastAsia"/>
          <w:sz w:val="32"/>
          <w:szCs w:val="32"/>
        </w:rPr>
        <w:t>担任，负责消防安全总指挥工作。</w:t>
      </w:r>
    </w:p>
    <w:p>
      <w:pPr>
        <w:ind w:leftChars="304" w:left="63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2、通信联络组：由副主任</w:t>
      </w:r>
      <w:r>
        <w:rPr>
          <w:rFonts w:ascii="仿宋" w:eastAsia="仿宋" w:hAnsi="仿宋" w:hint="eastAsia"/>
          <w:sz w:val="32"/>
          <w:szCs w:val="32"/>
        </w:rPr>
        <w:t>陈林同志(18990769676)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担任组</w:t>
      </w:r>
    </w:p>
    <w:p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长，</w:t>
      </w:r>
      <w:r>
        <w:rPr>
          <w:rFonts w:ascii="仿宋" w:eastAsia="仿宋" w:hAnsi="仿宋" w:hint="eastAsia"/>
          <w:sz w:val="32"/>
          <w:szCs w:val="32"/>
        </w:rPr>
        <w:t>负责内部、外部</w:t>
      </w:r>
      <w:r>
        <w:rPr>
          <w:rFonts w:ascii="仿宋" w:eastAsia="仿宋" w:hAnsi="仿宋" w:hint="eastAsia"/>
          <w:sz w:val="24"/>
          <w:szCs w:val="24"/>
        </w:rPr>
        <w:t>（119、120、110）</w:t>
      </w:r>
      <w:r>
        <w:rPr>
          <w:rFonts w:ascii="仿宋" w:eastAsia="仿宋" w:hAnsi="仿宋" w:hint="eastAsia"/>
          <w:sz w:val="32"/>
          <w:szCs w:val="32"/>
        </w:rPr>
        <w:t>通报，以及供电、燃气及各部门工作的统一协调</w:t>
      </w:r>
      <w:r>
        <w:rPr>
          <w:rFonts w:ascii="仿宋" w:eastAsia="仿宋" w:hAnsi="仿宋" w:hint="eastAsia"/>
          <w:sz w:val="32"/>
          <w:szCs w:val="32"/>
        </w:rPr>
        <w:t>。</w:t>
      </w:r>
    </w:p>
    <w:p>
      <w:pPr>
        <w:ind w:leftChars="297" w:left="62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3、疏散转移组：由副主任</w:t>
      </w:r>
      <w:r>
        <w:rPr>
          <w:rFonts w:ascii="仿宋" w:eastAsia="仿宋" w:hAnsi="仿宋" w:hint="eastAsia"/>
          <w:sz w:val="32"/>
          <w:szCs w:val="32"/>
        </w:rPr>
        <w:t>李双全同志</w:t>
      </w:r>
      <w:r>
        <w:rPr>
          <w:rFonts w:ascii="仿宋" w:eastAsia="仿宋" w:hAnsi="仿宋" w:hint="eastAsia"/>
          <w:sz w:val="24"/>
          <w:szCs w:val="24"/>
        </w:rPr>
        <w:t>(13795998187)</w:t>
      </w:r>
      <w:r>
        <w:rPr>
          <w:rFonts w:ascii="仿宋" w:eastAsia="仿宋" w:hAnsi="仿宋" w:hint="eastAsia"/>
          <w:sz w:val="32"/>
          <w:szCs w:val="32"/>
        </w:rPr>
        <w:t>担任组长，</w:t>
      </w:r>
    </w:p>
    <w:p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负责发生</w:t>
      </w:r>
      <w:r>
        <w:rPr>
          <w:rFonts w:ascii="仿宋" w:eastAsia="仿宋" w:hAnsi="仿宋" w:hint="eastAsia"/>
          <w:sz w:val="32"/>
          <w:szCs w:val="32"/>
        </w:rPr>
        <w:t>火灾</w:t>
      </w:r>
      <w:r>
        <w:rPr>
          <w:rFonts w:ascii="仿宋" w:eastAsia="仿宋" w:hAnsi="仿宋" w:hint="eastAsia"/>
          <w:sz w:val="32"/>
          <w:szCs w:val="32"/>
        </w:rPr>
        <w:t>事故时</w:t>
      </w:r>
      <w:r>
        <w:rPr>
          <w:rFonts w:ascii="仿宋" w:eastAsia="仿宋" w:hAnsi="仿宋" w:hint="eastAsia"/>
          <w:sz w:val="32"/>
          <w:szCs w:val="32"/>
        </w:rPr>
        <w:t>立即</w:t>
      </w:r>
      <w:r>
        <w:rPr>
          <w:rFonts w:ascii="仿宋" w:eastAsia="仿宋" w:hAnsi="仿宋" w:hint="eastAsia"/>
          <w:sz w:val="32"/>
          <w:szCs w:val="32"/>
        </w:rPr>
        <w:t>切断总电源</w:t>
      </w:r>
      <w:r>
        <w:rPr>
          <w:rFonts w:ascii="仿宋" w:eastAsia="仿宋" w:hAnsi="仿宋" w:hint="eastAsia"/>
          <w:sz w:val="32"/>
          <w:szCs w:val="32"/>
        </w:rPr>
        <w:t>，以及人员疏散转移引导指挥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日常</w:t>
      </w:r>
      <w:r>
        <w:rPr>
          <w:rFonts w:ascii="仿宋" w:eastAsia="仿宋" w:hAnsi="仿宋" w:hint="eastAsia"/>
          <w:sz w:val="32"/>
          <w:szCs w:val="32"/>
        </w:rPr>
        <w:t>部署消防安全管理、宣传工作，消防器材检查、火灾隐患整改。</w:t>
      </w:r>
    </w:p>
    <w:p>
      <w:pPr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、灭火行动组：由副主任李仕炳同志</w:t>
      </w:r>
      <w:r>
        <w:rPr>
          <w:rFonts w:ascii="仿宋" w:eastAsia="仿宋" w:hAnsi="仿宋" w:hint="eastAsia"/>
          <w:sz w:val="24"/>
          <w:szCs w:val="24"/>
        </w:rPr>
        <w:t>(13890890162)</w:t>
      </w:r>
      <w:r>
        <w:rPr>
          <w:rFonts w:ascii="仿宋" w:eastAsia="仿宋" w:hAnsi="仿宋" w:hint="eastAsia"/>
          <w:sz w:val="32"/>
          <w:szCs w:val="32"/>
        </w:rPr>
        <w:t>担任组长，</w:t>
      </w:r>
    </w:p>
    <w:p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负责火灾事故</w:t>
      </w:r>
      <w:r>
        <w:rPr>
          <w:rFonts w:ascii="仿宋" w:eastAsia="仿宋" w:hAnsi="仿宋" w:hint="eastAsia"/>
          <w:sz w:val="32"/>
          <w:szCs w:val="32"/>
        </w:rPr>
        <w:t>现场灭火</w:t>
      </w:r>
      <w:r>
        <w:rPr>
          <w:rFonts w:ascii="仿宋" w:eastAsia="仿宋" w:hAnsi="仿宋" w:hint="eastAsia"/>
          <w:sz w:val="32"/>
          <w:szCs w:val="32"/>
        </w:rPr>
        <w:t>工作。</w:t>
      </w:r>
    </w:p>
    <w:p>
      <w:pPr>
        <w:ind w:leftChars="297" w:left="62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5、安全防护救护组：由护工长彭青华同志</w:t>
      </w:r>
      <w:r>
        <w:rPr>
          <w:rFonts w:ascii="仿宋" w:eastAsia="仿宋" w:hAnsi="仿宋" w:hint="eastAsia"/>
          <w:sz w:val="24"/>
          <w:szCs w:val="24"/>
        </w:rPr>
        <w:t>(18141350299)</w:t>
      </w:r>
      <w:r>
        <w:rPr>
          <w:rFonts w:ascii="仿宋" w:eastAsia="仿宋" w:hAnsi="仿宋" w:hint="eastAsia"/>
          <w:sz w:val="32"/>
          <w:szCs w:val="32"/>
        </w:rPr>
        <w:t>担任组</w:t>
      </w:r>
    </w:p>
    <w:p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长，医生赵万国</w:t>
      </w:r>
      <w:r>
        <w:rPr>
          <w:rFonts w:ascii="仿宋" w:eastAsia="仿宋" w:hAnsi="仿宋" w:hint="eastAsia"/>
          <w:sz w:val="24"/>
          <w:szCs w:val="24"/>
        </w:rPr>
        <w:t>（13118279835）</w:t>
      </w:r>
      <w:r>
        <w:rPr>
          <w:rFonts w:ascii="仿宋" w:eastAsia="仿宋" w:hAnsi="仿宋" w:hint="eastAsia"/>
          <w:sz w:val="32"/>
          <w:szCs w:val="32"/>
        </w:rPr>
        <w:t>负责受伤人员的应急医疗救护。</w:t>
      </w:r>
    </w:p>
    <w:p>
      <w:pPr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二、火灾发生后的处置程序</w:t>
      </w:r>
    </w:p>
    <w:p>
      <w:pPr>
        <w:ind w:leftChars="297" w:left="62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1、火灾现场工作人员发现报警音和火情时，应组织人员就近</w:t>
      </w:r>
    </w:p>
    <w:p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拿取消防器</w:t>
      </w:r>
      <w:r>
        <w:rPr>
          <w:rFonts w:ascii="仿宋" w:eastAsia="仿宋" w:hAnsi="仿宋" w:hint="eastAsia"/>
          <w:sz w:val="32"/>
          <w:szCs w:val="32"/>
        </w:rPr>
        <w:t>材</w:t>
      </w:r>
      <w:r>
        <w:rPr>
          <w:rFonts w:ascii="仿宋" w:eastAsia="仿宋" w:hAnsi="仿宋" w:hint="eastAsia"/>
          <w:sz w:val="32"/>
          <w:szCs w:val="32"/>
        </w:rPr>
        <w:t>（消防栓、灭火器、灭火</w:t>
      </w:r>
      <w:proofErr w:type="gramStart"/>
      <w:r>
        <w:rPr>
          <w:rFonts w:ascii="仿宋" w:eastAsia="仿宋" w:hAnsi="仿宋" w:hint="eastAsia"/>
          <w:sz w:val="32"/>
          <w:szCs w:val="32"/>
        </w:rPr>
        <w:t>毯</w:t>
      </w:r>
      <w:proofErr w:type="gramEnd"/>
      <w:r>
        <w:rPr>
          <w:rFonts w:ascii="仿宋" w:eastAsia="仿宋" w:hAnsi="仿宋" w:hint="eastAsia"/>
          <w:sz w:val="32"/>
          <w:szCs w:val="32"/>
        </w:rPr>
        <w:t>）进行灭火,并向总指挥、灭火组、</w:t>
      </w:r>
      <w:proofErr w:type="gramStart"/>
      <w:r>
        <w:rPr>
          <w:rFonts w:ascii="仿宋" w:eastAsia="仿宋" w:hAnsi="仿宋" w:hint="eastAsia"/>
          <w:sz w:val="32"/>
          <w:szCs w:val="32"/>
        </w:rPr>
        <w:t>疏散组</w:t>
      </w:r>
      <w:proofErr w:type="gramEnd"/>
      <w:r>
        <w:rPr>
          <w:rFonts w:ascii="仿宋" w:eastAsia="仿宋" w:hAnsi="仿宋" w:hint="eastAsia"/>
          <w:sz w:val="32"/>
          <w:szCs w:val="32"/>
        </w:rPr>
        <w:t>等报告起火部位，燃烧物质，火势大小及蔓延方向。</w:t>
      </w:r>
    </w:p>
    <w:p>
      <w:pPr>
        <w:ind w:leftChars="228" w:left="479" w:firstLineChars="45" w:firstLine="14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2、当火灾有扩大趋势时，立即向应急管理消防救援大队119</w:t>
      </w:r>
    </w:p>
    <w:p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报警求助，并配合指挥组有序疏散，并注意防烟防尘防护。</w:t>
      </w:r>
    </w:p>
    <w:p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3、各楼层老人、员工疏散分工,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依预案</w:t>
      </w:r>
      <w:r>
        <w:rPr>
          <w:rFonts w:ascii="仿宋" w:eastAsia="仿宋" w:hAnsi="仿宋" w:hint="eastAsia"/>
          <w:sz w:val="32"/>
          <w:szCs w:val="32"/>
        </w:rPr>
        <w:t>从安全楼梯</w:t>
      </w:r>
      <w:r>
        <w:rPr>
          <w:rFonts w:ascii="仿宋" w:eastAsia="仿宋" w:hAnsi="仿宋" w:cs="宋体" w:hint="eastAsia"/>
          <w:kern w:val="0"/>
          <w:sz w:val="32"/>
          <w:szCs w:val="32"/>
        </w:rPr>
        <w:t>转移至</w:t>
      </w:r>
      <w:r>
        <w:rPr>
          <w:rFonts w:ascii="仿宋" w:eastAsia="仿宋" w:hAnsi="仿宋" w:hint="eastAsia"/>
          <w:sz w:val="32"/>
          <w:szCs w:val="32"/>
        </w:rPr>
        <w:t>一</w:t>
      </w:r>
      <w:proofErr w:type="gramStart"/>
      <w:r>
        <w:rPr>
          <w:rFonts w:ascii="仿宋" w:eastAsia="仿宋" w:hAnsi="仿宋" w:hint="eastAsia"/>
          <w:sz w:val="32"/>
          <w:szCs w:val="32"/>
        </w:rPr>
        <w:t>楼</w:t>
      </w:r>
      <w:r>
        <w:rPr>
          <w:rFonts w:ascii="仿宋" w:eastAsia="仿宋" w:hAnsi="仿宋" w:cs="宋体" w:hint="eastAsia"/>
          <w:kern w:val="0"/>
          <w:sz w:val="32"/>
          <w:szCs w:val="32"/>
        </w:rPr>
        <w:t>规</w:t>
      </w:r>
      <w:r>
        <w:rPr>
          <w:rFonts w:ascii="仿宋" w:eastAsia="仿宋" w:hAnsi="仿宋" w:hint="eastAsia"/>
          <w:sz w:val="32"/>
          <w:szCs w:val="32"/>
        </w:rPr>
        <w:t>划</w:t>
      </w:r>
      <w:proofErr w:type="gramEnd"/>
      <w:r>
        <w:rPr>
          <w:rFonts w:ascii="仿宋" w:eastAsia="仿宋" w:hAnsi="仿宋" w:hint="eastAsia"/>
          <w:sz w:val="32"/>
          <w:szCs w:val="32"/>
        </w:rPr>
        <w:t>安全警戒区域后，并进行人员数量复查核对不遗漏，确保安全。具体安排如下：</w:t>
      </w:r>
    </w:p>
    <w:p>
      <w:pPr>
        <w:widowControl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二楼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罗秀华</w:t>
      </w:r>
      <w:r>
        <w:rPr>
          <w:rFonts w:ascii="仿宋" w:eastAsia="仿宋" w:hAnsi="仿宋" w:cs="宋体" w:hint="eastAsia"/>
          <w:kern w:val="0"/>
          <w:sz w:val="32"/>
          <w:szCs w:val="32"/>
        </w:rPr>
        <w:t>负责201、202房间，冯大芳负责204房间，刘加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芬负责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205、206房间，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刘玉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秀</w:t>
      </w:r>
      <w:r>
        <w:rPr>
          <w:rFonts w:ascii="仿宋" w:eastAsia="仿宋" w:hAnsi="仿宋" w:cs="宋体" w:hint="eastAsia"/>
          <w:kern w:val="0"/>
          <w:sz w:val="32"/>
          <w:szCs w:val="32"/>
        </w:rPr>
        <w:t>负责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207、208房间从二楼左侧安全楼梯疏散；马桂华负责209、210房间，田桂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莲负责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211、212房间，廖桂芬负责213、214房间从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从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二楼右侧安全楼梯疏散。</w:t>
      </w:r>
    </w:p>
    <w:p>
      <w:pPr>
        <w:widowControl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三楼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俞清兰</w:t>
      </w:r>
      <w:r>
        <w:rPr>
          <w:rFonts w:ascii="仿宋" w:eastAsia="仿宋" w:hAnsi="仿宋" w:cs="宋体" w:hint="eastAsia"/>
          <w:kern w:val="0"/>
          <w:sz w:val="32"/>
          <w:szCs w:val="32"/>
        </w:rPr>
        <w:t>负责301、302房间、王素芬负责303、304房间、张琼英负责305、306房间、白红英负责307、308房间、陈云兰负责309、310房间从三楼左侧安全楼梯疏散；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杨智情负责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311、312房间，邓秀林负责313、314房间，闵艳芳负责315、316房间从三楼右侧安全楼梯疏散。 </w:t>
      </w:r>
    </w:p>
    <w:p>
      <w:pPr>
        <w:widowControl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四楼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王雪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珍</w:t>
      </w:r>
      <w:r>
        <w:rPr>
          <w:rFonts w:ascii="仿宋" w:eastAsia="仿宋" w:hAnsi="仿宋" w:cs="宋体" w:hint="eastAsia"/>
          <w:kern w:val="0"/>
          <w:sz w:val="32"/>
          <w:szCs w:val="32"/>
        </w:rPr>
        <w:t>负责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801、802房间,罗晓会负责803、804房间，廖春华负责805、806房间，张素华负责807、808房间，陈忠学负责809、810房间，何春负责811、812房间，朱开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芬负责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813、814房间从四楼左侧安全楼梯疏散；侯秀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珍负责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815、816房间，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雷雪负责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817、818房间，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周术云负责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819、820房间，王秀林负责821、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823房间，李素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清负责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824、825房间，邓丽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琼负责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826、827房间，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蒲杰负责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901、902房间从四楼右侧安全楼梯疏散。</w:t>
      </w:r>
    </w:p>
    <w:p>
      <w:pPr>
        <w:widowControl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厨房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何晓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菊负责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厨房人员安全疏散转移。</w:t>
      </w:r>
    </w:p>
    <w:p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4、救护人员现场施救，其它相关工作人员配合疏散转移。</w:t>
      </w:r>
    </w:p>
    <w:p>
      <w:pPr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三、灭火组、通信组、疏散组、救护组程序与措施</w:t>
      </w:r>
    </w:p>
    <w:p>
      <w:pPr>
        <w:ind w:leftChars="297" w:left="62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1、为使消防应急疏散预案顺利进行，应加强设施设备日常检</w:t>
      </w:r>
    </w:p>
    <w:p>
      <w:pPr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查维护</w:t>
      </w:r>
      <w:proofErr w:type="gramEnd"/>
      <w:r>
        <w:rPr>
          <w:rFonts w:ascii="仿宋" w:eastAsia="仿宋" w:hAnsi="仿宋" w:hint="eastAsia"/>
          <w:sz w:val="32"/>
          <w:szCs w:val="32"/>
        </w:rPr>
        <w:t>更换、保持消防通道畅通。</w:t>
      </w:r>
      <w:r>
        <w:rPr>
          <w:rFonts w:ascii="仿宋" w:eastAsia="仿宋" w:hAnsi="仿宋" w:hint="eastAsia"/>
          <w:sz w:val="32"/>
          <w:szCs w:val="32"/>
        </w:rPr>
        <w:t>设置好疏散引导路线图</w:t>
      </w:r>
      <w:r>
        <w:rPr>
          <w:rFonts w:ascii="仿宋" w:eastAsia="仿宋" w:hAnsi="仿宋" w:hint="eastAsia"/>
          <w:sz w:val="32"/>
          <w:szCs w:val="32"/>
        </w:rPr>
        <w:t>，通道、出入口安装逃生指示灯及相关标示，消防通道及安全门保持畅通。</w:t>
      </w:r>
    </w:p>
    <w:p>
      <w:pPr>
        <w:ind w:leftChars="297" w:left="62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2、火灾发生时各领导小组应迅速以职能分配，有序的组织疏</w:t>
      </w:r>
    </w:p>
    <w:p>
      <w:pPr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散转移</w:t>
      </w:r>
      <w:proofErr w:type="gramEnd"/>
      <w:r>
        <w:rPr>
          <w:rFonts w:ascii="仿宋" w:eastAsia="仿宋" w:hAnsi="仿宋" w:hint="eastAsia"/>
          <w:sz w:val="32"/>
          <w:szCs w:val="32"/>
        </w:rPr>
        <w:t>灭火救援工作。</w:t>
      </w:r>
    </w:p>
    <w:p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3、疏散路线应简捷，以就近出口设置疏散指示。</w:t>
      </w:r>
    </w:p>
    <w:p>
      <w:pPr>
        <w:ind w:leftChars="297" w:left="62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4、当火灾发生时要沉着冷静，迅速组织灭火、疏散。能立即</w:t>
      </w:r>
    </w:p>
    <w:p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扑灭的火源要迅速处理，不能扑灭的，应先控制火势蔓延。</w:t>
      </w:r>
    </w:p>
    <w:p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5、服从消防人员指挥，配合灭火和疏散。火灾扑救完毕后，配合消防部门调查火灾原因。</w:t>
      </w:r>
    </w:p>
    <w:p>
      <w:pPr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四、日常工作</w:t>
      </w:r>
    </w:p>
    <w:p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1、落实消防安全责任制和值班等制度，宣传、培训和演练消防，提高全员消防意识和应急处理能力。</w:t>
      </w:r>
    </w:p>
    <w:p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2、年度消防器材操作培训与演练保证至少2次，并做好相关记录。</w:t>
      </w:r>
    </w:p>
    <w:p>
      <w:pPr>
        <w:ind w:firstLineChars="2050" w:firstLine="574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>
      <w:pPr>
        <w:ind w:firstLineChars="2050" w:firstLine="57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日</w:t>
      </w:r>
    </w:p>
    <w:sectPr>
      <w:pgSz w:w="11906" w:h="16838"/>
      <w:pgMar w:top="1134" w:right="1416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55B6"/>
    <w:multiLevelType w:val="hybridMultilevel"/>
    <w:tmpl w:val="1590A906"/>
    <w:lvl w:ilvl="0" w:tplc="22F0CEB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4D778A1"/>
    <w:multiLevelType w:val="hybridMultilevel"/>
    <w:tmpl w:val="97EE08B8"/>
    <w:lvl w:ilvl="0" w:tplc="522825FC">
      <w:start w:val="1"/>
      <w:numFmt w:val="decimal"/>
      <w:lvlText w:val="%1、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2">
    <w:nsid w:val="2A746A7A"/>
    <w:multiLevelType w:val="hybridMultilevel"/>
    <w:tmpl w:val="34340DE6"/>
    <w:lvl w:ilvl="0" w:tplc="AB02F8E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CFC068A"/>
    <w:multiLevelType w:val="hybridMultilevel"/>
    <w:tmpl w:val="35E0609E"/>
    <w:lvl w:ilvl="0" w:tplc="968CE1A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BB52E5E"/>
    <w:multiLevelType w:val="hybridMultilevel"/>
    <w:tmpl w:val="4852E7DA"/>
    <w:lvl w:ilvl="0" w:tplc="82604256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5">
    <w:nsid w:val="51060D42"/>
    <w:multiLevelType w:val="hybridMultilevel"/>
    <w:tmpl w:val="635E8C80"/>
    <w:lvl w:ilvl="0" w:tplc="2086F58A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53E52F4F"/>
    <w:multiLevelType w:val="hybridMultilevel"/>
    <w:tmpl w:val="3BB04E7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5CC7056D"/>
    <w:multiLevelType w:val="hybridMultilevel"/>
    <w:tmpl w:val="9ABEF40A"/>
    <w:lvl w:ilvl="0" w:tplc="E740307E">
      <w:start w:val="1"/>
      <w:numFmt w:val="japaneseCounting"/>
      <w:lvlText w:val="%1、"/>
      <w:lvlJc w:val="left"/>
      <w:pPr>
        <w:ind w:left="119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310</Words>
  <Characters>1773</Characters>
  <Application>Microsoft Office Word</Application>
  <DocSecurity>0</DocSecurity>
  <Lines>14</Lines>
  <Paragraphs>4</Paragraphs>
  <ScaleCrop>false</ScaleCrop>
  <Company>china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18</cp:revision>
  <cp:lastPrinted>2024-02-04T02:53:00Z</cp:lastPrinted>
  <dcterms:created xsi:type="dcterms:W3CDTF">2023-06-28T02:06:00Z</dcterms:created>
  <dcterms:modified xsi:type="dcterms:W3CDTF">2024-02-26T00:46:00Z</dcterms:modified>
</cp:coreProperties>
</file>