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964" w:firstLineChars="200"/>
        <w:jc w:val="center"/>
        <w:rPr>
          <w:rFonts w:hint="eastAsia" w:ascii="仿宋" w:hAnsi="仿宋" w:eastAsia="仿宋" w:cs="仿宋"/>
          <w:b/>
          <w:bCs/>
          <w:color w:val="auto"/>
          <w:sz w:val="48"/>
          <w:szCs w:val="56"/>
          <w:lang w:val="en-US" w:eastAsia="zh-CN"/>
        </w:rPr>
      </w:pPr>
    </w:p>
    <w:p>
      <w:pPr>
        <w:keepNext w:val="0"/>
        <w:keepLines w:val="0"/>
        <w:pageBreakBefore w:val="0"/>
        <w:kinsoku/>
        <w:wordWrap/>
        <w:overflowPunct/>
        <w:topLinePunct w:val="0"/>
        <w:autoSpaceDE/>
        <w:autoSpaceDN/>
        <w:bidi w:val="0"/>
        <w:adjustRightInd/>
        <w:snapToGrid/>
        <w:spacing w:line="240" w:lineRule="auto"/>
        <w:ind w:firstLine="1044" w:firstLineChars="200"/>
        <w:jc w:val="center"/>
        <w:rPr>
          <w:rFonts w:hint="eastAsia" w:ascii="仿宋" w:hAnsi="仿宋" w:eastAsia="仿宋" w:cs="仿宋"/>
          <w:b/>
          <w:bCs/>
          <w:color w:val="auto"/>
          <w:sz w:val="52"/>
          <w:szCs w:val="52"/>
          <w:lang w:val="en-US" w:eastAsia="zh-CN"/>
        </w:rPr>
      </w:pPr>
      <w:r>
        <w:rPr>
          <w:rFonts w:hint="eastAsia" w:ascii="仿宋" w:hAnsi="仿宋" w:eastAsia="仿宋" w:cs="仿宋"/>
          <w:b/>
          <w:bCs/>
          <w:color w:val="auto"/>
          <w:sz w:val="52"/>
          <w:szCs w:val="52"/>
          <w:lang w:val="en-US" w:eastAsia="zh-CN"/>
        </w:rPr>
        <w:t>四川聚航通达建设工程有限公司</w:t>
      </w:r>
    </w:p>
    <w:p>
      <w:pPr>
        <w:keepNext w:val="0"/>
        <w:keepLines w:val="0"/>
        <w:pageBreakBefore w:val="0"/>
        <w:kinsoku/>
        <w:wordWrap/>
        <w:overflowPunct/>
        <w:topLinePunct w:val="0"/>
        <w:autoSpaceDE/>
        <w:autoSpaceDN/>
        <w:bidi w:val="0"/>
        <w:adjustRightInd/>
        <w:snapToGrid/>
        <w:spacing w:line="240" w:lineRule="auto"/>
        <w:ind w:firstLine="1044" w:firstLineChars="200"/>
        <w:jc w:val="center"/>
        <w:rPr>
          <w:rFonts w:hint="eastAsia" w:ascii="仿宋" w:hAnsi="仿宋" w:eastAsia="仿宋" w:cs="仿宋"/>
          <w:b/>
          <w:bCs/>
          <w:color w:val="auto"/>
          <w:sz w:val="52"/>
          <w:szCs w:val="52"/>
          <w:lang w:val="en-US" w:eastAsia="zh-CN"/>
        </w:rPr>
      </w:pPr>
      <w:r>
        <w:rPr>
          <w:rFonts w:hint="eastAsia" w:ascii="仿宋" w:hAnsi="仿宋" w:eastAsia="仿宋" w:cs="仿宋"/>
          <w:b/>
          <w:bCs/>
          <w:color w:val="auto"/>
          <w:sz w:val="52"/>
          <w:szCs w:val="52"/>
          <w:lang w:val="en-US" w:eastAsia="zh-CN"/>
        </w:rPr>
        <w:t>在建项目经理部</w:t>
      </w: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管</w:t>
      </w:r>
    </w:p>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理</w:t>
      </w:r>
    </w:p>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奖</w:t>
      </w:r>
    </w:p>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罚</w:t>
      </w:r>
    </w:p>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制</w:t>
      </w:r>
    </w:p>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度</w:t>
      </w:r>
    </w:p>
    <w:p>
      <w:pPr>
        <w:pStyle w:val="9"/>
        <w:ind w:left="0" w:leftChars="0" w:firstLine="0" w:firstLineChars="0"/>
        <w:rPr>
          <w:rFonts w:hint="eastAsia" w:ascii="仿宋" w:hAnsi="仿宋" w:eastAsia="仿宋" w:cs="仿宋"/>
          <w:b/>
          <w:bCs/>
          <w:color w:val="auto"/>
          <w:sz w:val="72"/>
          <w:szCs w:val="144"/>
          <w:lang w:val="en-US" w:eastAsia="zh-CN"/>
        </w:rPr>
      </w:pPr>
    </w:p>
    <w:p>
      <w:pPr>
        <w:pStyle w:val="9"/>
        <w:ind w:left="0" w:leftChars="0" w:firstLine="0" w:firstLineChars="0"/>
        <w:rPr>
          <w:rFonts w:hint="eastAsia" w:ascii="仿宋" w:hAnsi="仿宋" w:eastAsia="仿宋" w:cs="仿宋"/>
          <w:b/>
          <w:bCs/>
          <w:color w:val="auto"/>
          <w:sz w:val="72"/>
          <w:szCs w:val="144"/>
          <w:lang w:val="en-US" w:eastAsia="zh-CN"/>
        </w:rPr>
      </w:pPr>
    </w:p>
    <w:p>
      <w:pPr>
        <w:pStyle w:val="9"/>
        <w:ind w:left="0" w:leftChars="0" w:firstLine="0" w:firstLineChars="0"/>
        <w:rPr>
          <w:rFonts w:hint="eastAsia" w:ascii="仿宋" w:hAnsi="仿宋" w:eastAsia="仿宋" w:cs="仿宋"/>
          <w:b/>
          <w:bCs/>
          <w:color w:val="auto"/>
          <w:sz w:val="72"/>
          <w:szCs w:val="144"/>
          <w:lang w:val="en-US" w:eastAsia="zh-CN"/>
        </w:rPr>
      </w:pPr>
    </w:p>
    <w:p>
      <w:pPr>
        <w:pStyle w:val="9"/>
        <w:ind w:left="0" w:leftChars="0" w:firstLine="0" w:firstLineChars="0"/>
        <w:rPr>
          <w:rFonts w:hint="eastAsia" w:ascii="仿宋" w:hAnsi="仿宋" w:eastAsia="仿宋" w:cs="仿宋"/>
          <w:b/>
          <w:bCs/>
          <w:color w:val="auto"/>
          <w:sz w:val="72"/>
          <w:szCs w:val="144"/>
          <w:lang w:val="en-US" w:eastAsia="zh-CN"/>
        </w:rPr>
      </w:pPr>
    </w:p>
    <w:p>
      <w:pPr>
        <w:pBdr>
          <w:bottom w:val="single" w:color="auto" w:sz="12" w:space="0"/>
        </w:pBdr>
        <w:ind w:left="0" w:leftChars="0" w:firstLine="0" w:firstLineChars="0"/>
        <w:rPr>
          <w:rFonts w:hint="eastAsia" w:eastAsia="黑体"/>
          <w:bCs/>
          <w:color w:val="auto"/>
          <w:sz w:val="44"/>
          <w:szCs w:val="44"/>
        </w:rPr>
      </w:pPr>
      <w:r>
        <w:rPr>
          <w:rFonts w:hint="eastAsia" w:ascii="黑体" w:eastAsia="黑体"/>
          <w:color w:val="auto"/>
          <w:sz w:val="44"/>
          <w:szCs w:val="44"/>
          <w:lang w:eastAsia="zh-CN"/>
        </w:rPr>
        <w:t>20</w:t>
      </w:r>
      <w:r>
        <w:rPr>
          <w:rFonts w:hint="eastAsia" w:ascii="黑体" w:eastAsia="黑体"/>
          <w:color w:val="auto"/>
          <w:sz w:val="44"/>
          <w:szCs w:val="44"/>
          <w:lang w:val="en-US" w:eastAsia="zh-CN"/>
        </w:rPr>
        <w:t>23</w:t>
      </w:r>
      <w:r>
        <w:rPr>
          <w:rFonts w:hint="eastAsia" w:ascii="黑体" w:eastAsia="黑体"/>
          <w:color w:val="auto"/>
          <w:sz w:val="44"/>
          <w:szCs w:val="44"/>
        </w:rPr>
        <w:t>-</w:t>
      </w:r>
      <w:r>
        <w:rPr>
          <w:rFonts w:hint="eastAsia" w:ascii="黑体" w:eastAsia="黑体"/>
          <w:color w:val="auto"/>
          <w:sz w:val="44"/>
          <w:szCs w:val="44"/>
          <w:lang w:val="en-US" w:eastAsia="zh-CN"/>
        </w:rPr>
        <w:t>12</w:t>
      </w:r>
      <w:r>
        <w:rPr>
          <w:rFonts w:hint="eastAsia" w:ascii="黑体" w:eastAsia="黑体"/>
          <w:color w:val="auto"/>
          <w:sz w:val="44"/>
          <w:szCs w:val="44"/>
        </w:rPr>
        <w:t>-</w:t>
      </w:r>
      <w:r>
        <w:rPr>
          <w:rFonts w:hint="eastAsia" w:ascii="黑体" w:eastAsia="黑体"/>
          <w:color w:val="auto"/>
          <w:sz w:val="44"/>
          <w:szCs w:val="44"/>
          <w:lang w:val="en-US" w:eastAsia="zh-CN"/>
        </w:rPr>
        <w:t>12</w:t>
      </w:r>
      <w:r>
        <w:rPr>
          <w:rFonts w:hint="eastAsia" w:ascii="黑体" w:eastAsia="黑体"/>
          <w:color w:val="auto"/>
          <w:sz w:val="44"/>
          <w:szCs w:val="44"/>
        </w:rPr>
        <w:t>发布</w:t>
      </w:r>
      <w:r>
        <w:rPr>
          <w:rFonts w:hint="eastAsia" w:ascii="黑体" w:eastAsia="黑体"/>
          <w:color w:val="auto"/>
          <w:sz w:val="44"/>
          <w:szCs w:val="44"/>
          <w:lang w:eastAsia="zh-CN"/>
        </w:rPr>
        <w:t>20</w:t>
      </w:r>
      <w:r>
        <w:rPr>
          <w:rFonts w:hint="eastAsia" w:ascii="黑体" w:eastAsia="黑体"/>
          <w:color w:val="auto"/>
          <w:sz w:val="44"/>
          <w:szCs w:val="44"/>
          <w:lang w:val="en-US" w:eastAsia="zh-CN"/>
        </w:rPr>
        <w:t>23</w:t>
      </w:r>
      <w:r>
        <w:rPr>
          <w:rFonts w:hint="eastAsia" w:ascii="黑体" w:eastAsia="黑体"/>
          <w:color w:val="auto"/>
          <w:sz w:val="44"/>
          <w:szCs w:val="44"/>
        </w:rPr>
        <w:t>-</w:t>
      </w:r>
      <w:r>
        <w:rPr>
          <w:rFonts w:hint="eastAsia" w:ascii="黑体" w:eastAsia="黑体"/>
          <w:color w:val="auto"/>
          <w:sz w:val="44"/>
          <w:szCs w:val="44"/>
          <w:lang w:val="en-US" w:eastAsia="zh-CN"/>
        </w:rPr>
        <w:t>12</w:t>
      </w:r>
      <w:r>
        <w:rPr>
          <w:rFonts w:hint="eastAsia" w:ascii="黑体" w:eastAsia="黑体"/>
          <w:color w:val="auto"/>
          <w:sz w:val="44"/>
          <w:szCs w:val="44"/>
        </w:rPr>
        <w:t>-</w:t>
      </w:r>
      <w:r>
        <w:rPr>
          <w:rFonts w:hint="eastAsia" w:ascii="黑体" w:eastAsia="黑体"/>
          <w:color w:val="auto"/>
          <w:sz w:val="44"/>
          <w:szCs w:val="44"/>
          <w:lang w:val="en-US" w:eastAsia="zh-CN"/>
        </w:rPr>
        <w:t>12</w:t>
      </w:r>
      <w:r>
        <w:rPr>
          <w:rFonts w:hint="eastAsia" w:ascii="黑体" w:eastAsia="黑体"/>
          <w:color w:val="auto"/>
          <w:sz w:val="44"/>
          <w:szCs w:val="44"/>
        </w:rPr>
        <w:t>实施</w:t>
      </w:r>
    </w:p>
    <w:p>
      <w:pPr>
        <w:ind w:left="0" w:leftChars="0" w:firstLine="0" w:firstLineChars="0"/>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lang w:val="en-US" w:eastAsia="zh-CN"/>
        </w:rPr>
        <w:t>四川聚航通达建设工程有限公司</w:t>
      </w:r>
      <w:r>
        <w:rPr>
          <w:rFonts w:hint="eastAsia" w:ascii="黑体" w:hAnsi="黑体" w:eastAsia="黑体" w:cs="黑体"/>
          <w:b w:val="0"/>
          <w:bCs/>
          <w:color w:val="auto"/>
          <w:sz w:val="44"/>
          <w:szCs w:val="44"/>
        </w:rPr>
        <w:t>发布</w:t>
      </w:r>
    </w:p>
    <w:p>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b/>
          <w:bCs/>
          <w:color w:val="auto"/>
          <w:sz w:val="36"/>
          <w:szCs w:val="40"/>
          <w:lang w:val="en-US" w:eastAsia="zh-CN"/>
        </w:rPr>
      </w:pPr>
    </w:p>
    <w:sdt>
      <w:sdtPr>
        <w:rPr>
          <w:rFonts w:hint="eastAsia" w:ascii="仿宋" w:hAnsi="仿宋" w:eastAsia="仿宋" w:cs="仿宋"/>
          <w:color w:val="auto"/>
          <w:kern w:val="2"/>
          <w:sz w:val="21"/>
          <w:szCs w:val="22"/>
          <w:lang w:val="en-US" w:eastAsia="zh-CN" w:bidi="ar-SA"/>
        </w:rPr>
        <w:id w:val="147479989"/>
        <w15:color w:val="DBDBDB"/>
        <w:docPartObj>
          <w:docPartGallery w:val="Table of Contents"/>
          <w:docPartUnique/>
        </w:docPartObj>
      </w:sdtPr>
      <w:sdtEndPr>
        <w:rPr>
          <w:rFonts w:hint="eastAsia" w:ascii="仿宋" w:hAnsi="仿宋" w:eastAsia="仿宋" w:cs="仿宋"/>
          <w:b/>
          <w:color w:val="auto"/>
          <w:kern w:val="2"/>
          <w:sz w:val="44"/>
          <w:szCs w:val="3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center"/>
            <w:rPr>
              <w:rFonts w:hint="eastAsia" w:ascii="仿宋" w:hAnsi="仿宋" w:eastAsia="仿宋" w:cs="仿宋"/>
              <w:b/>
              <w:bCs/>
              <w:color w:val="auto"/>
              <w:sz w:val="44"/>
              <w:szCs w:val="48"/>
            </w:rPr>
          </w:pPr>
          <w:r>
            <w:rPr>
              <w:rFonts w:hint="eastAsia" w:ascii="仿宋" w:hAnsi="仿宋" w:eastAsia="仿宋" w:cs="仿宋"/>
              <w:b/>
              <w:bCs/>
              <w:color w:val="auto"/>
              <w:sz w:val="44"/>
              <w:szCs w:val="48"/>
            </w:rPr>
            <w:t>目录</w:t>
          </w:r>
        </w:p>
        <w:p>
          <w:pPr>
            <w:pStyle w:val="4"/>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仿宋" w:hAnsi="仿宋" w:eastAsia="仿宋" w:cs="仿宋"/>
              <w:b/>
              <w:bCs/>
              <w:color w:val="auto"/>
              <w:sz w:val="28"/>
              <w:szCs w:val="32"/>
            </w:rPr>
          </w:pPr>
          <w:r>
            <w:rPr>
              <w:rFonts w:hint="eastAsia" w:ascii="仿宋" w:hAnsi="仿宋" w:eastAsia="仿宋" w:cs="仿宋"/>
              <w:color w:val="auto"/>
              <w:sz w:val="48"/>
              <w:szCs w:val="52"/>
            </w:rPr>
            <w:fldChar w:fldCharType="begin"/>
          </w:r>
          <w:r>
            <w:rPr>
              <w:rFonts w:hint="eastAsia" w:ascii="仿宋" w:hAnsi="仿宋" w:eastAsia="仿宋" w:cs="仿宋"/>
              <w:color w:val="auto"/>
              <w:sz w:val="48"/>
              <w:szCs w:val="52"/>
            </w:rPr>
            <w:instrText xml:space="preserve">TOC \o "1-1" \h \u </w:instrText>
          </w:r>
          <w:r>
            <w:rPr>
              <w:rFonts w:hint="eastAsia" w:ascii="仿宋" w:hAnsi="仿宋" w:eastAsia="仿宋" w:cs="仿宋"/>
              <w:color w:val="auto"/>
              <w:sz w:val="48"/>
              <w:szCs w:val="52"/>
            </w:rPr>
            <w:fldChar w:fldCharType="separate"/>
          </w:r>
          <w:r>
            <w:rPr>
              <w:rFonts w:hint="eastAsia" w:ascii="仿宋" w:hAnsi="仿宋" w:eastAsia="仿宋" w:cs="仿宋"/>
              <w:b/>
              <w:bCs/>
              <w:color w:val="auto"/>
              <w:sz w:val="28"/>
              <w:szCs w:val="52"/>
            </w:rPr>
            <w:fldChar w:fldCharType="begin"/>
          </w:r>
          <w:r>
            <w:rPr>
              <w:rFonts w:hint="eastAsia" w:ascii="仿宋" w:hAnsi="仿宋" w:eastAsia="仿宋" w:cs="仿宋"/>
              <w:b/>
              <w:bCs/>
              <w:color w:val="auto"/>
              <w:sz w:val="28"/>
              <w:szCs w:val="52"/>
            </w:rPr>
            <w:instrText xml:space="preserve"> HYPERLINK \l _Toc23273 </w:instrText>
          </w:r>
          <w:r>
            <w:rPr>
              <w:rFonts w:hint="eastAsia" w:ascii="仿宋" w:hAnsi="仿宋" w:eastAsia="仿宋" w:cs="仿宋"/>
              <w:b/>
              <w:bCs/>
              <w:color w:val="auto"/>
              <w:sz w:val="28"/>
              <w:szCs w:val="52"/>
            </w:rPr>
            <w:fldChar w:fldCharType="separate"/>
          </w:r>
          <w:r>
            <w:rPr>
              <w:rFonts w:hint="eastAsia" w:ascii="仿宋" w:hAnsi="仿宋" w:eastAsia="仿宋" w:cs="仿宋"/>
              <w:b/>
              <w:bCs/>
              <w:color w:val="auto"/>
              <w:sz w:val="28"/>
              <w:szCs w:val="32"/>
            </w:rPr>
            <w:t>一、 制度依据及目标</w:t>
          </w:r>
          <w:r>
            <w:rPr>
              <w:rFonts w:hint="eastAsia" w:ascii="仿宋" w:hAnsi="仿宋" w:eastAsia="仿宋" w:cs="仿宋"/>
              <w:b/>
              <w:bCs/>
              <w:color w:val="auto"/>
              <w:sz w:val="28"/>
              <w:szCs w:val="32"/>
            </w:rPr>
            <w:tab/>
          </w:r>
          <w:r>
            <w:rPr>
              <w:rFonts w:hint="eastAsia" w:ascii="仿宋" w:hAnsi="仿宋" w:eastAsia="仿宋" w:cs="仿宋"/>
              <w:b/>
              <w:bCs/>
              <w:color w:val="auto"/>
              <w:sz w:val="28"/>
              <w:szCs w:val="32"/>
            </w:rPr>
            <w:fldChar w:fldCharType="begin"/>
          </w:r>
          <w:r>
            <w:rPr>
              <w:rFonts w:hint="eastAsia" w:ascii="仿宋" w:hAnsi="仿宋" w:eastAsia="仿宋" w:cs="仿宋"/>
              <w:b/>
              <w:bCs/>
              <w:color w:val="auto"/>
              <w:sz w:val="28"/>
              <w:szCs w:val="32"/>
            </w:rPr>
            <w:instrText xml:space="preserve"> PAGEREF _Toc23273 \h </w:instrText>
          </w:r>
          <w:r>
            <w:rPr>
              <w:rFonts w:hint="eastAsia" w:ascii="仿宋" w:hAnsi="仿宋" w:eastAsia="仿宋" w:cs="仿宋"/>
              <w:b/>
              <w:bCs/>
              <w:color w:val="auto"/>
              <w:sz w:val="28"/>
              <w:szCs w:val="32"/>
            </w:rPr>
            <w:fldChar w:fldCharType="separate"/>
          </w:r>
          <w:r>
            <w:rPr>
              <w:rFonts w:hint="eastAsia" w:ascii="仿宋" w:hAnsi="仿宋" w:eastAsia="仿宋" w:cs="仿宋"/>
              <w:b/>
              <w:bCs/>
              <w:color w:val="auto"/>
              <w:sz w:val="28"/>
              <w:szCs w:val="32"/>
            </w:rPr>
            <w:t>1</w:t>
          </w:r>
          <w:r>
            <w:rPr>
              <w:rFonts w:hint="eastAsia" w:ascii="仿宋" w:hAnsi="仿宋" w:eastAsia="仿宋" w:cs="仿宋"/>
              <w:b/>
              <w:bCs/>
              <w:color w:val="auto"/>
              <w:sz w:val="28"/>
              <w:szCs w:val="32"/>
            </w:rPr>
            <w:fldChar w:fldCharType="end"/>
          </w:r>
          <w:r>
            <w:rPr>
              <w:rFonts w:hint="eastAsia" w:ascii="仿宋" w:hAnsi="仿宋" w:eastAsia="仿宋" w:cs="仿宋"/>
              <w:b/>
              <w:bCs/>
              <w:color w:val="auto"/>
              <w:sz w:val="28"/>
              <w:szCs w:val="52"/>
            </w:rPr>
            <w:fldChar w:fldCharType="end"/>
          </w:r>
        </w:p>
        <w:p>
          <w:pPr>
            <w:pStyle w:val="4"/>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仿宋" w:hAnsi="仿宋" w:eastAsia="仿宋" w:cs="仿宋"/>
              <w:b/>
              <w:bCs/>
              <w:color w:val="auto"/>
              <w:sz w:val="28"/>
              <w:szCs w:val="32"/>
            </w:rPr>
          </w:pPr>
          <w:r>
            <w:rPr>
              <w:rFonts w:hint="eastAsia" w:ascii="仿宋" w:hAnsi="仿宋" w:eastAsia="仿宋" w:cs="仿宋"/>
              <w:b/>
              <w:bCs/>
              <w:color w:val="auto"/>
              <w:sz w:val="28"/>
              <w:szCs w:val="52"/>
            </w:rPr>
            <w:fldChar w:fldCharType="begin"/>
          </w:r>
          <w:r>
            <w:rPr>
              <w:rFonts w:hint="eastAsia" w:ascii="仿宋" w:hAnsi="仿宋" w:eastAsia="仿宋" w:cs="仿宋"/>
              <w:b/>
              <w:bCs/>
              <w:color w:val="auto"/>
              <w:sz w:val="28"/>
              <w:szCs w:val="52"/>
            </w:rPr>
            <w:instrText xml:space="preserve"> HYPERLINK \l _Toc4067 </w:instrText>
          </w:r>
          <w:r>
            <w:rPr>
              <w:rFonts w:hint="eastAsia" w:ascii="仿宋" w:hAnsi="仿宋" w:eastAsia="仿宋" w:cs="仿宋"/>
              <w:b/>
              <w:bCs/>
              <w:color w:val="auto"/>
              <w:sz w:val="28"/>
              <w:szCs w:val="52"/>
            </w:rPr>
            <w:fldChar w:fldCharType="separate"/>
          </w:r>
          <w:r>
            <w:rPr>
              <w:rFonts w:hint="eastAsia" w:ascii="仿宋" w:hAnsi="仿宋" w:eastAsia="仿宋" w:cs="仿宋"/>
              <w:b/>
              <w:bCs/>
              <w:color w:val="auto"/>
              <w:sz w:val="28"/>
              <w:szCs w:val="32"/>
            </w:rPr>
            <w:t>二、 行政事务的管理规定</w:t>
          </w:r>
          <w:r>
            <w:rPr>
              <w:rFonts w:hint="eastAsia" w:ascii="仿宋" w:hAnsi="仿宋" w:eastAsia="仿宋" w:cs="仿宋"/>
              <w:b/>
              <w:bCs/>
              <w:color w:val="auto"/>
              <w:sz w:val="28"/>
              <w:szCs w:val="32"/>
            </w:rPr>
            <w:tab/>
          </w:r>
          <w:r>
            <w:rPr>
              <w:rFonts w:hint="eastAsia" w:ascii="仿宋" w:hAnsi="仿宋" w:eastAsia="仿宋" w:cs="仿宋"/>
              <w:b/>
              <w:bCs/>
              <w:color w:val="auto"/>
              <w:sz w:val="28"/>
              <w:szCs w:val="32"/>
            </w:rPr>
            <w:fldChar w:fldCharType="begin"/>
          </w:r>
          <w:r>
            <w:rPr>
              <w:rFonts w:hint="eastAsia" w:ascii="仿宋" w:hAnsi="仿宋" w:eastAsia="仿宋" w:cs="仿宋"/>
              <w:b/>
              <w:bCs/>
              <w:color w:val="auto"/>
              <w:sz w:val="28"/>
              <w:szCs w:val="32"/>
            </w:rPr>
            <w:instrText xml:space="preserve"> PAGEREF _Toc4067 \h </w:instrText>
          </w:r>
          <w:r>
            <w:rPr>
              <w:rFonts w:hint="eastAsia" w:ascii="仿宋" w:hAnsi="仿宋" w:eastAsia="仿宋" w:cs="仿宋"/>
              <w:b/>
              <w:bCs/>
              <w:color w:val="auto"/>
              <w:sz w:val="28"/>
              <w:szCs w:val="32"/>
            </w:rPr>
            <w:fldChar w:fldCharType="separate"/>
          </w:r>
          <w:r>
            <w:rPr>
              <w:rFonts w:hint="eastAsia" w:ascii="仿宋" w:hAnsi="仿宋" w:eastAsia="仿宋" w:cs="仿宋"/>
              <w:b/>
              <w:bCs/>
              <w:color w:val="auto"/>
              <w:sz w:val="28"/>
              <w:szCs w:val="32"/>
            </w:rPr>
            <w:t>1</w:t>
          </w:r>
          <w:r>
            <w:rPr>
              <w:rFonts w:hint="eastAsia" w:ascii="仿宋" w:hAnsi="仿宋" w:eastAsia="仿宋" w:cs="仿宋"/>
              <w:b/>
              <w:bCs/>
              <w:color w:val="auto"/>
              <w:sz w:val="28"/>
              <w:szCs w:val="32"/>
            </w:rPr>
            <w:fldChar w:fldCharType="end"/>
          </w:r>
          <w:r>
            <w:rPr>
              <w:rFonts w:hint="eastAsia" w:ascii="仿宋" w:hAnsi="仿宋" w:eastAsia="仿宋" w:cs="仿宋"/>
              <w:b/>
              <w:bCs/>
              <w:color w:val="auto"/>
              <w:sz w:val="28"/>
              <w:szCs w:val="52"/>
            </w:rPr>
            <w:fldChar w:fldCharType="end"/>
          </w:r>
        </w:p>
        <w:p>
          <w:pPr>
            <w:pStyle w:val="4"/>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仿宋" w:hAnsi="仿宋" w:eastAsia="仿宋" w:cs="仿宋"/>
              <w:b/>
              <w:bCs/>
              <w:color w:val="auto"/>
              <w:sz w:val="28"/>
              <w:szCs w:val="32"/>
            </w:rPr>
          </w:pPr>
          <w:r>
            <w:rPr>
              <w:rFonts w:hint="eastAsia" w:ascii="仿宋" w:hAnsi="仿宋" w:eastAsia="仿宋" w:cs="仿宋"/>
              <w:b/>
              <w:bCs/>
              <w:color w:val="auto"/>
              <w:sz w:val="28"/>
              <w:szCs w:val="52"/>
            </w:rPr>
            <w:fldChar w:fldCharType="begin"/>
          </w:r>
          <w:r>
            <w:rPr>
              <w:rFonts w:hint="eastAsia" w:ascii="仿宋" w:hAnsi="仿宋" w:eastAsia="仿宋" w:cs="仿宋"/>
              <w:b/>
              <w:bCs/>
              <w:color w:val="auto"/>
              <w:sz w:val="28"/>
              <w:szCs w:val="52"/>
            </w:rPr>
            <w:instrText xml:space="preserve"> HYPERLINK \l _Toc22038 </w:instrText>
          </w:r>
          <w:r>
            <w:rPr>
              <w:rFonts w:hint="eastAsia" w:ascii="仿宋" w:hAnsi="仿宋" w:eastAsia="仿宋" w:cs="仿宋"/>
              <w:b/>
              <w:bCs/>
              <w:color w:val="auto"/>
              <w:sz w:val="28"/>
              <w:szCs w:val="52"/>
            </w:rPr>
            <w:fldChar w:fldCharType="separate"/>
          </w:r>
          <w:r>
            <w:rPr>
              <w:rFonts w:hint="eastAsia" w:ascii="仿宋" w:hAnsi="仿宋" w:eastAsia="仿宋" w:cs="仿宋"/>
              <w:b/>
              <w:bCs/>
              <w:color w:val="auto"/>
              <w:sz w:val="28"/>
              <w:szCs w:val="32"/>
            </w:rPr>
            <w:t>三、 工程进度管理规定</w:t>
          </w:r>
          <w:r>
            <w:rPr>
              <w:rFonts w:hint="eastAsia" w:ascii="仿宋" w:hAnsi="仿宋" w:eastAsia="仿宋" w:cs="仿宋"/>
              <w:b/>
              <w:bCs/>
              <w:color w:val="auto"/>
              <w:sz w:val="28"/>
              <w:szCs w:val="32"/>
            </w:rPr>
            <w:tab/>
          </w:r>
          <w:r>
            <w:rPr>
              <w:rFonts w:hint="eastAsia" w:ascii="仿宋" w:hAnsi="仿宋" w:eastAsia="仿宋" w:cs="仿宋"/>
              <w:b/>
              <w:bCs/>
              <w:color w:val="auto"/>
              <w:sz w:val="28"/>
              <w:szCs w:val="32"/>
              <w:lang w:val="en-US" w:eastAsia="zh-CN"/>
            </w:rPr>
            <w:t>3</w:t>
          </w:r>
          <w:r>
            <w:rPr>
              <w:rFonts w:hint="eastAsia" w:ascii="仿宋" w:hAnsi="仿宋" w:eastAsia="仿宋" w:cs="仿宋"/>
              <w:b/>
              <w:bCs/>
              <w:color w:val="auto"/>
              <w:sz w:val="28"/>
              <w:szCs w:val="52"/>
            </w:rPr>
            <w:fldChar w:fldCharType="end"/>
          </w:r>
        </w:p>
        <w:p>
          <w:pPr>
            <w:pStyle w:val="4"/>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仿宋" w:hAnsi="仿宋" w:eastAsia="仿宋" w:cs="仿宋"/>
              <w:b/>
              <w:bCs/>
              <w:color w:val="auto"/>
              <w:sz w:val="28"/>
              <w:szCs w:val="32"/>
            </w:rPr>
          </w:pPr>
          <w:r>
            <w:rPr>
              <w:rFonts w:hint="eastAsia" w:ascii="仿宋" w:hAnsi="仿宋" w:eastAsia="仿宋" w:cs="仿宋"/>
              <w:b/>
              <w:bCs/>
              <w:color w:val="auto"/>
              <w:sz w:val="28"/>
              <w:szCs w:val="52"/>
            </w:rPr>
            <w:fldChar w:fldCharType="begin"/>
          </w:r>
          <w:r>
            <w:rPr>
              <w:rFonts w:hint="eastAsia" w:ascii="仿宋" w:hAnsi="仿宋" w:eastAsia="仿宋" w:cs="仿宋"/>
              <w:b/>
              <w:bCs/>
              <w:color w:val="auto"/>
              <w:sz w:val="28"/>
              <w:szCs w:val="52"/>
            </w:rPr>
            <w:instrText xml:space="preserve"> HYPERLINK \l _Toc23561 </w:instrText>
          </w:r>
          <w:r>
            <w:rPr>
              <w:rFonts w:hint="eastAsia" w:ascii="仿宋" w:hAnsi="仿宋" w:eastAsia="仿宋" w:cs="仿宋"/>
              <w:b/>
              <w:bCs/>
              <w:color w:val="auto"/>
              <w:sz w:val="28"/>
              <w:szCs w:val="52"/>
            </w:rPr>
            <w:fldChar w:fldCharType="separate"/>
          </w:r>
          <w:r>
            <w:rPr>
              <w:rFonts w:hint="eastAsia" w:ascii="仿宋" w:hAnsi="仿宋" w:eastAsia="仿宋" w:cs="仿宋"/>
              <w:b/>
              <w:bCs/>
              <w:color w:val="auto"/>
              <w:sz w:val="28"/>
              <w:szCs w:val="32"/>
            </w:rPr>
            <w:t>四、 质量管理规定</w:t>
          </w:r>
          <w:r>
            <w:rPr>
              <w:rFonts w:hint="eastAsia" w:ascii="仿宋" w:hAnsi="仿宋" w:eastAsia="仿宋" w:cs="仿宋"/>
              <w:b/>
              <w:bCs/>
              <w:color w:val="auto"/>
              <w:sz w:val="28"/>
              <w:szCs w:val="32"/>
            </w:rPr>
            <w:tab/>
          </w:r>
          <w:r>
            <w:rPr>
              <w:rFonts w:hint="eastAsia" w:ascii="仿宋" w:hAnsi="仿宋" w:eastAsia="仿宋" w:cs="仿宋"/>
              <w:b/>
              <w:bCs/>
              <w:color w:val="auto"/>
              <w:sz w:val="28"/>
              <w:szCs w:val="32"/>
              <w:lang w:val="en-US" w:eastAsia="zh-CN"/>
            </w:rPr>
            <w:t>3</w:t>
          </w:r>
          <w:r>
            <w:rPr>
              <w:rFonts w:hint="eastAsia" w:ascii="仿宋" w:hAnsi="仿宋" w:eastAsia="仿宋" w:cs="仿宋"/>
              <w:b/>
              <w:bCs/>
              <w:color w:val="auto"/>
              <w:sz w:val="28"/>
              <w:szCs w:val="52"/>
            </w:rPr>
            <w:fldChar w:fldCharType="end"/>
          </w:r>
        </w:p>
        <w:p>
          <w:pPr>
            <w:pStyle w:val="4"/>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仿宋" w:hAnsi="仿宋" w:eastAsia="仿宋" w:cs="仿宋"/>
              <w:b/>
              <w:bCs/>
              <w:color w:val="auto"/>
              <w:sz w:val="28"/>
              <w:szCs w:val="32"/>
            </w:rPr>
          </w:pPr>
          <w:r>
            <w:rPr>
              <w:rFonts w:hint="eastAsia" w:ascii="仿宋" w:hAnsi="仿宋" w:eastAsia="仿宋" w:cs="仿宋"/>
              <w:b/>
              <w:bCs/>
              <w:color w:val="auto"/>
              <w:sz w:val="28"/>
              <w:szCs w:val="52"/>
            </w:rPr>
            <w:fldChar w:fldCharType="begin"/>
          </w:r>
          <w:r>
            <w:rPr>
              <w:rFonts w:hint="eastAsia" w:ascii="仿宋" w:hAnsi="仿宋" w:eastAsia="仿宋" w:cs="仿宋"/>
              <w:b/>
              <w:bCs/>
              <w:color w:val="auto"/>
              <w:sz w:val="28"/>
              <w:szCs w:val="52"/>
            </w:rPr>
            <w:instrText xml:space="preserve"> HYPERLINK \l _Toc26812 </w:instrText>
          </w:r>
          <w:r>
            <w:rPr>
              <w:rFonts w:hint="eastAsia" w:ascii="仿宋" w:hAnsi="仿宋" w:eastAsia="仿宋" w:cs="仿宋"/>
              <w:b/>
              <w:bCs/>
              <w:color w:val="auto"/>
              <w:sz w:val="28"/>
              <w:szCs w:val="52"/>
            </w:rPr>
            <w:fldChar w:fldCharType="separate"/>
          </w:r>
          <w:r>
            <w:rPr>
              <w:rFonts w:hint="eastAsia" w:ascii="仿宋" w:hAnsi="仿宋" w:eastAsia="仿宋" w:cs="仿宋"/>
              <w:b/>
              <w:bCs/>
              <w:color w:val="auto"/>
              <w:sz w:val="28"/>
              <w:szCs w:val="32"/>
              <w:lang w:val="en-US" w:eastAsia="zh-CN"/>
            </w:rPr>
            <w:t>五、 安全生产文明施工管理奖罚制度</w:t>
          </w:r>
          <w:r>
            <w:rPr>
              <w:rFonts w:hint="eastAsia" w:ascii="仿宋" w:hAnsi="仿宋" w:eastAsia="仿宋" w:cs="仿宋"/>
              <w:b/>
              <w:bCs/>
              <w:color w:val="auto"/>
              <w:sz w:val="28"/>
              <w:szCs w:val="32"/>
            </w:rPr>
            <w:tab/>
          </w:r>
          <w:r>
            <w:rPr>
              <w:rFonts w:hint="eastAsia" w:ascii="仿宋" w:hAnsi="仿宋" w:eastAsia="仿宋" w:cs="仿宋"/>
              <w:b/>
              <w:bCs/>
              <w:color w:val="auto"/>
              <w:sz w:val="28"/>
              <w:szCs w:val="32"/>
              <w:lang w:val="en-US" w:eastAsia="zh-CN"/>
            </w:rPr>
            <w:t>5</w:t>
          </w:r>
          <w:r>
            <w:rPr>
              <w:rFonts w:hint="eastAsia" w:ascii="仿宋" w:hAnsi="仿宋" w:eastAsia="仿宋" w:cs="仿宋"/>
              <w:b/>
              <w:bCs/>
              <w:color w:val="auto"/>
              <w:sz w:val="28"/>
              <w:szCs w:val="52"/>
            </w:rPr>
            <w:fldChar w:fldCharType="end"/>
          </w:r>
        </w:p>
        <w:p>
          <w:pPr>
            <w:pStyle w:val="4"/>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仿宋" w:hAnsi="仿宋" w:eastAsia="仿宋" w:cs="仿宋"/>
              <w:b/>
              <w:bCs/>
              <w:color w:val="auto"/>
              <w:sz w:val="28"/>
              <w:szCs w:val="32"/>
            </w:rPr>
          </w:pPr>
          <w:r>
            <w:rPr>
              <w:rFonts w:hint="eastAsia" w:ascii="仿宋" w:hAnsi="仿宋" w:eastAsia="仿宋" w:cs="仿宋"/>
              <w:b/>
              <w:bCs/>
              <w:color w:val="auto"/>
              <w:sz w:val="28"/>
              <w:szCs w:val="52"/>
            </w:rPr>
            <w:fldChar w:fldCharType="begin"/>
          </w:r>
          <w:r>
            <w:rPr>
              <w:rFonts w:hint="eastAsia" w:ascii="仿宋" w:hAnsi="仿宋" w:eastAsia="仿宋" w:cs="仿宋"/>
              <w:b/>
              <w:bCs/>
              <w:color w:val="auto"/>
              <w:sz w:val="28"/>
              <w:szCs w:val="52"/>
            </w:rPr>
            <w:instrText xml:space="preserve"> HYPERLINK \l _Toc11889 </w:instrText>
          </w:r>
          <w:r>
            <w:rPr>
              <w:rFonts w:hint="eastAsia" w:ascii="仿宋" w:hAnsi="仿宋" w:eastAsia="仿宋" w:cs="仿宋"/>
              <w:b/>
              <w:bCs/>
              <w:color w:val="auto"/>
              <w:sz w:val="28"/>
              <w:szCs w:val="52"/>
            </w:rPr>
            <w:fldChar w:fldCharType="separate"/>
          </w:r>
          <w:r>
            <w:rPr>
              <w:rFonts w:hint="eastAsia" w:ascii="仿宋" w:hAnsi="仿宋" w:eastAsia="仿宋" w:cs="仿宋"/>
              <w:b/>
              <w:bCs/>
              <w:color w:val="auto"/>
              <w:sz w:val="28"/>
              <w:szCs w:val="32"/>
              <w:lang w:val="en-US" w:eastAsia="zh-CN"/>
            </w:rPr>
            <w:t>六、 工程奖励</w:t>
          </w:r>
          <w:r>
            <w:rPr>
              <w:rFonts w:hint="eastAsia" w:ascii="仿宋" w:hAnsi="仿宋" w:eastAsia="仿宋" w:cs="仿宋"/>
              <w:b/>
              <w:bCs/>
              <w:color w:val="auto"/>
              <w:sz w:val="28"/>
              <w:szCs w:val="32"/>
            </w:rPr>
            <w:tab/>
          </w:r>
          <w:r>
            <w:rPr>
              <w:rFonts w:hint="eastAsia" w:ascii="仿宋" w:hAnsi="仿宋" w:eastAsia="仿宋" w:cs="仿宋"/>
              <w:b/>
              <w:bCs/>
              <w:color w:val="auto"/>
              <w:sz w:val="28"/>
              <w:szCs w:val="32"/>
            </w:rPr>
            <w:fldChar w:fldCharType="begin"/>
          </w:r>
          <w:r>
            <w:rPr>
              <w:rFonts w:hint="eastAsia" w:ascii="仿宋" w:hAnsi="仿宋" w:eastAsia="仿宋" w:cs="仿宋"/>
              <w:b/>
              <w:bCs/>
              <w:color w:val="auto"/>
              <w:sz w:val="28"/>
              <w:szCs w:val="32"/>
            </w:rPr>
            <w:instrText xml:space="preserve"> PAGEREF _Toc11889 \h </w:instrText>
          </w:r>
          <w:r>
            <w:rPr>
              <w:rFonts w:hint="eastAsia" w:ascii="仿宋" w:hAnsi="仿宋" w:eastAsia="仿宋" w:cs="仿宋"/>
              <w:b/>
              <w:bCs/>
              <w:color w:val="auto"/>
              <w:sz w:val="28"/>
              <w:szCs w:val="32"/>
            </w:rPr>
            <w:fldChar w:fldCharType="separate"/>
          </w:r>
          <w:r>
            <w:rPr>
              <w:rFonts w:hint="eastAsia" w:ascii="仿宋" w:hAnsi="仿宋" w:eastAsia="仿宋" w:cs="仿宋"/>
              <w:b/>
              <w:bCs/>
              <w:color w:val="auto"/>
              <w:sz w:val="28"/>
              <w:szCs w:val="32"/>
            </w:rPr>
            <w:t>9</w:t>
          </w:r>
          <w:r>
            <w:rPr>
              <w:rFonts w:hint="eastAsia" w:ascii="仿宋" w:hAnsi="仿宋" w:eastAsia="仿宋" w:cs="仿宋"/>
              <w:b/>
              <w:bCs/>
              <w:color w:val="auto"/>
              <w:sz w:val="28"/>
              <w:szCs w:val="32"/>
            </w:rPr>
            <w:fldChar w:fldCharType="end"/>
          </w:r>
          <w:r>
            <w:rPr>
              <w:rFonts w:hint="eastAsia" w:ascii="仿宋" w:hAnsi="仿宋" w:eastAsia="仿宋" w:cs="仿宋"/>
              <w:b/>
              <w:bCs/>
              <w:color w:val="auto"/>
              <w:sz w:val="28"/>
              <w:szCs w:val="52"/>
            </w:rPr>
            <w:fldChar w:fldCharType="end"/>
          </w:r>
        </w:p>
        <w:p>
          <w:pPr>
            <w:pStyle w:val="4"/>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仿宋" w:hAnsi="仿宋" w:eastAsia="仿宋" w:cs="仿宋"/>
              <w:color w:val="auto"/>
              <w:sz w:val="28"/>
              <w:szCs w:val="32"/>
              <w:lang w:val="en-US" w:eastAsia="zh-CN"/>
            </w:rPr>
          </w:pPr>
          <w:r>
            <w:rPr>
              <w:rFonts w:hint="eastAsia" w:ascii="仿宋" w:hAnsi="仿宋" w:eastAsia="仿宋" w:cs="仿宋"/>
              <w:b/>
              <w:bCs/>
              <w:color w:val="auto"/>
              <w:sz w:val="28"/>
              <w:szCs w:val="52"/>
            </w:rPr>
            <w:fldChar w:fldCharType="begin"/>
          </w:r>
          <w:r>
            <w:rPr>
              <w:rFonts w:hint="eastAsia" w:ascii="仿宋" w:hAnsi="仿宋" w:eastAsia="仿宋" w:cs="仿宋"/>
              <w:b/>
              <w:bCs/>
              <w:color w:val="auto"/>
              <w:sz w:val="28"/>
              <w:szCs w:val="52"/>
            </w:rPr>
            <w:instrText xml:space="preserve"> HYPERLINK \l _Toc919 </w:instrText>
          </w:r>
          <w:r>
            <w:rPr>
              <w:rFonts w:hint="eastAsia" w:ascii="仿宋" w:hAnsi="仿宋" w:eastAsia="仿宋" w:cs="仿宋"/>
              <w:b/>
              <w:bCs/>
              <w:color w:val="auto"/>
              <w:sz w:val="28"/>
              <w:szCs w:val="52"/>
            </w:rPr>
            <w:fldChar w:fldCharType="separate"/>
          </w:r>
          <w:r>
            <w:rPr>
              <w:rFonts w:hint="eastAsia" w:ascii="仿宋" w:hAnsi="仿宋" w:eastAsia="仿宋" w:cs="仿宋"/>
              <w:b/>
              <w:bCs/>
              <w:color w:val="auto"/>
              <w:sz w:val="28"/>
              <w:szCs w:val="32"/>
              <w:lang w:val="en-US" w:eastAsia="zh-CN"/>
            </w:rPr>
            <w:t>七、 管理规定的执行</w:t>
          </w:r>
          <w:r>
            <w:rPr>
              <w:rFonts w:hint="eastAsia" w:ascii="仿宋" w:hAnsi="仿宋" w:eastAsia="仿宋" w:cs="仿宋"/>
              <w:b/>
              <w:bCs/>
              <w:color w:val="auto"/>
              <w:sz w:val="28"/>
              <w:szCs w:val="32"/>
            </w:rPr>
            <w:tab/>
          </w:r>
          <w:r>
            <w:rPr>
              <w:rFonts w:hint="eastAsia" w:ascii="仿宋" w:hAnsi="仿宋" w:eastAsia="仿宋" w:cs="仿宋"/>
              <w:b/>
              <w:bCs/>
              <w:color w:val="auto"/>
              <w:sz w:val="28"/>
              <w:szCs w:val="32"/>
              <w:lang w:val="en-US" w:eastAsia="zh-CN"/>
            </w:rPr>
            <w:t>1</w:t>
          </w:r>
          <w:r>
            <w:rPr>
              <w:rFonts w:hint="eastAsia" w:ascii="仿宋" w:hAnsi="仿宋" w:eastAsia="仿宋" w:cs="仿宋"/>
              <w:b/>
              <w:bCs/>
              <w:color w:val="auto"/>
              <w:sz w:val="28"/>
              <w:szCs w:val="52"/>
            </w:rPr>
            <w:fldChar w:fldCharType="end"/>
          </w:r>
          <w:r>
            <w:rPr>
              <w:rFonts w:hint="eastAsia" w:ascii="仿宋" w:hAnsi="仿宋" w:eastAsia="仿宋" w:cs="仿宋"/>
              <w:b/>
              <w:bCs/>
              <w:color w:val="auto"/>
              <w:sz w:val="28"/>
              <w:szCs w:val="52"/>
              <w:lang w:val="en-US" w:eastAsia="zh-CN"/>
            </w:rPr>
            <w:t>0</w:t>
          </w:r>
        </w:p>
        <w:p>
          <w:pPr>
            <w:pStyle w:val="6"/>
            <w:keepNext w:val="0"/>
            <w:keepLines w:val="0"/>
            <w:pageBreakBefore w:val="0"/>
            <w:widowControl w:val="0"/>
            <w:tabs>
              <w:tab w:val="left" w:pos="5966"/>
            </w:tabs>
            <w:kinsoku/>
            <w:wordWrap/>
            <w:overflowPunct/>
            <w:topLinePunct w:val="0"/>
            <w:autoSpaceDE/>
            <w:autoSpaceDN/>
            <w:bidi w:val="0"/>
            <w:adjustRightInd/>
            <w:snapToGrid/>
            <w:spacing w:line="720" w:lineRule="auto"/>
            <w:jc w:val="both"/>
            <w:textAlignment w:val="auto"/>
            <w:outlineLvl w:val="9"/>
            <w:rPr>
              <w:rFonts w:hint="eastAsia" w:ascii="仿宋" w:hAnsi="仿宋" w:eastAsia="仿宋" w:cs="仿宋"/>
              <w:color w:val="auto"/>
              <w:sz w:val="44"/>
              <w:szCs w:val="32"/>
            </w:rPr>
          </w:pPr>
          <w:r>
            <w:rPr>
              <w:rFonts w:hint="eastAsia" w:ascii="仿宋" w:hAnsi="仿宋" w:eastAsia="仿宋" w:cs="仿宋"/>
              <w:color w:val="auto"/>
              <w:sz w:val="44"/>
              <w:szCs w:val="52"/>
            </w:rPr>
            <w:fldChar w:fldCharType="end"/>
          </w:r>
        </w:p>
      </w:sdtContent>
    </w:sdt>
    <w:p>
      <w:pPr>
        <w:pStyle w:val="6"/>
        <w:keepNext w:val="0"/>
        <w:keepLines w:val="0"/>
        <w:pageBreakBefore w:val="0"/>
        <w:kinsoku/>
        <w:wordWrap/>
        <w:overflowPunct/>
        <w:topLinePunct w:val="0"/>
        <w:autoSpaceDE/>
        <w:autoSpaceDN/>
        <w:bidi w:val="0"/>
        <w:adjustRightInd/>
        <w:snapToGrid/>
        <w:spacing w:line="240" w:lineRule="auto"/>
        <w:ind w:firstLine="643" w:firstLineChars="200"/>
        <w:outlineLvl w:val="9"/>
        <w:rPr>
          <w:rFonts w:hint="eastAsia" w:ascii="仿宋" w:hAnsi="仿宋" w:eastAsia="仿宋" w:cs="仿宋"/>
          <w:color w:val="auto"/>
        </w:rPr>
      </w:pPr>
    </w:p>
    <w:p>
      <w:pPr>
        <w:pStyle w:val="6"/>
        <w:keepNext w:val="0"/>
        <w:keepLines w:val="0"/>
        <w:pageBreakBefore w:val="0"/>
        <w:kinsoku/>
        <w:wordWrap/>
        <w:overflowPunct/>
        <w:topLinePunct w:val="0"/>
        <w:autoSpaceDE/>
        <w:autoSpaceDN/>
        <w:bidi w:val="0"/>
        <w:adjustRightInd/>
        <w:snapToGrid/>
        <w:spacing w:line="240" w:lineRule="auto"/>
        <w:ind w:firstLine="643" w:firstLineChars="200"/>
        <w:outlineLvl w:val="9"/>
        <w:rPr>
          <w:rFonts w:hint="eastAsia" w:ascii="仿宋" w:hAnsi="仿宋" w:eastAsia="仿宋" w:cs="仿宋"/>
          <w:color w:val="auto"/>
        </w:rPr>
      </w:pPr>
    </w:p>
    <w:p>
      <w:pPr>
        <w:tabs>
          <w:tab w:val="left" w:pos="3116"/>
        </w:tabs>
        <w:bidi w:val="0"/>
        <w:jc w:val="left"/>
        <w:rPr>
          <w:rFonts w:hint="eastAsia" w:ascii="仿宋" w:hAnsi="仿宋" w:eastAsia="仿宋" w:cs="仿宋"/>
          <w:color w:val="auto"/>
          <w:lang w:eastAsia="zh-CN"/>
        </w:rPr>
        <w:sectPr>
          <w:pgSz w:w="11906" w:h="16838"/>
          <w:pgMar w:top="873" w:right="1123" w:bottom="873" w:left="1123" w:header="397" w:footer="992" w:gutter="0"/>
          <w:pgNumType w:start="1"/>
          <w:cols w:space="425" w:num="1"/>
          <w:docGrid w:type="lines" w:linePitch="312" w:charSpace="0"/>
        </w:sectPr>
      </w:pPr>
    </w:p>
    <w:p>
      <w:pPr>
        <w:pStyle w:val="6"/>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20" w:firstLineChars="0"/>
        <w:jc w:val="both"/>
        <w:rPr>
          <w:rFonts w:hint="eastAsia" w:ascii="仿宋" w:hAnsi="仿宋" w:eastAsia="仿宋" w:cs="仿宋"/>
          <w:color w:val="auto"/>
        </w:rPr>
      </w:pPr>
      <w:bookmarkStart w:id="0" w:name="_Toc23273"/>
      <w:r>
        <w:rPr>
          <w:rFonts w:hint="eastAsia" w:ascii="仿宋" w:hAnsi="仿宋" w:eastAsia="仿宋" w:cs="仿宋"/>
          <w:color w:val="auto"/>
        </w:rPr>
        <w:t>制度依据及目标</w:t>
      </w:r>
      <w:bookmarkEnd w:id="0"/>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240" w:lineRule="auto"/>
        <w:ind w:left="0" w:right="0" w:firstLine="560" w:firstLineChars="200"/>
        <w:rPr>
          <w:rFonts w:hint="eastAsia" w:ascii="仿宋" w:hAnsi="仿宋" w:eastAsia="仿宋" w:cs="仿宋"/>
          <w:b w:val="0"/>
          <w:i w:val="0"/>
          <w:caps w:val="0"/>
          <w:color w:val="auto"/>
          <w:spacing w:val="0"/>
          <w:sz w:val="28"/>
          <w:szCs w:val="28"/>
          <w:shd w:val="clear" w:color="auto" w:fill="FFFFFF"/>
        </w:rPr>
      </w:pPr>
      <w:r>
        <w:rPr>
          <w:rFonts w:hint="eastAsia" w:ascii="仿宋" w:hAnsi="仿宋" w:eastAsia="仿宋" w:cs="仿宋"/>
          <w:b w:val="0"/>
          <w:i w:val="0"/>
          <w:caps w:val="0"/>
          <w:color w:val="auto"/>
          <w:spacing w:val="0"/>
          <w:sz w:val="28"/>
          <w:szCs w:val="28"/>
          <w:shd w:val="clear" w:color="auto" w:fill="FFFFFF"/>
        </w:rPr>
        <w:t>为确保</w:t>
      </w:r>
      <w:r>
        <w:rPr>
          <w:rFonts w:hint="eastAsia" w:ascii="仿宋" w:hAnsi="仿宋" w:eastAsia="仿宋" w:cs="仿宋"/>
          <w:b w:val="0"/>
          <w:i w:val="0"/>
          <w:caps w:val="0"/>
          <w:color w:val="auto"/>
          <w:spacing w:val="0"/>
          <w:sz w:val="28"/>
          <w:szCs w:val="28"/>
          <w:shd w:val="clear" w:color="auto" w:fill="FFFFFF"/>
          <w:lang w:eastAsia="zh-CN"/>
        </w:rPr>
        <w:t>公司对各在建项目的有效监督和管理，确保各在建项目经理部相关工作顺利推进，以及对在建项目部管理人员及分包单位的管理提供制度依据</w:t>
      </w:r>
      <w:r>
        <w:rPr>
          <w:rFonts w:hint="eastAsia" w:ascii="仿宋" w:hAnsi="仿宋" w:eastAsia="仿宋" w:cs="仿宋"/>
          <w:b w:val="0"/>
          <w:i w:val="0"/>
          <w:caps w:val="0"/>
          <w:color w:val="auto"/>
          <w:spacing w:val="0"/>
          <w:sz w:val="28"/>
          <w:szCs w:val="28"/>
          <w:shd w:val="clear" w:color="auto" w:fill="FFFFFF"/>
        </w:rPr>
        <w:t>，依据国家</w:t>
      </w:r>
      <w:r>
        <w:rPr>
          <w:rFonts w:hint="eastAsia" w:ascii="仿宋" w:hAnsi="仿宋" w:eastAsia="仿宋" w:cs="仿宋"/>
          <w:b w:val="0"/>
          <w:i w:val="0"/>
          <w:caps w:val="0"/>
          <w:color w:val="auto"/>
          <w:spacing w:val="0"/>
          <w:kern w:val="0"/>
          <w:sz w:val="28"/>
          <w:szCs w:val="28"/>
          <w:shd w:val="clear" w:color="auto" w:fill="FFFFFF"/>
          <w:lang w:val="en-US" w:eastAsia="zh-CN" w:bidi="ar"/>
        </w:rPr>
        <w:t>《安全生产法》、《建筑法》、</w:t>
      </w:r>
      <w:r>
        <w:rPr>
          <w:rFonts w:hint="eastAsia" w:ascii="仿宋" w:hAnsi="仿宋" w:eastAsia="仿宋" w:cs="仿宋"/>
          <w:b w:val="0"/>
          <w:i w:val="0"/>
          <w:caps w:val="0"/>
          <w:color w:val="auto"/>
          <w:spacing w:val="0"/>
          <w:sz w:val="28"/>
          <w:szCs w:val="28"/>
          <w:shd w:val="clear" w:color="auto" w:fill="FFFFFF"/>
        </w:rPr>
        <w:t>《建设工程标准强制性条文》</w:t>
      </w:r>
      <w:r>
        <w:rPr>
          <w:rFonts w:hint="eastAsia" w:ascii="仿宋" w:hAnsi="仿宋" w:eastAsia="仿宋" w:cs="仿宋"/>
          <w:b w:val="0"/>
          <w:i w:val="0"/>
          <w:caps w:val="0"/>
          <w:color w:val="auto"/>
          <w:spacing w:val="0"/>
          <w:sz w:val="28"/>
          <w:szCs w:val="28"/>
          <w:shd w:val="clear" w:color="auto" w:fill="FFFFFF"/>
          <w:lang w:eastAsia="zh-CN"/>
        </w:rPr>
        <w:t>等</w:t>
      </w:r>
      <w:r>
        <w:rPr>
          <w:rFonts w:hint="eastAsia" w:ascii="仿宋" w:hAnsi="仿宋" w:eastAsia="仿宋" w:cs="仿宋"/>
          <w:b w:val="0"/>
          <w:i w:val="0"/>
          <w:caps w:val="0"/>
          <w:color w:val="auto"/>
          <w:spacing w:val="0"/>
          <w:sz w:val="28"/>
          <w:szCs w:val="28"/>
          <w:shd w:val="clear" w:color="auto" w:fill="FFFFFF"/>
        </w:rPr>
        <w:t>及公司相关</w:t>
      </w:r>
      <w:r>
        <w:rPr>
          <w:rFonts w:hint="eastAsia" w:ascii="仿宋" w:hAnsi="仿宋" w:eastAsia="仿宋" w:cs="仿宋"/>
          <w:b w:val="0"/>
          <w:i w:val="0"/>
          <w:caps w:val="0"/>
          <w:color w:val="auto"/>
          <w:spacing w:val="0"/>
          <w:sz w:val="28"/>
          <w:szCs w:val="28"/>
          <w:shd w:val="clear" w:color="auto" w:fill="FFFFFF"/>
          <w:lang w:eastAsia="zh-CN"/>
        </w:rPr>
        <w:t>要求</w:t>
      </w:r>
      <w:r>
        <w:rPr>
          <w:rFonts w:hint="eastAsia" w:ascii="仿宋" w:hAnsi="仿宋" w:eastAsia="仿宋" w:cs="仿宋"/>
          <w:b w:val="0"/>
          <w:i w:val="0"/>
          <w:caps w:val="0"/>
          <w:color w:val="auto"/>
          <w:spacing w:val="0"/>
          <w:sz w:val="28"/>
          <w:szCs w:val="28"/>
          <w:shd w:val="clear" w:color="auto" w:fill="FFFFFF"/>
        </w:rPr>
        <w:t>，特制定本</w:t>
      </w:r>
      <w:r>
        <w:rPr>
          <w:rFonts w:hint="eastAsia" w:ascii="仿宋" w:hAnsi="仿宋" w:eastAsia="仿宋" w:cs="仿宋"/>
          <w:b w:val="0"/>
          <w:i w:val="0"/>
          <w:caps w:val="0"/>
          <w:color w:val="auto"/>
          <w:spacing w:val="0"/>
          <w:sz w:val="28"/>
          <w:szCs w:val="28"/>
          <w:shd w:val="clear" w:color="auto" w:fill="FFFFFF"/>
          <w:lang w:eastAsia="zh-CN"/>
        </w:rPr>
        <w:t>制度</w:t>
      </w:r>
      <w:r>
        <w:rPr>
          <w:rFonts w:hint="eastAsia" w:ascii="仿宋" w:hAnsi="仿宋" w:eastAsia="仿宋" w:cs="仿宋"/>
          <w:b w:val="0"/>
          <w:i w:val="0"/>
          <w:caps w:val="0"/>
          <w:color w:val="auto"/>
          <w:spacing w:val="0"/>
          <w:sz w:val="28"/>
          <w:szCs w:val="28"/>
          <w:shd w:val="clear" w:color="auto" w:fill="FFFFFF"/>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240" w:lineRule="auto"/>
        <w:ind w:left="0" w:right="0" w:firstLine="560" w:firstLineChars="200"/>
        <w:rPr>
          <w:rFonts w:hint="eastAsia" w:ascii="仿宋" w:hAnsi="仿宋" w:eastAsia="仿宋" w:cs="仿宋"/>
          <w:b w:val="0"/>
          <w:i w:val="0"/>
          <w:caps w:val="0"/>
          <w:color w:val="auto"/>
          <w:spacing w:val="0"/>
          <w:sz w:val="28"/>
          <w:szCs w:val="28"/>
          <w:shd w:val="clear" w:color="auto" w:fill="FFFFFF"/>
        </w:rPr>
      </w:pPr>
      <w:r>
        <w:rPr>
          <w:rFonts w:hint="eastAsia" w:ascii="仿宋" w:hAnsi="仿宋" w:eastAsia="仿宋" w:cs="仿宋"/>
          <w:b w:val="0"/>
          <w:i w:val="0"/>
          <w:caps w:val="0"/>
          <w:color w:val="auto"/>
          <w:spacing w:val="0"/>
          <w:sz w:val="28"/>
          <w:szCs w:val="28"/>
          <w:shd w:val="clear" w:color="auto" w:fill="FFFFFF"/>
          <w:lang w:eastAsia="zh-CN"/>
        </w:rPr>
        <w:t>针对各项目经理部未能按时完成公司领导和各职能部门交办的工作任务；项目经理部存在上传下达的落实不力、履职不尽责、工作懒散松懈、管理松懈情况，以及各项目部内部存在的诸多问题，特制定本制度。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shd w:val="clear" w:color="auto" w:fill="FFFFFF"/>
          <w:lang w:val="en-US" w:eastAsia="zh-CN"/>
        </w:rPr>
        <w:t>3目标：</w:t>
      </w:r>
      <w:r>
        <w:rPr>
          <w:rFonts w:hint="eastAsia" w:ascii="仿宋" w:hAnsi="仿宋" w:eastAsia="仿宋" w:cs="仿宋"/>
          <w:b w:val="0"/>
          <w:i w:val="0"/>
          <w:caps w:val="0"/>
          <w:color w:val="auto"/>
          <w:spacing w:val="0"/>
          <w:sz w:val="28"/>
          <w:szCs w:val="28"/>
          <w:shd w:val="clear" w:color="auto" w:fill="FFFFFF"/>
        </w:rPr>
        <w:t>为了保证工程质量、加强施工管理、促进工程进度、各种资料及时上报、安全文明生产，促进全员参与质量控制、质量安全管理。以达到鼓励先进，鞭策后进的目的。</w:t>
      </w:r>
    </w:p>
    <w:p>
      <w:pPr>
        <w:pStyle w:val="6"/>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20" w:firstLineChars="0"/>
        <w:jc w:val="left"/>
        <w:rPr>
          <w:rFonts w:hint="eastAsia" w:ascii="仿宋" w:hAnsi="仿宋" w:eastAsia="仿宋" w:cs="仿宋"/>
          <w:color w:val="auto"/>
        </w:rPr>
      </w:pPr>
      <w:bookmarkStart w:id="1" w:name="_Toc4067"/>
      <w:r>
        <w:rPr>
          <w:rFonts w:hint="eastAsia" w:ascii="仿宋" w:hAnsi="仿宋" w:eastAsia="仿宋" w:cs="仿宋"/>
          <w:color w:val="auto"/>
        </w:rPr>
        <w:t>行政事务的管理规定</w:t>
      </w:r>
      <w:bookmarkEnd w:id="1"/>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仿宋" w:hAnsi="仿宋" w:eastAsia="仿宋" w:cs="仿宋"/>
          <w:b w:val="0"/>
          <w:i w:val="0"/>
          <w:caps w:val="0"/>
          <w:color w:val="auto"/>
          <w:spacing w:val="0"/>
          <w:sz w:val="28"/>
          <w:szCs w:val="28"/>
          <w:shd w:val="clear" w:color="auto" w:fill="FFFFFF"/>
          <w:lang w:eastAsia="zh-CN"/>
        </w:rPr>
      </w:pPr>
      <w:r>
        <w:rPr>
          <w:rFonts w:hint="eastAsia" w:ascii="仿宋" w:hAnsi="仿宋" w:eastAsia="仿宋" w:cs="仿宋"/>
          <w:b w:val="0"/>
          <w:i w:val="0"/>
          <w:caps w:val="0"/>
          <w:color w:val="auto"/>
          <w:spacing w:val="0"/>
          <w:sz w:val="28"/>
          <w:szCs w:val="28"/>
          <w:shd w:val="clear" w:color="auto" w:fill="FFFFFF"/>
          <w:lang w:eastAsia="zh-CN"/>
        </w:rPr>
        <w:t>各项目经理部根据各项目的特点完善项目相关制度：如内部架构设置、人员定岗定责、内部奖惩制度、考勤制度、请销假制度、安全、环保、信访维稳制度及相关应急预案以及相关资料等等，相关人员对自己的职责和分工不明确罚款</w:t>
      </w:r>
      <w:r>
        <w:rPr>
          <w:rFonts w:hint="eastAsia" w:ascii="仿宋" w:hAnsi="仿宋" w:eastAsia="仿宋" w:cs="仿宋"/>
          <w:b w:val="0"/>
          <w:i w:val="0"/>
          <w:caps w:val="0"/>
          <w:color w:val="auto"/>
          <w:spacing w:val="0"/>
          <w:sz w:val="28"/>
          <w:szCs w:val="28"/>
          <w:shd w:val="clear" w:color="auto" w:fill="FFFFFF"/>
          <w:lang w:val="en-US" w:eastAsia="zh-CN"/>
        </w:rPr>
        <w:t>200每次，</w:t>
      </w:r>
      <w:r>
        <w:rPr>
          <w:rFonts w:hint="eastAsia" w:ascii="仿宋" w:hAnsi="仿宋" w:eastAsia="仿宋" w:cs="仿宋"/>
          <w:b w:val="0"/>
          <w:i w:val="0"/>
          <w:caps w:val="0"/>
          <w:color w:val="auto"/>
          <w:spacing w:val="0"/>
          <w:sz w:val="28"/>
          <w:szCs w:val="28"/>
          <w:shd w:val="clear" w:color="auto" w:fill="FFFFFF"/>
          <w:lang w:eastAsia="zh-CN"/>
        </w:rPr>
        <w:t>制度不完善或交底不清，对相关责任人和项目经理罚款</w:t>
      </w:r>
      <w:r>
        <w:rPr>
          <w:rFonts w:hint="eastAsia" w:ascii="仿宋" w:hAnsi="仿宋" w:eastAsia="仿宋" w:cs="仿宋"/>
          <w:b w:val="0"/>
          <w:i w:val="0"/>
          <w:caps w:val="0"/>
          <w:color w:val="auto"/>
          <w:spacing w:val="0"/>
          <w:sz w:val="28"/>
          <w:szCs w:val="28"/>
          <w:shd w:val="clear" w:color="auto" w:fill="FFFFFF"/>
          <w:lang w:val="en-US" w:eastAsia="zh-CN"/>
        </w:rPr>
        <w:t>500元/人次。自己的职责和分工不明确累计出现三次，则对责任人做辞退处理。</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仿宋" w:hAnsi="仿宋" w:eastAsia="仿宋" w:cs="仿宋"/>
          <w:b w:val="0"/>
          <w:i w:val="0"/>
          <w:caps w:val="0"/>
          <w:color w:val="auto"/>
          <w:spacing w:val="0"/>
          <w:sz w:val="28"/>
          <w:szCs w:val="28"/>
          <w:shd w:val="clear" w:color="auto" w:fill="FFFFFF"/>
        </w:rPr>
      </w:pPr>
      <w:r>
        <w:rPr>
          <w:rFonts w:hint="eastAsia" w:ascii="仿宋" w:hAnsi="仿宋" w:eastAsia="仿宋" w:cs="仿宋"/>
          <w:b w:val="0"/>
          <w:i w:val="0"/>
          <w:caps w:val="0"/>
          <w:color w:val="auto"/>
          <w:spacing w:val="0"/>
          <w:sz w:val="28"/>
          <w:szCs w:val="28"/>
          <w:shd w:val="clear" w:color="auto" w:fill="FFFFFF"/>
          <w:lang w:eastAsia="zh-CN"/>
        </w:rPr>
        <w:t>项目</w:t>
      </w:r>
      <w:r>
        <w:rPr>
          <w:rFonts w:hint="eastAsia" w:ascii="仿宋" w:hAnsi="仿宋" w:eastAsia="仿宋" w:cs="仿宋"/>
          <w:b w:val="0"/>
          <w:i w:val="0"/>
          <w:caps w:val="0"/>
          <w:color w:val="auto"/>
          <w:spacing w:val="0"/>
          <w:sz w:val="28"/>
          <w:szCs w:val="28"/>
          <w:shd w:val="clear" w:color="auto" w:fill="FFFFFF"/>
        </w:rPr>
        <w:t>负责人和施工管理人员应</w:t>
      </w:r>
      <w:r>
        <w:rPr>
          <w:rFonts w:hint="eastAsia" w:ascii="仿宋" w:hAnsi="仿宋" w:eastAsia="仿宋" w:cs="仿宋"/>
          <w:b w:val="0"/>
          <w:i w:val="0"/>
          <w:caps w:val="0"/>
          <w:color w:val="auto"/>
          <w:spacing w:val="0"/>
          <w:sz w:val="28"/>
          <w:szCs w:val="28"/>
          <w:shd w:val="clear" w:color="auto" w:fill="FFFFFF"/>
          <w:lang w:eastAsia="zh-CN"/>
        </w:rPr>
        <w:t>严格</w:t>
      </w:r>
      <w:r>
        <w:rPr>
          <w:rFonts w:hint="eastAsia" w:ascii="仿宋" w:hAnsi="仿宋" w:eastAsia="仿宋" w:cs="仿宋"/>
          <w:b w:val="0"/>
          <w:i w:val="0"/>
          <w:caps w:val="0"/>
          <w:color w:val="auto"/>
          <w:spacing w:val="0"/>
          <w:sz w:val="28"/>
          <w:szCs w:val="28"/>
          <w:shd w:val="clear" w:color="auto" w:fill="FFFFFF"/>
        </w:rPr>
        <w:t>遵守</w:t>
      </w:r>
      <w:r>
        <w:rPr>
          <w:rFonts w:hint="eastAsia" w:ascii="仿宋" w:hAnsi="仿宋" w:eastAsia="仿宋" w:cs="仿宋"/>
          <w:b w:val="0"/>
          <w:i w:val="0"/>
          <w:caps w:val="0"/>
          <w:color w:val="auto"/>
          <w:spacing w:val="0"/>
          <w:sz w:val="28"/>
          <w:szCs w:val="28"/>
          <w:shd w:val="clear" w:color="auto" w:fill="FFFFFF"/>
          <w:lang w:eastAsia="zh-CN"/>
        </w:rPr>
        <w:t>上下班制度、考勤制度、请销假制度</w:t>
      </w:r>
      <w:r>
        <w:rPr>
          <w:rFonts w:hint="eastAsia" w:ascii="仿宋" w:hAnsi="仿宋" w:eastAsia="仿宋" w:cs="仿宋"/>
          <w:b w:val="0"/>
          <w:i w:val="0"/>
          <w:caps w:val="0"/>
          <w:color w:val="auto"/>
          <w:spacing w:val="0"/>
          <w:sz w:val="28"/>
          <w:szCs w:val="28"/>
          <w:shd w:val="clear" w:color="auto" w:fill="FFFFFF"/>
        </w:rPr>
        <w:t>，</w:t>
      </w:r>
      <w:r>
        <w:rPr>
          <w:rFonts w:hint="eastAsia" w:ascii="仿宋" w:hAnsi="仿宋" w:eastAsia="仿宋" w:cs="仿宋"/>
          <w:b w:val="0"/>
          <w:i w:val="0"/>
          <w:caps w:val="0"/>
          <w:color w:val="auto"/>
          <w:spacing w:val="0"/>
          <w:sz w:val="28"/>
          <w:szCs w:val="28"/>
          <w:shd w:val="clear" w:color="auto" w:fill="FFFFFF"/>
          <w:lang w:eastAsia="zh-CN"/>
        </w:rPr>
        <w:t>禁止弄虚作假，违者</w:t>
      </w:r>
      <w:r>
        <w:rPr>
          <w:rFonts w:hint="eastAsia" w:ascii="仿宋" w:hAnsi="仿宋" w:eastAsia="仿宋" w:cs="仿宋"/>
          <w:b w:val="0"/>
          <w:i w:val="0"/>
          <w:caps w:val="0"/>
          <w:color w:val="auto"/>
          <w:spacing w:val="0"/>
          <w:sz w:val="28"/>
          <w:szCs w:val="28"/>
          <w:shd w:val="clear" w:color="auto" w:fill="FFFFFF"/>
        </w:rPr>
        <w:t>罚款200元/人次。</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仿宋" w:hAnsi="仿宋" w:eastAsia="仿宋" w:cs="仿宋"/>
          <w:b w:val="0"/>
          <w:i w:val="0"/>
          <w:caps w:val="0"/>
          <w:color w:val="auto"/>
          <w:spacing w:val="0"/>
          <w:sz w:val="28"/>
          <w:szCs w:val="28"/>
          <w:shd w:val="clear" w:color="auto" w:fill="FFFFFF"/>
        </w:rPr>
      </w:pPr>
      <w:r>
        <w:rPr>
          <w:rFonts w:hint="eastAsia" w:ascii="仿宋" w:hAnsi="仿宋" w:eastAsia="仿宋" w:cs="仿宋"/>
          <w:b w:val="0"/>
          <w:i w:val="0"/>
          <w:caps w:val="0"/>
          <w:color w:val="auto"/>
          <w:spacing w:val="0"/>
          <w:sz w:val="28"/>
          <w:szCs w:val="28"/>
          <w:shd w:val="clear" w:color="auto" w:fill="FFFFFF"/>
        </w:rPr>
        <w:t>项目</w:t>
      </w:r>
      <w:r>
        <w:rPr>
          <w:rFonts w:hint="eastAsia" w:ascii="仿宋" w:hAnsi="仿宋" w:eastAsia="仿宋" w:cs="仿宋"/>
          <w:b w:val="0"/>
          <w:i w:val="0"/>
          <w:caps w:val="0"/>
          <w:color w:val="auto"/>
          <w:spacing w:val="0"/>
          <w:sz w:val="28"/>
          <w:szCs w:val="28"/>
          <w:shd w:val="clear" w:color="auto" w:fill="FFFFFF"/>
          <w:lang w:val="en-US" w:eastAsia="zh-CN"/>
        </w:rPr>
        <w:t>负责人及</w:t>
      </w:r>
      <w:r>
        <w:rPr>
          <w:rFonts w:hint="eastAsia" w:ascii="仿宋" w:hAnsi="仿宋" w:eastAsia="仿宋" w:cs="仿宋"/>
          <w:b w:val="0"/>
          <w:i w:val="0"/>
          <w:caps w:val="0"/>
          <w:color w:val="auto"/>
          <w:spacing w:val="0"/>
          <w:sz w:val="28"/>
          <w:szCs w:val="28"/>
          <w:shd w:val="clear" w:color="auto" w:fill="FFFFFF"/>
        </w:rPr>
        <w:t>管理人员应当明确自己的管理职责，对项目实施过程中出现的问题要及时发现、及时处理，不得推诿扯皮或故意拖延处理。</w:t>
      </w:r>
      <w:r>
        <w:rPr>
          <w:rFonts w:hint="eastAsia" w:ascii="仿宋" w:hAnsi="仿宋" w:eastAsia="仿宋" w:cs="仿宋"/>
          <w:b w:val="0"/>
          <w:i w:val="0"/>
          <w:caps w:val="0"/>
          <w:color w:val="auto"/>
          <w:spacing w:val="0"/>
          <w:sz w:val="28"/>
          <w:szCs w:val="28"/>
          <w:shd w:val="clear" w:color="auto" w:fill="FFFFFF"/>
          <w:lang w:val="en-US" w:eastAsia="zh-CN"/>
        </w:rPr>
        <w:t>如发现</w:t>
      </w:r>
      <w:r>
        <w:rPr>
          <w:rFonts w:hint="eastAsia" w:ascii="仿宋" w:hAnsi="仿宋" w:eastAsia="仿宋" w:cs="仿宋"/>
          <w:b w:val="0"/>
          <w:i w:val="0"/>
          <w:caps w:val="0"/>
          <w:color w:val="auto"/>
          <w:spacing w:val="0"/>
          <w:sz w:val="28"/>
          <w:szCs w:val="28"/>
          <w:shd w:val="clear" w:color="auto" w:fill="FFFFFF"/>
        </w:rPr>
        <w:t>项目管理人员</w:t>
      </w:r>
      <w:r>
        <w:rPr>
          <w:rFonts w:hint="eastAsia" w:ascii="仿宋" w:hAnsi="仿宋" w:eastAsia="仿宋" w:cs="仿宋"/>
          <w:b w:val="0"/>
          <w:i w:val="0"/>
          <w:caps w:val="0"/>
          <w:color w:val="auto"/>
          <w:spacing w:val="0"/>
          <w:sz w:val="28"/>
          <w:szCs w:val="28"/>
          <w:shd w:val="clear" w:color="auto" w:fill="FFFFFF"/>
          <w:lang w:val="en-US" w:eastAsia="zh-CN"/>
        </w:rPr>
        <w:t>对出现的问题</w:t>
      </w:r>
      <w:r>
        <w:rPr>
          <w:rFonts w:hint="eastAsia" w:ascii="仿宋" w:hAnsi="仿宋" w:eastAsia="仿宋" w:cs="仿宋"/>
          <w:b w:val="0"/>
          <w:i w:val="0"/>
          <w:caps w:val="0"/>
          <w:color w:val="auto"/>
          <w:spacing w:val="0"/>
          <w:sz w:val="28"/>
          <w:szCs w:val="28"/>
          <w:shd w:val="clear" w:color="auto" w:fill="FFFFFF"/>
        </w:rPr>
        <w:t>该管不管、该处罚不处罚</w:t>
      </w:r>
      <w:r>
        <w:rPr>
          <w:rFonts w:hint="eastAsia" w:ascii="仿宋" w:hAnsi="仿宋" w:eastAsia="仿宋" w:cs="仿宋"/>
          <w:b w:val="0"/>
          <w:i w:val="0"/>
          <w:caps w:val="0"/>
          <w:color w:val="auto"/>
          <w:spacing w:val="0"/>
          <w:sz w:val="28"/>
          <w:szCs w:val="28"/>
          <w:shd w:val="clear" w:color="auto" w:fill="FFFFFF"/>
          <w:lang w:eastAsia="zh-CN"/>
        </w:rPr>
        <w:t>的</w:t>
      </w:r>
      <w:r>
        <w:rPr>
          <w:rFonts w:hint="eastAsia" w:ascii="仿宋" w:hAnsi="仿宋" w:eastAsia="仿宋" w:cs="仿宋"/>
          <w:b w:val="0"/>
          <w:i w:val="0"/>
          <w:caps w:val="0"/>
          <w:color w:val="auto"/>
          <w:spacing w:val="0"/>
          <w:sz w:val="28"/>
          <w:szCs w:val="28"/>
          <w:shd w:val="clear" w:color="auto" w:fill="FFFFFF"/>
          <w:lang w:val="en-US" w:eastAsia="zh-CN"/>
        </w:rPr>
        <w:t>情况，</w:t>
      </w:r>
      <w:r>
        <w:rPr>
          <w:rFonts w:hint="eastAsia" w:ascii="仿宋" w:hAnsi="仿宋" w:eastAsia="仿宋" w:cs="仿宋"/>
          <w:b w:val="0"/>
          <w:i w:val="0"/>
          <w:caps w:val="0"/>
          <w:color w:val="auto"/>
          <w:spacing w:val="0"/>
          <w:sz w:val="28"/>
          <w:szCs w:val="28"/>
          <w:shd w:val="clear" w:color="auto" w:fill="FFFFFF"/>
          <w:lang w:eastAsia="zh-CN"/>
        </w:rPr>
        <w:t>对相关责任人和项目经理罚款</w:t>
      </w:r>
      <w:r>
        <w:rPr>
          <w:rFonts w:hint="eastAsia" w:ascii="仿宋" w:hAnsi="仿宋" w:eastAsia="仿宋" w:cs="仿宋"/>
          <w:b w:val="0"/>
          <w:i w:val="0"/>
          <w:caps w:val="0"/>
          <w:color w:val="auto"/>
          <w:spacing w:val="0"/>
          <w:sz w:val="28"/>
          <w:szCs w:val="28"/>
          <w:shd w:val="clear" w:color="auto" w:fill="FFFFFF"/>
          <w:lang w:val="en-US" w:eastAsia="zh-CN"/>
        </w:rPr>
        <w:t>300元/人次。</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default" w:ascii="仿宋" w:hAnsi="仿宋" w:eastAsia="仿宋" w:cs="仿宋"/>
          <w:b w:val="0"/>
          <w:i w:val="0"/>
          <w:caps w:val="0"/>
          <w:color w:val="auto"/>
          <w:spacing w:val="0"/>
          <w:sz w:val="28"/>
          <w:szCs w:val="28"/>
          <w:shd w:val="clear" w:color="auto" w:fill="FFFFFF"/>
          <w:lang w:val="en-US" w:eastAsia="zh-CN"/>
        </w:rPr>
      </w:pPr>
      <w:r>
        <w:rPr>
          <w:rFonts w:hint="eastAsia" w:ascii="仿宋" w:hAnsi="仿宋" w:eastAsia="仿宋" w:cs="仿宋"/>
          <w:b w:val="0"/>
          <w:i w:val="0"/>
          <w:caps w:val="0"/>
          <w:color w:val="auto"/>
          <w:spacing w:val="0"/>
          <w:sz w:val="28"/>
          <w:szCs w:val="28"/>
          <w:shd w:val="clear" w:color="auto" w:fill="FFFFFF"/>
          <w:lang w:eastAsia="zh-CN"/>
        </w:rPr>
        <w:t>公司或</w:t>
      </w:r>
      <w:r>
        <w:rPr>
          <w:rFonts w:hint="eastAsia" w:ascii="仿宋" w:hAnsi="仿宋" w:eastAsia="仿宋" w:cs="仿宋"/>
          <w:b w:val="0"/>
          <w:i w:val="0"/>
          <w:caps w:val="0"/>
          <w:color w:val="auto"/>
          <w:spacing w:val="0"/>
          <w:sz w:val="28"/>
          <w:szCs w:val="28"/>
          <w:shd w:val="clear" w:color="auto" w:fill="FFFFFF"/>
        </w:rPr>
        <w:t>项目部组织的各种会议、活动，相关人员无故缺席者罚款</w:t>
      </w:r>
      <w:r>
        <w:rPr>
          <w:rFonts w:hint="eastAsia" w:ascii="仿宋" w:hAnsi="仿宋" w:eastAsia="仿宋" w:cs="仿宋"/>
          <w:b w:val="0"/>
          <w:i w:val="0"/>
          <w:caps w:val="0"/>
          <w:color w:val="auto"/>
          <w:spacing w:val="0"/>
          <w:sz w:val="28"/>
          <w:szCs w:val="28"/>
          <w:shd w:val="clear" w:color="auto" w:fill="FFFFFF"/>
          <w:lang w:val="en-US" w:eastAsia="zh-CN"/>
        </w:rPr>
        <w:t>1</w:t>
      </w:r>
      <w:r>
        <w:rPr>
          <w:rFonts w:hint="eastAsia" w:ascii="仿宋" w:hAnsi="仿宋" w:eastAsia="仿宋" w:cs="仿宋"/>
          <w:b w:val="0"/>
          <w:i w:val="0"/>
          <w:caps w:val="0"/>
          <w:color w:val="auto"/>
          <w:spacing w:val="0"/>
          <w:sz w:val="28"/>
          <w:szCs w:val="28"/>
          <w:shd w:val="clear" w:color="auto" w:fill="FFFFFF"/>
        </w:rPr>
        <w:t>00元/人次。迟到罚款</w:t>
      </w:r>
      <w:r>
        <w:rPr>
          <w:rFonts w:hint="eastAsia" w:ascii="仿宋" w:hAnsi="仿宋" w:eastAsia="仿宋" w:cs="仿宋"/>
          <w:b w:val="0"/>
          <w:i w:val="0"/>
          <w:caps w:val="0"/>
          <w:color w:val="auto"/>
          <w:spacing w:val="0"/>
          <w:sz w:val="28"/>
          <w:szCs w:val="28"/>
          <w:shd w:val="clear" w:color="auto" w:fill="FFFFFF"/>
          <w:lang w:val="en-US" w:eastAsia="zh-CN"/>
        </w:rPr>
        <w:t>5</w:t>
      </w:r>
      <w:r>
        <w:rPr>
          <w:rFonts w:hint="eastAsia" w:ascii="仿宋" w:hAnsi="仿宋" w:eastAsia="仿宋" w:cs="仿宋"/>
          <w:b w:val="0"/>
          <w:i w:val="0"/>
          <w:caps w:val="0"/>
          <w:color w:val="auto"/>
          <w:spacing w:val="0"/>
          <w:sz w:val="28"/>
          <w:szCs w:val="28"/>
          <w:shd w:val="clear" w:color="auto" w:fill="FFFFFF"/>
        </w:rPr>
        <w:t>0元/人次，迟到超过半小时以上者做缺席处理。</w:t>
      </w:r>
      <w:r>
        <w:rPr>
          <w:rFonts w:hint="eastAsia" w:ascii="仿宋" w:hAnsi="仿宋" w:eastAsia="仿宋" w:cs="仿宋"/>
          <w:b w:val="0"/>
          <w:i w:val="0"/>
          <w:caps w:val="0"/>
          <w:color w:val="auto"/>
          <w:spacing w:val="0"/>
          <w:sz w:val="28"/>
          <w:szCs w:val="28"/>
          <w:shd w:val="clear" w:color="auto" w:fill="FFFFFF"/>
          <w:lang w:eastAsia="zh-CN"/>
        </w:rPr>
        <w:t>会议期间电话关静音，违者罚款</w:t>
      </w:r>
      <w:r>
        <w:rPr>
          <w:rFonts w:hint="eastAsia" w:ascii="仿宋" w:hAnsi="仿宋" w:eastAsia="仿宋" w:cs="仿宋"/>
          <w:b w:val="0"/>
          <w:i w:val="0"/>
          <w:caps w:val="0"/>
          <w:color w:val="auto"/>
          <w:spacing w:val="0"/>
          <w:sz w:val="28"/>
          <w:szCs w:val="28"/>
          <w:shd w:val="clear" w:color="auto" w:fill="FFFFFF"/>
          <w:lang w:val="en-US" w:eastAsia="zh-CN"/>
        </w:rPr>
        <w:t>30元/次</w:t>
      </w:r>
      <w:r>
        <w:rPr>
          <w:rFonts w:hint="eastAsia" w:ascii="仿宋" w:hAnsi="仿宋" w:eastAsia="仿宋" w:cs="仿宋"/>
          <w:b w:val="0"/>
          <w:i w:val="0"/>
          <w:caps w:val="0"/>
          <w:color w:val="auto"/>
          <w:spacing w:val="0"/>
          <w:sz w:val="28"/>
          <w:szCs w:val="28"/>
          <w:shd w:val="clear" w:color="auto" w:fill="FFFFFF"/>
          <w:lang w:eastAsia="zh-CN"/>
        </w:rPr>
        <w:t>。</w:t>
      </w:r>
      <w:r>
        <w:rPr>
          <w:rFonts w:hint="eastAsia" w:ascii="仿宋" w:hAnsi="仿宋" w:eastAsia="仿宋" w:cs="仿宋"/>
          <w:b w:val="0"/>
          <w:i w:val="0"/>
          <w:caps w:val="0"/>
          <w:color w:val="auto"/>
          <w:spacing w:val="0"/>
          <w:sz w:val="28"/>
          <w:szCs w:val="28"/>
          <w:shd w:val="clear" w:color="auto" w:fill="FFFFFF"/>
          <w:lang w:val="en-US" w:eastAsia="zh-CN"/>
        </w:rPr>
        <w:t>集团公司组织的各种会议、活动</w:t>
      </w:r>
      <w:r>
        <w:rPr>
          <w:rFonts w:hint="eastAsia" w:ascii="仿宋" w:hAnsi="仿宋" w:eastAsia="仿宋" w:cs="仿宋"/>
          <w:b w:val="0"/>
          <w:i w:val="0"/>
          <w:caps w:val="0"/>
          <w:color w:val="auto"/>
          <w:spacing w:val="0"/>
          <w:sz w:val="28"/>
          <w:szCs w:val="28"/>
          <w:shd w:val="clear" w:color="auto" w:fill="FFFFFF"/>
        </w:rPr>
        <w:t>相关人员无故缺席者罚款</w:t>
      </w:r>
      <w:r>
        <w:rPr>
          <w:rFonts w:hint="eastAsia" w:ascii="仿宋" w:hAnsi="仿宋" w:eastAsia="仿宋" w:cs="仿宋"/>
          <w:b w:val="0"/>
          <w:i w:val="0"/>
          <w:caps w:val="0"/>
          <w:color w:val="auto"/>
          <w:spacing w:val="0"/>
          <w:sz w:val="28"/>
          <w:szCs w:val="28"/>
          <w:shd w:val="clear" w:color="auto" w:fill="FFFFFF"/>
          <w:lang w:val="en-US" w:eastAsia="zh-CN"/>
        </w:rPr>
        <w:t>2</w:t>
      </w:r>
      <w:r>
        <w:rPr>
          <w:rFonts w:hint="eastAsia" w:ascii="仿宋" w:hAnsi="仿宋" w:eastAsia="仿宋" w:cs="仿宋"/>
          <w:b w:val="0"/>
          <w:i w:val="0"/>
          <w:caps w:val="0"/>
          <w:color w:val="auto"/>
          <w:spacing w:val="0"/>
          <w:sz w:val="28"/>
          <w:szCs w:val="28"/>
          <w:shd w:val="clear" w:color="auto" w:fill="FFFFFF"/>
        </w:rPr>
        <w:t>00元/人次。迟到罚款</w:t>
      </w:r>
      <w:r>
        <w:rPr>
          <w:rFonts w:hint="eastAsia" w:ascii="仿宋" w:hAnsi="仿宋" w:eastAsia="仿宋" w:cs="仿宋"/>
          <w:b w:val="0"/>
          <w:i w:val="0"/>
          <w:caps w:val="0"/>
          <w:color w:val="auto"/>
          <w:spacing w:val="0"/>
          <w:sz w:val="28"/>
          <w:szCs w:val="28"/>
          <w:shd w:val="clear" w:color="auto" w:fill="FFFFFF"/>
          <w:lang w:val="en-US" w:eastAsia="zh-CN"/>
        </w:rPr>
        <w:t>10</w:t>
      </w:r>
      <w:r>
        <w:rPr>
          <w:rFonts w:hint="eastAsia" w:ascii="仿宋" w:hAnsi="仿宋" w:eastAsia="仿宋" w:cs="仿宋"/>
          <w:b w:val="0"/>
          <w:i w:val="0"/>
          <w:caps w:val="0"/>
          <w:color w:val="auto"/>
          <w:spacing w:val="0"/>
          <w:sz w:val="28"/>
          <w:szCs w:val="28"/>
          <w:shd w:val="clear" w:color="auto" w:fill="FFFFFF"/>
        </w:rPr>
        <w:t>0元/人次，迟到超过半小时以上者做缺席处理。</w:t>
      </w:r>
      <w:r>
        <w:rPr>
          <w:rFonts w:hint="eastAsia" w:ascii="仿宋" w:hAnsi="仿宋" w:eastAsia="仿宋" w:cs="仿宋"/>
          <w:b w:val="0"/>
          <w:i w:val="0"/>
          <w:caps w:val="0"/>
          <w:color w:val="auto"/>
          <w:spacing w:val="0"/>
          <w:sz w:val="28"/>
          <w:szCs w:val="28"/>
          <w:shd w:val="clear" w:color="auto" w:fill="FFFFFF"/>
          <w:lang w:eastAsia="zh-CN"/>
        </w:rPr>
        <w:t>会议期间电话关静音，违者罚款</w:t>
      </w:r>
      <w:r>
        <w:rPr>
          <w:rFonts w:hint="eastAsia" w:ascii="仿宋" w:hAnsi="仿宋" w:eastAsia="仿宋" w:cs="仿宋"/>
          <w:b w:val="0"/>
          <w:i w:val="0"/>
          <w:caps w:val="0"/>
          <w:color w:val="auto"/>
          <w:spacing w:val="0"/>
          <w:sz w:val="28"/>
          <w:szCs w:val="28"/>
          <w:shd w:val="clear" w:color="auto" w:fill="FFFFFF"/>
          <w:lang w:val="en-US" w:eastAsia="zh-CN"/>
        </w:rPr>
        <w:t>50元/人次</w:t>
      </w:r>
      <w:r>
        <w:rPr>
          <w:rFonts w:hint="eastAsia" w:ascii="仿宋" w:hAnsi="仿宋" w:eastAsia="仿宋" w:cs="仿宋"/>
          <w:b w:val="0"/>
          <w:i w:val="0"/>
          <w:caps w:val="0"/>
          <w:color w:val="auto"/>
          <w:spacing w:val="0"/>
          <w:sz w:val="28"/>
          <w:szCs w:val="28"/>
          <w:shd w:val="clear" w:color="auto" w:fill="FFFFFF"/>
          <w:lang w:eastAsia="zh-CN"/>
        </w:rPr>
        <w:t>。</w:t>
      </w:r>
      <w:r>
        <w:rPr>
          <w:rFonts w:hint="eastAsia" w:ascii="仿宋" w:hAnsi="仿宋" w:eastAsia="仿宋" w:cs="仿宋"/>
          <w:b w:val="0"/>
          <w:i w:val="0"/>
          <w:caps w:val="0"/>
          <w:color w:val="auto"/>
          <w:spacing w:val="0"/>
          <w:sz w:val="28"/>
          <w:szCs w:val="28"/>
          <w:shd w:val="clear" w:color="auto" w:fill="FFFFFF"/>
          <w:lang w:val="en-US" w:eastAsia="zh-CN"/>
        </w:rPr>
        <w:t>区主管部门及以上单位组织的各种会议、活动</w:t>
      </w:r>
      <w:r>
        <w:rPr>
          <w:rFonts w:hint="eastAsia" w:ascii="仿宋" w:hAnsi="仿宋" w:eastAsia="仿宋" w:cs="仿宋"/>
          <w:b w:val="0"/>
          <w:i w:val="0"/>
          <w:caps w:val="0"/>
          <w:color w:val="auto"/>
          <w:spacing w:val="0"/>
          <w:sz w:val="28"/>
          <w:szCs w:val="28"/>
          <w:shd w:val="clear" w:color="auto" w:fill="FFFFFF"/>
        </w:rPr>
        <w:t>相关人员无故缺席者罚款</w:t>
      </w:r>
      <w:r>
        <w:rPr>
          <w:rFonts w:hint="eastAsia" w:ascii="仿宋" w:hAnsi="仿宋" w:eastAsia="仿宋" w:cs="仿宋"/>
          <w:b w:val="0"/>
          <w:i w:val="0"/>
          <w:caps w:val="0"/>
          <w:color w:val="auto"/>
          <w:spacing w:val="0"/>
          <w:sz w:val="28"/>
          <w:szCs w:val="28"/>
          <w:shd w:val="clear" w:color="auto" w:fill="FFFFFF"/>
          <w:lang w:val="en-US" w:eastAsia="zh-CN"/>
        </w:rPr>
        <w:t>3</w:t>
      </w:r>
      <w:r>
        <w:rPr>
          <w:rFonts w:hint="eastAsia" w:ascii="仿宋" w:hAnsi="仿宋" w:eastAsia="仿宋" w:cs="仿宋"/>
          <w:b w:val="0"/>
          <w:i w:val="0"/>
          <w:caps w:val="0"/>
          <w:color w:val="auto"/>
          <w:spacing w:val="0"/>
          <w:sz w:val="28"/>
          <w:szCs w:val="28"/>
          <w:shd w:val="clear" w:color="auto" w:fill="FFFFFF"/>
        </w:rPr>
        <w:t>00元/人次。迟到罚款</w:t>
      </w:r>
      <w:r>
        <w:rPr>
          <w:rFonts w:hint="eastAsia" w:ascii="仿宋" w:hAnsi="仿宋" w:eastAsia="仿宋" w:cs="仿宋"/>
          <w:b w:val="0"/>
          <w:i w:val="0"/>
          <w:caps w:val="0"/>
          <w:color w:val="auto"/>
          <w:spacing w:val="0"/>
          <w:sz w:val="28"/>
          <w:szCs w:val="28"/>
          <w:shd w:val="clear" w:color="auto" w:fill="FFFFFF"/>
          <w:lang w:val="en-US" w:eastAsia="zh-CN"/>
        </w:rPr>
        <w:t>200</w:t>
      </w:r>
      <w:r>
        <w:rPr>
          <w:rFonts w:hint="eastAsia" w:ascii="仿宋" w:hAnsi="仿宋" w:eastAsia="仿宋" w:cs="仿宋"/>
          <w:b w:val="0"/>
          <w:i w:val="0"/>
          <w:caps w:val="0"/>
          <w:color w:val="auto"/>
          <w:spacing w:val="0"/>
          <w:sz w:val="28"/>
          <w:szCs w:val="28"/>
          <w:shd w:val="clear" w:color="auto" w:fill="FFFFFF"/>
        </w:rPr>
        <w:t>元/人次，迟到超过半小时以上者做缺席处理。</w:t>
      </w:r>
      <w:r>
        <w:rPr>
          <w:rFonts w:hint="eastAsia" w:ascii="仿宋" w:hAnsi="仿宋" w:eastAsia="仿宋" w:cs="仿宋"/>
          <w:b w:val="0"/>
          <w:i w:val="0"/>
          <w:caps w:val="0"/>
          <w:color w:val="auto"/>
          <w:spacing w:val="0"/>
          <w:sz w:val="28"/>
          <w:szCs w:val="28"/>
          <w:shd w:val="clear" w:color="auto" w:fill="FFFFFF"/>
          <w:lang w:eastAsia="zh-CN"/>
        </w:rPr>
        <w:t>会议期间电话关静音，违者罚款</w:t>
      </w:r>
      <w:r>
        <w:rPr>
          <w:rFonts w:hint="eastAsia" w:ascii="仿宋" w:hAnsi="仿宋" w:eastAsia="仿宋" w:cs="仿宋"/>
          <w:b w:val="0"/>
          <w:i w:val="0"/>
          <w:caps w:val="0"/>
          <w:color w:val="auto"/>
          <w:spacing w:val="0"/>
          <w:sz w:val="28"/>
          <w:szCs w:val="28"/>
          <w:shd w:val="clear" w:color="auto" w:fill="FFFFFF"/>
          <w:lang w:val="en-US" w:eastAsia="zh-CN"/>
        </w:rPr>
        <w:t>100元/人次</w:t>
      </w:r>
      <w:r>
        <w:rPr>
          <w:rFonts w:hint="eastAsia" w:ascii="仿宋" w:hAnsi="仿宋" w:eastAsia="仿宋" w:cs="仿宋"/>
          <w:b w:val="0"/>
          <w:i w:val="0"/>
          <w:caps w:val="0"/>
          <w:color w:val="auto"/>
          <w:spacing w:val="0"/>
          <w:sz w:val="28"/>
          <w:szCs w:val="28"/>
          <w:shd w:val="clear" w:color="auto" w:fill="FFFFFF"/>
          <w:lang w:eastAsia="zh-CN"/>
        </w:rPr>
        <w:t>。</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default" w:ascii="仿宋" w:hAnsi="仿宋" w:eastAsia="仿宋" w:cs="仿宋"/>
          <w:b w:val="0"/>
          <w:i w:val="0"/>
          <w:caps w:val="0"/>
          <w:color w:val="auto"/>
          <w:spacing w:val="0"/>
          <w:sz w:val="28"/>
          <w:szCs w:val="28"/>
          <w:shd w:val="clear" w:color="auto" w:fill="FFFFFF"/>
          <w:lang w:val="en-US" w:eastAsia="zh-CN"/>
        </w:rPr>
      </w:pPr>
      <w:r>
        <w:rPr>
          <w:rFonts w:hint="eastAsia" w:ascii="仿宋" w:hAnsi="仿宋" w:eastAsia="仿宋" w:cs="仿宋"/>
          <w:b w:val="0"/>
          <w:i w:val="0"/>
          <w:caps w:val="0"/>
          <w:color w:val="auto"/>
          <w:spacing w:val="0"/>
          <w:sz w:val="28"/>
          <w:szCs w:val="28"/>
          <w:shd w:val="clear" w:color="auto" w:fill="FFFFFF"/>
          <w:lang w:val="en-US" w:eastAsia="zh-CN"/>
        </w:rPr>
        <w:t>项目经理部应制定完善的信访工作制度，建立健全相关工作机制，并定期对项目上信访维稳隐患点进行全面排查项目，编制信访维稳问题清单，若因管理不当，发生群体上访事件，对公司信誉造成不良影响，对相关责任人和项目经理罚款500-1000元/人次。</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default" w:ascii="仿宋" w:hAnsi="仿宋" w:eastAsia="仿宋" w:cs="仿宋"/>
          <w:b w:val="0"/>
          <w:i w:val="0"/>
          <w:caps w:val="0"/>
          <w:color w:val="auto"/>
          <w:spacing w:val="0"/>
          <w:sz w:val="28"/>
          <w:szCs w:val="28"/>
          <w:shd w:val="clear" w:color="auto" w:fill="FFFFFF"/>
          <w:lang w:val="en-US" w:eastAsia="zh-CN"/>
        </w:rPr>
      </w:pPr>
      <w:r>
        <w:rPr>
          <w:rFonts w:hint="eastAsia" w:ascii="仿宋" w:hAnsi="仿宋" w:eastAsia="仿宋" w:cs="仿宋"/>
          <w:b w:val="0"/>
          <w:i w:val="0"/>
          <w:caps w:val="0"/>
          <w:color w:val="auto"/>
          <w:spacing w:val="0"/>
          <w:sz w:val="28"/>
          <w:szCs w:val="28"/>
          <w:shd w:val="clear" w:color="auto" w:fill="FFFFFF"/>
          <w:lang w:val="en-US" w:eastAsia="zh-CN"/>
        </w:rPr>
        <w:t>项目经理部应</w:t>
      </w:r>
      <w:r>
        <w:rPr>
          <w:rFonts w:hint="default" w:ascii="仿宋" w:hAnsi="仿宋" w:eastAsia="仿宋" w:cs="仿宋"/>
          <w:b w:val="0"/>
          <w:i w:val="0"/>
          <w:caps w:val="0"/>
          <w:color w:val="auto"/>
          <w:spacing w:val="0"/>
          <w:sz w:val="28"/>
          <w:szCs w:val="28"/>
          <w:shd w:val="clear" w:color="auto" w:fill="FFFFFF"/>
          <w:lang w:val="en-US" w:eastAsia="zh-CN"/>
        </w:rPr>
        <w:t>建立完善的签证、签单管理制度</w:t>
      </w:r>
      <w:r>
        <w:rPr>
          <w:rFonts w:hint="eastAsia" w:ascii="仿宋" w:hAnsi="仿宋" w:eastAsia="仿宋" w:cs="仿宋"/>
          <w:b w:val="0"/>
          <w:i w:val="0"/>
          <w:caps w:val="0"/>
          <w:color w:val="auto"/>
          <w:spacing w:val="0"/>
          <w:sz w:val="28"/>
          <w:szCs w:val="28"/>
          <w:shd w:val="clear" w:color="auto" w:fill="FFFFFF"/>
          <w:lang w:val="en-US" w:eastAsia="zh-CN"/>
        </w:rPr>
        <w:t>，</w:t>
      </w:r>
      <w:r>
        <w:rPr>
          <w:rFonts w:hint="default" w:ascii="仿宋" w:hAnsi="仿宋" w:eastAsia="仿宋" w:cs="仿宋"/>
          <w:b w:val="0"/>
          <w:i w:val="0"/>
          <w:caps w:val="0"/>
          <w:color w:val="auto"/>
          <w:spacing w:val="0"/>
          <w:sz w:val="28"/>
          <w:szCs w:val="28"/>
          <w:shd w:val="clear" w:color="auto" w:fill="FFFFFF"/>
          <w:lang w:val="en-US" w:eastAsia="zh-CN"/>
        </w:rPr>
        <w:t>制定管理的政策和规定，明确签证、签单的申请、审核、批准、发放等流程，确保签证、签单管理的规范化和标准化。</w:t>
      </w:r>
      <w:r>
        <w:rPr>
          <w:rFonts w:hint="eastAsia" w:ascii="仿宋" w:hAnsi="仿宋" w:eastAsia="仿宋" w:cs="仿宋"/>
          <w:b w:val="0"/>
          <w:i w:val="0"/>
          <w:caps w:val="0"/>
          <w:color w:val="auto"/>
          <w:spacing w:val="0"/>
          <w:sz w:val="28"/>
          <w:szCs w:val="28"/>
          <w:shd w:val="clear" w:color="auto" w:fill="FFFFFF"/>
          <w:lang w:val="en-US" w:eastAsia="zh-CN"/>
        </w:rPr>
        <w:t>如发现</w:t>
      </w:r>
      <w:r>
        <w:rPr>
          <w:rFonts w:hint="default" w:ascii="仿宋" w:hAnsi="仿宋" w:eastAsia="仿宋" w:cs="仿宋"/>
          <w:b w:val="0"/>
          <w:i w:val="0"/>
          <w:caps w:val="0"/>
          <w:color w:val="auto"/>
          <w:spacing w:val="0"/>
          <w:sz w:val="28"/>
          <w:szCs w:val="28"/>
          <w:shd w:val="clear" w:color="auto" w:fill="FFFFFF"/>
          <w:lang w:val="en-US" w:eastAsia="zh-CN"/>
        </w:rPr>
        <w:t>违规使用签证、签单的行为</w:t>
      </w:r>
      <w:r>
        <w:rPr>
          <w:rFonts w:hint="eastAsia" w:ascii="仿宋" w:hAnsi="仿宋" w:eastAsia="仿宋" w:cs="仿宋"/>
          <w:b w:val="0"/>
          <w:i w:val="0"/>
          <w:caps w:val="0"/>
          <w:color w:val="auto"/>
          <w:spacing w:val="0"/>
          <w:sz w:val="28"/>
          <w:szCs w:val="28"/>
          <w:shd w:val="clear" w:color="auto" w:fill="FFFFFF"/>
          <w:lang w:val="en-US" w:eastAsia="zh-CN"/>
        </w:rPr>
        <w:t>，处300-500元罚款/人次。</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 w:hAnsi="仿宋" w:eastAsia="仿宋" w:cs="仿宋"/>
          <w:b w:val="0"/>
          <w:i w:val="0"/>
          <w:caps w:val="0"/>
          <w:color w:val="auto"/>
          <w:spacing w:val="0"/>
          <w:sz w:val="28"/>
          <w:szCs w:val="28"/>
          <w:shd w:val="clear" w:color="auto" w:fill="FFFFFF"/>
          <w:lang w:val="en-US" w:eastAsia="zh-CN"/>
        </w:rPr>
      </w:pPr>
      <w:r>
        <w:rPr>
          <w:rFonts w:hint="eastAsia" w:ascii="仿宋" w:hAnsi="仿宋" w:eastAsia="仿宋" w:cs="仿宋"/>
          <w:b w:val="0"/>
          <w:i w:val="0"/>
          <w:caps w:val="0"/>
          <w:color w:val="auto"/>
          <w:spacing w:val="0"/>
          <w:sz w:val="28"/>
          <w:szCs w:val="28"/>
          <w:shd w:val="clear" w:color="auto" w:fill="FFFFFF"/>
          <w:lang w:eastAsia="zh-CN"/>
        </w:rPr>
        <w:t>工作汇报相关资料：进度计划、工作月</w:t>
      </w:r>
      <w:r>
        <w:rPr>
          <w:rFonts w:hint="eastAsia" w:ascii="仿宋" w:hAnsi="仿宋" w:eastAsia="仿宋" w:cs="仿宋"/>
          <w:b w:val="0"/>
          <w:i w:val="0"/>
          <w:caps w:val="0"/>
          <w:color w:val="auto"/>
          <w:spacing w:val="0"/>
          <w:sz w:val="28"/>
          <w:szCs w:val="28"/>
          <w:shd w:val="clear" w:color="auto" w:fill="FFFFFF"/>
        </w:rPr>
        <w:t>报</w:t>
      </w:r>
      <w:r>
        <w:rPr>
          <w:rFonts w:hint="eastAsia" w:ascii="仿宋" w:hAnsi="仿宋" w:eastAsia="仿宋" w:cs="仿宋"/>
          <w:b w:val="0"/>
          <w:i w:val="0"/>
          <w:caps w:val="0"/>
          <w:color w:val="auto"/>
          <w:spacing w:val="0"/>
          <w:sz w:val="28"/>
          <w:szCs w:val="28"/>
          <w:shd w:val="clear" w:color="auto" w:fill="FFFFFF"/>
          <w:lang w:eastAsia="zh-CN"/>
        </w:rPr>
        <w:t>、问题清单等及领导安排的其他资料</w:t>
      </w:r>
      <w:r>
        <w:rPr>
          <w:rFonts w:hint="eastAsia" w:ascii="仿宋" w:hAnsi="仿宋" w:eastAsia="仿宋" w:cs="仿宋"/>
          <w:b w:val="0"/>
          <w:i w:val="0"/>
          <w:caps w:val="0"/>
          <w:color w:val="auto"/>
          <w:spacing w:val="0"/>
          <w:sz w:val="28"/>
          <w:szCs w:val="28"/>
          <w:shd w:val="clear" w:color="auto" w:fill="FFFFFF"/>
        </w:rPr>
        <w:t>必须按时上交，</w:t>
      </w:r>
      <w:r>
        <w:rPr>
          <w:rFonts w:hint="eastAsia" w:ascii="仿宋" w:hAnsi="仿宋" w:eastAsia="仿宋" w:cs="仿宋"/>
          <w:b w:val="0"/>
          <w:i w:val="0"/>
          <w:caps w:val="0"/>
          <w:color w:val="auto"/>
          <w:spacing w:val="0"/>
          <w:sz w:val="28"/>
          <w:szCs w:val="28"/>
          <w:shd w:val="clear" w:color="auto" w:fill="FFFFFF"/>
          <w:lang w:eastAsia="zh-CN"/>
        </w:rPr>
        <w:t>未</w:t>
      </w:r>
      <w:r>
        <w:rPr>
          <w:rFonts w:hint="eastAsia" w:ascii="仿宋" w:hAnsi="仿宋" w:eastAsia="仿宋" w:cs="仿宋"/>
          <w:b w:val="0"/>
          <w:i w:val="0"/>
          <w:caps w:val="0"/>
          <w:color w:val="auto"/>
          <w:spacing w:val="0"/>
          <w:sz w:val="28"/>
          <w:szCs w:val="28"/>
          <w:shd w:val="clear" w:color="auto" w:fill="FFFFFF"/>
        </w:rPr>
        <w:t>上交者</w:t>
      </w:r>
      <w:r>
        <w:rPr>
          <w:rFonts w:hint="eastAsia" w:ascii="仿宋" w:hAnsi="仿宋" w:eastAsia="仿宋" w:cs="仿宋"/>
          <w:b w:val="0"/>
          <w:i w:val="0"/>
          <w:caps w:val="0"/>
          <w:color w:val="auto"/>
          <w:spacing w:val="0"/>
          <w:sz w:val="28"/>
          <w:szCs w:val="28"/>
          <w:shd w:val="clear" w:color="auto" w:fill="FFFFFF"/>
          <w:lang w:eastAsia="zh-CN"/>
        </w:rPr>
        <w:t>对项目相关人员</w:t>
      </w:r>
      <w:r>
        <w:rPr>
          <w:rFonts w:hint="eastAsia" w:ascii="仿宋" w:hAnsi="仿宋" w:eastAsia="仿宋" w:cs="仿宋"/>
          <w:b w:val="0"/>
          <w:i w:val="0"/>
          <w:caps w:val="0"/>
          <w:color w:val="auto"/>
          <w:spacing w:val="0"/>
          <w:sz w:val="28"/>
          <w:szCs w:val="28"/>
          <w:shd w:val="clear" w:color="auto" w:fill="FFFFFF"/>
        </w:rPr>
        <w:t>罚款100元/次，迟交者罚款50元/人次。</w:t>
      </w:r>
      <w:r>
        <w:rPr>
          <w:rFonts w:hint="eastAsia" w:ascii="仿宋" w:hAnsi="仿宋" w:eastAsia="仿宋" w:cs="仿宋"/>
          <w:b w:val="0"/>
          <w:i w:val="0"/>
          <w:caps w:val="0"/>
          <w:color w:val="auto"/>
          <w:spacing w:val="0"/>
          <w:sz w:val="28"/>
          <w:szCs w:val="28"/>
          <w:shd w:val="clear" w:color="auto" w:fill="FFFFFF"/>
          <w:lang w:val="en-US" w:eastAsia="zh-CN"/>
        </w:rPr>
        <w:t>上级交待的工作，未落实或落实不力视情况处200-1000元罚款/人次。</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default" w:ascii="仿宋" w:hAnsi="仿宋" w:eastAsia="仿宋" w:cs="仿宋"/>
          <w:b w:val="0"/>
          <w:i w:val="0"/>
          <w:caps w:val="0"/>
          <w:color w:val="auto"/>
          <w:spacing w:val="0"/>
          <w:sz w:val="28"/>
          <w:szCs w:val="28"/>
          <w:shd w:val="clear" w:color="auto" w:fill="FFFFFF"/>
          <w:lang w:val="en-US" w:eastAsia="zh-CN"/>
        </w:rPr>
      </w:pPr>
      <w:r>
        <w:rPr>
          <w:rFonts w:hint="eastAsia" w:ascii="仿宋" w:hAnsi="仿宋" w:eastAsia="仿宋" w:cs="仿宋"/>
          <w:b w:val="0"/>
          <w:i w:val="0"/>
          <w:caps w:val="0"/>
          <w:color w:val="auto"/>
          <w:spacing w:val="0"/>
          <w:sz w:val="28"/>
          <w:szCs w:val="28"/>
          <w:shd w:val="clear" w:color="auto" w:fill="FFFFFF"/>
        </w:rPr>
        <w:t>对于</w:t>
      </w:r>
      <w:r>
        <w:rPr>
          <w:rFonts w:hint="eastAsia" w:ascii="仿宋" w:hAnsi="仿宋" w:eastAsia="仿宋" w:cs="仿宋"/>
          <w:b w:val="0"/>
          <w:i w:val="0"/>
          <w:caps w:val="0"/>
          <w:color w:val="auto"/>
          <w:spacing w:val="0"/>
          <w:sz w:val="28"/>
          <w:szCs w:val="28"/>
          <w:shd w:val="clear" w:color="auto" w:fill="FFFFFF"/>
          <w:lang w:eastAsia="zh-CN"/>
        </w:rPr>
        <w:t>公司、集团、</w:t>
      </w:r>
      <w:r>
        <w:rPr>
          <w:rFonts w:hint="eastAsia" w:ascii="仿宋" w:hAnsi="仿宋" w:eastAsia="仿宋" w:cs="仿宋"/>
          <w:b w:val="0"/>
          <w:i w:val="0"/>
          <w:caps w:val="0"/>
          <w:color w:val="auto"/>
          <w:spacing w:val="0"/>
          <w:sz w:val="28"/>
          <w:szCs w:val="28"/>
          <w:shd w:val="clear" w:color="auto" w:fill="FFFFFF"/>
        </w:rPr>
        <w:t>业主、监理或行政部门的检查过程中提出的问题，要认真对待，严格执行，不执行者罚款</w:t>
      </w:r>
      <w:r>
        <w:rPr>
          <w:rFonts w:hint="eastAsia" w:ascii="仿宋" w:hAnsi="仿宋" w:eastAsia="仿宋" w:cs="仿宋"/>
          <w:b w:val="0"/>
          <w:i w:val="0"/>
          <w:caps w:val="0"/>
          <w:color w:val="auto"/>
          <w:spacing w:val="0"/>
          <w:sz w:val="28"/>
          <w:szCs w:val="28"/>
          <w:shd w:val="clear" w:color="auto" w:fill="FFFFFF"/>
          <w:lang w:val="en-US" w:eastAsia="zh-CN"/>
        </w:rPr>
        <w:t>200-1000</w:t>
      </w:r>
      <w:r>
        <w:rPr>
          <w:rFonts w:hint="eastAsia" w:ascii="仿宋" w:hAnsi="仿宋" w:eastAsia="仿宋" w:cs="仿宋"/>
          <w:b w:val="0"/>
          <w:i w:val="0"/>
          <w:caps w:val="0"/>
          <w:color w:val="auto"/>
          <w:spacing w:val="0"/>
          <w:sz w:val="28"/>
          <w:szCs w:val="28"/>
          <w:shd w:val="clear" w:color="auto" w:fill="FFFFFF"/>
        </w:rPr>
        <w:t>元/人次。若这些单位开出罚单，项目部对相关</w:t>
      </w:r>
      <w:r>
        <w:rPr>
          <w:rFonts w:hint="eastAsia" w:ascii="仿宋" w:hAnsi="仿宋" w:eastAsia="仿宋" w:cs="仿宋"/>
          <w:b w:val="0"/>
          <w:i w:val="0"/>
          <w:caps w:val="0"/>
          <w:color w:val="auto"/>
          <w:spacing w:val="0"/>
          <w:sz w:val="28"/>
          <w:szCs w:val="28"/>
          <w:shd w:val="clear" w:color="auto" w:fill="FFFFFF"/>
          <w:lang w:eastAsia="zh-CN"/>
        </w:rPr>
        <w:t>责任单位或责任人</w:t>
      </w:r>
      <w:r>
        <w:rPr>
          <w:rFonts w:hint="eastAsia" w:ascii="仿宋" w:hAnsi="仿宋" w:eastAsia="仿宋" w:cs="仿宋"/>
          <w:b w:val="0"/>
          <w:i w:val="0"/>
          <w:caps w:val="0"/>
          <w:color w:val="auto"/>
          <w:spacing w:val="0"/>
          <w:sz w:val="28"/>
          <w:szCs w:val="28"/>
          <w:shd w:val="clear" w:color="auto" w:fill="FFFFFF"/>
        </w:rPr>
        <w:t>进行加倍处罚。</w:t>
      </w:r>
      <w:r>
        <w:rPr>
          <w:rFonts w:hint="eastAsia" w:ascii="仿宋" w:hAnsi="仿宋" w:eastAsia="仿宋" w:cs="仿宋"/>
          <w:b w:val="0"/>
          <w:i w:val="0"/>
          <w:caps w:val="0"/>
          <w:color w:val="auto"/>
          <w:spacing w:val="0"/>
          <w:sz w:val="28"/>
          <w:szCs w:val="28"/>
          <w:shd w:val="clear" w:color="auto" w:fill="FFFFFF"/>
          <w:lang w:val="en-US" w:eastAsia="zh-CN"/>
        </w:rPr>
        <w:t>在区、市级项目拉练、重大临时任务突击(包括安全、环保检查等)、重要意义时间段(如两会、国庆、春节等)的工作检查、突发事件应对、重大疫情防控等特殊期间中被点名、对公司造成不良影响，对相关责任人和项目经理罚款500-2000元/人次。</w:t>
      </w:r>
      <w:bookmarkStart w:id="7" w:name="_GoBack"/>
      <w:bookmarkEnd w:id="7"/>
      <w:r>
        <w:rPr>
          <w:rFonts w:hint="eastAsia" w:ascii="仿宋" w:hAnsi="仿宋" w:eastAsia="仿宋" w:cs="仿宋"/>
          <w:b w:val="0"/>
          <w:i w:val="0"/>
          <w:caps w:val="0"/>
          <w:color w:val="auto"/>
          <w:spacing w:val="0"/>
          <w:sz w:val="28"/>
          <w:szCs w:val="28"/>
          <w:shd w:val="clear" w:color="auto" w:fill="FFFFFF"/>
          <w:lang w:val="en-US" w:eastAsia="zh-CN"/>
        </w:rPr>
        <w:tab/>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rPr>
          <w:rFonts w:hint="default" w:ascii="仿宋" w:hAnsi="仿宋" w:eastAsia="仿宋" w:cs="仿宋"/>
          <w:b w:val="0"/>
          <w:i w:val="0"/>
          <w:caps w:val="0"/>
          <w:color w:val="auto"/>
          <w:spacing w:val="0"/>
          <w:sz w:val="28"/>
          <w:szCs w:val="28"/>
          <w:shd w:val="clear" w:color="auto" w:fill="FFFFFF"/>
          <w:lang w:val="en-US" w:eastAsia="zh-CN"/>
        </w:rPr>
      </w:pPr>
    </w:p>
    <w:p>
      <w:pPr>
        <w:pStyle w:val="6"/>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20" w:firstLineChars="0"/>
        <w:jc w:val="left"/>
        <w:rPr>
          <w:rFonts w:hint="eastAsia" w:ascii="仿宋" w:hAnsi="仿宋" w:eastAsia="仿宋" w:cs="仿宋"/>
          <w:color w:val="auto"/>
        </w:rPr>
      </w:pPr>
      <w:bookmarkStart w:id="2" w:name="_Toc22038"/>
      <w:r>
        <w:rPr>
          <w:rFonts w:hint="eastAsia" w:ascii="仿宋" w:hAnsi="仿宋" w:eastAsia="仿宋" w:cs="仿宋"/>
          <w:color w:val="auto"/>
        </w:rPr>
        <w:t>工程进度管理规定</w:t>
      </w:r>
      <w:bookmarkEnd w:id="2"/>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仿宋" w:hAnsi="仿宋" w:eastAsia="仿宋" w:cs="仿宋"/>
          <w:b w:val="0"/>
          <w:i w:val="0"/>
          <w:caps w:val="0"/>
          <w:color w:val="auto"/>
          <w:spacing w:val="0"/>
          <w:sz w:val="28"/>
          <w:szCs w:val="28"/>
          <w:shd w:val="clear" w:color="auto" w:fill="FFFFFF"/>
        </w:rPr>
      </w:pPr>
      <w:r>
        <w:rPr>
          <w:rFonts w:hint="eastAsia" w:ascii="仿宋" w:hAnsi="仿宋" w:eastAsia="仿宋" w:cs="仿宋"/>
          <w:b w:val="0"/>
          <w:i w:val="0"/>
          <w:caps w:val="0"/>
          <w:color w:val="auto"/>
          <w:spacing w:val="0"/>
          <w:sz w:val="28"/>
          <w:szCs w:val="28"/>
          <w:shd w:val="clear" w:color="auto" w:fill="FFFFFF"/>
        </w:rPr>
        <w:t>工程进度控制与管理是保证施工项目按期完成，合理安排资源供应，节约工程成本的重要措施。是以计划为中心管理职能，其本身体现为不断编制，执行检查分析和调整计划的动态循环过程，进度管理涉及工程能否按期完成使用。进度检查每落实一次，要求组织充足的人力、物力、财力，设备投入施工，按期完成进度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仿宋" w:hAnsi="仿宋" w:eastAsia="仿宋" w:cs="仿宋"/>
          <w:b w:val="0"/>
          <w:i w:val="0"/>
          <w:caps w:val="0"/>
          <w:color w:val="auto"/>
          <w:spacing w:val="0"/>
          <w:sz w:val="28"/>
          <w:szCs w:val="28"/>
          <w:highlight w:val="none"/>
          <w:shd w:val="clear" w:color="auto" w:fill="FFFFFF"/>
        </w:rPr>
      </w:pPr>
      <w:r>
        <w:rPr>
          <w:rFonts w:hint="eastAsia" w:ascii="仿宋" w:hAnsi="仿宋" w:eastAsia="仿宋" w:cs="仿宋"/>
          <w:b w:val="0"/>
          <w:i w:val="0"/>
          <w:caps w:val="0"/>
          <w:color w:val="auto"/>
          <w:spacing w:val="0"/>
          <w:sz w:val="28"/>
          <w:szCs w:val="28"/>
          <w:shd w:val="clear" w:color="auto" w:fill="FFFFFF"/>
        </w:rPr>
        <w:t>1、</w:t>
      </w:r>
      <w:r>
        <w:rPr>
          <w:rFonts w:hint="eastAsia" w:ascii="仿宋" w:hAnsi="仿宋" w:eastAsia="仿宋" w:cs="仿宋"/>
          <w:b w:val="0"/>
          <w:i w:val="0"/>
          <w:caps w:val="0"/>
          <w:color w:val="auto"/>
          <w:spacing w:val="0"/>
          <w:sz w:val="28"/>
          <w:szCs w:val="28"/>
          <w:highlight w:val="none"/>
          <w:shd w:val="clear" w:color="auto" w:fill="FFFFFF"/>
        </w:rPr>
        <w:t>根据</w:t>
      </w:r>
      <w:r>
        <w:rPr>
          <w:rFonts w:hint="eastAsia" w:ascii="仿宋" w:hAnsi="仿宋" w:eastAsia="仿宋" w:cs="仿宋"/>
          <w:b w:val="0"/>
          <w:i w:val="0"/>
          <w:caps w:val="0"/>
          <w:color w:val="auto"/>
          <w:spacing w:val="0"/>
          <w:sz w:val="28"/>
          <w:szCs w:val="28"/>
          <w:highlight w:val="none"/>
          <w:shd w:val="clear" w:color="auto" w:fill="FFFFFF"/>
          <w:lang w:eastAsia="zh-CN"/>
        </w:rPr>
        <w:t>各项目部提供的节点进度计划</w:t>
      </w:r>
      <w:r>
        <w:rPr>
          <w:rFonts w:hint="eastAsia" w:ascii="仿宋" w:hAnsi="仿宋" w:eastAsia="仿宋" w:cs="仿宋"/>
          <w:b w:val="0"/>
          <w:i w:val="0"/>
          <w:caps w:val="0"/>
          <w:color w:val="auto"/>
          <w:spacing w:val="0"/>
          <w:sz w:val="28"/>
          <w:szCs w:val="28"/>
          <w:shd w:val="clear" w:color="auto" w:fill="FFFFFF"/>
        </w:rPr>
        <w:t>，</w:t>
      </w:r>
      <w:r>
        <w:rPr>
          <w:rFonts w:hint="eastAsia" w:ascii="仿宋" w:hAnsi="仿宋" w:eastAsia="仿宋" w:cs="仿宋"/>
          <w:b w:val="0"/>
          <w:i w:val="0"/>
          <w:caps w:val="0"/>
          <w:color w:val="auto"/>
          <w:spacing w:val="0"/>
          <w:sz w:val="28"/>
          <w:szCs w:val="28"/>
          <w:shd w:val="clear" w:color="auto" w:fill="FFFFFF"/>
          <w:lang w:eastAsia="zh-CN"/>
        </w:rPr>
        <w:t>视各项目在建情况每季度、每半年或每年度考核一次，总体进度</w:t>
      </w:r>
      <w:r>
        <w:rPr>
          <w:rFonts w:hint="eastAsia" w:ascii="仿宋" w:hAnsi="仿宋" w:eastAsia="仿宋" w:cs="仿宋"/>
          <w:b w:val="0"/>
          <w:i w:val="0"/>
          <w:caps w:val="0"/>
          <w:color w:val="auto"/>
          <w:spacing w:val="0"/>
          <w:sz w:val="28"/>
          <w:szCs w:val="28"/>
          <w:shd w:val="clear" w:color="auto" w:fill="FFFFFF"/>
        </w:rPr>
        <w:t>工期每提前一天，奖励项目部</w:t>
      </w:r>
      <w:r>
        <w:rPr>
          <w:rFonts w:hint="eastAsia" w:ascii="仿宋" w:hAnsi="仿宋" w:eastAsia="仿宋" w:cs="仿宋"/>
          <w:b w:val="0"/>
          <w:i w:val="0"/>
          <w:caps w:val="0"/>
          <w:color w:val="auto"/>
          <w:spacing w:val="0"/>
          <w:sz w:val="28"/>
          <w:szCs w:val="28"/>
          <w:shd w:val="clear" w:color="auto" w:fill="FFFFFF"/>
          <w:lang w:eastAsia="zh-CN"/>
        </w:rPr>
        <w:t>相关人员</w:t>
      </w:r>
      <w:r>
        <w:rPr>
          <w:rFonts w:hint="eastAsia" w:ascii="仿宋" w:hAnsi="仿宋" w:eastAsia="仿宋" w:cs="仿宋"/>
          <w:b w:val="0"/>
          <w:i w:val="0"/>
          <w:caps w:val="0"/>
          <w:color w:val="auto"/>
          <w:spacing w:val="0"/>
          <w:sz w:val="28"/>
          <w:szCs w:val="28"/>
          <w:shd w:val="clear" w:color="auto" w:fill="FFFFFF"/>
          <w:lang w:val="en-US" w:eastAsia="zh-CN"/>
        </w:rPr>
        <w:t>100-</w:t>
      </w:r>
      <w:r>
        <w:rPr>
          <w:rFonts w:hint="eastAsia" w:ascii="仿宋" w:hAnsi="仿宋" w:eastAsia="仿宋" w:cs="仿宋"/>
          <w:b w:val="0"/>
          <w:i w:val="0"/>
          <w:caps w:val="0"/>
          <w:color w:val="auto"/>
          <w:spacing w:val="0"/>
          <w:sz w:val="28"/>
          <w:szCs w:val="28"/>
          <w:highlight w:val="none"/>
          <w:shd w:val="clear" w:color="auto" w:fill="FFFFFF"/>
          <w:lang w:val="en-US" w:eastAsia="zh-CN"/>
        </w:rPr>
        <w:t>2</w:t>
      </w:r>
      <w:r>
        <w:rPr>
          <w:rFonts w:hint="eastAsia" w:ascii="仿宋" w:hAnsi="仿宋" w:eastAsia="仿宋" w:cs="仿宋"/>
          <w:b w:val="0"/>
          <w:i w:val="0"/>
          <w:caps w:val="0"/>
          <w:color w:val="auto"/>
          <w:spacing w:val="0"/>
          <w:sz w:val="28"/>
          <w:szCs w:val="28"/>
          <w:highlight w:val="none"/>
          <w:shd w:val="clear" w:color="auto" w:fill="FFFFFF"/>
        </w:rPr>
        <w:t>00元</w:t>
      </w:r>
      <w:r>
        <w:rPr>
          <w:rFonts w:hint="eastAsia" w:ascii="仿宋" w:hAnsi="仿宋" w:eastAsia="仿宋" w:cs="仿宋"/>
          <w:b w:val="0"/>
          <w:i w:val="0"/>
          <w:caps w:val="0"/>
          <w:color w:val="auto"/>
          <w:spacing w:val="0"/>
          <w:sz w:val="28"/>
          <w:szCs w:val="28"/>
          <w:highlight w:val="none"/>
          <w:shd w:val="clear" w:color="auto" w:fill="FFFFFF"/>
          <w:lang w:val="en-US" w:eastAsia="zh-CN"/>
        </w:rPr>
        <w:t>/天</w:t>
      </w:r>
      <w:r>
        <w:rPr>
          <w:rFonts w:hint="eastAsia" w:ascii="仿宋" w:hAnsi="仿宋" w:eastAsia="仿宋" w:cs="仿宋"/>
          <w:b w:val="0"/>
          <w:i w:val="0"/>
          <w:caps w:val="0"/>
          <w:color w:val="auto"/>
          <w:spacing w:val="0"/>
          <w:sz w:val="28"/>
          <w:szCs w:val="28"/>
          <w:highlight w:val="none"/>
          <w:shd w:val="clear" w:color="auto" w:fill="FFFFFF"/>
        </w:rPr>
        <w:t>。工程施工期每推迟一天，</w:t>
      </w:r>
      <w:r>
        <w:rPr>
          <w:rFonts w:hint="eastAsia" w:ascii="仿宋" w:hAnsi="仿宋" w:eastAsia="仿宋" w:cs="仿宋"/>
          <w:b w:val="0"/>
          <w:i w:val="0"/>
          <w:caps w:val="0"/>
          <w:color w:val="auto"/>
          <w:spacing w:val="0"/>
          <w:sz w:val="28"/>
          <w:szCs w:val="28"/>
          <w:highlight w:val="none"/>
          <w:shd w:val="clear" w:color="auto" w:fill="FFFFFF"/>
          <w:lang w:eastAsia="zh-CN"/>
        </w:rPr>
        <w:t>对</w:t>
      </w:r>
      <w:r>
        <w:rPr>
          <w:rFonts w:hint="eastAsia" w:ascii="仿宋" w:hAnsi="仿宋" w:eastAsia="仿宋" w:cs="仿宋"/>
          <w:b w:val="0"/>
          <w:i w:val="0"/>
          <w:caps w:val="0"/>
          <w:color w:val="auto"/>
          <w:spacing w:val="0"/>
          <w:sz w:val="28"/>
          <w:szCs w:val="28"/>
          <w:highlight w:val="none"/>
          <w:shd w:val="clear" w:color="auto" w:fill="FFFFFF"/>
        </w:rPr>
        <w:t>项目部</w:t>
      </w:r>
      <w:r>
        <w:rPr>
          <w:rFonts w:hint="eastAsia" w:ascii="仿宋" w:hAnsi="仿宋" w:eastAsia="仿宋" w:cs="仿宋"/>
          <w:b w:val="0"/>
          <w:i w:val="0"/>
          <w:caps w:val="0"/>
          <w:color w:val="auto"/>
          <w:spacing w:val="0"/>
          <w:sz w:val="28"/>
          <w:szCs w:val="28"/>
          <w:highlight w:val="none"/>
          <w:shd w:val="clear" w:color="auto" w:fill="FFFFFF"/>
          <w:lang w:eastAsia="zh-CN"/>
        </w:rPr>
        <w:t>相关责任人</w:t>
      </w:r>
      <w:r>
        <w:rPr>
          <w:rFonts w:hint="eastAsia" w:ascii="仿宋" w:hAnsi="仿宋" w:eastAsia="仿宋" w:cs="仿宋"/>
          <w:b w:val="0"/>
          <w:i w:val="0"/>
          <w:caps w:val="0"/>
          <w:color w:val="auto"/>
          <w:spacing w:val="0"/>
          <w:sz w:val="28"/>
          <w:szCs w:val="28"/>
          <w:highlight w:val="none"/>
          <w:shd w:val="clear" w:color="auto" w:fill="FFFFFF"/>
        </w:rPr>
        <w:t>罚款</w:t>
      </w:r>
      <w:r>
        <w:rPr>
          <w:rFonts w:hint="eastAsia" w:ascii="仿宋" w:hAnsi="仿宋" w:eastAsia="仿宋" w:cs="仿宋"/>
          <w:b w:val="0"/>
          <w:i w:val="0"/>
          <w:caps w:val="0"/>
          <w:color w:val="auto"/>
          <w:spacing w:val="0"/>
          <w:sz w:val="28"/>
          <w:szCs w:val="28"/>
          <w:highlight w:val="none"/>
          <w:shd w:val="clear" w:color="auto" w:fill="FFFFFF"/>
          <w:lang w:val="en-US" w:eastAsia="zh-CN"/>
        </w:rPr>
        <w:t>100-500</w:t>
      </w:r>
      <w:r>
        <w:rPr>
          <w:rFonts w:hint="eastAsia" w:ascii="仿宋" w:hAnsi="仿宋" w:eastAsia="仿宋" w:cs="仿宋"/>
          <w:b w:val="0"/>
          <w:i w:val="0"/>
          <w:caps w:val="0"/>
          <w:color w:val="auto"/>
          <w:spacing w:val="0"/>
          <w:sz w:val="28"/>
          <w:szCs w:val="28"/>
          <w:highlight w:val="none"/>
          <w:shd w:val="clear" w:color="auto" w:fill="FFFFFF"/>
        </w:rPr>
        <w:t>元</w:t>
      </w:r>
      <w:r>
        <w:rPr>
          <w:rFonts w:hint="eastAsia" w:ascii="仿宋" w:hAnsi="仿宋" w:eastAsia="仿宋" w:cs="仿宋"/>
          <w:b w:val="0"/>
          <w:i w:val="0"/>
          <w:caps w:val="0"/>
          <w:color w:val="auto"/>
          <w:spacing w:val="0"/>
          <w:sz w:val="28"/>
          <w:szCs w:val="28"/>
          <w:highlight w:val="none"/>
          <w:shd w:val="clear" w:color="auto" w:fill="FFFFFF"/>
          <w:lang w:val="en-US" w:eastAsia="zh-CN"/>
        </w:rPr>
        <w:t>/天</w:t>
      </w:r>
      <w:r>
        <w:rPr>
          <w:rFonts w:hint="eastAsia" w:ascii="仿宋" w:hAnsi="仿宋" w:eastAsia="仿宋" w:cs="仿宋"/>
          <w:b w:val="0"/>
          <w:i w:val="0"/>
          <w:caps w:val="0"/>
          <w:color w:val="auto"/>
          <w:spacing w:val="0"/>
          <w:sz w:val="28"/>
          <w:szCs w:val="28"/>
          <w:highlight w:val="none"/>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仿宋" w:hAnsi="仿宋" w:eastAsia="仿宋" w:cs="仿宋"/>
          <w:b w:val="0"/>
          <w:i w:val="0"/>
          <w:caps w:val="0"/>
          <w:color w:val="auto"/>
          <w:spacing w:val="0"/>
          <w:sz w:val="28"/>
          <w:szCs w:val="28"/>
          <w:shd w:val="clear" w:color="auto" w:fill="FFFFFF"/>
        </w:rPr>
      </w:pPr>
      <w:r>
        <w:rPr>
          <w:rFonts w:hint="eastAsia" w:ascii="仿宋" w:hAnsi="仿宋" w:eastAsia="仿宋" w:cs="仿宋"/>
          <w:b w:val="0"/>
          <w:i w:val="0"/>
          <w:caps w:val="0"/>
          <w:color w:val="auto"/>
          <w:spacing w:val="0"/>
          <w:sz w:val="28"/>
          <w:szCs w:val="28"/>
          <w:shd w:val="clear" w:color="auto" w:fill="FFFFFF"/>
        </w:rPr>
        <w:t>2、根据项目部总体工程进度计划，</w:t>
      </w:r>
      <w:r>
        <w:rPr>
          <w:rFonts w:hint="eastAsia" w:ascii="仿宋" w:hAnsi="仿宋" w:eastAsia="仿宋" w:cs="仿宋"/>
          <w:b w:val="0"/>
          <w:i w:val="0"/>
          <w:caps w:val="0"/>
          <w:color w:val="auto"/>
          <w:spacing w:val="0"/>
          <w:sz w:val="28"/>
          <w:szCs w:val="28"/>
          <w:shd w:val="clear" w:color="auto" w:fill="FFFFFF"/>
          <w:lang w:eastAsia="zh-CN"/>
        </w:rPr>
        <w:t>各项目经理部</w:t>
      </w:r>
      <w:r>
        <w:rPr>
          <w:rFonts w:hint="eastAsia" w:ascii="仿宋" w:hAnsi="仿宋" w:eastAsia="仿宋" w:cs="仿宋"/>
          <w:b w:val="0"/>
          <w:i w:val="0"/>
          <w:caps w:val="0"/>
          <w:color w:val="auto"/>
          <w:spacing w:val="0"/>
          <w:sz w:val="28"/>
          <w:szCs w:val="28"/>
          <w:shd w:val="clear" w:color="auto" w:fill="FFFFFF"/>
        </w:rPr>
        <w:t>必须每月月底提交下月施工进度计划，每周</w:t>
      </w:r>
      <w:r>
        <w:rPr>
          <w:rFonts w:hint="eastAsia" w:ascii="仿宋" w:hAnsi="仿宋" w:eastAsia="仿宋" w:cs="仿宋"/>
          <w:b w:val="0"/>
          <w:i w:val="0"/>
          <w:caps w:val="0"/>
          <w:color w:val="auto"/>
          <w:spacing w:val="0"/>
          <w:sz w:val="28"/>
          <w:szCs w:val="28"/>
          <w:shd w:val="clear" w:color="auto" w:fill="FFFFFF"/>
          <w:lang w:eastAsia="zh-CN"/>
        </w:rPr>
        <w:t>一或周例会</w:t>
      </w:r>
      <w:r>
        <w:rPr>
          <w:rFonts w:hint="eastAsia" w:ascii="仿宋" w:hAnsi="仿宋" w:eastAsia="仿宋" w:cs="仿宋"/>
          <w:b w:val="0"/>
          <w:i w:val="0"/>
          <w:caps w:val="0"/>
          <w:color w:val="auto"/>
          <w:spacing w:val="0"/>
          <w:sz w:val="28"/>
          <w:szCs w:val="28"/>
          <w:shd w:val="clear" w:color="auto" w:fill="FFFFFF"/>
        </w:rPr>
        <w:t>前提交下周周进度计划，没有按时提交者罚款100元/人次。经项目部审核合理批准后实行，不能如期按计划工期完成者，周进度计划每推迟一天处</w:t>
      </w:r>
      <w:r>
        <w:rPr>
          <w:rFonts w:hint="eastAsia" w:ascii="仿宋" w:hAnsi="仿宋" w:eastAsia="仿宋" w:cs="仿宋"/>
          <w:b w:val="0"/>
          <w:i w:val="0"/>
          <w:caps w:val="0"/>
          <w:color w:val="auto"/>
          <w:spacing w:val="0"/>
          <w:sz w:val="28"/>
          <w:szCs w:val="28"/>
          <w:shd w:val="clear" w:color="auto" w:fill="FFFFFF"/>
          <w:lang w:val="en-US" w:eastAsia="zh-CN"/>
        </w:rPr>
        <w:t>2</w:t>
      </w:r>
      <w:r>
        <w:rPr>
          <w:rFonts w:hint="eastAsia" w:ascii="仿宋" w:hAnsi="仿宋" w:eastAsia="仿宋" w:cs="仿宋"/>
          <w:b w:val="0"/>
          <w:i w:val="0"/>
          <w:caps w:val="0"/>
          <w:color w:val="auto"/>
          <w:spacing w:val="0"/>
          <w:sz w:val="28"/>
          <w:szCs w:val="28"/>
          <w:shd w:val="clear" w:color="auto" w:fill="FFFFFF"/>
        </w:rPr>
        <w:t>00元/天罚款。月进度计划每推迟一天处</w:t>
      </w:r>
      <w:r>
        <w:rPr>
          <w:rFonts w:hint="eastAsia" w:ascii="仿宋" w:hAnsi="仿宋" w:eastAsia="仿宋" w:cs="仿宋"/>
          <w:b w:val="0"/>
          <w:i w:val="0"/>
          <w:caps w:val="0"/>
          <w:color w:val="auto"/>
          <w:spacing w:val="0"/>
          <w:sz w:val="28"/>
          <w:szCs w:val="28"/>
          <w:shd w:val="clear" w:color="auto" w:fill="FFFFFF"/>
          <w:lang w:val="en-US" w:eastAsia="zh-CN"/>
        </w:rPr>
        <w:t>5</w:t>
      </w:r>
      <w:r>
        <w:rPr>
          <w:rFonts w:hint="eastAsia" w:ascii="仿宋" w:hAnsi="仿宋" w:eastAsia="仿宋" w:cs="仿宋"/>
          <w:b w:val="0"/>
          <w:i w:val="0"/>
          <w:caps w:val="0"/>
          <w:color w:val="auto"/>
          <w:spacing w:val="0"/>
          <w:sz w:val="28"/>
          <w:szCs w:val="28"/>
          <w:shd w:val="clear" w:color="auto" w:fill="FFFFFF"/>
        </w:rPr>
        <w:t>00元/天罚款。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仿宋" w:hAnsi="仿宋" w:eastAsia="仿宋" w:cs="仿宋"/>
          <w:b w:val="0"/>
          <w:i w:val="0"/>
          <w:caps w:val="0"/>
          <w:color w:val="auto"/>
          <w:spacing w:val="0"/>
          <w:sz w:val="28"/>
          <w:szCs w:val="28"/>
          <w:shd w:val="clear" w:color="auto" w:fill="FFFFFF"/>
        </w:rPr>
      </w:pPr>
      <w:r>
        <w:rPr>
          <w:rFonts w:hint="eastAsia" w:ascii="仿宋" w:hAnsi="仿宋" w:eastAsia="仿宋" w:cs="仿宋"/>
          <w:b w:val="0"/>
          <w:i w:val="0"/>
          <w:caps w:val="0"/>
          <w:color w:val="auto"/>
          <w:spacing w:val="0"/>
          <w:sz w:val="28"/>
          <w:szCs w:val="28"/>
          <w:shd w:val="clear" w:color="auto" w:fill="FFFFFF"/>
        </w:rPr>
        <w:t>3、</w:t>
      </w:r>
      <w:r>
        <w:rPr>
          <w:rFonts w:hint="eastAsia" w:ascii="仿宋" w:hAnsi="仿宋" w:eastAsia="仿宋" w:cs="仿宋"/>
          <w:b w:val="0"/>
          <w:i w:val="0"/>
          <w:caps w:val="0"/>
          <w:color w:val="auto"/>
          <w:spacing w:val="0"/>
          <w:sz w:val="28"/>
          <w:szCs w:val="28"/>
          <w:shd w:val="clear" w:color="auto" w:fill="FFFFFF"/>
          <w:lang w:eastAsia="zh-CN"/>
        </w:rPr>
        <w:t>分包单位</w:t>
      </w:r>
      <w:r>
        <w:rPr>
          <w:rFonts w:hint="eastAsia" w:ascii="仿宋" w:hAnsi="仿宋" w:eastAsia="仿宋" w:cs="仿宋"/>
          <w:b w:val="0"/>
          <w:i w:val="0"/>
          <w:caps w:val="0"/>
          <w:color w:val="auto"/>
          <w:spacing w:val="0"/>
          <w:sz w:val="28"/>
          <w:szCs w:val="28"/>
          <w:shd w:val="clear" w:color="auto" w:fill="FFFFFF"/>
        </w:rPr>
        <w:t>不按项目部要求合理安排劳动力，或管理不力等原因造成生产计划滞后或直接影响工期滞后的罚款1000--10000元/</w:t>
      </w:r>
      <w:r>
        <w:rPr>
          <w:rFonts w:hint="eastAsia" w:ascii="仿宋" w:hAnsi="仿宋" w:eastAsia="仿宋" w:cs="仿宋"/>
          <w:b w:val="0"/>
          <w:i w:val="0"/>
          <w:caps w:val="0"/>
          <w:color w:val="auto"/>
          <w:spacing w:val="0"/>
          <w:sz w:val="28"/>
          <w:szCs w:val="28"/>
          <w:shd w:val="clear" w:color="auto" w:fill="FFFFFF"/>
          <w:lang w:eastAsia="zh-CN"/>
        </w:rPr>
        <w:t>天</w:t>
      </w:r>
      <w:r>
        <w:rPr>
          <w:rFonts w:hint="eastAsia" w:ascii="仿宋" w:hAnsi="仿宋" w:eastAsia="仿宋" w:cs="仿宋"/>
          <w:b w:val="0"/>
          <w:i w:val="0"/>
          <w:caps w:val="0"/>
          <w:color w:val="auto"/>
          <w:spacing w:val="0"/>
          <w:sz w:val="28"/>
          <w:szCs w:val="28"/>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仿宋" w:hAnsi="仿宋" w:eastAsia="仿宋" w:cs="仿宋"/>
          <w:b w:val="0"/>
          <w:i w:val="0"/>
          <w:caps w:val="0"/>
          <w:color w:val="auto"/>
          <w:spacing w:val="0"/>
          <w:sz w:val="28"/>
          <w:szCs w:val="28"/>
          <w:shd w:val="clear" w:color="auto" w:fill="FFFFFF"/>
        </w:rPr>
      </w:pPr>
    </w:p>
    <w:p>
      <w:pPr>
        <w:pStyle w:val="6"/>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20" w:firstLineChars="0"/>
        <w:jc w:val="left"/>
        <w:rPr>
          <w:rFonts w:hint="eastAsia" w:ascii="仿宋" w:hAnsi="仿宋" w:eastAsia="仿宋" w:cs="仿宋"/>
          <w:b w:val="0"/>
          <w:i w:val="0"/>
          <w:caps w:val="0"/>
          <w:color w:val="auto"/>
          <w:spacing w:val="0"/>
          <w:sz w:val="28"/>
          <w:szCs w:val="28"/>
          <w:shd w:val="clear" w:color="auto" w:fill="FFFFFF"/>
        </w:rPr>
      </w:pPr>
      <w:bookmarkStart w:id="3" w:name="_Toc23561"/>
      <w:r>
        <w:rPr>
          <w:rFonts w:hint="eastAsia" w:ascii="仿宋" w:hAnsi="仿宋" w:eastAsia="仿宋" w:cs="仿宋"/>
          <w:color w:val="auto"/>
        </w:rPr>
        <w:t>质量管理规定</w:t>
      </w:r>
      <w:bookmarkEnd w:id="3"/>
    </w:p>
    <w:p>
      <w:pPr>
        <w:pStyle w:val="6"/>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b w:val="0"/>
          <w:i w:val="0"/>
          <w:caps w:val="0"/>
          <w:color w:val="auto"/>
          <w:spacing w:val="0"/>
          <w:sz w:val="28"/>
          <w:szCs w:val="28"/>
          <w:shd w:val="clear" w:color="auto" w:fill="FFFFFF"/>
        </w:rPr>
      </w:pPr>
      <w:r>
        <w:rPr>
          <w:rFonts w:hint="eastAsia" w:ascii="仿宋" w:hAnsi="仿宋" w:eastAsia="仿宋" w:cs="仿宋"/>
          <w:b w:val="0"/>
          <w:i w:val="0"/>
          <w:caps w:val="0"/>
          <w:color w:val="auto"/>
          <w:spacing w:val="0"/>
          <w:sz w:val="28"/>
          <w:szCs w:val="28"/>
          <w:shd w:val="clear" w:color="auto" w:fill="FFFFFF"/>
          <w:lang w:val="en-US" w:eastAsia="zh-CN"/>
        </w:rPr>
        <w:t>1、</w:t>
      </w:r>
      <w:r>
        <w:rPr>
          <w:rFonts w:hint="eastAsia" w:ascii="仿宋" w:hAnsi="仿宋" w:eastAsia="仿宋" w:cs="仿宋"/>
          <w:b w:val="0"/>
          <w:i w:val="0"/>
          <w:caps w:val="0"/>
          <w:color w:val="auto"/>
          <w:spacing w:val="0"/>
          <w:sz w:val="28"/>
          <w:szCs w:val="28"/>
          <w:shd w:val="clear" w:color="auto" w:fill="FFFFFF"/>
        </w:rPr>
        <w:t>对同一质量通病，经二次以上检查仍无明显改进时，对</w:t>
      </w:r>
      <w:r>
        <w:rPr>
          <w:rFonts w:hint="eastAsia" w:ascii="仿宋" w:hAnsi="仿宋" w:eastAsia="仿宋" w:cs="仿宋"/>
          <w:b w:val="0"/>
          <w:i w:val="0"/>
          <w:caps w:val="0"/>
          <w:color w:val="auto"/>
          <w:spacing w:val="0"/>
          <w:sz w:val="28"/>
          <w:szCs w:val="28"/>
          <w:shd w:val="clear" w:color="auto" w:fill="FFFFFF"/>
          <w:lang w:val="en-US" w:eastAsia="zh-CN"/>
        </w:rPr>
        <w:t>分包</w:t>
      </w:r>
      <w:r>
        <w:rPr>
          <w:rFonts w:hint="eastAsia" w:ascii="仿宋" w:hAnsi="仿宋" w:eastAsia="仿宋" w:cs="仿宋"/>
          <w:b w:val="0"/>
          <w:i w:val="0"/>
          <w:caps w:val="0"/>
          <w:color w:val="auto"/>
          <w:spacing w:val="0"/>
          <w:sz w:val="28"/>
          <w:szCs w:val="28"/>
          <w:shd w:val="clear" w:color="auto" w:fill="FFFFFF"/>
        </w:rPr>
        <w:t>单位处以</w:t>
      </w:r>
      <w:r>
        <w:rPr>
          <w:rFonts w:hint="eastAsia" w:ascii="仿宋" w:hAnsi="仿宋" w:eastAsia="仿宋" w:cs="仿宋"/>
          <w:b w:val="0"/>
          <w:i w:val="0"/>
          <w:caps w:val="0"/>
          <w:color w:val="auto"/>
          <w:spacing w:val="0"/>
          <w:sz w:val="28"/>
          <w:szCs w:val="28"/>
          <w:shd w:val="clear" w:color="auto" w:fill="FFFFFF"/>
          <w:lang w:val="en-US" w:eastAsia="zh-CN"/>
        </w:rPr>
        <w:t>500-2000</w:t>
      </w:r>
      <w:r>
        <w:rPr>
          <w:rFonts w:hint="eastAsia" w:ascii="仿宋" w:hAnsi="仿宋" w:eastAsia="仿宋" w:cs="仿宋"/>
          <w:b w:val="0"/>
          <w:i w:val="0"/>
          <w:caps w:val="0"/>
          <w:color w:val="auto"/>
          <w:spacing w:val="0"/>
          <w:sz w:val="28"/>
          <w:szCs w:val="28"/>
          <w:shd w:val="clear" w:color="auto" w:fill="FFFFFF"/>
        </w:rPr>
        <w:t xml:space="preserve"> 元罚款，对相应责任人处以</w:t>
      </w:r>
      <w:r>
        <w:rPr>
          <w:rFonts w:hint="eastAsia" w:ascii="仿宋" w:hAnsi="仿宋" w:eastAsia="仿宋" w:cs="仿宋"/>
          <w:b w:val="0"/>
          <w:i w:val="0"/>
          <w:caps w:val="0"/>
          <w:color w:val="auto"/>
          <w:spacing w:val="0"/>
          <w:sz w:val="28"/>
          <w:szCs w:val="28"/>
          <w:shd w:val="clear" w:color="auto" w:fill="FFFFFF"/>
          <w:lang w:val="en-US" w:eastAsia="zh-CN"/>
        </w:rPr>
        <w:t>20</w:t>
      </w:r>
      <w:r>
        <w:rPr>
          <w:rFonts w:hint="eastAsia" w:ascii="仿宋" w:hAnsi="仿宋" w:eastAsia="仿宋" w:cs="仿宋"/>
          <w:b w:val="0"/>
          <w:i w:val="0"/>
          <w:caps w:val="0"/>
          <w:color w:val="auto"/>
          <w:spacing w:val="0"/>
          <w:sz w:val="28"/>
          <w:szCs w:val="28"/>
          <w:shd w:val="clear" w:color="auto" w:fill="FFFFFF"/>
        </w:rPr>
        <w:t>0-</w:t>
      </w:r>
      <w:r>
        <w:rPr>
          <w:rFonts w:hint="eastAsia" w:ascii="仿宋" w:hAnsi="仿宋" w:eastAsia="仿宋" w:cs="仿宋"/>
          <w:b w:val="0"/>
          <w:i w:val="0"/>
          <w:caps w:val="0"/>
          <w:color w:val="auto"/>
          <w:spacing w:val="0"/>
          <w:sz w:val="28"/>
          <w:szCs w:val="28"/>
          <w:shd w:val="clear" w:color="auto" w:fill="FFFFFF"/>
          <w:lang w:val="en-US" w:eastAsia="zh-CN"/>
        </w:rPr>
        <w:t>1</w:t>
      </w:r>
      <w:r>
        <w:rPr>
          <w:rFonts w:hint="eastAsia" w:ascii="仿宋" w:hAnsi="仿宋" w:eastAsia="仿宋" w:cs="仿宋"/>
          <w:b w:val="0"/>
          <w:i w:val="0"/>
          <w:caps w:val="0"/>
          <w:color w:val="auto"/>
          <w:spacing w:val="0"/>
          <w:sz w:val="28"/>
          <w:szCs w:val="28"/>
          <w:shd w:val="clear" w:color="auto" w:fill="FFFFFF"/>
        </w:rPr>
        <w:t>000元罚款。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仿宋" w:hAnsi="仿宋" w:eastAsia="仿宋" w:cs="仿宋"/>
          <w:b w:val="0"/>
          <w:i w:val="0"/>
          <w:caps w:val="0"/>
          <w:color w:val="auto"/>
          <w:spacing w:val="0"/>
          <w:sz w:val="28"/>
          <w:szCs w:val="28"/>
          <w:shd w:val="clear" w:color="auto" w:fill="FFFFFF"/>
        </w:rPr>
      </w:pPr>
      <w:r>
        <w:rPr>
          <w:rFonts w:hint="eastAsia" w:ascii="仿宋" w:hAnsi="仿宋" w:eastAsia="仿宋" w:cs="仿宋"/>
          <w:b w:val="0"/>
          <w:i w:val="0"/>
          <w:caps w:val="0"/>
          <w:color w:val="auto"/>
          <w:spacing w:val="0"/>
          <w:sz w:val="28"/>
          <w:szCs w:val="28"/>
          <w:shd w:val="clear" w:color="auto" w:fill="FFFFFF"/>
          <w:lang w:val="en-US" w:eastAsia="zh-CN"/>
        </w:rPr>
        <w:t>2、</w:t>
      </w:r>
      <w:r>
        <w:rPr>
          <w:rFonts w:hint="eastAsia" w:ascii="仿宋" w:hAnsi="仿宋" w:eastAsia="仿宋" w:cs="仿宋"/>
          <w:b w:val="0"/>
          <w:i w:val="0"/>
          <w:caps w:val="0"/>
          <w:color w:val="auto"/>
          <w:spacing w:val="0"/>
          <w:sz w:val="28"/>
          <w:szCs w:val="28"/>
          <w:shd w:val="clear" w:color="auto" w:fill="FFFFFF"/>
        </w:rPr>
        <w:t>对不重视质量、违章指挥、对抗质检人员检查造成不良后果的施工人员或管理人员，视情节轻重每次罚款</w:t>
      </w:r>
      <w:r>
        <w:rPr>
          <w:rFonts w:hint="eastAsia" w:ascii="仿宋" w:hAnsi="仿宋" w:eastAsia="仿宋" w:cs="仿宋"/>
          <w:b w:val="0"/>
          <w:i w:val="0"/>
          <w:caps w:val="0"/>
          <w:color w:val="auto"/>
          <w:spacing w:val="0"/>
          <w:sz w:val="28"/>
          <w:szCs w:val="28"/>
          <w:shd w:val="clear" w:color="auto" w:fill="FFFFFF"/>
          <w:lang w:val="en-US" w:eastAsia="zh-CN"/>
        </w:rPr>
        <w:t>200-2000</w:t>
      </w:r>
      <w:r>
        <w:rPr>
          <w:rFonts w:hint="eastAsia" w:ascii="仿宋" w:hAnsi="仿宋" w:eastAsia="仿宋" w:cs="仿宋"/>
          <w:b w:val="0"/>
          <w:i w:val="0"/>
          <w:caps w:val="0"/>
          <w:color w:val="auto"/>
          <w:spacing w:val="0"/>
          <w:sz w:val="28"/>
          <w:szCs w:val="28"/>
          <w:shd w:val="clear" w:color="auto" w:fill="FFFFFF"/>
        </w:rPr>
        <w:t>元</w:t>
      </w:r>
      <w:r>
        <w:rPr>
          <w:rFonts w:hint="eastAsia" w:ascii="仿宋" w:hAnsi="仿宋" w:eastAsia="仿宋" w:cs="仿宋"/>
          <w:b w:val="0"/>
          <w:i w:val="0"/>
          <w:caps w:val="0"/>
          <w:color w:val="auto"/>
          <w:spacing w:val="0"/>
          <w:sz w:val="28"/>
          <w:szCs w:val="28"/>
          <w:shd w:val="clear" w:color="auto" w:fill="FFFFFF"/>
          <w:lang w:eastAsia="zh-CN"/>
        </w:rPr>
        <w:t>，造成不良影响的直接清退出场</w:t>
      </w:r>
      <w:r>
        <w:rPr>
          <w:rFonts w:hint="eastAsia" w:ascii="仿宋" w:hAnsi="仿宋" w:eastAsia="仿宋" w:cs="仿宋"/>
          <w:b w:val="0"/>
          <w:i w:val="0"/>
          <w:caps w:val="0"/>
          <w:color w:val="auto"/>
          <w:spacing w:val="0"/>
          <w:sz w:val="28"/>
          <w:szCs w:val="28"/>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仿宋" w:hAnsi="仿宋" w:eastAsia="仿宋" w:cs="仿宋"/>
          <w:b w:val="0"/>
          <w:i w:val="0"/>
          <w:caps w:val="0"/>
          <w:color w:val="auto"/>
          <w:spacing w:val="0"/>
          <w:sz w:val="28"/>
          <w:szCs w:val="28"/>
          <w:shd w:val="clear" w:color="auto" w:fill="FFFFFF"/>
        </w:rPr>
      </w:pPr>
      <w:r>
        <w:rPr>
          <w:rFonts w:hint="eastAsia" w:ascii="仿宋" w:hAnsi="仿宋" w:eastAsia="仿宋" w:cs="仿宋"/>
          <w:b w:val="0"/>
          <w:i w:val="0"/>
          <w:caps w:val="0"/>
          <w:color w:val="auto"/>
          <w:spacing w:val="0"/>
          <w:sz w:val="28"/>
          <w:szCs w:val="28"/>
          <w:shd w:val="clear" w:color="auto" w:fill="FFFFFF"/>
          <w:lang w:val="en-US" w:eastAsia="zh-CN"/>
        </w:rPr>
        <w:t>3、未进行技术交底或</w:t>
      </w:r>
      <w:r>
        <w:rPr>
          <w:rFonts w:hint="eastAsia" w:ascii="仿宋" w:hAnsi="仿宋" w:eastAsia="仿宋" w:cs="仿宋"/>
          <w:b w:val="0"/>
          <w:i w:val="0"/>
          <w:caps w:val="0"/>
          <w:color w:val="auto"/>
          <w:spacing w:val="0"/>
          <w:sz w:val="28"/>
          <w:szCs w:val="28"/>
          <w:shd w:val="clear" w:color="auto" w:fill="FFFFFF"/>
        </w:rPr>
        <w:t>不按设计图纸、设计变更单、技术核定单、作业指导书、质量标准、施工规范、地方标准及规定等操作，视情节轻重罚款200-500 元/次，由此而造成事故的，再按经济损失的2-10%罚款。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shd w:val="clear" w:color="auto" w:fill="FFFFFF"/>
          <w:lang w:val="en-US" w:eastAsia="zh-CN"/>
        </w:rPr>
        <w:t>4、</w:t>
      </w:r>
      <w:r>
        <w:rPr>
          <w:rFonts w:hint="eastAsia" w:ascii="仿宋" w:hAnsi="仿宋" w:eastAsia="仿宋" w:cs="仿宋"/>
          <w:b w:val="0"/>
          <w:i w:val="0"/>
          <w:caps w:val="0"/>
          <w:color w:val="auto"/>
          <w:spacing w:val="0"/>
          <w:sz w:val="28"/>
          <w:szCs w:val="28"/>
          <w:shd w:val="clear" w:color="auto" w:fill="FFFFFF"/>
        </w:rPr>
        <w:t>不按设计图纸、设计变更单施工，私自更改标准进行施工等，并且未经业主或项目部书面同意，所产生的一切费用和其他后果自负。</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240" w:lineRule="auto"/>
        <w:ind w:leftChars="0" w:right="0" w:rightChars="0" w:firstLine="560" w:firstLineChars="200"/>
        <w:rPr>
          <w:rFonts w:hint="eastAsia" w:ascii="仿宋" w:hAnsi="仿宋" w:eastAsia="仿宋" w:cs="仿宋"/>
          <w:b w:val="0"/>
          <w:i w:val="0"/>
          <w:caps w:val="0"/>
          <w:color w:val="auto"/>
          <w:spacing w:val="0"/>
          <w:sz w:val="28"/>
          <w:szCs w:val="28"/>
          <w:shd w:val="clear" w:color="auto" w:fill="FFFFFF"/>
        </w:rPr>
      </w:pPr>
      <w:r>
        <w:rPr>
          <w:rFonts w:hint="eastAsia" w:ascii="仿宋" w:hAnsi="仿宋" w:eastAsia="仿宋" w:cs="仿宋"/>
          <w:b w:val="0"/>
          <w:i w:val="0"/>
          <w:caps w:val="0"/>
          <w:color w:val="auto"/>
          <w:spacing w:val="0"/>
          <w:sz w:val="28"/>
          <w:szCs w:val="28"/>
          <w:shd w:val="clear" w:color="auto" w:fill="FFFFFF"/>
          <w:lang w:val="en-US" w:eastAsia="zh-CN"/>
        </w:rPr>
        <w:t>5、</w:t>
      </w:r>
      <w:r>
        <w:rPr>
          <w:rFonts w:hint="eastAsia" w:ascii="仿宋" w:hAnsi="仿宋" w:eastAsia="仿宋" w:cs="仿宋"/>
          <w:b w:val="0"/>
          <w:i w:val="0"/>
          <w:caps w:val="0"/>
          <w:color w:val="auto"/>
          <w:spacing w:val="0"/>
          <w:sz w:val="28"/>
          <w:szCs w:val="28"/>
          <w:shd w:val="clear" w:color="auto" w:fill="FFFFFF"/>
        </w:rPr>
        <w:t>工程管理罚款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仿宋" w:hAnsi="仿宋" w:eastAsia="仿宋" w:cs="仿宋"/>
          <w:b w:val="0"/>
          <w:i w:val="0"/>
          <w:caps w:val="0"/>
          <w:color w:val="auto"/>
          <w:spacing w:val="0"/>
          <w:sz w:val="28"/>
          <w:szCs w:val="28"/>
          <w:u w:val="none"/>
          <w:shd w:val="clear" w:color="auto" w:fill="FFFFFF"/>
        </w:rPr>
      </w:pPr>
      <w:r>
        <w:rPr>
          <w:rFonts w:hint="eastAsia" w:ascii="仿宋" w:hAnsi="仿宋" w:eastAsia="仿宋" w:cs="仿宋"/>
          <w:b w:val="0"/>
          <w:i w:val="0"/>
          <w:caps w:val="0"/>
          <w:color w:val="auto"/>
          <w:spacing w:val="0"/>
          <w:sz w:val="28"/>
          <w:szCs w:val="28"/>
          <w:shd w:val="clear" w:color="auto" w:fill="FFFFFF"/>
        </w:rPr>
        <w:t>（1）项目施工管理人员工作不负责任，不坚持原则，发现问题不及时反映，不督促整改，</w:t>
      </w:r>
      <w:r>
        <w:rPr>
          <w:rFonts w:hint="eastAsia" w:ascii="仿宋" w:hAnsi="仿宋" w:eastAsia="仿宋" w:cs="仿宋"/>
          <w:b w:val="0"/>
          <w:i w:val="0"/>
          <w:caps w:val="0"/>
          <w:color w:val="auto"/>
          <w:spacing w:val="0"/>
          <w:sz w:val="28"/>
          <w:szCs w:val="28"/>
          <w:u w:val="none"/>
          <w:shd w:val="clear" w:color="auto" w:fill="FFFFFF"/>
        </w:rPr>
        <w:t>经教育仍无改进者</w:t>
      </w:r>
      <w:r>
        <w:rPr>
          <w:rFonts w:hint="eastAsia" w:ascii="仿宋" w:hAnsi="仿宋" w:eastAsia="仿宋" w:cs="仿宋"/>
          <w:b w:val="0"/>
          <w:i w:val="0"/>
          <w:caps w:val="0"/>
          <w:color w:val="auto"/>
          <w:spacing w:val="0"/>
          <w:sz w:val="28"/>
          <w:szCs w:val="28"/>
          <w:u w:val="none"/>
          <w:shd w:val="clear" w:color="auto" w:fill="FFFFFF"/>
          <w:lang w:eastAsia="zh-CN"/>
        </w:rPr>
        <w:t>或</w:t>
      </w:r>
      <w:r>
        <w:rPr>
          <w:rFonts w:hint="eastAsia" w:ascii="仿宋" w:hAnsi="仿宋" w:eastAsia="仿宋" w:cs="仿宋"/>
          <w:b w:val="0"/>
          <w:i w:val="0"/>
          <w:caps w:val="0"/>
          <w:color w:val="auto"/>
          <w:spacing w:val="0"/>
          <w:sz w:val="28"/>
          <w:szCs w:val="28"/>
          <w:u w:val="none"/>
          <w:shd w:val="clear" w:color="auto" w:fill="FFFFFF"/>
        </w:rPr>
        <w:t>主管范围内经常发生质量事故，罚款</w:t>
      </w:r>
      <w:r>
        <w:rPr>
          <w:rFonts w:hint="eastAsia" w:ascii="仿宋" w:hAnsi="仿宋" w:eastAsia="仿宋" w:cs="仿宋"/>
          <w:b w:val="0"/>
          <w:i w:val="0"/>
          <w:caps w:val="0"/>
          <w:color w:val="auto"/>
          <w:spacing w:val="0"/>
          <w:sz w:val="28"/>
          <w:szCs w:val="28"/>
          <w:u w:val="none"/>
          <w:shd w:val="clear" w:color="auto" w:fill="FFFFFF"/>
          <w:lang w:val="en-US" w:eastAsia="zh-CN"/>
        </w:rPr>
        <w:t>200-2000</w:t>
      </w:r>
      <w:r>
        <w:rPr>
          <w:rFonts w:hint="eastAsia" w:ascii="仿宋" w:hAnsi="仿宋" w:eastAsia="仿宋" w:cs="仿宋"/>
          <w:b w:val="0"/>
          <w:i w:val="0"/>
          <w:caps w:val="0"/>
          <w:color w:val="auto"/>
          <w:spacing w:val="0"/>
          <w:sz w:val="28"/>
          <w:szCs w:val="28"/>
          <w:u w:val="none"/>
          <w:shd w:val="clear" w:color="auto" w:fill="FFFFFF"/>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240" w:lineRule="auto"/>
        <w:ind w:left="0" w:right="0" w:firstLine="560" w:firstLineChars="200"/>
        <w:rPr>
          <w:rFonts w:hint="eastAsia" w:ascii="仿宋" w:hAnsi="仿宋" w:eastAsia="仿宋" w:cs="仿宋"/>
          <w:b w:val="0"/>
          <w:i w:val="0"/>
          <w:caps w:val="0"/>
          <w:color w:val="auto"/>
          <w:spacing w:val="0"/>
          <w:sz w:val="28"/>
          <w:szCs w:val="28"/>
          <w:shd w:val="clear" w:color="auto" w:fill="FFFFFF"/>
        </w:rPr>
      </w:pPr>
      <w:r>
        <w:rPr>
          <w:rFonts w:hint="eastAsia" w:ascii="仿宋" w:hAnsi="仿宋" w:eastAsia="仿宋" w:cs="仿宋"/>
          <w:b w:val="0"/>
          <w:i w:val="0"/>
          <w:caps w:val="0"/>
          <w:color w:val="auto"/>
          <w:spacing w:val="0"/>
          <w:sz w:val="28"/>
          <w:szCs w:val="28"/>
          <w:shd w:val="clear" w:color="auto" w:fill="FFFFFF"/>
        </w:rPr>
        <w:t>（2）工程施工中，相应技术人员不负责任，不按照测量交底的轴线、标高施做，罚</w:t>
      </w:r>
      <w:r>
        <w:rPr>
          <w:rFonts w:hint="eastAsia" w:ascii="仿宋" w:hAnsi="仿宋" w:eastAsia="仿宋" w:cs="仿宋"/>
          <w:b w:val="0"/>
          <w:i w:val="0"/>
          <w:caps w:val="0"/>
          <w:color w:val="auto"/>
          <w:spacing w:val="0"/>
          <w:sz w:val="28"/>
          <w:szCs w:val="28"/>
          <w:shd w:val="clear" w:color="auto" w:fill="FFFFFF"/>
          <w:lang w:val="en-US" w:eastAsia="zh-CN"/>
        </w:rPr>
        <w:t>200-2000</w:t>
      </w:r>
      <w:r>
        <w:rPr>
          <w:rFonts w:hint="eastAsia" w:ascii="仿宋" w:hAnsi="仿宋" w:eastAsia="仿宋" w:cs="仿宋"/>
          <w:b w:val="0"/>
          <w:i w:val="0"/>
          <w:caps w:val="0"/>
          <w:color w:val="auto"/>
          <w:spacing w:val="0"/>
          <w:sz w:val="28"/>
          <w:szCs w:val="28"/>
          <w:shd w:val="clear" w:color="auto" w:fill="FFFFFF"/>
        </w:rPr>
        <w:t>元/次，由此而造成事故的，再按经济损失的</w:t>
      </w:r>
      <w:r>
        <w:rPr>
          <w:rFonts w:hint="eastAsia" w:ascii="仿宋" w:hAnsi="仿宋" w:eastAsia="仿宋" w:cs="仿宋"/>
          <w:b w:val="0"/>
          <w:i w:val="0"/>
          <w:caps w:val="0"/>
          <w:color w:val="auto"/>
          <w:spacing w:val="0"/>
          <w:sz w:val="28"/>
          <w:szCs w:val="28"/>
          <w:shd w:val="clear" w:color="auto" w:fill="FFFFFF"/>
          <w:lang w:val="en-US" w:eastAsia="zh-CN"/>
        </w:rPr>
        <w:t>2</w:t>
      </w:r>
      <w:r>
        <w:rPr>
          <w:rFonts w:hint="eastAsia" w:ascii="仿宋" w:hAnsi="仿宋" w:eastAsia="仿宋" w:cs="仿宋"/>
          <w:b w:val="0"/>
          <w:i w:val="0"/>
          <w:caps w:val="0"/>
          <w:color w:val="auto"/>
          <w:spacing w:val="0"/>
          <w:sz w:val="28"/>
          <w:szCs w:val="28"/>
          <w:shd w:val="clear" w:color="auto" w:fill="FFFFFF"/>
        </w:rPr>
        <w:t>-</w:t>
      </w:r>
      <w:r>
        <w:rPr>
          <w:rFonts w:hint="eastAsia" w:ascii="仿宋" w:hAnsi="仿宋" w:eastAsia="仿宋" w:cs="仿宋"/>
          <w:b w:val="0"/>
          <w:i w:val="0"/>
          <w:caps w:val="0"/>
          <w:color w:val="auto"/>
          <w:spacing w:val="0"/>
          <w:sz w:val="28"/>
          <w:szCs w:val="28"/>
          <w:shd w:val="clear" w:color="auto" w:fill="FFFFFF"/>
          <w:lang w:val="en-US" w:eastAsia="zh-CN"/>
        </w:rPr>
        <w:t>1</w:t>
      </w:r>
      <w:r>
        <w:rPr>
          <w:rFonts w:hint="eastAsia" w:ascii="仿宋" w:hAnsi="仿宋" w:eastAsia="仿宋" w:cs="仿宋"/>
          <w:b w:val="0"/>
          <w:i w:val="0"/>
          <w:caps w:val="0"/>
          <w:color w:val="auto"/>
          <w:spacing w:val="0"/>
          <w:sz w:val="28"/>
          <w:szCs w:val="28"/>
          <w:shd w:val="clear" w:color="auto" w:fill="FFFFFF"/>
        </w:rPr>
        <w:t>0%罚款。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240" w:lineRule="auto"/>
        <w:ind w:leftChars="0" w:right="0" w:rightChars="0" w:firstLine="560" w:firstLineChars="200"/>
        <w:rPr>
          <w:rFonts w:hint="eastAsia" w:ascii="仿宋" w:hAnsi="仿宋" w:eastAsia="仿宋" w:cs="仿宋"/>
          <w:b w:val="0"/>
          <w:i w:val="0"/>
          <w:caps w:val="0"/>
          <w:color w:val="auto"/>
          <w:spacing w:val="0"/>
          <w:sz w:val="28"/>
          <w:szCs w:val="28"/>
          <w:shd w:val="clear" w:color="auto" w:fill="FFFFFF"/>
        </w:rPr>
      </w:pPr>
      <w:r>
        <w:rPr>
          <w:rFonts w:hint="eastAsia" w:ascii="仿宋" w:hAnsi="仿宋" w:eastAsia="仿宋" w:cs="仿宋"/>
          <w:b w:val="0"/>
          <w:i w:val="0"/>
          <w:caps w:val="0"/>
          <w:color w:val="auto"/>
          <w:spacing w:val="0"/>
          <w:sz w:val="28"/>
          <w:szCs w:val="28"/>
          <w:shd w:val="clear" w:color="auto" w:fill="FFFFFF"/>
          <w:lang w:val="en-US" w:eastAsia="zh-CN"/>
        </w:rPr>
        <w:t>6、</w:t>
      </w:r>
      <w:r>
        <w:rPr>
          <w:rFonts w:hint="eastAsia" w:ascii="仿宋" w:hAnsi="仿宋" w:eastAsia="仿宋" w:cs="仿宋"/>
          <w:b w:val="0"/>
          <w:i w:val="0"/>
          <w:caps w:val="0"/>
          <w:color w:val="auto"/>
          <w:spacing w:val="0"/>
          <w:sz w:val="28"/>
          <w:szCs w:val="28"/>
          <w:shd w:val="clear" w:color="auto" w:fill="FFFFFF"/>
        </w:rPr>
        <w:t>由于管理措施不到位导致质量事故（事件），给公司造成损失的：参照下列标准对项目经理部进行处罚：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240" w:lineRule="auto"/>
        <w:ind w:leftChars="0" w:right="0" w:rightChars="0" w:firstLine="560" w:firstLineChars="200"/>
        <w:rPr>
          <w:rFonts w:hint="eastAsia" w:ascii="仿宋" w:hAnsi="仿宋" w:eastAsia="仿宋" w:cs="仿宋"/>
          <w:b w:val="0"/>
          <w:i w:val="0"/>
          <w:caps w:val="0"/>
          <w:color w:val="auto"/>
          <w:spacing w:val="0"/>
          <w:sz w:val="28"/>
          <w:szCs w:val="28"/>
          <w:shd w:val="clear" w:color="auto" w:fill="FFFFFF"/>
        </w:rPr>
      </w:pPr>
    </w:p>
    <w:tbl>
      <w:tblPr>
        <w:tblStyle w:val="10"/>
        <w:tblW w:w="8725" w:type="dxa"/>
        <w:tblInd w:w="4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5"/>
        <w:gridCol w:w="2876"/>
        <w:gridCol w:w="37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2095" w:type="dxa"/>
            <w:vAlign w:val="top"/>
          </w:tcPr>
          <w:p>
            <w:pPr>
              <w:pStyle w:val="11"/>
              <w:spacing w:before="35" w:line="228" w:lineRule="auto"/>
              <w:ind w:left="115" w:leftChars="0"/>
              <w:rPr>
                <w:rFonts w:ascii="宋体" w:hAnsi="宋体" w:eastAsia="宋体" w:cs="宋体"/>
                <w:color w:val="auto"/>
                <w:kern w:val="2"/>
                <w:sz w:val="21"/>
                <w:szCs w:val="21"/>
                <w:lang w:val="en-US" w:eastAsia="en-US" w:bidi="ar-SA"/>
              </w:rPr>
            </w:pPr>
            <w:bookmarkStart w:id="4" w:name="_Toc26812"/>
            <w:r>
              <w:rPr>
                <w:color w:val="auto"/>
                <w:spacing w:val="8"/>
                <w:sz w:val="21"/>
                <w:szCs w:val="21"/>
              </w:rPr>
              <w:t>事故（事件）等级</w:t>
            </w:r>
          </w:p>
        </w:tc>
        <w:tc>
          <w:tcPr>
            <w:tcW w:w="2876" w:type="dxa"/>
            <w:vAlign w:val="top"/>
          </w:tcPr>
          <w:p>
            <w:pPr>
              <w:pStyle w:val="11"/>
              <w:spacing w:before="35" w:line="228" w:lineRule="auto"/>
              <w:rPr>
                <w:rFonts w:ascii="宋体" w:hAnsi="宋体" w:eastAsia="宋体" w:cs="宋体"/>
                <w:color w:val="auto"/>
                <w:kern w:val="2"/>
                <w:sz w:val="21"/>
                <w:szCs w:val="21"/>
                <w:lang w:val="en-US" w:eastAsia="en-US" w:bidi="ar-SA"/>
              </w:rPr>
            </w:pPr>
            <w:r>
              <w:rPr>
                <w:color w:val="auto"/>
                <w:spacing w:val="7"/>
                <w:sz w:val="21"/>
                <w:szCs w:val="21"/>
              </w:rPr>
              <w:t>判别条件</w:t>
            </w:r>
          </w:p>
        </w:tc>
        <w:tc>
          <w:tcPr>
            <w:tcW w:w="3754" w:type="dxa"/>
            <w:vAlign w:val="top"/>
          </w:tcPr>
          <w:p>
            <w:pPr>
              <w:pStyle w:val="11"/>
              <w:spacing w:before="36" w:line="228" w:lineRule="auto"/>
              <w:rPr>
                <w:rFonts w:ascii="宋体" w:hAnsi="宋体" w:eastAsia="宋体" w:cs="宋体"/>
                <w:color w:val="auto"/>
                <w:kern w:val="2"/>
                <w:sz w:val="21"/>
                <w:szCs w:val="21"/>
                <w:lang w:val="en-US" w:eastAsia="en-US" w:bidi="ar-SA"/>
              </w:rPr>
            </w:pPr>
            <w:r>
              <w:rPr>
                <w:color w:val="auto"/>
                <w:spacing w:val="6"/>
                <w:sz w:val="21"/>
                <w:szCs w:val="21"/>
              </w:rPr>
              <w:t>处罚措施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95" w:type="dxa"/>
            <w:vAlign w:val="top"/>
          </w:tcPr>
          <w:p>
            <w:pPr>
              <w:spacing w:line="259" w:lineRule="auto"/>
              <w:rPr>
                <w:rFonts w:ascii="Arial"/>
                <w:color w:val="auto"/>
                <w:sz w:val="22"/>
                <w:szCs w:val="24"/>
              </w:rPr>
            </w:pPr>
          </w:p>
          <w:p>
            <w:pPr>
              <w:pStyle w:val="11"/>
              <w:spacing w:before="65" w:line="228" w:lineRule="auto"/>
              <w:rPr>
                <w:rFonts w:ascii="宋体" w:hAnsi="宋体" w:eastAsia="宋体" w:cs="宋体"/>
                <w:color w:val="auto"/>
                <w:kern w:val="2"/>
                <w:sz w:val="21"/>
                <w:szCs w:val="21"/>
                <w:lang w:val="en-US" w:eastAsia="en-US" w:bidi="ar-SA"/>
              </w:rPr>
            </w:pPr>
            <w:r>
              <w:rPr>
                <w:color w:val="auto"/>
                <w:spacing w:val="7"/>
                <w:sz w:val="21"/>
                <w:szCs w:val="21"/>
              </w:rPr>
              <w:t>质量事故</w:t>
            </w:r>
          </w:p>
        </w:tc>
        <w:tc>
          <w:tcPr>
            <w:tcW w:w="2876" w:type="dxa"/>
            <w:vAlign w:val="top"/>
          </w:tcPr>
          <w:p>
            <w:pPr>
              <w:pStyle w:val="11"/>
              <w:spacing w:line="229" w:lineRule="auto"/>
              <w:ind w:left="112" w:leftChars="0"/>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kern w:val="2"/>
                <w:sz w:val="21"/>
                <w:szCs w:val="21"/>
                <w:lang w:val="en-US" w:eastAsia="en-US" w:bidi="ar-SA"/>
              </w:rPr>
              <w:t>a.造成人员死亡；</w:t>
            </w:r>
          </w:p>
          <w:p>
            <w:pPr>
              <w:pStyle w:val="11"/>
              <w:spacing w:line="229" w:lineRule="auto"/>
              <w:ind w:left="112" w:leftChars="0"/>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kern w:val="2"/>
                <w:sz w:val="21"/>
                <w:szCs w:val="21"/>
                <w:lang w:val="en-US" w:eastAsia="en-US" w:bidi="ar-SA"/>
              </w:rPr>
              <w:t>b.造成人员重伤；</w:t>
            </w:r>
          </w:p>
          <w:p>
            <w:pPr>
              <w:pStyle w:val="11"/>
              <w:spacing w:line="229" w:lineRule="auto"/>
              <w:ind w:left="112" w:leftChars="0"/>
              <w:rPr>
                <w:rFonts w:ascii="宋体" w:hAnsi="宋体" w:eastAsia="宋体" w:cs="宋体"/>
                <w:color w:val="auto"/>
                <w:kern w:val="2"/>
                <w:sz w:val="21"/>
                <w:szCs w:val="21"/>
                <w:lang w:val="en-US" w:eastAsia="en-US" w:bidi="ar-SA"/>
              </w:rPr>
            </w:pPr>
            <w:r>
              <w:rPr>
                <w:rFonts w:hint="eastAsia" w:ascii="宋体" w:hAnsi="宋体" w:eastAsia="宋体" w:cs="宋体"/>
                <w:color w:val="auto"/>
                <w:kern w:val="2"/>
                <w:sz w:val="21"/>
                <w:szCs w:val="21"/>
                <w:lang w:val="en-US" w:eastAsia="en-US" w:bidi="ar-SA"/>
              </w:rPr>
              <w:t>c.造成 100万元以上直接经济损失。</w:t>
            </w:r>
          </w:p>
        </w:tc>
        <w:tc>
          <w:tcPr>
            <w:tcW w:w="3754" w:type="dxa"/>
            <w:vAlign w:val="top"/>
          </w:tcPr>
          <w:p>
            <w:pPr>
              <w:pStyle w:val="11"/>
              <w:spacing w:line="228" w:lineRule="auto"/>
              <w:ind w:left="122" w:leftChars="0"/>
              <w:rPr>
                <w:rFonts w:ascii="宋体" w:hAnsi="宋体" w:eastAsia="宋体" w:cs="宋体"/>
                <w:color w:val="auto"/>
                <w:kern w:val="2"/>
                <w:sz w:val="21"/>
                <w:szCs w:val="21"/>
                <w:lang w:val="en-US" w:eastAsia="en-US" w:bidi="ar-SA"/>
              </w:rPr>
            </w:pPr>
            <w:r>
              <w:rPr>
                <w:rFonts w:hint="eastAsia" w:ascii="宋体" w:hAnsi="宋体" w:eastAsia="宋体" w:cs="宋体"/>
                <w:color w:val="auto"/>
                <w:kern w:val="2"/>
                <w:sz w:val="21"/>
                <w:szCs w:val="21"/>
                <w:lang w:val="en-US" w:eastAsia="en-US" w:bidi="ar-SA"/>
              </w:rPr>
              <w:t>视事故严重情况处罚项目部1万元 以上经济处罚；项目部当月考核不合格；公司通报批评；由公司领导班子按质量事故调查报告确定项目部责任人员处理方案。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8" w:hRule="atLeast"/>
        </w:trPr>
        <w:tc>
          <w:tcPr>
            <w:tcW w:w="2095" w:type="dxa"/>
            <w:vAlign w:val="top"/>
          </w:tcPr>
          <w:p>
            <w:pPr>
              <w:spacing w:line="260" w:lineRule="auto"/>
              <w:rPr>
                <w:rFonts w:ascii="Arial"/>
                <w:color w:val="auto"/>
                <w:sz w:val="22"/>
                <w:szCs w:val="24"/>
              </w:rPr>
            </w:pPr>
          </w:p>
          <w:p>
            <w:pPr>
              <w:spacing w:line="260" w:lineRule="auto"/>
              <w:rPr>
                <w:rFonts w:ascii="Arial"/>
                <w:color w:val="auto"/>
                <w:sz w:val="22"/>
                <w:szCs w:val="24"/>
              </w:rPr>
            </w:pPr>
          </w:p>
          <w:p>
            <w:pPr>
              <w:spacing w:line="261" w:lineRule="auto"/>
              <w:rPr>
                <w:rFonts w:ascii="Arial"/>
                <w:color w:val="auto"/>
                <w:sz w:val="22"/>
                <w:szCs w:val="24"/>
              </w:rPr>
            </w:pPr>
          </w:p>
          <w:p>
            <w:pPr>
              <w:pStyle w:val="11"/>
              <w:spacing w:before="65" w:line="228" w:lineRule="auto"/>
              <w:rPr>
                <w:color w:val="auto"/>
                <w:sz w:val="21"/>
                <w:szCs w:val="21"/>
              </w:rPr>
            </w:pPr>
            <w:r>
              <w:rPr>
                <w:color w:val="auto"/>
                <w:spacing w:val="7"/>
                <w:sz w:val="21"/>
                <w:szCs w:val="21"/>
              </w:rPr>
              <w:t>一类质量事件</w:t>
            </w:r>
          </w:p>
        </w:tc>
        <w:tc>
          <w:tcPr>
            <w:tcW w:w="2876" w:type="dxa"/>
            <w:vAlign w:val="top"/>
          </w:tcPr>
          <w:p>
            <w:pPr>
              <w:pStyle w:val="11"/>
              <w:numPr>
                <w:ilvl w:val="0"/>
                <w:numId w:val="4"/>
              </w:numPr>
              <w:spacing w:line="227" w:lineRule="auto"/>
              <w:ind w:left="117"/>
              <w:rPr>
                <w:rFonts w:hint="eastAsia" w:eastAsia="宋体"/>
                <w:color w:val="auto"/>
                <w:sz w:val="21"/>
                <w:szCs w:val="21"/>
                <w:lang w:eastAsia="zh-CN"/>
              </w:rPr>
            </w:pPr>
            <w:r>
              <w:rPr>
                <w:rFonts w:hint="eastAsia" w:eastAsia="宋体"/>
                <w:color w:val="auto"/>
                <w:sz w:val="21"/>
                <w:szCs w:val="21"/>
                <w:lang w:eastAsia="zh-CN"/>
              </w:rPr>
              <w:t>造成工程倒塌或报废</w:t>
            </w:r>
          </w:p>
          <w:p>
            <w:pPr>
              <w:pStyle w:val="11"/>
              <w:spacing w:line="227" w:lineRule="auto"/>
              <w:ind w:left="117"/>
              <w:rPr>
                <w:rFonts w:hint="eastAsia" w:eastAsia="宋体"/>
                <w:color w:val="auto"/>
                <w:sz w:val="21"/>
                <w:szCs w:val="21"/>
                <w:lang w:eastAsia="zh-CN"/>
              </w:rPr>
            </w:pPr>
            <w:r>
              <w:rPr>
                <w:rFonts w:hint="eastAsia" w:eastAsia="宋体"/>
                <w:color w:val="auto"/>
                <w:sz w:val="21"/>
                <w:szCs w:val="21"/>
                <w:lang w:eastAsia="zh-CN"/>
              </w:rPr>
              <w:t>b.造成 10 万元以上 100 万</w:t>
            </w:r>
          </w:p>
          <w:p>
            <w:pPr>
              <w:pStyle w:val="11"/>
              <w:spacing w:line="227" w:lineRule="auto"/>
              <w:ind w:left="117"/>
              <w:rPr>
                <w:rFonts w:hint="eastAsia" w:eastAsia="宋体"/>
                <w:color w:val="auto"/>
                <w:sz w:val="21"/>
                <w:szCs w:val="21"/>
                <w:lang w:eastAsia="zh-CN"/>
              </w:rPr>
            </w:pPr>
            <w:r>
              <w:rPr>
                <w:rFonts w:hint="eastAsia" w:eastAsia="宋体"/>
                <w:color w:val="auto"/>
                <w:sz w:val="21"/>
                <w:szCs w:val="21"/>
                <w:lang w:eastAsia="zh-CN"/>
              </w:rPr>
              <w:t>元以下直接经济损失；</w:t>
            </w:r>
          </w:p>
          <w:p>
            <w:pPr>
              <w:pStyle w:val="11"/>
              <w:spacing w:line="227" w:lineRule="auto"/>
              <w:ind w:left="117"/>
              <w:rPr>
                <w:rFonts w:hint="eastAsia" w:eastAsia="宋体"/>
                <w:color w:val="auto"/>
                <w:sz w:val="21"/>
                <w:szCs w:val="21"/>
                <w:lang w:eastAsia="zh-CN"/>
              </w:rPr>
            </w:pPr>
            <w:r>
              <w:rPr>
                <w:rFonts w:hint="eastAsia" w:eastAsia="宋体"/>
                <w:color w:val="auto"/>
                <w:sz w:val="21"/>
                <w:szCs w:val="21"/>
                <w:lang w:eastAsia="zh-CN"/>
              </w:rPr>
              <w:t>c.事故性质恶劣。</w:t>
            </w:r>
          </w:p>
        </w:tc>
        <w:tc>
          <w:tcPr>
            <w:tcW w:w="3754" w:type="dxa"/>
            <w:vAlign w:val="top"/>
          </w:tcPr>
          <w:p>
            <w:pPr>
              <w:pStyle w:val="11"/>
              <w:spacing w:line="226" w:lineRule="auto"/>
              <w:ind w:left="117"/>
              <w:rPr>
                <w:color w:val="auto"/>
                <w:sz w:val="21"/>
                <w:szCs w:val="21"/>
              </w:rPr>
            </w:pPr>
            <w:r>
              <w:rPr>
                <w:rFonts w:hint="eastAsia"/>
                <w:color w:val="auto"/>
                <w:sz w:val="21"/>
                <w:szCs w:val="21"/>
              </w:rPr>
              <w:t>处罚项目部3000-5000元/次；项目部当月考核不合格；公司通报批评；约谈项目经理，直接主管领导降职；开除直接责任人；由项目部按照合同约定或项目部管理制度追究合作单位责任。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trPr>
        <w:tc>
          <w:tcPr>
            <w:tcW w:w="2095" w:type="dxa"/>
            <w:vAlign w:val="top"/>
          </w:tcPr>
          <w:p>
            <w:pPr>
              <w:spacing w:line="245" w:lineRule="auto"/>
              <w:rPr>
                <w:rFonts w:ascii="Arial"/>
                <w:color w:val="auto"/>
                <w:sz w:val="22"/>
                <w:szCs w:val="24"/>
              </w:rPr>
            </w:pPr>
          </w:p>
          <w:p>
            <w:pPr>
              <w:spacing w:line="246" w:lineRule="auto"/>
              <w:rPr>
                <w:rFonts w:ascii="Arial"/>
                <w:color w:val="auto"/>
                <w:sz w:val="22"/>
                <w:szCs w:val="24"/>
              </w:rPr>
            </w:pPr>
          </w:p>
          <w:p>
            <w:pPr>
              <w:spacing w:line="246" w:lineRule="auto"/>
              <w:rPr>
                <w:rFonts w:ascii="Arial"/>
                <w:color w:val="auto"/>
                <w:sz w:val="22"/>
                <w:szCs w:val="24"/>
              </w:rPr>
            </w:pPr>
          </w:p>
          <w:p>
            <w:pPr>
              <w:spacing w:line="246" w:lineRule="auto"/>
              <w:rPr>
                <w:rFonts w:ascii="Arial"/>
                <w:color w:val="auto"/>
                <w:sz w:val="22"/>
                <w:szCs w:val="24"/>
              </w:rPr>
            </w:pPr>
          </w:p>
          <w:p>
            <w:pPr>
              <w:pStyle w:val="11"/>
              <w:spacing w:before="65" w:line="228" w:lineRule="auto"/>
              <w:rPr>
                <w:color w:val="auto"/>
                <w:sz w:val="21"/>
                <w:szCs w:val="21"/>
              </w:rPr>
            </w:pPr>
            <w:r>
              <w:rPr>
                <w:color w:val="auto"/>
                <w:spacing w:val="8"/>
                <w:sz w:val="21"/>
                <w:szCs w:val="21"/>
              </w:rPr>
              <w:t>二类质量事件</w:t>
            </w:r>
          </w:p>
        </w:tc>
        <w:tc>
          <w:tcPr>
            <w:tcW w:w="2876" w:type="dxa"/>
            <w:vAlign w:val="top"/>
          </w:tcPr>
          <w:p>
            <w:pPr>
              <w:pStyle w:val="11"/>
              <w:spacing w:line="228" w:lineRule="auto"/>
              <w:ind w:left="136"/>
              <w:jc w:val="left"/>
              <w:rPr>
                <w:rFonts w:hint="eastAsia" w:eastAsia="宋体"/>
                <w:color w:val="auto"/>
                <w:sz w:val="21"/>
                <w:szCs w:val="21"/>
                <w:lang w:eastAsia="zh-CN"/>
              </w:rPr>
            </w:pPr>
            <w:r>
              <w:rPr>
                <w:rFonts w:hint="eastAsia" w:eastAsia="宋体"/>
                <w:color w:val="auto"/>
                <w:sz w:val="21"/>
                <w:szCs w:val="21"/>
                <w:lang w:eastAsia="zh-CN"/>
              </w:rPr>
              <w:t>a.严重影响使用功能或工程结构安全，存在重大质量隐患的；</w:t>
            </w:r>
          </w:p>
          <w:p>
            <w:pPr>
              <w:pStyle w:val="11"/>
              <w:spacing w:line="228" w:lineRule="auto"/>
              <w:ind w:left="136"/>
              <w:jc w:val="left"/>
              <w:rPr>
                <w:rFonts w:hint="eastAsia" w:eastAsia="宋体"/>
                <w:color w:val="auto"/>
                <w:sz w:val="21"/>
                <w:szCs w:val="21"/>
                <w:lang w:eastAsia="zh-CN"/>
              </w:rPr>
            </w:pPr>
            <w:r>
              <w:rPr>
                <w:rFonts w:hint="eastAsia" w:eastAsia="宋体"/>
                <w:color w:val="auto"/>
                <w:sz w:val="21"/>
                <w:szCs w:val="21"/>
                <w:lang w:eastAsia="zh-CN"/>
              </w:rPr>
              <w:t>b.造成 5 万元以上 10万元以下直接经济损失。</w:t>
            </w:r>
          </w:p>
        </w:tc>
        <w:tc>
          <w:tcPr>
            <w:tcW w:w="3754" w:type="dxa"/>
            <w:vAlign w:val="top"/>
          </w:tcPr>
          <w:p>
            <w:pPr>
              <w:pStyle w:val="11"/>
              <w:spacing w:line="227" w:lineRule="auto"/>
              <w:ind w:left="114"/>
              <w:rPr>
                <w:color w:val="auto"/>
                <w:sz w:val="21"/>
                <w:szCs w:val="21"/>
              </w:rPr>
            </w:pPr>
            <w:r>
              <w:rPr>
                <w:rFonts w:hint="eastAsia"/>
                <w:color w:val="auto"/>
                <w:spacing w:val="5"/>
                <w:sz w:val="21"/>
                <w:szCs w:val="21"/>
              </w:rPr>
              <w:t>处罚1000-3000元/次；项目部当月考核不合格；公司通报批评；约谈项目直接主管领导，警告直接责任人；由项目部按照合同约定或项目部管理制度追究合作单位责任，并发函约谈合作单位主管领导。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trPr>
        <w:tc>
          <w:tcPr>
            <w:tcW w:w="2095" w:type="dxa"/>
            <w:vAlign w:val="top"/>
          </w:tcPr>
          <w:p>
            <w:pPr>
              <w:spacing w:line="319" w:lineRule="auto"/>
              <w:rPr>
                <w:rFonts w:ascii="Arial"/>
                <w:color w:val="auto"/>
                <w:sz w:val="22"/>
                <w:szCs w:val="24"/>
              </w:rPr>
            </w:pPr>
          </w:p>
          <w:p>
            <w:pPr>
              <w:spacing w:line="319" w:lineRule="auto"/>
              <w:rPr>
                <w:rFonts w:ascii="Arial"/>
                <w:color w:val="auto"/>
                <w:sz w:val="22"/>
                <w:szCs w:val="24"/>
              </w:rPr>
            </w:pPr>
          </w:p>
          <w:p>
            <w:pPr>
              <w:pStyle w:val="11"/>
              <w:spacing w:before="65" w:line="228" w:lineRule="auto"/>
              <w:rPr>
                <w:color w:val="auto"/>
                <w:sz w:val="21"/>
                <w:szCs w:val="21"/>
              </w:rPr>
            </w:pPr>
            <w:r>
              <w:rPr>
                <w:color w:val="auto"/>
                <w:spacing w:val="8"/>
                <w:sz w:val="21"/>
                <w:szCs w:val="21"/>
              </w:rPr>
              <w:t>三类质量事件</w:t>
            </w:r>
          </w:p>
        </w:tc>
        <w:tc>
          <w:tcPr>
            <w:tcW w:w="2876" w:type="dxa"/>
            <w:vAlign w:val="top"/>
          </w:tcPr>
          <w:p>
            <w:pPr>
              <w:pStyle w:val="11"/>
              <w:numPr>
                <w:ilvl w:val="0"/>
                <w:numId w:val="5"/>
              </w:numPr>
              <w:spacing w:before="131" w:line="228" w:lineRule="auto"/>
              <w:ind w:left="113"/>
              <w:rPr>
                <w:color w:val="auto"/>
                <w:spacing w:val="10"/>
                <w:sz w:val="21"/>
                <w:szCs w:val="21"/>
              </w:rPr>
            </w:pPr>
            <w:r>
              <w:rPr>
                <w:color w:val="auto"/>
                <w:spacing w:val="19"/>
                <w:sz w:val="21"/>
                <w:szCs w:val="21"/>
              </w:rPr>
              <w:t>影响使用功能和工程结构</w:t>
            </w:r>
            <w:r>
              <w:rPr>
                <w:color w:val="auto"/>
                <w:spacing w:val="4"/>
                <w:sz w:val="21"/>
                <w:szCs w:val="21"/>
              </w:rPr>
              <w:t>安全，造成永久质量缺陷的；</w:t>
            </w:r>
            <w:r>
              <w:rPr>
                <w:color w:val="auto"/>
                <w:spacing w:val="10"/>
                <w:sz w:val="21"/>
                <w:szCs w:val="21"/>
              </w:rPr>
              <w:t xml:space="preserve"> </w:t>
            </w:r>
          </w:p>
          <w:p>
            <w:pPr>
              <w:pStyle w:val="11"/>
              <w:numPr>
                <w:ilvl w:val="0"/>
                <w:numId w:val="5"/>
              </w:numPr>
              <w:spacing w:before="131" w:line="228" w:lineRule="auto"/>
              <w:ind w:left="113"/>
              <w:rPr>
                <w:color w:val="auto"/>
                <w:sz w:val="21"/>
                <w:szCs w:val="21"/>
              </w:rPr>
            </w:pPr>
            <w:r>
              <w:rPr>
                <w:color w:val="auto"/>
                <w:spacing w:val="8"/>
                <w:sz w:val="21"/>
                <w:szCs w:val="21"/>
              </w:rPr>
              <w:t>造成5000元以上5万元</w:t>
            </w:r>
            <w:r>
              <w:rPr>
                <w:color w:val="auto"/>
                <w:spacing w:val="5"/>
                <w:sz w:val="21"/>
                <w:szCs w:val="21"/>
              </w:rPr>
              <w:t>以下直接经济损失。</w:t>
            </w:r>
          </w:p>
        </w:tc>
        <w:tc>
          <w:tcPr>
            <w:tcW w:w="3754" w:type="dxa"/>
            <w:vAlign w:val="top"/>
          </w:tcPr>
          <w:p>
            <w:pPr>
              <w:pStyle w:val="11"/>
              <w:spacing w:line="226" w:lineRule="auto"/>
              <w:ind w:left="117"/>
              <w:rPr>
                <w:rFonts w:hint="eastAsia"/>
                <w:color w:val="auto"/>
                <w:spacing w:val="10"/>
                <w:sz w:val="21"/>
                <w:szCs w:val="21"/>
              </w:rPr>
            </w:pPr>
            <w:r>
              <w:rPr>
                <w:rFonts w:hint="eastAsia"/>
                <w:color w:val="auto"/>
                <w:spacing w:val="10"/>
                <w:sz w:val="21"/>
                <w:szCs w:val="21"/>
              </w:rPr>
              <w:t>处罚500-1000元/次；项目部当月考核不合格；由项目部按照合同约定或</w:t>
            </w:r>
          </w:p>
          <w:p>
            <w:pPr>
              <w:pStyle w:val="11"/>
              <w:spacing w:line="226" w:lineRule="auto"/>
              <w:ind w:left="117"/>
              <w:rPr>
                <w:color w:val="auto"/>
                <w:sz w:val="21"/>
                <w:szCs w:val="21"/>
              </w:rPr>
            </w:pPr>
            <w:r>
              <w:rPr>
                <w:rFonts w:hint="eastAsia"/>
                <w:color w:val="auto"/>
                <w:spacing w:val="10"/>
                <w:sz w:val="21"/>
                <w:szCs w:val="21"/>
              </w:rPr>
              <w:t>项目部管理制度追究合作单位责任。</w:t>
            </w:r>
          </w:p>
        </w:tc>
      </w:tr>
    </w:tbl>
    <w:p>
      <w:pPr>
        <w:pStyle w:val="6"/>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20" w:firstLineChars="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安全生产文明施工管理奖罚制度</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1、新工人进场未接受三级安全教育培训及未考试合格的，未签字完善资料的，擅自进入现场施工作业的对安全主管、安全员、劳务单位及班组长处以100-500元/人的罚款。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2、定期或不定期组织召开安全专项教育培训、员工大会及应急救援演练培训时，要求参加未参加的处以100-500元/人次的罚款。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3、班组每天施工作业前没开展班前安全教育活动的处以200元/次的罚款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4、使用特种作业人员未按要求持证上岗的对劳务及班组长处以500元/人的罚款，并将无证人员清退出场。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5、临电作业要求配置持证专业电工负责，其他人员禁止接驳电操作，否则处以200元/次的罚款；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6、项目管理人员或班组长进入施工现场未戴安全帽处以200元/次的罚款、未系好帽带处以50元/次的罚款。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7、作业人员进入施工现场未戴安全帽处以100元/次的罚款、未系好帽带处以20元/次的罚款。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8、穿拖鞋、穿短裤、赤裸上身进入施工现场作业的给予100元/次的罚款。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u w:val="none"/>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9、酒后上岗或进入施工现场处以2000元/次的罚款，造成安全事故一切责任自行承担，酗酒闹事处以2000-5000元/次的罚款，</w:t>
      </w:r>
      <w:r>
        <w:rPr>
          <w:rFonts w:hint="eastAsia" w:ascii="仿宋" w:hAnsi="仿宋" w:eastAsia="仿宋" w:cs="仿宋"/>
          <w:b w:val="0"/>
          <w:i w:val="0"/>
          <w:caps w:val="0"/>
          <w:color w:val="auto"/>
          <w:spacing w:val="0"/>
          <w:kern w:val="0"/>
          <w:sz w:val="28"/>
          <w:szCs w:val="28"/>
          <w:u w:val="none"/>
          <w:shd w:val="clear" w:color="auto" w:fill="FFFFFF"/>
          <w:lang w:val="en-US" w:eastAsia="zh-CN" w:bidi="ar"/>
        </w:rPr>
        <w:t>并清退出场，事件严重者移交公安机关。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10、作业人员在2米及以上高空、临边作业时无防护或防护措施不到位时，没系安全带将给予当事人处以200元/次的罚款，未佩戴安全带的将给当事人处以500元/次的罚款。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11、使用不合格的安全防护用品，给予劳务及班组长处以500元/次的罚款。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12、未按规定做好安全文明施工（工完场清、随意浪费材料）对劳务及班组长处以500-5000元/次的罚款；混凝土浪费按600元/ m</w:t>
      </w:r>
      <w:r>
        <w:rPr>
          <w:rFonts w:hint="eastAsia" w:ascii="仿宋" w:hAnsi="仿宋" w:eastAsia="仿宋" w:cs="仿宋"/>
          <w:b w:val="0"/>
          <w:i w:val="0"/>
          <w:caps w:val="0"/>
          <w:color w:val="auto"/>
          <w:spacing w:val="0"/>
          <w:kern w:val="0"/>
          <w:sz w:val="28"/>
          <w:szCs w:val="28"/>
          <w:shd w:val="clear" w:color="auto" w:fill="FFFFFF"/>
          <w:vertAlign w:val="superscript"/>
          <w:lang w:val="en-US" w:eastAsia="zh-CN" w:bidi="ar"/>
        </w:rPr>
        <w:t>3</w:t>
      </w:r>
      <w:r>
        <w:rPr>
          <w:rFonts w:hint="eastAsia" w:ascii="仿宋" w:hAnsi="仿宋" w:eastAsia="仿宋" w:cs="仿宋"/>
          <w:b w:val="0"/>
          <w:i w:val="0"/>
          <w:caps w:val="0"/>
          <w:color w:val="auto"/>
          <w:spacing w:val="0"/>
          <w:kern w:val="0"/>
          <w:sz w:val="28"/>
          <w:szCs w:val="28"/>
          <w:shd w:val="clear" w:color="auto" w:fill="FFFFFF"/>
          <w:lang w:val="en-US" w:eastAsia="zh-CN" w:bidi="ar"/>
        </w:rPr>
        <w:t>罚款。砂浆按400元/ m</w:t>
      </w:r>
      <w:r>
        <w:rPr>
          <w:rFonts w:hint="eastAsia" w:ascii="仿宋" w:hAnsi="仿宋" w:eastAsia="仿宋" w:cs="仿宋"/>
          <w:b w:val="0"/>
          <w:i w:val="0"/>
          <w:caps w:val="0"/>
          <w:color w:val="auto"/>
          <w:spacing w:val="0"/>
          <w:kern w:val="0"/>
          <w:sz w:val="28"/>
          <w:szCs w:val="28"/>
          <w:shd w:val="clear" w:color="auto" w:fill="FFFFFF"/>
          <w:vertAlign w:val="superscript"/>
          <w:lang w:val="en-US" w:eastAsia="zh-CN" w:bidi="ar"/>
        </w:rPr>
        <w:t>3</w:t>
      </w:r>
      <w:r>
        <w:rPr>
          <w:rFonts w:hint="eastAsia" w:ascii="仿宋" w:hAnsi="仿宋" w:eastAsia="仿宋" w:cs="仿宋"/>
          <w:b w:val="0"/>
          <w:i w:val="0"/>
          <w:caps w:val="0"/>
          <w:color w:val="auto"/>
          <w:spacing w:val="0"/>
          <w:kern w:val="0"/>
          <w:sz w:val="28"/>
          <w:szCs w:val="28"/>
          <w:shd w:val="clear" w:color="auto" w:fill="FFFFFF"/>
          <w:lang w:val="en-US" w:eastAsia="zh-CN" w:bidi="ar"/>
        </w:rPr>
        <w:t>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13、未按安全生产操作规程野蛮施工或高空抛物处以500-2000元/次的罚款，造成人员伤害一切后果由责任人及责任单位承担。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14、“四口、五临边”无防护措施或防护措施不到位，指出未按时落实整改的处以500元/处的罚款。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15、塔吊吊运作业要求：塔吊每天没认真填写塔吊运转及检查记录处以50元/次的罚款；塔吊、吊车等吊运作业无专职信号工指挥处以200元/的罚款；信号工没穿反光背心或没戴袖标处以50元/次的罚款；塔吊吊运中，违反塔吊十不吊原则处以200元/次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16、触犯安全生产红线及重大安全隐患问题指出未即时落实整改的处以2000元/处的罚款，因整改没落实或整改不到位发生安全事故等一切后果由对应责任单位承担；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17、打架斗殴处以2000-10000元/次的罚款，并清退出场，事件严重者移交公安机关。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18、在施工现场随意大小便的处以500元/次的罚款。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19、在施工现场非指定吸烟区或禁烟区吸烟的，对吸烟者处以20元／次的罚款。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20、氧气、乙炔放置的距离不符合消防安全规定的处以200-1000元的罚款；氧气瓶和乙炔气瓶没有采取遮盖措施，在烈日下暴晒的，给责任班组处以200元/瓶的罚款；使用破损或失效的氧气、乙炔压力表的给责任班组长处以500元/次的罚款。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21、动火作业未办理动火审批手续的处以200元/次的罚款，动火作业未按消防安全管理规定作业或未采取防火措施的处以500元/次的罚款，造成损失的由动火班组赔偿一切损失。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22、对擅自移动或拆除消防设施的，因工作需要而改变消防器材的存放位置，未事先向安全（消防）员提出申请的，给予责任单位处以500元/次的罚款，给予责任者200元/次的罚款。 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23、未征得工长和安全员同意，对擅自移动或拆除安全防护设施的，或征得同意临时移动或拆除未及时恢复的给予对应劳务及班组长处以500元/次的罚款。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24、对擅自拆除或损坏安全警示标牌的处以200/块的罚款。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25、对破坏公共财务的按实际财物5倍赔偿。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26、在拆除脚手架、吊装作业时，作业区域未设置安全警示带隔离，未设置安全警示标牌，无专人值守的，给予500元/次的罚款。 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27、在油漆作业区域未设置警戒区（未挂警示牌的视为未设警戒区）的， 给予责任班组处以200元/处的罚款。 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28、用手持电动工具无插头直接将电源线插入插座的，给予责任班组处以 500元/次的罚款，使用违规插头插座的，处以200元/次罚款。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29、特种设备塔吊、升降机、施工电梯等使用无证操作人员或持证特种作业人员进场未接受专项教育培训直接擅自上岗的，给予责任人及责任单位处以500元/人次的罚款； 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30、违章在砂轮切割机上进行打磨工具的，给予当事人200元/次的罚款。</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 违规使用施工机具，处以200元/次的罚款；机具防护罩缺失，处以200元/次的罚款并限期整改；使用不符合安全要求的机具设备，处以500元/次的罚款，并责令立即维修或更换。  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晚上十一点以后如发现班组人员打牌，影响他人休息，每发现一次给予班组 500元的罚款。</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野蛮施工不服从项目管理的对责任人清退出场，对责任班组处以2000元-5000元的罚款；对盲目施工不听从劝告和管理的、不顾安全后果的分包单位及班组长，处以2000-10000元的罚款。</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公司或相关职能部门下达整改通知后逾期仍未进行整改或整改不合格的将对项目责任人及责任单位处500-5000元/次罚款；同一问题再次出现或拒不整改双倍处罚或视情况给予辞退处理。</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 xml:space="preserve"> 若业主、监理及公司等领导或安全监督检查人员在施工现场检查发现违章行为，并因此对项目经理部进行经济处罚，则对责任班组长或者责任人处以双倍处罚金额罚款。</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项目部现场检查问题，多次要求整改落实，因整改没落实，被管理单位、行政主管部门查处，或被举报属实，对责任单位及班组长处以5000元及以上的罚款，责任单位承担对应的一切经济损失及后果；</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因分包单位、劳务及班组责任，文明施工、扬尘治理未达到省市有关规定要求而被罚款的，对责任单位及班组长处双倍的罚款。</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分包单位、劳务及班组没征得项目部同意，擅自野蛮施工挖断煤气、自来水管或造成通电、通气、通讯、通水中断，承担对应修复等一切经济损失。</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因分包单位、劳务及班组责任，违反安全规定的行为（如不按规定佩戴安全防护用品、违规操作），造成工伤事故。根据事故的严重程度和责任大小，对责任单位及班组长处以500-5000元的罚款，责任单位承担对应的一切经济损失及后果</w:t>
      </w:r>
      <w:r>
        <w:rPr>
          <w:rFonts w:hint="eastAsia" w:ascii="Segoe UI" w:hAnsi="Segoe UI" w:eastAsia="宋体" w:cs="Segoe UI"/>
          <w:i w:val="0"/>
          <w:iCs w:val="0"/>
          <w:caps w:val="0"/>
          <w:color w:val="auto"/>
          <w:spacing w:val="0"/>
          <w:sz w:val="22"/>
          <w:szCs w:val="22"/>
          <w:shd w:val="clear" w:fill="FDFDFE"/>
          <w:lang w:val="en-US" w:eastAsia="zh-CN"/>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项目管理人员如有瞒报、谎报工伤事故的行为，一经查实，罚款500-1000元，因瞒报，谎报工伤事故造成严重后果者予以辞退处理。</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及时反映安全隐患事件，经项目部确定之后奖励200元/次；对安全文明施工有突出贡献责奖励1000元-5000元/次。</w:t>
      </w:r>
    </w:p>
    <w:p>
      <w:pPr>
        <w:pStyle w:val="6"/>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20" w:firstLineChars="0"/>
        <w:jc w:val="left"/>
        <w:rPr>
          <w:rFonts w:hint="eastAsia" w:ascii="仿宋" w:hAnsi="仿宋" w:eastAsia="仿宋" w:cs="仿宋"/>
          <w:color w:val="auto"/>
          <w:lang w:val="en-US" w:eastAsia="zh-CN"/>
        </w:rPr>
      </w:pPr>
      <w:bookmarkStart w:id="5" w:name="_Toc11889"/>
      <w:r>
        <w:rPr>
          <w:rFonts w:hint="eastAsia" w:ascii="仿宋" w:hAnsi="仿宋" w:eastAsia="仿宋" w:cs="仿宋"/>
          <w:color w:val="auto"/>
          <w:lang w:val="en-US" w:eastAsia="zh-CN"/>
        </w:rPr>
        <w:t>工程奖励</w:t>
      </w:r>
      <w:bookmarkEnd w:id="5"/>
    </w:p>
    <w:p>
      <w:pPr>
        <w:pStyle w:val="6"/>
        <w:keepNext w:val="0"/>
        <w:keepLines w:val="0"/>
        <w:pageBreakBefore w:val="0"/>
        <w:numPr>
          <w:ilvl w:val="0"/>
          <w:numId w:val="7"/>
        </w:numPr>
        <w:kinsoku/>
        <w:wordWrap/>
        <w:overflowPunct/>
        <w:topLinePunct w:val="0"/>
        <w:autoSpaceDE/>
        <w:autoSpaceDN/>
        <w:bidi w:val="0"/>
        <w:adjustRightInd/>
        <w:snapToGrid/>
        <w:spacing w:line="240" w:lineRule="auto"/>
        <w:ind w:left="0" w:leftChars="0" w:firstLine="420" w:firstLineChars="0"/>
        <w:jc w:val="left"/>
        <w:rPr>
          <w:rFonts w:hint="eastAsia" w:ascii="仿宋" w:hAnsi="仿宋" w:eastAsia="仿宋" w:cs="仿宋"/>
          <w:b w:val="0"/>
          <w:bCs/>
          <w:color w:val="auto"/>
          <w:sz w:val="28"/>
          <w:szCs w:val="21"/>
          <w:lang w:val="en-US" w:eastAsia="zh-CN"/>
        </w:rPr>
      </w:pPr>
      <w:r>
        <w:rPr>
          <w:rFonts w:hint="eastAsia" w:ascii="仿宋" w:hAnsi="仿宋" w:eastAsia="仿宋" w:cs="仿宋"/>
          <w:b w:val="0"/>
          <w:bCs/>
          <w:color w:val="auto"/>
          <w:sz w:val="28"/>
          <w:szCs w:val="21"/>
          <w:lang w:val="en-US" w:eastAsia="zh-CN"/>
        </w:rPr>
        <w:t>对项目成员奖励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仿宋" w:hAnsi="仿宋" w:eastAsia="仿宋" w:cs="仿宋"/>
          <w:color w:val="auto"/>
          <w:sz w:val="28"/>
          <w:szCs w:val="28"/>
        </w:rPr>
      </w:pPr>
      <w:bookmarkStart w:id="6" w:name="_Toc919"/>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认真执行各项安全生产规章制度，服从安全管理，始终坚持“安全第一、预防为主”。现场安全设施符合标准要求，（时间以</w:t>
      </w:r>
      <w:r>
        <w:rPr>
          <w:rFonts w:hint="eastAsia" w:ascii="仿宋" w:hAnsi="仿宋" w:eastAsia="仿宋" w:cs="仿宋"/>
          <w:color w:val="auto"/>
          <w:sz w:val="28"/>
          <w:szCs w:val="28"/>
          <w:lang w:eastAsia="zh-CN"/>
        </w:rPr>
        <w:t>一个季度</w:t>
      </w:r>
      <w:r>
        <w:rPr>
          <w:rFonts w:hint="eastAsia" w:ascii="仿宋" w:hAnsi="仿宋" w:eastAsia="仿宋" w:cs="仿宋"/>
          <w:color w:val="auto"/>
          <w:sz w:val="28"/>
          <w:szCs w:val="28"/>
          <w:lang w:val="en-US" w:eastAsia="zh-CN"/>
        </w:rPr>
        <w:t>或半年为准</w:t>
      </w:r>
      <w:r>
        <w:rPr>
          <w:rFonts w:hint="eastAsia" w:ascii="仿宋" w:hAnsi="仿宋" w:eastAsia="仿宋" w:cs="仿宋"/>
          <w:color w:val="auto"/>
          <w:sz w:val="28"/>
          <w:szCs w:val="28"/>
        </w:rPr>
        <w:t>）未发生大小事故，奖励项目负责人和</w:t>
      </w:r>
      <w:r>
        <w:rPr>
          <w:rFonts w:hint="eastAsia" w:ascii="仿宋" w:hAnsi="仿宋" w:eastAsia="仿宋" w:cs="仿宋"/>
          <w:color w:val="auto"/>
          <w:sz w:val="28"/>
          <w:szCs w:val="28"/>
          <w:lang w:eastAsia="zh-CN"/>
        </w:rPr>
        <w:t>相关</w:t>
      </w:r>
      <w:r>
        <w:rPr>
          <w:rFonts w:hint="eastAsia" w:ascii="仿宋" w:hAnsi="仿宋" w:eastAsia="仿宋" w:cs="仿宋"/>
          <w:color w:val="auto"/>
          <w:sz w:val="28"/>
          <w:szCs w:val="28"/>
        </w:rPr>
        <w:t>管理人员200</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rPr>
        <w:t>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发现事故隐患，险情，及时采取果断措施，避免了重大事故发生的有功人员，视情况奖励1000</w:t>
      </w:r>
      <w:r>
        <w:rPr>
          <w:rFonts w:hint="eastAsia" w:ascii="仿宋" w:hAnsi="仿宋" w:eastAsia="仿宋" w:cs="仿宋"/>
          <w:color w:val="auto"/>
          <w:sz w:val="28"/>
          <w:szCs w:val="28"/>
          <w:lang w:val="en-US" w:eastAsia="zh-CN"/>
        </w:rPr>
        <w:t>-5000</w:t>
      </w:r>
      <w:r>
        <w:rPr>
          <w:rFonts w:hint="eastAsia" w:ascii="仿宋" w:hAnsi="仿宋" w:eastAsia="仿宋" w:cs="仿宋"/>
          <w:color w:val="auto"/>
          <w:sz w:val="28"/>
          <w:szCs w:val="28"/>
        </w:rPr>
        <w:t>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项目部人员严格按照图纸施工，发现问题并及时反馈信息，提出合理化建议被采纳者，视情况奖励 200</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rPr>
        <w:t>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对整个工程施工的质量监督严谨，未出现质量问题，确保工程达到质量创建目标，</w:t>
      </w:r>
      <w:r>
        <w:rPr>
          <w:rFonts w:hint="eastAsia" w:ascii="仿宋" w:hAnsi="仿宋" w:eastAsia="仿宋" w:cs="仿宋"/>
          <w:color w:val="auto"/>
          <w:sz w:val="28"/>
          <w:szCs w:val="28"/>
          <w:lang w:eastAsia="zh-CN"/>
        </w:rPr>
        <w:t>奖励</w:t>
      </w:r>
      <w:r>
        <w:rPr>
          <w:rFonts w:hint="eastAsia" w:ascii="仿宋" w:hAnsi="仿宋" w:eastAsia="仿宋" w:cs="仿宋"/>
          <w:color w:val="auto"/>
          <w:sz w:val="28"/>
          <w:szCs w:val="28"/>
        </w:rPr>
        <w:t>项目经理</w:t>
      </w:r>
      <w:r>
        <w:rPr>
          <w:rFonts w:hint="eastAsia" w:ascii="仿宋" w:hAnsi="仿宋" w:eastAsia="仿宋" w:cs="仿宋"/>
          <w:color w:val="auto"/>
          <w:sz w:val="28"/>
          <w:szCs w:val="28"/>
          <w:lang w:eastAsia="zh-CN"/>
        </w:rPr>
        <w:t>及</w:t>
      </w:r>
      <w:r>
        <w:rPr>
          <w:rFonts w:hint="eastAsia" w:ascii="仿宋" w:hAnsi="仿宋" w:eastAsia="仿宋" w:cs="仿宋"/>
          <w:color w:val="auto"/>
          <w:sz w:val="28"/>
          <w:szCs w:val="28"/>
        </w:rPr>
        <w:t>现场管理人员300</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rPr>
        <w:t>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对于项目部内部预、决算人员，能够按时完成项目部工作，无错漏，视情况奖励300元。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对于项目部内部资料人员，能够按时完成每个月上缴的资料，竣工后能够完成竣工资料的情况下，（时间以一个月</w:t>
      </w:r>
      <w:r>
        <w:rPr>
          <w:rFonts w:hint="eastAsia" w:ascii="仿宋" w:hAnsi="仿宋" w:eastAsia="仿宋" w:cs="仿宋"/>
          <w:color w:val="auto"/>
          <w:sz w:val="28"/>
          <w:szCs w:val="28"/>
          <w:lang w:eastAsia="zh-CN"/>
        </w:rPr>
        <w:t>或一个季度</w:t>
      </w:r>
      <w:r>
        <w:rPr>
          <w:rFonts w:hint="eastAsia" w:ascii="仿宋" w:hAnsi="仿宋" w:eastAsia="仿宋" w:cs="仿宋"/>
          <w:color w:val="auto"/>
          <w:sz w:val="28"/>
          <w:szCs w:val="28"/>
        </w:rPr>
        <w:t>）为准，奖励资料人员300元</w:t>
      </w:r>
      <w:r>
        <w:rPr>
          <w:rFonts w:hint="eastAsia" w:ascii="仿宋" w:hAnsi="仿宋" w:eastAsia="仿宋" w:cs="仿宋"/>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在施工成本方面，如提出有效的节约施工成本，并达到原先的工作质量要求，</w:t>
      </w:r>
      <w:r>
        <w:rPr>
          <w:rFonts w:hint="eastAsia" w:ascii="仿宋" w:hAnsi="仿宋" w:eastAsia="仿宋" w:cs="仿宋"/>
          <w:color w:val="auto"/>
          <w:sz w:val="28"/>
          <w:szCs w:val="28"/>
          <w:lang w:eastAsia="zh-CN"/>
        </w:rPr>
        <w:t>视节约成本情况</w:t>
      </w:r>
      <w:r>
        <w:rPr>
          <w:rFonts w:hint="eastAsia" w:ascii="仿宋" w:hAnsi="仿宋" w:eastAsia="仿宋" w:cs="仿宋"/>
          <w:color w:val="auto"/>
          <w:sz w:val="28"/>
          <w:szCs w:val="28"/>
        </w:rPr>
        <w:t>给予个人奖励</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00</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rPr>
        <w:t>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对维护项目部荣誉，塑造企业形象方面有重大贡献者，视情况奖励200</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rPr>
        <w:t>元。</w:t>
      </w:r>
    </w:p>
    <w:p>
      <w:pPr>
        <w:pStyle w:val="6"/>
        <w:keepNext w:val="0"/>
        <w:keepLines w:val="0"/>
        <w:pageBreakBefore w:val="0"/>
        <w:numPr>
          <w:ilvl w:val="0"/>
          <w:numId w:val="7"/>
        </w:numPr>
        <w:kinsoku/>
        <w:wordWrap/>
        <w:overflowPunct/>
        <w:topLinePunct w:val="0"/>
        <w:autoSpaceDE/>
        <w:autoSpaceDN/>
        <w:bidi w:val="0"/>
        <w:adjustRightInd/>
        <w:snapToGrid/>
        <w:spacing w:line="240" w:lineRule="auto"/>
        <w:ind w:left="0" w:leftChars="0" w:firstLine="420" w:firstLineChars="0"/>
        <w:jc w:val="left"/>
        <w:rPr>
          <w:rFonts w:hint="default"/>
          <w:color w:val="auto"/>
          <w:lang w:val="en-US" w:eastAsia="zh-CN"/>
        </w:rPr>
      </w:pPr>
      <w:r>
        <w:rPr>
          <w:rFonts w:hint="eastAsia" w:ascii="仿宋" w:hAnsi="仿宋" w:eastAsia="仿宋" w:cs="仿宋"/>
          <w:b w:val="0"/>
          <w:bCs/>
          <w:color w:val="auto"/>
          <w:sz w:val="28"/>
          <w:szCs w:val="21"/>
          <w:lang w:val="en-US" w:eastAsia="zh-CN"/>
        </w:rPr>
        <w:t>对施工班组或分包单位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施工班组或分包单位按照的约定的工期完成任务节点，奖励</w:t>
      </w:r>
      <w:r>
        <w:rPr>
          <w:rFonts w:hint="eastAsia" w:ascii="仿宋" w:hAnsi="仿宋" w:eastAsia="仿宋" w:cs="仿宋"/>
          <w:color w:val="auto"/>
          <w:sz w:val="28"/>
          <w:szCs w:val="28"/>
          <w:lang w:val="en-US" w:eastAsia="zh-CN"/>
        </w:rPr>
        <w:t>1000-2000元；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在施工过程中，提出可行性高、效果明显的保证措施，经项目部研讨通过后，给予相应的班组、管理人员500～1000元的奖励。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3、对现场发现重大安全隐患及时报告项目部班组或的班组或管理管理人员</w:t>
      </w:r>
      <w:r>
        <w:rPr>
          <w:rFonts w:hint="eastAsia" w:ascii="仿宋" w:hAnsi="仿宋" w:eastAsia="仿宋" w:cs="仿宋"/>
          <w:color w:val="auto"/>
          <w:sz w:val="28"/>
          <w:szCs w:val="28"/>
          <w:lang w:eastAsia="zh-CN"/>
        </w:rPr>
        <w:t>500～1000元的奖励。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4、对现场执行制度配合度较好的班组或分包单位根据情况500～1000元的奖励。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5、对安全文明施工执行较好的班组或分包单位</w:t>
      </w:r>
      <w:r>
        <w:rPr>
          <w:rFonts w:hint="eastAsia" w:ascii="仿宋" w:hAnsi="仿宋" w:eastAsia="仿宋" w:cs="仿宋"/>
          <w:color w:val="auto"/>
          <w:sz w:val="28"/>
          <w:szCs w:val="28"/>
          <w:lang w:eastAsia="zh-CN"/>
        </w:rPr>
        <w:t>500～1000元的奖励。</w:t>
      </w:r>
    </w:p>
    <w:p>
      <w:pPr>
        <w:pStyle w:val="9"/>
        <w:ind w:left="0" w:leftChars="0" w:firstLine="0" w:firstLineChars="0"/>
        <w:rPr>
          <w:rFonts w:hint="default"/>
          <w:color w:val="auto"/>
          <w:lang w:val="en-US" w:eastAsia="zh-CN"/>
        </w:rPr>
      </w:pPr>
    </w:p>
    <w:p>
      <w:pPr>
        <w:pStyle w:val="6"/>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20" w:firstLineChars="0"/>
        <w:jc w:val="left"/>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color w:val="auto"/>
          <w:lang w:val="en-US" w:eastAsia="zh-CN"/>
        </w:rPr>
        <w:t>管理规定的执行</w:t>
      </w:r>
      <w:bookmarkEnd w:id="6"/>
    </w:p>
    <w:p>
      <w:pPr>
        <w:pStyle w:val="5"/>
        <w:bidi w:val="0"/>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办法执行部门为公司所以职能部门及各在建项目经理部。各项目经理部奖罚流程：2000元以下罚款，项目部管理人员可直接签发，2000元以上罚款由项目经理批准后签发，项目上的奖励由项目经理提出，经分管领导审核同意后签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ightChars="0" w:firstLine="560" w:firstLineChars="200"/>
        <w:jc w:val="left"/>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2、处罚应做到事实清楚，证据充分，定性准确，处理妥当，手续完备。并且要充分的听取被处罚人的辩解。受罚单位和个人如对处罚持有异议，须在罚款通知单签发之日起七日内向项目经理申诉，逾期视为接受处罚决定。若被处罚人态度恶劣，拒绝在处罚决定上签字，加倍处罚。处罚决定经项目经理签字确认后同样生效。</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right="0" w:rightChars="0" w:firstLine="560" w:firstLineChars="200"/>
        <w:jc w:val="left"/>
        <w:rPr>
          <w:rFonts w:hint="eastAsia" w:ascii="仿宋" w:hAnsi="仿宋" w:eastAsia="仿宋" w:cs="仿宋"/>
          <w:b w:val="0"/>
          <w:i w:val="0"/>
          <w:caps w:val="0"/>
          <w:color w:val="auto"/>
          <w:spacing w:val="0"/>
          <w:sz w:val="28"/>
          <w:szCs w:val="28"/>
          <w:shd w:val="clear" w:color="auto" w:fill="FFFFFF"/>
        </w:rPr>
      </w:pPr>
      <w:r>
        <w:rPr>
          <w:rFonts w:hint="eastAsia" w:ascii="仿宋" w:hAnsi="仿宋" w:eastAsia="仿宋" w:cs="仿宋"/>
          <w:b w:val="0"/>
          <w:i w:val="0"/>
          <w:caps w:val="0"/>
          <w:color w:val="auto"/>
          <w:spacing w:val="0"/>
          <w:sz w:val="28"/>
          <w:szCs w:val="28"/>
          <w:shd w:val="clear" w:color="auto" w:fill="FFFFFF"/>
          <w:lang w:val="en-US" w:eastAsia="zh-CN"/>
        </w:rPr>
        <w:t>3、</w:t>
      </w:r>
      <w:r>
        <w:rPr>
          <w:rFonts w:hint="eastAsia" w:ascii="仿宋" w:hAnsi="仿宋" w:eastAsia="仿宋" w:cs="仿宋"/>
          <w:b w:val="0"/>
          <w:i w:val="0"/>
          <w:caps w:val="0"/>
          <w:color w:val="auto"/>
          <w:spacing w:val="0"/>
          <w:sz w:val="28"/>
          <w:szCs w:val="28"/>
          <w:shd w:val="clear" w:color="auto" w:fill="FFFFFF"/>
          <w:lang w:eastAsia="zh-CN"/>
        </w:rPr>
        <w:t>项目上</w:t>
      </w:r>
      <w:r>
        <w:rPr>
          <w:rFonts w:hint="eastAsia" w:ascii="仿宋" w:hAnsi="仿宋" w:eastAsia="仿宋" w:cs="仿宋"/>
          <w:b w:val="0"/>
          <w:i w:val="0"/>
          <w:caps w:val="0"/>
          <w:color w:val="auto"/>
          <w:spacing w:val="0"/>
          <w:sz w:val="28"/>
          <w:szCs w:val="28"/>
          <w:shd w:val="clear" w:color="auto" w:fill="FFFFFF"/>
        </w:rPr>
        <w:t>罚款一旦发生，</w:t>
      </w:r>
      <w:r>
        <w:rPr>
          <w:rFonts w:hint="eastAsia" w:ascii="仿宋" w:hAnsi="仿宋" w:eastAsia="仿宋" w:cs="仿宋"/>
          <w:b w:val="0"/>
          <w:i w:val="0"/>
          <w:caps w:val="0"/>
          <w:color w:val="auto"/>
          <w:spacing w:val="0"/>
          <w:sz w:val="28"/>
          <w:szCs w:val="28"/>
          <w:shd w:val="clear" w:color="auto" w:fill="FFFFFF"/>
          <w:lang w:eastAsia="zh-CN"/>
        </w:rPr>
        <w:t>被处罚人、班组或相关单位</w:t>
      </w:r>
      <w:r>
        <w:rPr>
          <w:rFonts w:hint="eastAsia" w:ascii="仿宋" w:hAnsi="仿宋" w:eastAsia="仿宋" w:cs="仿宋"/>
          <w:b w:val="0"/>
          <w:i w:val="0"/>
          <w:caps w:val="0"/>
          <w:color w:val="auto"/>
          <w:spacing w:val="0"/>
          <w:sz w:val="28"/>
          <w:szCs w:val="28"/>
          <w:shd w:val="clear" w:color="auto" w:fill="FFFFFF"/>
        </w:rPr>
        <w:t>必须在每</w:t>
      </w:r>
      <w:r>
        <w:rPr>
          <w:rFonts w:hint="eastAsia" w:ascii="仿宋" w:hAnsi="仿宋" w:eastAsia="仿宋" w:cs="仿宋"/>
          <w:b w:val="0"/>
          <w:i w:val="0"/>
          <w:caps w:val="0"/>
          <w:color w:val="auto"/>
          <w:spacing w:val="0"/>
          <w:sz w:val="28"/>
          <w:szCs w:val="28"/>
          <w:shd w:val="clear" w:color="auto" w:fill="FFFFFF"/>
          <w:lang w:eastAsia="zh-CN"/>
        </w:rPr>
        <w:t>月</w:t>
      </w:r>
      <w:r>
        <w:rPr>
          <w:rFonts w:hint="eastAsia" w:ascii="仿宋" w:hAnsi="仿宋" w:eastAsia="仿宋" w:cs="仿宋"/>
          <w:b w:val="0"/>
          <w:i w:val="0"/>
          <w:caps w:val="0"/>
          <w:color w:val="auto"/>
          <w:spacing w:val="0"/>
          <w:sz w:val="28"/>
          <w:szCs w:val="28"/>
          <w:shd w:val="clear" w:color="auto" w:fill="FFFFFF"/>
          <w:lang w:val="en-US" w:eastAsia="zh-CN"/>
        </w:rPr>
        <w:t>25日</w:t>
      </w:r>
      <w:r>
        <w:rPr>
          <w:rFonts w:hint="eastAsia" w:ascii="仿宋" w:hAnsi="仿宋" w:eastAsia="仿宋" w:cs="仿宋"/>
          <w:b w:val="0"/>
          <w:i w:val="0"/>
          <w:caps w:val="0"/>
          <w:color w:val="auto"/>
          <w:spacing w:val="0"/>
          <w:sz w:val="28"/>
          <w:szCs w:val="28"/>
          <w:shd w:val="clear" w:color="auto" w:fill="FFFFFF"/>
          <w:lang w:eastAsia="zh-CN"/>
        </w:rPr>
        <w:t>之前以现金形式</w:t>
      </w:r>
      <w:r>
        <w:rPr>
          <w:rFonts w:hint="eastAsia" w:ascii="仿宋" w:hAnsi="仿宋" w:eastAsia="仿宋" w:cs="仿宋"/>
          <w:b w:val="0"/>
          <w:i w:val="0"/>
          <w:caps w:val="0"/>
          <w:color w:val="auto"/>
          <w:spacing w:val="0"/>
          <w:sz w:val="28"/>
          <w:szCs w:val="28"/>
          <w:shd w:val="clear" w:color="auto" w:fill="FFFFFF"/>
        </w:rPr>
        <w:t>缴纳到项目经理部，由项目</w:t>
      </w:r>
      <w:r>
        <w:rPr>
          <w:rFonts w:hint="eastAsia" w:ascii="仿宋" w:hAnsi="仿宋" w:eastAsia="仿宋" w:cs="仿宋"/>
          <w:b w:val="0"/>
          <w:i w:val="0"/>
          <w:caps w:val="0"/>
          <w:color w:val="auto"/>
          <w:spacing w:val="0"/>
          <w:sz w:val="28"/>
          <w:szCs w:val="28"/>
          <w:shd w:val="clear" w:color="auto" w:fill="FFFFFF"/>
          <w:lang w:eastAsia="zh-CN"/>
        </w:rPr>
        <w:t>经理</w:t>
      </w:r>
      <w:r>
        <w:rPr>
          <w:rFonts w:hint="eastAsia" w:ascii="仿宋" w:hAnsi="仿宋" w:eastAsia="仿宋" w:cs="仿宋"/>
          <w:b w:val="0"/>
          <w:i w:val="0"/>
          <w:caps w:val="0"/>
          <w:color w:val="auto"/>
          <w:spacing w:val="0"/>
          <w:sz w:val="28"/>
          <w:szCs w:val="28"/>
          <w:shd w:val="clear" w:color="auto" w:fill="FFFFFF"/>
        </w:rPr>
        <w:t>部统一</w:t>
      </w:r>
      <w:r>
        <w:rPr>
          <w:rFonts w:hint="eastAsia" w:ascii="仿宋" w:hAnsi="仿宋" w:eastAsia="仿宋" w:cs="仿宋"/>
          <w:b w:val="0"/>
          <w:i w:val="0"/>
          <w:caps w:val="0"/>
          <w:color w:val="auto"/>
          <w:spacing w:val="0"/>
          <w:sz w:val="28"/>
          <w:szCs w:val="28"/>
          <w:shd w:val="clear" w:color="auto" w:fill="FFFFFF"/>
          <w:lang w:eastAsia="zh-CN"/>
        </w:rPr>
        <w:t>交公司财务部设立的项目奖罚资金池内，项目奖罚资金池资金由公司财务部派专人统一管理</w:t>
      </w:r>
      <w:r>
        <w:rPr>
          <w:rFonts w:hint="eastAsia" w:ascii="仿宋" w:hAnsi="仿宋" w:eastAsia="仿宋" w:cs="仿宋"/>
          <w:b w:val="0"/>
          <w:i w:val="0"/>
          <w:caps w:val="0"/>
          <w:color w:val="auto"/>
          <w:spacing w:val="0"/>
          <w:sz w:val="28"/>
          <w:szCs w:val="28"/>
          <w:shd w:val="clear" w:color="auto" w:fill="FFFFFF"/>
        </w:rPr>
        <w:t>，全部用于</w:t>
      </w:r>
      <w:r>
        <w:rPr>
          <w:rFonts w:hint="eastAsia" w:ascii="仿宋" w:hAnsi="仿宋" w:eastAsia="仿宋" w:cs="仿宋"/>
          <w:b w:val="0"/>
          <w:i w:val="0"/>
          <w:caps w:val="0"/>
          <w:color w:val="auto"/>
          <w:spacing w:val="0"/>
          <w:sz w:val="28"/>
          <w:szCs w:val="28"/>
          <w:shd w:val="clear" w:color="auto" w:fill="FFFFFF"/>
          <w:lang w:eastAsia="zh-CN"/>
        </w:rPr>
        <w:t>公司在建项目</w:t>
      </w:r>
      <w:r>
        <w:rPr>
          <w:rFonts w:hint="eastAsia" w:ascii="仿宋" w:hAnsi="仿宋" w:eastAsia="仿宋" w:cs="仿宋"/>
          <w:b w:val="0"/>
          <w:i w:val="0"/>
          <w:caps w:val="0"/>
          <w:color w:val="auto"/>
          <w:spacing w:val="0"/>
          <w:sz w:val="28"/>
          <w:szCs w:val="28"/>
          <w:shd w:val="clear" w:color="auto" w:fill="FFFFFF"/>
        </w:rPr>
        <w:t>工程奖励。拒不缴纳罚款者，直接从工程进度款中</w:t>
      </w:r>
      <w:r>
        <w:rPr>
          <w:rFonts w:hint="eastAsia" w:ascii="仿宋" w:hAnsi="仿宋" w:eastAsia="仿宋" w:cs="仿宋"/>
          <w:b w:val="0"/>
          <w:i w:val="0"/>
          <w:caps w:val="0"/>
          <w:color w:val="auto"/>
          <w:spacing w:val="0"/>
          <w:sz w:val="28"/>
          <w:szCs w:val="28"/>
          <w:shd w:val="clear" w:color="auto" w:fill="FFFFFF"/>
          <w:lang w:eastAsia="zh-CN"/>
        </w:rPr>
        <w:t>双倍</w:t>
      </w:r>
      <w:r>
        <w:rPr>
          <w:rFonts w:hint="eastAsia" w:ascii="仿宋" w:hAnsi="仿宋" w:eastAsia="仿宋" w:cs="仿宋"/>
          <w:b w:val="0"/>
          <w:i w:val="0"/>
          <w:caps w:val="0"/>
          <w:color w:val="auto"/>
          <w:spacing w:val="0"/>
          <w:sz w:val="28"/>
          <w:szCs w:val="28"/>
          <w:shd w:val="clear" w:color="auto" w:fill="FFFFFF"/>
        </w:rPr>
        <w:t>扣除。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right="0" w:rightChars="0" w:firstLine="560" w:firstLineChars="200"/>
        <w:jc w:val="left"/>
        <w:rPr>
          <w:rFonts w:hint="eastAsia" w:ascii="仿宋" w:hAnsi="仿宋" w:eastAsia="仿宋" w:cs="仿宋"/>
          <w:b w:val="0"/>
          <w:i w:val="0"/>
          <w:caps w:val="0"/>
          <w:color w:val="auto"/>
          <w:spacing w:val="0"/>
          <w:sz w:val="28"/>
          <w:szCs w:val="28"/>
          <w:shd w:val="clear" w:color="auto" w:fill="FFFFFF"/>
          <w:lang w:eastAsia="zh-CN"/>
        </w:rPr>
      </w:pPr>
      <w:r>
        <w:rPr>
          <w:rFonts w:hint="eastAsia" w:ascii="仿宋" w:hAnsi="仿宋" w:eastAsia="仿宋" w:cs="仿宋"/>
          <w:b w:val="0"/>
          <w:i w:val="0"/>
          <w:caps w:val="0"/>
          <w:color w:val="auto"/>
          <w:spacing w:val="0"/>
          <w:sz w:val="28"/>
          <w:szCs w:val="28"/>
          <w:shd w:val="clear" w:color="auto" w:fill="FFFFFF"/>
          <w:lang w:val="en-US" w:eastAsia="zh-CN"/>
        </w:rPr>
        <w:t>4、</w:t>
      </w:r>
      <w:r>
        <w:rPr>
          <w:rFonts w:hint="eastAsia" w:ascii="仿宋" w:hAnsi="仿宋" w:eastAsia="仿宋" w:cs="仿宋"/>
          <w:b w:val="0"/>
          <w:i w:val="0"/>
          <w:caps w:val="0"/>
          <w:color w:val="auto"/>
          <w:spacing w:val="0"/>
          <w:sz w:val="28"/>
          <w:szCs w:val="28"/>
          <w:shd w:val="clear" w:color="auto" w:fill="FFFFFF"/>
        </w:rPr>
        <w:t>留痕管理</w:t>
      </w:r>
      <w:r>
        <w:rPr>
          <w:rFonts w:hint="eastAsia" w:ascii="仿宋" w:hAnsi="仿宋" w:eastAsia="仿宋" w:cs="仿宋"/>
          <w:b w:val="0"/>
          <w:i w:val="0"/>
          <w:caps w:val="0"/>
          <w:color w:val="auto"/>
          <w:spacing w:val="0"/>
          <w:sz w:val="28"/>
          <w:szCs w:val="28"/>
          <w:shd w:val="clear" w:color="auto" w:fill="FFFFFF"/>
          <w:lang w:eastAsia="zh-CN"/>
        </w:rPr>
        <w:t>，</w:t>
      </w:r>
      <w:r>
        <w:rPr>
          <w:rFonts w:hint="eastAsia" w:ascii="仿宋" w:hAnsi="仿宋" w:eastAsia="仿宋" w:cs="仿宋"/>
          <w:b w:val="0"/>
          <w:i w:val="0"/>
          <w:caps w:val="0"/>
          <w:color w:val="auto"/>
          <w:spacing w:val="0"/>
          <w:sz w:val="28"/>
          <w:szCs w:val="28"/>
          <w:shd w:val="clear" w:color="auto" w:fill="FFFFFF"/>
        </w:rPr>
        <w:t>要求在</w:t>
      </w:r>
      <w:r>
        <w:rPr>
          <w:rFonts w:hint="eastAsia" w:ascii="仿宋" w:hAnsi="仿宋" w:eastAsia="仿宋" w:cs="仿宋"/>
          <w:b w:val="0"/>
          <w:i w:val="0"/>
          <w:caps w:val="0"/>
          <w:color w:val="auto"/>
          <w:spacing w:val="0"/>
          <w:sz w:val="28"/>
          <w:szCs w:val="28"/>
          <w:shd w:val="clear" w:color="auto" w:fill="FFFFFF"/>
          <w:lang w:val="en-US" w:eastAsia="zh-CN"/>
        </w:rPr>
        <w:t>处罚</w:t>
      </w:r>
      <w:r>
        <w:rPr>
          <w:rFonts w:hint="eastAsia" w:ascii="仿宋" w:hAnsi="仿宋" w:eastAsia="仿宋" w:cs="仿宋"/>
          <w:b w:val="0"/>
          <w:i w:val="0"/>
          <w:caps w:val="0"/>
          <w:color w:val="auto"/>
          <w:spacing w:val="0"/>
          <w:sz w:val="28"/>
          <w:szCs w:val="28"/>
          <w:shd w:val="clear" w:color="auto" w:fill="FFFFFF"/>
        </w:rPr>
        <w:t>过程中，</w:t>
      </w:r>
      <w:r>
        <w:rPr>
          <w:rFonts w:hint="eastAsia" w:ascii="仿宋" w:hAnsi="仿宋" w:eastAsia="仿宋" w:cs="仿宋"/>
          <w:b w:val="0"/>
          <w:i w:val="0"/>
          <w:caps w:val="0"/>
          <w:color w:val="auto"/>
          <w:spacing w:val="0"/>
          <w:sz w:val="28"/>
          <w:szCs w:val="28"/>
          <w:shd w:val="clear" w:color="auto" w:fill="FFFFFF"/>
          <w:lang w:val="en-US" w:eastAsia="zh-CN"/>
        </w:rPr>
        <w:t>被处罚人应签字确认，</w:t>
      </w:r>
      <w:r>
        <w:rPr>
          <w:rFonts w:hint="eastAsia" w:ascii="仿宋" w:hAnsi="仿宋" w:eastAsia="仿宋" w:cs="仿宋"/>
          <w:b w:val="0"/>
          <w:i w:val="0"/>
          <w:caps w:val="0"/>
          <w:color w:val="auto"/>
          <w:spacing w:val="0"/>
          <w:sz w:val="28"/>
          <w:szCs w:val="28"/>
          <w:shd w:val="clear" w:color="auto" w:fill="FFFFFF"/>
        </w:rPr>
        <w:t>以便于后续的追溯和查证</w:t>
      </w:r>
      <w:r>
        <w:rPr>
          <w:rFonts w:hint="eastAsia" w:ascii="仿宋" w:hAnsi="仿宋" w:eastAsia="仿宋" w:cs="仿宋"/>
          <w:b w:val="0"/>
          <w:i w:val="0"/>
          <w:caps w:val="0"/>
          <w:color w:val="auto"/>
          <w:spacing w:val="0"/>
          <w:sz w:val="28"/>
          <w:szCs w:val="28"/>
          <w:shd w:val="clear" w:color="auto" w:fill="FFFFFF"/>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right="0" w:rightChars="0" w:firstLine="560" w:firstLineChars="200"/>
        <w:jc w:val="left"/>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shd w:val="clear" w:color="auto" w:fill="FFFFFF"/>
          <w:lang w:val="en-US" w:eastAsia="zh-CN"/>
        </w:rPr>
        <w:t>5、</w:t>
      </w:r>
      <w:r>
        <w:rPr>
          <w:rFonts w:hint="eastAsia" w:ascii="仿宋" w:hAnsi="仿宋" w:eastAsia="仿宋" w:cs="仿宋"/>
          <w:b w:val="0"/>
          <w:i w:val="0"/>
          <w:caps w:val="0"/>
          <w:color w:val="auto"/>
          <w:spacing w:val="0"/>
          <w:sz w:val="28"/>
          <w:szCs w:val="28"/>
          <w:shd w:val="clear" w:color="auto" w:fill="FFFFFF"/>
        </w:rPr>
        <w:t>本制度罚款不是目的，目的是加强工程管理，把各项措施落实到实处，形成奖优罚劣的良好施工氛围，确保工程质量和安全，实现进度目标。</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ightChars="0" w:firstLine="560" w:firstLineChars="200"/>
        <w:jc w:val="left"/>
        <w:rPr>
          <w:rFonts w:hint="eastAsia" w:ascii="仿宋" w:hAnsi="仿宋" w:eastAsia="仿宋" w:cs="仿宋"/>
          <w:b w:val="0"/>
          <w:i w:val="0"/>
          <w:caps w:val="0"/>
          <w:color w:val="auto"/>
          <w:spacing w:val="0"/>
          <w:sz w:val="28"/>
          <w:szCs w:val="28"/>
          <w:shd w:val="clear" w:color="auto" w:fill="FFFFFF"/>
        </w:rPr>
      </w:pPr>
      <w:r>
        <w:rPr>
          <w:rFonts w:hint="eastAsia" w:ascii="仿宋" w:hAnsi="仿宋" w:eastAsia="仿宋" w:cs="仿宋"/>
          <w:b w:val="0"/>
          <w:i w:val="0"/>
          <w:caps w:val="0"/>
          <w:color w:val="auto"/>
          <w:spacing w:val="0"/>
          <w:sz w:val="28"/>
          <w:szCs w:val="28"/>
          <w:shd w:val="clear" w:color="auto" w:fill="FFFFFF"/>
          <w:lang w:val="en-US" w:eastAsia="zh-CN"/>
        </w:rPr>
        <w:t>6、</w:t>
      </w:r>
      <w:r>
        <w:rPr>
          <w:rFonts w:hint="eastAsia" w:ascii="仿宋" w:hAnsi="仿宋" w:eastAsia="仿宋" w:cs="仿宋"/>
          <w:b w:val="0"/>
          <w:i w:val="0"/>
          <w:caps w:val="0"/>
          <w:color w:val="auto"/>
          <w:spacing w:val="0"/>
          <w:sz w:val="28"/>
          <w:szCs w:val="28"/>
          <w:shd w:val="clear" w:color="auto" w:fill="FFFFFF"/>
          <w:lang w:eastAsia="zh-CN"/>
        </w:rPr>
        <w:t>各项目经理部内部奖惩制度可参照执行，</w:t>
      </w:r>
      <w:r>
        <w:rPr>
          <w:rFonts w:hint="eastAsia" w:ascii="仿宋" w:hAnsi="仿宋" w:eastAsia="仿宋" w:cs="仿宋"/>
          <w:b w:val="0"/>
          <w:i w:val="0"/>
          <w:caps w:val="0"/>
          <w:color w:val="auto"/>
          <w:spacing w:val="0"/>
          <w:sz w:val="28"/>
          <w:szCs w:val="28"/>
          <w:shd w:val="clear" w:color="auto" w:fill="FFFFFF"/>
        </w:rPr>
        <w:t>未尽事宜</w:t>
      </w:r>
      <w:r>
        <w:rPr>
          <w:rFonts w:hint="eastAsia" w:ascii="仿宋" w:hAnsi="仿宋" w:eastAsia="仿宋" w:cs="仿宋"/>
          <w:b w:val="0"/>
          <w:i w:val="0"/>
          <w:caps w:val="0"/>
          <w:color w:val="auto"/>
          <w:spacing w:val="0"/>
          <w:sz w:val="28"/>
          <w:szCs w:val="28"/>
          <w:shd w:val="clear" w:color="auto" w:fill="FFFFFF"/>
          <w:lang w:eastAsia="zh-CN"/>
        </w:rPr>
        <w:t>可进</w:t>
      </w:r>
      <w:r>
        <w:rPr>
          <w:rFonts w:hint="eastAsia" w:ascii="仿宋" w:hAnsi="仿宋" w:eastAsia="仿宋" w:cs="仿宋"/>
          <w:b w:val="0"/>
          <w:i w:val="0"/>
          <w:caps w:val="0"/>
          <w:color w:val="auto"/>
          <w:spacing w:val="0"/>
          <w:sz w:val="28"/>
          <w:szCs w:val="28"/>
          <w:shd w:val="clear" w:color="auto" w:fill="FFFFFF"/>
        </w:rPr>
        <w:t>行补充</w:t>
      </w:r>
      <w:r>
        <w:rPr>
          <w:rFonts w:hint="eastAsia" w:ascii="仿宋" w:hAnsi="仿宋" w:eastAsia="仿宋" w:cs="仿宋"/>
          <w:b w:val="0"/>
          <w:i w:val="0"/>
          <w:caps w:val="0"/>
          <w:color w:val="auto"/>
          <w:spacing w:val="0"/>
          <w:sz w:val="28"/>
          <w:szCs w:val="28"/>
          <w:shd w:val="clear" w:color="auto" w:fill="FFFFFF"/>
          <w:lang w:eastAsia="zh-CN"/>
        </w:rPr>
        <w:t>或单独制定</w:t>
      </w:r>
      <w:r>
        <w:rPr>
          <w:rFonts w:hint="eastAsia" w:ascii="仿宋" w:hAnsi="仿宋" w:eastAsia="仿宋" w:cs="仿宋"/>
          <w:b w:val="0"/>
          <w:i w:val="0"/>
          <w:caps w:val="0"/>
          <w:color w:val="auto"/>
          <w:spacing w:val="0"/>
          <w:sz w:val="28"/>
          <w:szCs w:val="28"/>
          <w:shd w:val="clear" w:color="auto" w:fill="FFFFFF"/>
        </w:rPr>
        <w:t>，</w:t>
      </w:r>
      <w:r>
        <w:rPr>
          <w:rFonts w:hint="eastAsia" w:ascii="仿宋" w:hAnsi="仿宋" w:eastAsia="仿宋" w:cs="仿宋"/>
          <w:b w:val="0"/>
          <w:i w:val="0"/>
          <w:caps w:val="0"/>
          <w:color w:val="auto"/>
          <w:spacing w:val="0"/>
          <w:sz w:val="28"/>
          <w:szCs w:val="28"/>
          <w:shd w:val="clear" w:color="auto" w:fill="FFFFFF"/>
          <w:lang w:eastAsia="zh-CN"/>
        </w:rPr>
        <w:t>但需报公司质量安全部备案，</w:t>
      </w:r>
      <w:r>
        <w:rPr>
          <w:rFonts w:hint="eastAsia" w:ascii="仿宋" w:hAnsi="仿宋" w:eastAsia="仿宋" w:cs="仿宋"/>
          <w:b w:val="0"/>
          <w:i w:val="0"/>
          <w:caps w:val="0"/>
          <w:color w:val="auto"/>
          <w:spacing w:val="0"/>
          <w:sz w:val="28"/>
          <w:szCs w:val="28"/>
          <w:shd w:val="clear" w:color="auto" w:fill="FFFFFF"/>
        </w:rPr>
        <w:t>与合同发生矛盾者按</w:t>
      </w:r>
      <w:r>
        <w:rPr>
          <w:rFonts w:hint="eastAsia" w:ascii="仿宋" w:hAnsi="仿宋" w:eastAsia="仿宋" w:cs="仿宋"/>
          <w:b w:val="0"/>
          <w:i w:val="0"/>
          <w:caps w:val="0"/>
          <w:color w:val="auto"/>
          <w:spacing w:val="0"/>
          <w:sz w:val="28"/>
          <w:szCs w:val="28"/>
          <w:shd w:val="clear" w:color="auto" w:fill="FFFFFF"/>
          <w:lang w:eastAsia="zh-CN"/>
        </w:rPr>
        <w:t>本制度</w:t>
      </w:r>
      <w:r>
        <w:rPr>
          <w:rFonts w:hint="eastAsia" w:ascii="仿宋" w:hAnsi="仿宋" w:eastAsia="仿宋" w:cs="仿宋"/>
          <w:b w:val="0"/>
          <w:i w:val="0"/>
          <w:caps w:val="0"/>
          <w:color w:val="auto"/>
          <w:spacing w:val="0"/>
          <w:sz w:val="28"/>
          <w:szCs w:val="28"/>
          <w:shd w:val="clear" w:color="auto" w:fill="FFFFFF"/>
        </w:rPr>
        <w:t>处理</w:t>
      </w:r>
      <w:r>
        <w:rPr>
          <w:rFonts w:hint="eastAsia" w:ascii="仿宋" w:hAnsi="仿宋" w:eastAsia="仿宋" w:cs="仿宋"/>
          <w:b w:val="0"/>
          <w:i w:val="0"/>
          <w:caps w:val="0"/>
          <w:color w:val="auto"/>
          <w:spacing w:val="0"/>
          <w:sz w:val="28"/>
          <w:szCs w:val="28"/>
          <w:shd w:val="clear" w:color="auto" w:fill="FFFFFF"/>
          <w:lang w:eastAsia="zh-CN"/>
        </w:rPr>
        <w:t>或协商处理</w:t>
      </w:r>
      <w:r>
        <w:rPr>
          <w:rFonts w:hint="eastAsia" w:ascii="仿宋" w:hAnsi="仿宋" w:eastAsia="仿宋" w:cs="仿宋"/>
          <w:b w:val="0"/>
          <w:i w:val="0"/>
          <w:caps w:val="0"/>
          <w:color w:val="auto"/>
          <w:spacing w:val="0"/>
          <w:sz w:val="28"/>
          <w:szCs w:val="28"/>
          <w:shd w:val="clear" w:color="auto" w:fill="FFFFFF"/>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ightChars="0" w:firstLine="560" w:firstLineChars="200"/>
        <w:jc w:val="left"/>
        <w:rPr>
          <w:rFonts w:hint="eastAsia" w:ascii="仿宋" w:hAnsi="仿宋" w:eastAsia="仿宋" w:cs="仿宋"/>
          <w:b w:val="0"/>
          <w:i w:val="0"/>
          <w:caps w:val="0"/>
          <w:color w:val="auto"/>
          <w:spacing w:val="0"/>
          <w:sz w:val="28"/>
          <w:szCs w:val="28"/>
          <w:shd w:val="clear" w:color="auto" w:fill="FFFFFF"/>
        </w:rPr>
      </w:pPr>
      <w:r>
        <w:rPr>
          <w:rFonts w:hint="eastAsia" w:ascii="仿宋" w:hAnsi="仿宋" w:eastAsia="仿宋" w:cs="仿宋"/>
          <w:b w:val="0"/>
          <w:i w:val="0"/>
          <w:caps w:val="0"/>
          <w:color w:val="auto"/>
          <w:spacing w:val="0"/>
          <w:sz w:val="28"/>
          <w:szCs w:val="28"/>
          <w:shd w:val="clear" w:color="auto" w:fill="FFFFFF"/>
          <w:lang w:val="en-US" w:eastAsia="zh-CN"/>
        </w:rPr>
        <w:t>7、</w:t>
      </w:r>
      <w:r>
        <w:rPr>
          <w:rFonts w:hint="eastAsia" w:ascii="仿宋" w:hAnsi="仿宋" w:eastAsia="仿宋" w:cs="仿宋"/>
          <w:b w:val="0"/>
          <w:i w:val="0"/>
          <w:caps w:val="0"/>
          <w:color w:val="auto"/>
          <w:spacing w:val="0"/>
          <w:sz w:val="28"/>
          <w:szCs w:val="28"/>
          <w:shd w:val="clear" w:color="auto" w:fill="FFFFFF"/>
        </w:rPr>
        <w:t>本规定自</w:t>
      </w:r>
      <w:r>
        <w:rPr>
          <w:rFonts w:hint="eastAsia" w:ascii="仿宋" w:hAnsi="仿宋" w:eastAsia="仿宋" w:cs="仿宋"/>
          <w:b w:val="0"/>
          <w:i w:val="0"/>
          <w:caps w:val="0"/>
          <w:color w:val="auto"/>
          <w:spacing w:val="0"/>
          <w:sz w:val="28"/>
          <w:szCs w:val="28"/>
          <w:shd w:val="clear" w:color="auto" w:fill="FFFFFF"/>
          <w:lang w:val="en-US" w:eastAsia="zh-CN"/>
        </w:rPr>
        <w:t>2023年</w:t>
      </w:r>
      <w:r>
        <w:rPr>
          <w:rFonts w:hint="eastAsia" w:ascii="仿宋" w:hAnsi="仿宋" w:eastAsia="仿宋" w:cs="仿宋"/>
          <w:b w:val="0"/>
          <w:i w:val="0"/>
          <w:caps w:val="0"/>
          <w:color w:val="auto"/>
          <w:spacing w:val="0"/>
          <w:sz w:val="28"/>
          <w:szCs w:val="28"/>
          <w:u w:val="none"/>
          <w:shd w:val="clear" w:color="auto" w:fill="FFFFFF"/>
          <w:lang w:val="en-US" w:eastAsia="zh-CN"/>
        </w:rPr>
        <w:t>12</w:t>
      </w:r>
      <w:r>
        <w:rPr>
          <w:rFonts w:hint="eastAsia" w:ascii="仿宋" w:hAnsi="仿宋" w:eastAsia="仿宋" w:cs="仿宋"/>
          <w:b w:val="0"/>
          <w:i w:val="0"/>
          <w:caps w:val="0"/>
          <w:color w:val="auto"/>
          <w:spacing w:val="0"/>
          <w:sz w:val="28"/>
          <w:szCs w:val="28"/>
          <w:shd w:val="clear" w:color="auto" w:fill="FFFFFF"/>
          <w:lang w:val="en-US" w:eastAsia="zh-CN"/>
        </w:rPr>
        <w:t>月</w:t>
      </w:r>
      <w:r>
        <w:rPr>
          <w:rFonts w:hint="eastAsia" w:ascii="仿宋" w:hAnsi="仿宋" w:eastAsia="仿宋" w:cs="仿宋"/>
          <w:b w:val="0"/>
          <w:i w:val="0"/>
          <w:caps w:val="0"/>
          <w:color w:val="auto"/>
          <w:spacing w:val="0"/>
          <w:sz w:val="28"/>
          <w:szCs w:val="28"/>
          <w:u w:val="none"/>
          <w:shd w:val="clear" w:color="auto" w:fill="FFFFFF"/>
          <w:lang w:val="en-US" w:eastAsia="zh-CN"/>
        </w:rPr>
        <w:t>1</w:t>
      </w:r>
      <w:r>
        <w:rPr>
          <w:rFonts w:hint="eastAsia" w:ascii="仿宋" w:hAnsi="仿宋" w:eastAsia="仿宋" w:cs="仿宋"/>
          <w:b w:val="0"/>
          <w:i w:val="0"/>
          <w:caps w:val="0"/>
          <w:color w:val="auto"/>
          <w:spacing w:val="0"/>
          <w:sz w:val="28"/>
          <w:szCs w:val="28"/>
          <w:shd w:val="clear" w:color="auto" w:fill="FFFFFF"/>
        </w:rPr>
        <w:t>日起执行。</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ightChars="0" w:firstLine="560" w:firstLineChars="200"/>
        <w:jc w:val="left"/>
        <w:rPr>
          <w:rFonts w:hint="eastAsia" w:ascii="仿宋" w:hAnsi="仿宋" w:eastAsia="仿宋" w:cs="仿宋"/>
          <w:b w:val="0"/>
          <w:i w:val="0"/>
          <w:caps w:val="0"/>
          <w:color w:val="auto"/>
          <w:spacing w:val="0"/>
          <w:sz w:val="28"/>
          <w:szCs w:val="28"/>
          <w:shd w:val="clear" w:color="auto" w:fill="FFFFFF"/>
        </w:rPr>
      </w:pPr>
    </w:p>
    <w:p>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b w:val="0"/>
          <w:i w:val="0"/>
          <w:caps w:val="0"/>
          <w:color w:val="auto"/>
          <w:spacing w:val="0"/>
          <w:kern w:val="0"/>
          <w:sz w:val="28"/>
          <w:szCs w:val="28"/>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b w:val="0"/>
          <w:i w:val="0"/>
          <w:caps w:val="0"/>
          <w:color w:val="auto"/>
          <w:spacing w:val="0"/>
          <w:kern w:val="0"/>
          <w:sz w:val="28"/>
          <w:szCs w:val="28"/>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b w:val="0"/>
          <w:i w:val="0"/>
          <w:caps w:val="0"/>
          <w:color w:val="auto"/>
          <w:spacing w:val="0"/>
          <w:kern w:val="0"/>
          <w:sz w:val="28"/>
          <w:szCs w:val="28"/>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b w:val="0"/>
          <w:i w:val="0"/>
          <w:caps w:val="0"/>
          <w:color w:val="auto"/>
          <w:spacing w:val="0"/>
          <w:kern w:val="0"/>
          <w:sz w:val="28"/>
          <w:szCs w:val="28"/>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附件1：奖励通知单</w:t>
      </w:r>
    </w:p>
    <w:p>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b w:val="0"/>
          <w:i w:val="0"/>
          <w:caps w:val="0"/>
          <w:color w:val="auto"/>
          <w:spacing w:val="0"/>
          <w:kern w:val="0"/>
          <w:sz w:val="28"/>
          <w:szCs w:val="28"/>
          <w:shd w:val="clear" w:color="auto" w:fill="FFFFFF"/>
          <w:lang w:val="en-US" w:eastAsia="zh-CN" w:bidi="ar"/>
        </w:rPr>
      </w:pPr>
      <w:r>
        <w:rPr>
          <w:rFonts w:hint="eastAsia" w:ascii="仿宋" w:hAnsi="仿宋" w:eastAsia="仿宋" w:cs="仿宋"/>
          <w:b w:val="0"/>
          <w:i w:val="0"/>
          <w:caps w:val="0"/>
          <w:color w:val="auto"/>
          <w:spacing w:val="0"/>
          <w:kern w:val="0"/>
          <w:sz w:val="28"/>
          <w:szCs w:val="28"/>
          <w:shd w:val="clear" w:color="auto" w:fill="FFFFFF"/>
          <w:lang w:val="en-US" w:eastAsia="zh-CN" w:bidi="ar"/>
        </w:rPr>
        <w:t xml:space="preserve">附件2：处罚通知单                   </w:t>
      </w:r>
    </w:p>
    <w:p>
      <w:pPr>
        <w:keepNext w:val="0"/>
        <w:keepLines w:val="0"/>
        <w:pageBreakBefore w:val="0"/>
        <w:kinsoku/>
        <w:wordWrap/>
        <w:overflowPunct/>
        <w:topLinePunct w:val="0"/>
        <w:autoSpaceDE/>
        <w:autoSpaceDN/>
        <w:bidi w:val="0"/>
        <w:adjustRightInd/>
        <w:snapToGrid/>
        <w:spacing w:line="240" w:lineRule="auto"/>
        <w:ind w:firstLine="480" w:firstLineChars="200"/>
        <w:jc w:val="center"/>
        <w:rPr>
          <w:rFonts w:hint="eastAsia" w:ascii="仿宋" w:hAnsi="仿宋" w:eastAsia="仿宋" w:cs="仿宋"/>
          <w:color w:val="auto"/>
          <w:sz w:val="24"/>
          <w:szCs w:val="32"/>
          <w:lang w:val="en-US" w:eastAsia="zh-CN"/>
        </w:rPr>
      </w:pPr>
    </w:p>
    <w:p>
      <w:pPr>
        <w:pStyle w:val="9"/>
        <w:ind w:left="0" w:leftChars="0" w:firstLine="0" w:firstLineChars="0"/>
        <w:rPr>
          <w:rFonts w:hint="eastAsia" w:ascii="仿宋" w:hAnsi="仿宋" w:eastAsia="仿宋" w:cs="仿宋"/>
          <w:color w:val="auto"/>
          <w:sz w:val="24"/>
          <w:szCs w:val="24"/>
          <w:lang w:val="en-US" w:eastAsia="zh-CN"/>
        </w:rPr>
      </w:pPr>
    </w:p>
    <w:p>
      <w:pPr>
        <w:pStyle w:val="9"/>
        <w:ind w:left="0" w:leftChars="0" w:firstLine="0" w:firstLineChars="0"/>
        <w:rPr>
          <w:rFonts w:hint="eastAsia" w:ascii="仿宋" w:hAnsi="仿宋" w:eastAsia="仿宋" w:cs="仿宋"/>
          <w:color w:val="auto"/>
          <w:sz w:val="24"/>
          <w:szCs w:val="24"/>
          <w:lang w:val="en-US" w:eastAsia="zh-CN"/>
        </w:rPr>
      </w:pPr>
    </w:p>
    <w:p>
      <w:pPr>
        <w:pStyle w:val="9"/>
        <w:ind w:left="0" w:leftChars="0" w:firstLine="0" w:firstLineChars="0"/>
        <w:rPr>
          <w:rFonts w:hint="eastAsia" w:ascii="仿宋" w:hAnsi="仿宋" w:eastAsia="仿宋" w:cs="仿宋"/>
          <w:color w:val="auto"/>
          <w:sz w:val="24"/>
          <w:szCs w:val="24"/>
          <w:lang w:val="en-US" w:eastAsia="zh-CN"/>
        </w:rPr>
      </w:pPr>
    </w:p>
    <w:p>
      <w:pPr>
        <w:pStyle w:val="9"/>
        <w:ind w:left="0" w:leftChars="0" w:firstLine="0" w:firstLineChars="0"/>
        <w:rPr>
          <w:rFonts w:hint="eastAsia" w:ascii="仿宋" w:hAnsi="仿宋" w:eastAsia="仿宋" w:cs="仿宋"/>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ind w:firstLine="562" w:firstLineChars="200"/>
        <w:jc w:val="righ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8"/>
          <w:szCs w:val="28"/>
          <w:lang w:val="en-US" w:eastAsia="zh-CN"/>
        </w:rPr>
        <w:t>四川聚航通达建设工程有限公司</w:t>
      </w:r>
      <w:r>
        <w:rPr>
          <w:rFonts w:hint="eastAsia" w:ascii="仿宋" w:hAnsi="仿宋" w:eastAsia="仿宋" w:cs="仿宋"/>
          <w:color w:val="auto"/>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2023年12月1日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lang w:val="en-US" w:eastAsia="zh-CN"/>
        </w:rPr>
      </w:pPr>
    </w:p>
    <w:p>
      <w:pPr>
        <w:spacing w:before="156" w:beforeLines="50"/>
        <w:jc w:val="center"/>
        <w:rPr>
          <w:rFonts w:hint="eastAsia" w:ascii="仿宋" w:hAnsi="仿宋" w:eastAsia="仿宋" w:cs="仿宋"/>
          <w:color w:val="auto"/>
          <w:sz w:val="32"/>
          <w:szCs w:val="32"/>
        </w:rPr>
      </w:pPr>
      <w:r>
        <w:rPr>
          <w:rFonts w:hint="eastAsia" w:ascii="仿宋" w:hAnsi="仿宋" w:eastAsia="仿宋" w:cs="仿宋"/>
          <w:color w:val="auto"/>
          <w:sz w:val="32"/>
          <w:szCs w:val="32"/>
        </w:rPr>
        <w:t>工程奖励通知单</w:t>
      </w:r>
    </w:p>
    <w:p>
      <w:pPr>
        <w:ind w:firstLine="210" w:firstLineChars="100"/>
        <w:rPr>
          <w:rFonts w:hint="eastAsia" w:ascii="仿宋" w:hAnsi="仿宋" w:eastAsia="仿宋" w:cs="仿宋"/>
          <w:color w:val="auto"/>
        </w:rPr>
      </w:pPr>
      <w:r>
        <w:rPr>
          <w:rFonts w:hint="eastAsia" w:ascii="仿宋" w:hAnsi="仿宋" w:eastAsia="仿宋" w:cs="仿宋"/>
          <w:color w:val="auto"/>
          <w:szCs w:val="21"/>
          <w:lang w:eastAsia="zh-CN"/>
        </w:rPr>
        <w:t>施工总承包</w:t>
      </w:r>
      <w:r>
        <w:rPr>
          <w:rFonts w:hint="eastAsia" w:ascii="仿宋" w:hAnsi="仿宋" w:eastAsia="仿宋" w:cs="仿宋"/>
          <w:color w:val="auto"/>
          <w:szCs w:val="21"/>
        </w:rPr>
        <w:t xml:space="preserve">单位：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 xml:space="preserve"> 编号：</w:t>
      </w:r>
    </w:p>
    <w:tbl>
      <w:tblPr>
        <w:tblStyle w:val="7"/>
        <w:tblpPr w:leftFromText="180" w:rightFromText="180" w:vertAnchor="text" w:horzAnchor="page" w:tblpX="1455" w:tblpY="293"/>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3359"/>
        <w:gridCol w:w="1697"/>
        <w:gridCol w:w="28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8" w:type="dxa"/>
            <w:noWrap w:val="0"/>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工程名称</w:t>
            </w:r>
          </w:p>
        </w:tc>
        <w:tc>
          <w:tcPr>
            <w:tcW w:w="7868" w:type="dxa"/>
            <w:gridSpan w:val="3"/>
            <w:noWrap w:val="0"/>
            <w:vAlign w:val="center"/>
          </w:tcPr>
          <w:p>
            <w:pPr>
              <w:spacing w:line="360" w:lineRule="auto"/>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8" w:type="dxa"/>
            <w:noWrap w:val="0"/>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奖励单位名称</w:t>
            </w:r>
          </w:p>
        </w:tc>
        <w:tc>
          <w:tcPr>
            <w:tcW w:w="7868" w:type="dxa"/>
            <w:gridSpan w:val="3"/>
            <w:noWrap w:val="0"/>
            <w:vAlign w:val="center"/>
          </w:tcPr>
          <w:p>
            <w:pPr>
              <w:spacing w:line="360" w:lineRule="auto"/>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8"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奖 励 事 项</w:t>
            </w:r>
          </w:p>
        </w:tc>
        <w:tc>
          <w:tcPr>
            <w:tcW w:w="3359" w:type="dxa"/>
            <w:noWrap w:val="0"/>
            <w:vAlign w:val="center"/>
          </w:tcPr>
          <w:p>
            <w:pPr>
              <w:jc w:val="center"/>
              <w:rPr>
                <w:rFonts w:hint="eastAsia" w:ascii="仿宋" w:hAnsi="仿宋" w:eastAsia="仿宋" w:cs="仿宋"/>
                <w:color w:val="auto"/>
                <w:szCs w:val="21"/>
              </w:rPr>
            </w:pPr>
          </w:p>
        </w:tc>
        <w:tc>
          <w:tcPr>
            <w:tcW w:w="169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奖励金额</w:t>
            </w:r>
          </w:p>
        </w:tc>
        <w:tc>
          <w:tcPr>
            <w:tcW w:w="2812" w:type="dxa"/>
            <w:noWrap w:val="0"/>
            <w:vAlign w:val="center"/>
          </w:tcPr>
          <w:p>
            <w:pPr>
              <w:jc w:val="center"/>
              <w:rPr>
                <w:rFonts w:hint="eastAsia" w:ascii="仿宋" w:hAnsi="仿宋" w:eastAsia="仿宋" w:cs="仿宋"/>
                <w:b/>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356" w:type="dxa"/>
            <w:gridSpan w:val="4"/>
            <w:noWrap w:val="0"/>
            <w:vAlign w:val="top"/>
          </w:tcPr>
          <w:p>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奖励事由：</w:t>
            </w: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480" w:lineRule="auto"/>
              <w:ind w:firstLine="2625" w:firstLineChars="1250"/>
              <w:jc w:val="left"/>
              <w:rPr>
                <w:rFonts w:hint="eastAsia" w:ascii="仿宋" w:hAnsi="仿宋" w:eastAsia="仿宋" w:cs="仿宋"/>
                <w:color w:val="auto"/>
                <w:szCs w:val="21"/>
              </w:rPr>
            </w:pPr>
            <w:r>
              <w:rPr>
                <w:rFonts w:hint="eastAsia" w:ascii="仿宋" w:hAnsi="仿宋" w:eastAsia="仿宋" w:cs="仿宋"/>
                <w:color w:val="auto"/>
                <w:szCs w:val="21"/>
              </w:rPr>
              <w:t>项目部（盖章）：</w:t>
            </w:r>
          </w:p>
          <w:p>
            <w:pPr>
              <w:spacing w:line="480" w:lineRule="auto"/>
              <w:ind w:firstLine="2639" w:firstLineChars="1257"/>
              <w:jc w:val="left"/>
              <w:rPr>
                <w:rFonts w:hint="eastAsia" w:ascii="仿宋" w:hAnsi="仿宋" w:eastAsia="仿宋" w:cs="仿宋"/>
                <w:color w:val="auto"/>
                <w:szCs w:val="21"/>
              </w:rPr>
            </w:pPr>
            <w:r>
              <w:rPr>
                <w:rFonts w:hint="eastAsia" w:ascii="仿宋" w:hAnsi="仿宋" w:eastAsia="仿宋" w:cs="仿宋"/>
                <w:color w:val="auto"/>
                <w:szCs w:val="21"/>
              </w:rPr>
              <w:t xml:space="preserve">经办人：                               </w:t>
            </w:r>
          </w:p>
          <w:p>
            <w:pPr>
              <w:spacing w:line="480" w:lineRule="auto"/>
              <w:ind w:firstLine="2639" w:firstLineChars="1257"/>
              <w:jc w:val="left"/>
              <w:rPr>
                <w:rFonts w:hint="eastAsia" w:ascii="仿宋" w:hAnsi="仿宋" w:eastAsia="仿宋" w:cs="仿宋"/>
                <w:color w:val="auto"/>
                <w:szCs w:val="21"/>
              </w:rPr>
            </w:pPr>
            <w:r>
              <w:rPr>
                <w:rFonts w:hint="eastAsia" w:ascii="仿宋" w:hAnsi="仿宋" w:eastAsia="仿宋" w:cs="仿宋"/>
                <w:color w:val="auto"/>
                <w:szCs w:val="21"/>
              </w:rPr>
              <w:t>项目经理：                                  年    月    日</w:t>
            </w:r>
          </w:p>
          <w:p>
            <w:pPr>
              <w:spacing w:line="360" w:lineRule="auto"/>
              <w:ind w:firstLine="2639" w:firstLineChars="1257"/>
              <w:jc w:val="left"/>
              <w:rPr>
                <w:rFonts w:hint="eastAsia" w:ascii="仿宋" w:hAnsi="仿宋" w:eastAsia="仿宋" w:cs="仿宋"/>
                <w:color w:val="auto"/>
                <w:szCs w:val="21"/>
              </w:rPr>
            </w:pPr>
          </w:p>
        </w:tc>
      </w:tr>
    </w:tbl>
    <w:p>
      <w:pPr>
        <w:pStyle w:val="9"/>
        <w:rPr>
          <w:rFonts w:hint="eastAsia" w:ascii="仿宋" w:hAnsi="仿宋" w:eastAsia="仿宋" w:cs="仿宋"/>
          <w:color w:val="auto"/>
        </w:rPr>
      </w:pPr>
    </w:p>
    <w:p>
      <w:pPr>
        <w:spacing w:before="156" w:beforeLines="50"/>
        <w:jc w:val="center"/>
        <w:rPr>
          <w:rFonts w:hint="eastAsia" w:ascii="仿宋" w:hAnsi="仿宋" w:eastAsia="仿宋" w:cs="仿宋"/>
          <w:color w:val="auto"/>
          <w:sz w:val="32"/>
          <w:szCs w:val="32"/>
        </w:rPr>
      </w:pPr>
      <w:r>
        <w:rPr>
          <w:rFonts w:hint="eastAsia" w:ascii="仿宋" w:hAnsi="仿宋" w:eastAsia="仿宋" w:cs="仿宋"/>
          <w:color w:val="auto"/>
          <w:szCs w:val="21"/>
        </w:rPr>
        <w:t>说明：本表由</w:t>
      </w:r>
      <w:r>
        <w:rPr>
          <w:rFonts w:hint="eastAsia" w:ascii="仿宋" w:hAnsi="仿宋" w:eastAsia="仿宋" w:cs="仿宋"/>
          <w:color w:val="auto"/>
          <w:szCs w:val="21"/>
          <w:lang w:eastAsia="zh-CN"/>
        </w:rPr>
        <w:t>施工总承包</w:t>
      </w:r>
      <w:r>
        <w:rPr>
          <w:rFonts w:hint="eastAsia" w:ascii="仿宋" w:hAnsi="仿宋" w:eastAsia="仿宋" w:cs="仿宋"/>
          <w:color w:val="auto"/>
          <w:szCs w:val="21"/>
        </w:rPr>
        <w:t>单位</w:t>
      </w:r>
      <w:r>
        <w:rPr>
          <w:rFonts w:hint="eastAsia" w:ascii="仿宋" w:hAnsi="仿宋" w:eastAsia="仿宋" w:cs="仿宋"/>
          <w:color w:val="auto"/>
          <w:szCs w:val="21"/>
          <w:lang w:eastAsia="zh-CN"/>
        </w:rPr>
        <w:t>填写，</w:t>
      </w:r>
      <w:r>
        <w:rPr>
          <w:rFonts w:hint="eastAsia" w:ascii="仿宋" w:hAnsi="仿宋" w:eastAsia="仿宋" w:cs="仿宋"/>
          <w:color w:val="auto"/>
          <w:szCs w:val="21"/>
        </w:rPr>
        <w:t>一式</w:t>
      </w:r>
      <w:r>
        <w:rPr>
          <w:rFonts w:hint="eastAsia" w:ascii="仿宋" w:hAnsi="仿宋" w:eastAsia="仿宋" w:cs="仿宋"/>
          <w:color w:val="auto"/>
          <w:szCs w:val="21"/>
          <w:lang w:eastAsia="zh-CN"/>
        </w:rPr>
        <w:t>三</w:t>
      </w:r>
      <w:r>
        <w:rPr>
          <w:rFonts w:hint="eastAsia" w:ascii="仿宋" w:hAnsi="仿宋" w:eastAsia="仿宋" w:cs="仿宋"/>
          <w:color w:val="auto"/>
          <w:szCs w:val="21"/>
        </w:rPr>
        <w:t>份，</w:t>
      </w:r>
      <w:r>
        <w:rPr>
          <w:rFonts w:hint="eastAsia" w:ascii="仿宋" w:hAnsi="仿宋" w:eastAsia="仿宋" w:cs="仿宋"/>
          <w:color w:val="auto"/>
          <w:szCs w:val="21"/>
          <w:lang w:eastAsia="zh-CN"/>
        </w:rPr>
        <w:t>项目经理部一</w:t>
      </w:r>
      <w:r>
        <w:rPr>
          <w:rFonts w:hint="eastAsia" w:ascii="仿宋" w:hAnsi="仿宋" w:eastAsia="仿宋" w:cs="仿宋"/>
          <w:color w:val="auto"/>
          <w:szCs w:val="21"/>
        </w:rPr>
        <w:t>份、</w:t>
      </w:r>
      <w:r>
        <w:rPr>
          <w:rFonts w:hint="eastAsia" w:ascii="仿宋" w:hAnsi="仿宋" w:eastAsia="仿宋" w:cs="仿宋"/>
          <w:color w:val="auto"/>
          <w:szCs w:val="21"/>
          <w:lang w:eastAsia="zh-CN"/>
        </w:rPr>
        <w:t>施工班组或分包单位一份</w:t>
      </w:r>
      <w:r>
        <w:rPr>
          <w:rFonts w:hint="eastAsia" w:ascii="仿宋" w:hAnsi="仿宋" w:eastAsia="仿宋" w:cs="仿宋"/>
          <w:color w:val="auto"/>
          <w:szCs w:val="21"/>
        </w:rPr>
        <w:t>、</w:t>
      </w:r>
      <w:r>
        <w:rPr>
          <w:rFonts w:hint="eastAsia" w:ascii="仿宋" w:hAnsi="仿宋" w:eastAsia="仿宋" w:cs="仿宋"/>
          <w:color w:val="auto"/>
          <w:szCs w:val="21"/>
          <w:lang w:eastAsia="zh-CN"/>
        </w:rPr>
        <w:t>公司</w:t>
      </w:r>
      <w:r>
        <w:rPr>
          <w:rFonts w:hint="eastAsia" w:ascii="仿宋" w:hAnsi="仿宋" w:eastAsia="仿宋" w:cs="仿宋"/>
          <w:color w:val="auto"/>
          <w:szCs w:val="21"/>
        </w:rPr>
        <w:t>一份。</w:t>
      </w:r>
      <w:r>
        <w:rPr>
          <w:rFonts w:hint="eastAsia" w:ascii="仿宋" w:hAnsi="仿宋" w:eastAsia="仿宋" w:cs="仿宋"/>
          <w:color w:val="auto"/>
        </w:rPr>
        <w:br w:type="page"/>
      </w:r>
      <w:r>
        <w:rPr>
          <w:rFonts w:hint="eastAsia" w:ascii="仿宋" w:hAnsi="仿宋" w:eastAsia="仿宋" w:cs="仿宋"/>
          <w:color w:val="auto"/>
          <w:sz w:val="32"/>
          <w:szCs w:val="32"/>
        </w:rPr>
        <w:t>违约处罚通知单</w:t>
      </w:r>
    </w:p>
    <w:p>
      <w:pPr>
        <w:ind w:firstLine="210" w:firstLineChars="100"/>
        <w:rPr>
          <w:rFonts w:hint="eastAsia" w:ascii="仿宋" w:hAnsi="仿宋" w:eastAsia="仿宋" w:cs="仿宋"/>
          <w:color w:val="auto"/>
        </w:rPr>
      </w:pPr>
      <w:r>
        <w:rPr>
          <w:rFonts w:hint="eastAsia" w:ascii="仿宋" w:hAnsi="仿宋" w:eastAsia="仿宋" w:cs="仿宋"/>
          <w:color w:val="auto"/>
          <w:szCs w:val="21"/>
          <w:lang w:eastAsia="zh-CN"/>
        </w:rPr>
        <w:t>施工总承包</w:t>
      </w:r>
      <w:r>
        <w:rPr>
          <w:rFonts w:hint="eastAsia" w:ascii="仿宋" w:hAnsi="仿宋" w:eastAsia="仿宋" w:cs="仿宋"/>
          <w:color w:val="auto"/>
          <w:szCs w:val="21"/>
        </w:rPr>
        <w:t xml:space="preserve">单位：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 xml:space="preserve"> 编号：</w:t>
      </w:r>
    </w:p>
    <w:p>
      <w:pPr>
        <w:rPr>
          <w:rFonts w:hint="eastAsia" w:ascii="仿宋" w:hAnsi="仿宋" w:eastAsia="仿宋" w:cs="仿宋"/>
          <w:color w:val="auto"/>
        </w:rPr>
      </w:pPr>
    </w:p>
    <w:tbl>
      <w:tblPr>
        <w:tblStyle w:val="7"/>
        <w:tblpPr w:leftFromText="180" w:rightFromText="180" w:vertAnchor="text" w:horzAnchor="page" w:tblpX="1363" w:tblpY="3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35"/>
        <w:gridCol w:w="3359"/>
        <w:gridCol w:w="1697"/>
        <w:gridCol w:w="28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8" w:type="dxa"/>
            <w:gridSpan w:val="2"/>
            <w:noWrap w:val="0"/>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工程名称</w:t>
            </w:r>
          </w:p>
        </w:tc>
        <w:tc>
          <w:tcPr>
            <w:tcW w:w="7868" w:type="dxa"/>
            <w:gridSpan w:val="3"/>
            <w:noWrap w:val="0"/>
            <w:vAlign w:val="center"/>
          </w:tcPr>
          <w:p>
            <w:pPr>
              <w:spacing w:line="360" w:lineRule="auto"/>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8" w:type="dxa"/>
            <w:gridSpan w:val="2"/>
            <w:noWrap w:val="0"/>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违约单位名称</w:t>
            </w:r>
          </w:p>
        </w:tc>
        <w:tc>
          <w:tcPr>
            <w:tcW w:w="7868" w:type="dxa"/>
            <w:gridSpan w:val="3"/>
            <w:noWrap w:val="0"/>
            <w:vAlign w:val="center"/>
          </w:tcPr>
          <w:p>
            <w:pPr>
              <w:spacing w:line="360" w:lineRule="auto"/>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8" w:type="dxa"/>
            <w:gridSpan w:val="2"/>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处 罚 事 项</w:t>
            </w:r>
          </w:p>
        </w:tc>
        <w:tc>
          <w:tcPr>
            <w:tcW w:w="3359" w:type="dxa"/>
            <w:noWrap w:val="0"/>
            <w:vAlign w:val="center"/>
          </w:tcPr>
          <w:p>
            <w:pPr>
              <w:jc w:val="center"/>
              <w:rPr>
                <w:rFonts w:hint="eastAsia" w:ascii="仿宋" w:hAnsi="仿宋" w:eastAsia="仿宋" w:cs="仿宋"/>
                <w:color w:val="auto"/>
                <w:szCs w:val="21"/>
              </w:rPr>
            </w:pPr>
          </w:p>
        </w:tc>
        <w:tc>
          <w:tcPr>
            <w:tcW w:w="169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处罚金额</w:t>
            </w:r>
          </w:p>
        </w:tc>
        <w:tc>
          <w:tcPr>
            <w:tcW w:w="2812" w:type="dxa"/>
            <w:noWrap w:val="0"/>
            <w:vAlign w:val="center"/>
          </w:tcPr>
          <w:p>
            <w:pPr>
              <w:jc w:val="center"/>
              <w:rPr>
                <w:rFonts w:hint="eastAsia" w:ascii="仿宋" w:hAnsi="仿宋" w:eastAsia="仿宋" w:cs="仿宋"/>
                <w:b/>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356" w:type="dxa"/>
            <w:gridSpan w:val="5"/>
            <w:noWrap w:val="0"/>
            <w:vAlign w:val="top"/>
          </w:tcPr>
          <w:p>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处罚事由：</w:t>
            </w: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spacing w:line="480" w:lineRule="auto"/>
              <w:ind w:firstLine="2625" w:firstLineChars="1250"/>
              <w:jc w:val="left"/>
              <w:rPr>
                <w:rFonts w:hint="eastAsia" w:ascii="仿宋" w:hAnsi="仿宋" w:eastAsia="仿宋" w:cs="仿宋"/>
                <w:color w:val="auto"/>
                <w:szCs w:val="21"/>
              </w:rPr>
            </w:pPr>
            <w:r>
              <w:rPr>
                <w:rFonts w:hint="eastAsia" w:ascii="仿宋" w:hAnsi="仿宋" w:eastAsia="仿宋" w:cs="仿宋"/>
                <w:color w:val="auto"/>
                <w:szCs w:val="21"/>
              </w:rPr>
              <w:t>项目部（盖章）：</w:t>
            </w:r>
          </w:p>
          <w:p>
            <w:pPr>
              <w:spacing w:line="480" w:lineRule="auto"/>
              <w:ind w:firstLine="2639" w:firstLineChars="1257"/>
              <w:jc w:val="left"/>
              <w:rPr>
                <w:rFonts w:hint="eastAsia" w:ascii="仿宋" w:hAnsi="仿宋" w:eastAsia="仿宋" w:cs="仿宋"/>
                <w:color w:val="auto"/>
                <w:szCs w:val="21"/>
              </w:rPr>
            </w:pPr>
            <w:r>
              <w:rPr>
                <w:rFonts w:hint="eastAsia" w:ascii="仿宋" w:hAnsi="仿宋" w:eastAsia="仿宋" w:cs="仿宋"/>
                <w:color w:val="auto"/>
                <w:szCs w:val="21"/>
              </w:rPr>
              <w:t xml:space="preserve">经办人：                               </w:t>
            </w:r>
          </w:p>
          <w:p>
            <w:pPr>
              <w:spacing w:line="360" w:lineRule="auto"/>
              <w:ind w:firstLine="2639" w:firstLineChars="1257"/>
              <w:jc w:val="left"/>
              <w:rPr>
                <w:rFonts w:hint="eastAsia" w:ascii="仿宋" w:hAnsi="仿宋" w:eastAsia="仿宋" w:cs="仿宋"/>
                <w:color w:val="auto"/>
                <w:szCs w:val="21"/>
              </w:rPr>
            </w:pPr>
            <w:r>
              <w:rPr>
                <w:rFonts w:hint="eastAsia" w:ascii="仿宋" w:hAnsi="仿宋" w:eastAsia="仿宋" w:cs="仿宋"/>
                <w:color w:val="auto"/>
                <w:szCs w:val="21"/>
              </w:rPr>
              <w:t>项目经理：                      年    月    日</w:t>
            </w:r>
          </w:p>
          <w:p>
            <w:pPr>
              <w:spacing w:line="360" w:lineRule="auto"/>
              <w:ind w:firstLine="2639" w:firstLineChars="1257"/>
              <w:jc w:val="left"/>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1053" w:type="dxa"/>
            <w:noWrap w:val="0"/>
            <w:vAlign w:val="center"/>
          </w:tcPr>
          <w:p>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建设方项目部（项目管理公司）意见</w:t>
            </w:r>
          </w:p>
        </w:tc>
        <w:tc>
          <w:tcPr>
            <w:tcW w:w="8303" w:type="dxa"/>
            <w:gridSpan w:val="4"/>
            <w:noWrap w:val="0"/>
            <w:vAlign w:val="top"/>
          </w:tcPr>
          <w:p>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审核意见：</w:t>
            </w:r>
          </w:p>
          <w:p>
            <w:pPr>
              <w:spacing w:line="360" w:lineRule="auto"/>
              <w:ind w:firstLine="420" w:firstLineChars="200"/>
              <w:jc w:val="left"/>
              <w:rPr>
                <w:rFonts w:hint="eastAsia" w:ascii="仿宋" w:hAnsi="仿宋" w:eastAsia="仿宋" w:cs="仿宋"/>
                <w:color w:val="auto"/>
                <w:szCs w:val="21"/>
              </w:rPr>
            </w:pPr>
          </w:p>
          <w:p>
            <w:pPr>
              <w:spacing w:line="360" w:lineRule="auto"/>
              <w:ind w:firstLine="420" w:firstLineChars="200"/>
              <w:jc w:val="left"/>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p>
          <w:p>
            <w:pPr>
              <w:ind w:firstLine="1995" w:firstLineChars="950"/>
              <w:jc w:val="left"/>
              <w:rPr>
                <w:rFonts w:hint="eastAsia" w:ascii="仿宋" w:hAnsi="仿宋" w:eastAsia="仿宋" w:cs="仿宋"/>
                <w:color w:val="auto"/>
                <w:szCs w:val="21"/>
              </w:rPr>
            </w:pPr>
            <w:r>
              <w:rPr>
                <w:rFonts w:hint="eastAsia" w:ascii="仿宋" w:hAnsi="仿宋" w:eastAsia="仿宋" w:cs="仿宋"/>
                <w:color w:val="auto"/>
                <w:szCs w:val="21"/>
              </w:rPr>
              <w:t>审核人：                                  年    月    日</w:t>
            </w:r>
          </w:p>
          <w:p>
            <w:pPr>
              <w:ind w:firstLine="1995" w:firstLineChars="950"/>
              <w:jc w:val="left"/>
              <w:rPr>
                <w:rFonts w:hint="eastAsia" w:ascii="仿宋" w:hAnsi="仿宋" w:eastAsia="仿宋" w:cs="仿宋"/>
                <w:color w:val="auto"/>
                <w:szCs w:val="21"/>
              </w:rPr>
            </w:pPr>
          </w:p>
        </w:tc>
      </w:tr>
    </w:tbl>
    <w:p>
      <w:pPr>
        <w:pStyle w:val="9"/>
        <w:ind w:left="0" w:leftChars="0" w:firstLine="0" w:firstLineChars="0"/>
        <w:rPr>
          <w:rFonts w:hint="eastAsia" w:ascii="仿宋" w:hAnsi="仿宋" w:eastAsia="仿宋" w:cs="仿宋"/>
          <w:color w:val="auto"/>
        </w:rPr>
      </w:pPr>
      <w:r>
        <w:rPr>
          <w:rFonts w:hint="eastAsia" w:ascii="仿宋" w:hAnsi="仿宋" w:eastAsia="仿宋" w:cs="仿宋"/>
          <w:color w:val="auto"/>
          <w:szCs w:val="21"/>
        </w:rPr>
        <w:t>说明：本表由</w:t>
      </w:r>
      <w:r>
        <w:rPr>
          <w:rFonts w:hint="eastAsia" w:ascii="仿宋" w:hAnsi="仿宋" w:eastAsia="仿宋" w:cs="仿宋"/>
          <w:color w:val="auto"/>
          <w:szCs w:val="21"/>
          <w:lang w:eastAsia="zh-CN"/>
        </w:rPr>
        <w:t>施工总承包</w:t>
      </w:r>
      <w:r>
        <w:rPr>
          <w:rFonts w:hint="eastAsia" w:ascii="仿宋" w:hAnsi="仿宋" w:eastAsia="仿宋" w:cs="仿宋"/>
          <w:color w:val="auto"/>
          <w:szCs w:val="21"/>
        </w:rPr>
        <w:t>单位</w:t>
      </w:r>
      <w:r>
        <w:rPr>
          <w:rFonts w:hint="eastAsia" w:ascii="仿宋" w:hAnsi="仿宋" w:eastAsia="仿宋" w:cs="仿宋"/>
          <w:color w:val="auto"/>
          <w:szCs w:val="21"/>
          <w:lang w:eastAsia="zh-CN"/>
        </w:rPr>
        <w:t>填写，</w:t>
      </w:r>
      <w:r>
        <w:rPr>
          <w:rFonts w:hint="eastAsia" w:ascii="仿宋" w:hAnsi="仿宋" w:eastAsia="仿宋" w:cs="仿宋"/>
          <w:color w:val="auto"/>
          <w:szCs w:val="21"/>
        </w:rPr>
        <w:t>一式</w:t>
      </w:r>
      <w:r>
        <w:rPr>
          <w:rFonts w:hint="eastAsia" w:ascii="仿宋" w:hAnsi="仿宋" w:eastAsia="仿宋" w:cs="仿宋"/>
          <w:color w:val="auto"/>
          <w:szCs w:val="21"/>
          <w:lang w:eastAsia="zh-CN"/>
        </w:rPr>
        <w:t>三</w:t>
      </w:r>
      <w:r>
        <w:rPr>
          <w:rFonts w:hint="eastAsia" w:ascii="仿宋" w:hAnsi="仿宋" w:eastAsia="仿宋" w:cs="仿宋"/>
          <w:color w:val="auto"/>
          <w:szCs w:val="21"/>
        </w:rPr>
        <w:t>份，</w:t>
      </w:r>
      <w:r>
        <w:rPr>
          <w:rFonts w:hint="eastAsia" w:ascii="仿宋" w:hAnsi="仿宋" w:eastAsia="仿宋" w:cs="仿宋"/>
          <w:color w:val="auto"/>
          <w:szCs w:val="21"/>
          <w:lang w:eastAsia="zh-CN"/>
        </w:rPr>
        <w:t>项目经理部一</w:t>
      </w:r>
      <w:r>
        <w:rPr>
          <w:rFonts w:hint="eastAsia" w:ascii="仿宋" w:hAnsi="仿宋" w:eastAsia="仿宋" w:cs="仿宋"/>
          <w:color w:val="auto"/>
          <w:szCs w:val="21"/>
        </w:rPr>
        <w:t>份、</w:t>
      </w:r>
      <w:r>
        <w:rPr>
          <w:rFonts w:hint="eastAsia" w:ascii="仿宋" w:hAnsi="仿宋" w:eastAsia="仿宋" w:cs="仿宋"/>
          <w:color w:val="auto"/>
          <w:szCs w:val="21"/>
          <w:lang w:eastAsia="zh-CN"/>
        </w:rPr>
        <w:t>施工班组或分包单位一份</w:t>
      </w:r>
      <w:r>
        <w:rPr>
          <w:rFonts w:hint="eastAsia" w:ascii="仿宋" w:hAnsi="仿宋" w:eastAsia="仿宋" w:cs="仿宋"/>
          <w:color w:val="auto"/>
          <w:szCs w:val="21"/>
        </w:rPr>
        <w:t>、</w:t>
      </w:r>
      <w:r>
        <w:rPr>
          <w:rFonts w:hint="eastAsia" w:ascii="仿宋" w:hAnsi="仿宋" w:eastAsia="仿宋" w:cs="仿宋"/>
          <w:color w:val="auto"/>
          <w:szCs w:val="21"/>
          <w:lang w:eastAsia="zh-CN"/>
        </w:rPr>
        <w:t>公司</w:t>
      </w:r>
      <w:r>
        <w:rPr>
          <w:rFonts w:hint="eastAsia" w:ascii="仿宋" w:hAnsi="仿宋" w:eastAsia="仿宋" w:cs="仿宋"/>
          <w:color w:val="auto"/>
          <w:szCs w:val="21"/>
        </w:rPr>
        <w:t>一份。</w:t>
      </w:r>
    </w:p>
    <w:p>
      <w:pPr>
        <w:rPr>
          <w:color w:val="auto"/>
        </w:rPr>
      </w:pPr>
    </w:p>
    <w:sectPr>
      <w:footerReference r:id="rId3" w:type="default"/>
      <w:pgSz w:w="11906" w:h="16838"/>
      <w:pgMar w:top="873" w:right="1123" w:bottom="873" w:left="1123" w:header="397"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4D6C2"/>
    <w:multiLevelType w:val="singleLevel"/>
    <w:tmpl w:val="83A4D6C2"/>
    <w:lvl w:ilvl="0" w:tentative="0">
      <w:start w:val="1"/>
      <w:numFmt w:val="lowerLetter"/>
      <w:lvlText w:val="%1."/>
      <w:lvlJc w:val="left"/>
      <w:pPr>
        <w:tabs>
          <w:tab w:val="left" w:pos="312"/>
        </w:tabs>
      </w:pPr>
    </w:lvl>
  </w:abstractNum>
  <w:abstractNum w:abstractNumId="1">
    <w:nsid w:val="9DB724F6"/>
    <w:multiLevelType w:val="singleLevel"/>
    <w:tmpl w:val="9DB724F6"/>
    <w:lvl w:ilvl="0" w:tentative="0">
      <w:start w:val="1"/>
      <w:numFmt w:val="decimal"/>
      <w:suff w:val="nothing"/>
      <w:lvlText w:val="%1、"/>
      <w:lvlJc w:val="left"/>
    </w:lvl>
  </w:abstractNum>
  <w:abstractNum w:abstractNumId="2">
    <w:nsid w:val="B80155E6"/>
    <w:multiLevelType w:val="singleLevel"/>
    <w:tmpl w:val="B80155E6"/>
    <w:lvl w:ilvl="0" w:tentative="0">
      <w:start w:val="1"/>
      <w:numFmt w:val="chineseCounting"/>
      <w:suff w:val="nothing"/>
      <w:lvlText w:val="%1、"/>
      <w:lvlJc w:val="left"/>
      <w:pPr>
        <w:ind w:left="0" w:firstLine="420"/>
      </w:pPr>
      <w:rPr>
        <w:rFonts w:hint="eastAsia"/>
      </w:rPr>
    </w:lvl>
  </w:abstractNum>
  <w:abstractNum w:abstractNumId="3">
    <w:nsid w:val="D986F37A"/>
    <w:multiLevelType w:val="singleLevel"/>
    <w:tmpl w:val="D986F37A"/>
    <w:lvl w:ilvl="0" w:tentative="0">
      <w:start w:val="31"/>
      <w:numFmt w:val="decimal"/>
      <w:suff w:val="nothing"/>
      <w:lvlText w:val="%1、"/>
      <w:lvlJc w:val="left"/>
    </w:lvl>
  </w:abstractNum>
  <w:abstractNum w:abstractNumId="4">
    <w:nsid w:val="03E82B0D"/>
    <w:multiLevelType w:val="singleLevel"/>
    <w:tmpl w:val="03E82B0D"/>
    <w:lvl w:ilvl="0" w:tentative="0">
      <w:start w:val="1"/>
      <w:numFmt w:val="lowerLetter"/>
      <w:lvlText w:val="%1."/>
      <w:lvlJc w:val="left"/>
      <w:pPr>
        <w:tabs>
          <w:tab w:val="left" w:pos="312"/>
        </w:tabs>
      </w:pPr>
    </w:lvl>
  </w:abstractNum>
  <w:abstractNum w:abstractNumId="5">
    <w:nsid w:val="08DEA7E7"/>
    <w:multiLevelType w:val="singleLevel"/>
    <w:tmpl w:val="08DEA7E7"/>
    <w:lvl w:ilvl="0" w:tentative="0">
      <w:start w:val="1"/>
      <w:numFmt w:val="decimal"/>
      <w:suff w:val="nothing"/>
      <w:lvlText w:val="%1、"/>
      <w:lvlJc w:val="left"/>
    </w:lvl>
  </w:abstractNum>
  <w:abstractNum w:abstractNumId="6">
    <w:nsid w:val="636CBCFA"/>
    <w:multiLevelType w:val="singleLevel"/>
    <w:tmpl w:val="636CBCFA"/>
    <w:lvl w:ilvl="0" w:tentative="0">
      <w:start w:val="1"/>
      <w:numFmt w:val="chineseCounting"/>
      <w:suff w:val="nothing"/>
      <w:lvlText w:val="（%1）"/>
      <w:lvlJc w:val="left"/>
      <w:pPr>
        <w:ind w:left="0" w:firstLine="420"/>
      </w:pPr>
      <w:rPr>
        <w:rFonts w:hint="eastAsia"/>
      </w:r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zc3YTEwMTIyZGIxMGZkYzRhMDUzNTdkYzZiNmIifQ=="/>
  </w:docVars>
  <w:rsids>
    <w:rsidRoot w:val="54080D1B"/>
    <w:rsid w:val="00810525"/>
    <w:rsid w:val="03D6545A"/>
    <w:rsid w:val="05A06CA0"/>
    <w:rsid w:val="060F32CB"/>
    <w:rsid w:val="06BD5A28"/>
    <w:rsid w:val="0A3D5C6E"/>
    <w:rsid w:val="0CB73167"/>
    <w:rsid w:val="10914580"/>
    <w:rsid w:val="109819C6"/>
    <w:rsid w:val="15442C5F"/>
    <w:rsid w:val="1C267F3D"/>
    <w:rsid w:val="1E0D50AF"/>
    <w:rsid w:val="207000C1"/>
    <w:rsid w:val="229A5E4A"/>
    <w:rsid w:val="247A6DD0"/>
    <w:rsid w:val="2D70211F"/>
    <w:rsid w:val="2EEF1782"/>
    <w:rsid w:val="2F167B29"/>
    <w:rsid w:val="2F742DB9"/>
    <w:rsid w:val="30795729"/>
    <w:rsid w:val="32CB124F"/>
    <w:rsid w:val="350A360A"/>
    <w:rsid w:val="3EFC1E92"/>
    <w:rsid w:val="3F5E1497"/>
    <w:rsid w:val="460339DA"/>
    <w:rsid w:val="5162060F"/>
    <w:rsid w:val="51B30233"/>
    <w:rsid w:val="54080D1B"/>
    <w:rsid w:val="54FC2F60"/>
    <w:rsid w:val="55764176"/>
    <w:rsid w:val="5CC14F67"/>
    <w:rsid w:val="5D0A3F35"/>
    <w:rsid w:val="69CB580E"/>
    <w:rsid w:val="6A6312D5"/>
    <w:rsid w:val="6C685E52"/>
    <w:rsid w:val="6C6E093A"/>
    <w:rsid w:val="7207679D"/>
    <w:rsid w:val="757A3963"/>
    <w:rsid w:val="769E4477"/>
    <w:rsid w:val="773D2656"/>
    <w:rsid w:val="78AA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customStyle="1" w:styleId="9">
    <w:name w:val="PlainText"/>
    <w:basedOn w:val="1"/>
    <w:autoRedefine/>
    <w:qFormat/>
    <w:uiPriority w:val="0"/>
    <w:pPr>
      <w:spacing w:line="360" w:lineRule="auto"/>
      <w:ind w:left="420" w:hanging="420"/>
      <w:jc w:val="both"/>
      <w:textAlignment w:val="baseline"/>
    </w:pPr>
    <w:rPr>
      <w:rFonts w:ascii="宋体" w:hAnsi="Courier New" w:eastAsia="宋体"/>
      <w:kern w:val="2"/>
      <w:sz w:val="21"/>
      <w:szCs w:val="21"/>
      <w:lang w:val="en-US" w:eastAsia="zh-CN"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2023-12-05T03:15:00Z</dcterms:created>
  <dc:creator>Administrator</dc:creator>
  <cp:lastModifiedBy>Z  ICH LLIEBE DICH  Y</cp:lastModifiedBy>
  <cp:lastPrinted>2023-12-22T03:19:00Z</cp:lastPrinted>
  <dcterms:modified xsi:type="dcterms:W3CDTF">2024-01-03T07:34:42Z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B11BC47B531F4F6799A65480BB550BB2</vt:lpwstr>
  </property>
</Properties>
</file>