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</w:pPr>
      <w:bookmarkStart w:id="0" w:name="_Toc6246"/>
      <w:bookmarkStart w:id="1" w:name="_Toc8083"/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隐患治理管理制度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2" w:name="_Toc9030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1目的：</w:t>
      </w:r>
      <w:bookmarkEnd w:id="2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为保证安全生产方针和目标的实现，保证安全标准化的有效实施，预防和减少事故的发生，确保员工生命和财产安全，特制定本制度。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3" w:name="_Toc6313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2范围：</w:t>
      </w:r>
      <w:bookmarkEnd w:id="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公司所有生产活动。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4" w:name="_Toc15660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3职责：</w:t>
      </w:r>
      <w:bookmarkEnd w:id="4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3.1经理负责领导安全检查和隐患整改，审批隐患整改报告，保证资金投入；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3.2安全员负责安全检查和隐患整改的归口管理，计划和组织实施各种安全检查，审核隐患整改报告，监督隐患整改落实情况。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3.3财务部负责隐患整改资金的保障。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3.4公司负责与本公司有关的所有检查和隐患整改，并对检查和隐患整改结果负责。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5" w:name="_Toc11667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4检查</w:t>
      </w:r>
      <w:bookmarkEnd w:id="5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4.1检查依据：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4.1.1有关标准、规程、规范和规定。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4.1.2相关事故案例。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4.1.3公司制度、规范、规定、等相关文件。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4.1.4通过系统评价分析确定的危险部位及防范措施。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4.2检查形式和内容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检查分为综合检查、专业检查、季节性检查和日常检查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4.2.1综合检查（包括节假日检查）：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4.2.1.1公司级检查一年不少于四次，由公司领导负责，安全员组织实施，。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4.2.1.2厂级检查每月不少于一次，由公司级领导负责，公司安全管理部门组织实施。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4.2.1.3班组检查每周不少于一次，由班组长负责组织实施。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4.2.2专业检查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专业检查每年不少于两次，由各专业隶属公司负责人组织实施。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4.2.2.1安全员负责锅炉及压力容器、危险物品、厂房建筑、安全装置、防尘防毒等专业检查；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4.2.2.2动力厂负责电气装置、蒸汽系统等专业检查；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4.2.2.3人资部负责消防、运输车辆、防火防爆等专业检查；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4.2.2.4各生产公司负责本公司机械设备专业检查。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4.2.3季节性检查：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4.2.3.1安全员负责进行防洪防雨、防雷电等季节性检查；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4.2.3.2人资部负责进行防火防爆检查；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4.2.3.3各生产公司负责进行防暑降温、防风防冻及保暖检查。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4.2.3日常检查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日常检查分岗位工人检查和管理人员巡检。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4.2.3.1岗位工人检查：各岗位员工必须严格履行交接班检查和班中巡回检查职责，特别是对关键装置、重点部位和危险源进行重点检查，发现问题及时上报，并做好记录。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4.2.3.2管理人员巡检：各级管理人员须常在各自专业范围内进行安全家，对关键装置、重点部位的检查应做好检查记录。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4.3隐患整改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发现隐患，必须及时进行整改，消除安全隐患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4.1员工发现隐患，必须立即向相应安全主管部门报告；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安全主管部门在接到隐患报告后，立即组织相关人员进行隐患原因分析，制定整改措施，报告公司领导审批后实施。如属关键装置、重点部位和列入《重大风险清单》的隐患，整改方案须报安全员审核，总经理批准后方可实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4.3对不具备整改条件的重大事故隐患，必须采取应急防范措施，并制订可行的整改计划，限期整改或停产。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4.4安全员对在检查中发现的安全隐患，应及时编制《安全检查隐患整改通知单》，经经理批准后下发责任公司执行。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4.4财务部要保障隐患整改的资金投入。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4.5对公司无力解决的重大安全隐患，应采取切实可行的安全措施加以控制和规范，并书面向集团和当地政府报告。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</w:pPr>
      <w:bookmarkStart w:id="6" w:name="_Toc16120"/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重大危险源管理制度</w:t>
      </w:r>
      <w:bookmarkEnd w:id="6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1目的：为保护人民生命和财产安全，消除事故隐患，规范公司安全生产管理，特制定本制度。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2使用范围：公司生产区。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3职责：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3.1总经理负责领导重大危险源管理工作，负责重大危险源事故应急救援工作。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3.2安全部进行重大危险源管理，在经理不在时履行经理对重大危险源管理职责。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3.3安全员负责组织重大危险源管理制度、事故应急救援预案编制工作，并组织重大危险源的识别、评价、监督、档案管理等。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3.4各生产公司对重大危险源实施管理，并对管理结果负责。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7" w:name="_Toc16057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4重大危险源的识别和评价：</w:t>
      </w:r>
      <w:bookmarkEnd w:id="7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安全员组织相关人员组成评价小组，依据《重大危险源辩识》（GB18218-2000）对公司生产现场和储存设施进行评价，确定重大危险源。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4.2重大危险源管理：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4.2.1配备灭火器等必须的消防器材和设施，所有器材和设施要完好。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4.2.2配备监视设备，实施全天候监视。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4.2.3制定事故应急救援预案，每半年不少于一次演练，并不断完善。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4.2.4公司、所在厂每月一次进行专项综合检查，检查要有记录。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4.2.5生产班组必须按规定进行巡检，检查要有记录。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4.2.6所在厂安全员进行每周不少于一次的检查，检查要有记录。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4.2.7在重大危险源区域作业必须严格按照《工艺（操作）规程》、《安全技术规程》、《设备安全操作规程》、《消防安全制度》、《化学危险物品管理制度》、《作业许可证管理制度》进行，实施谁签字谁负责，谁作业谁负责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4.2.8发现隐患，必须立即向厂和安全员报告，并及时进行整改。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4.2.9由安全员建立重大危险源档案，挡案类容包括：危险物质名称、数量、特性、管理人员、管理制度、评价报告、检测报告等。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  <w:bookmarkStart w:id="8" w:name="_Toc12195"/>
      <w:r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  <w:t>5安全员要将重大危险源在市安监局备案。</w:t>
      </w:r>
      <w:bookmarkEnd w:id="8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pacing w:beforeAutospacing="0" w:afterAutospacing="0"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2A2A2A"/>
          <w:kern w:val="0"/>
          <w:sz w:val="24"/>
          <w:szCs w:val="24"/>
        </w:rPr>
      </w:pP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YzMzYzNmMTdiOTc3NjhmMDdjYmMzNmQ2ZmRiN2EifQ=="/>
  </w:docVars>
  <w:rsids>
    <w:rsidRoot w:val="03C01C93"/>
    <w:rsid w:val="03C01C93"/>
    <w:rsid w:val="2A2420B3"/>
    <w:rsid w:val="42C84A20"/>
    <w:rsid w:val="45454DB4"/>
    <w:rsid w:val="512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2024-04-23T06:14:00Z</dcterms:created>
  <dc:creator>南充恒兴塑料（制图）</dc:creator>
  <cp:lastModifiedBy>南充恒兴塑料（制图）</cp:lastModifiedBy>
  <dcterms:modified xsi:type="dcterms:W3CDTF">2024-04-23T06:31:42Z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5DE5B501CDFB4AB39288AF7D1FA19F41_13</vt:lpwstr>
  </property>
</Properties>
</file>