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3E1" w:rsidRDefault="00A313E1" w:rsidP="00A313E1">
      <w:pPr>
        <w:pStyle w:val="a3"/>
        <w:widowControl w:val="0"/>
        <w:shd w:val="clear" w:color="auto" w:fill="FFFFFF"/>
        <w:autoSpaceDE w:val="0"/>
        <w:spacing w:before="0" w:beforeAutospacing="0" w:after="0" w:afterAutospacing="0" w:line="600" w:lineRule="exact"/>
        <w:ind w:firstLineChars="500" w:firstLine="2099"/>
        <w:rPr>
          <w:b/>
          <w:bCs/>
          <w:color w:val="000000"/>
          <w:spacing w:val="-11"/>
          <w:sz w:val="44"/>
          <w:szCs w:val="44"/>
        </w:rPr>
      </w:pPr>
      <w:r>
        <w:rPr>
          <w:rFonts w:hint="eastAsia"/>
          <w:b/>
          <w:bCs/>
          <w:color w:val="000000"/>
          <w:spacing w:val="-11"/>
          <w:sz w:val="44"/>
          <w:szCs w:val="44"/>
        </w:rPr>
        <w:t>安全生产事故管理制度</w:t>
      </w:r>
    </w:p>
    <w:p w:rsidR="00A313E1" w:rsidRDefault="00A313E1" w:rsidP="00A313E1">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 xml:space="preserve"> </w:t>
      </w:r>
    </w:p>
    <w:p w:rsidR="00A313E1" w:rsidRDefault="00A313E1" w:rsidP="00A313E1">
      <w:pPr>
        <w:pStyle w:val="a3"/>
        <w:widowControl w:val="0"/>
        <w:shd w:val="clear" w:color="auto" w:fill="FFFFFF"/>
        <w:autoSpaceDE w:val="0"/>
        <w:spacing w:before="0" w:beforeAutospacing="0" w:after="0" w:afterAutospacing="0" w:line="600" w:lineRule="exact"/>
        <w:ind w:firstLineChars="200" w:firstLine="596"/>
        <w:rPr>
          <w:rFonts w:ascii="仿宋" w:eastAsia="仿宋" w:hAnsi="仿宋" w:hint="eastAsia"/>
          <w:color w:val="000000"/>
          <w:spacing w:val="-11"/>
          <w:sz w:val="32"/>
          <w:szCs w:val="32"/>
        </w:rPr>
      </w:pPr>
      <w:r>
        <w:rPr>
          <w:rFonts w:ascii="仿宋" w:eastAsia="仿宋" w:hAnsi="仿宋" w:hint="eastAsia"/>
          <w:color w:val="000000"/>
          <w:spacing w:val="-11"/>
          <w:sz w:val="32"/>
          <w:szCs w:val="32"/>
        </w:rPr>
        <w:t>为积极预防、妥善处理在院患者伤害事故，保护患者的合法权益和生命、财产安全，根据《安全法》、《医院伤害事故处理办法》和其它相关法律、行政法规及有关规定，制定本医院安全事故报告制度：</w:t>
      </w:r>
    </w:p>
    <w:p w:rsidR="00A313E1" w:rsidRDefault="00A313E1" w:rsidP="00A313E1">
      <w:pPr>
        <w:pStyle w:val="a3"/>
        <w:widowControl w:val="0"/>
        <w:shd w:val="clear" w:color="auto" w:fill="FFFFFF"/>
        <w:autoSpaceDE w:val="0"/>
        <w:spacing w:before="0" w:beforeAutospacing="0" w:after="0" w:afterAutospacing="0" w:line="600" w:lineRule="exact"/>
        <w:ind w:firstLine="480"/>
        <w:rPr>
          <w:rFonts w:ascii="仿宋" w:eastAsia="仿宋" w:hAnsi="仿宋" w:hint="eastAsia"/>
          <w:color w:val="000000"/>
          <w:spacing w:val="-11"/>
          <w:sz w:val="32"/>
          <w:szCs w:val="32"/>
        </w:rPr>
      </w:pPr>
      <w:r>
        <w:rPr>
          <w:rFonts w:ascii="仿宋" w:eastAsia="仿宋" w:hAnsi="仿宋" w:hint="eastAsia"/>
          <w:color w:val="000000"/>
          <w:spacing w:val="-11"/>
          <w:sz w:val="32"/>
          <w:szCs w:val="32"/>
        </w:rPr>
        <w:t>1、医院发生安全事故后，事故现场有关人员应当立即报告医院负责人。</w:t>
      </w:r>
    </w:p>
    <w:p w:rsidR="00A313E1" w:rsidRDefault="00A313E1" w:rsidP="00A313E1">
      <w:pPr>
        <w:pStyle w:val="a3"/>
        <w:widowControl w:val="0"/>
        <w:shd w:val="clear" w:color="auto" w:fill="FFFFFF"/>
        <w:autoSpaceDE w:val="0"/>
        <w:spacing w:before="0" w:beforeAutospacing="0" w:after="0" w:afterAutospacing="0" w:line="600" w:lineRule="exact"/>
        <w:ind w:firstLine="480"/>
        <w:rPr>
          <w:rFonts w:ascii="仿宋" w:eastAsia="仿宋" w:hAnsi="仿宋" w:hint="eastAsia"/>
          <w:color w:val="000000"/>
          <w:spacing w:val="-11"/>
          <w:sz w:val="32"/>
          <w:szCs w:val="32"/>
        </w:rPr>
      </w:pPr>
      <w:r>
        <w:rPr>
          <w:rFonts w:ascii="仿宋" w:eastAsia="仿宋" w:hAnsi="仿宋" w:hint="eastAsia"/>
          <w:color w:val="000000"/>
          <w:spacing w:val="-11"/>
          <w:sz w:val="32"/>
          <w:szCs w:val="32"/>
        </w:rPr>
        <w:t>2、医院负责人接到安全事故报告以后，除按《医院安全事故处理（应急）预案》迅速采取有效措施组织抢救外，应当立即如实报告区卫生行政主管部门和与事故种类相关的有关安全职能部门，不得隐瞒不报、谎报或者拖延不报。</w:t>
      </w:r>
    </w:p>
    <w:p w:rsidR="00A313E1" w:rsidRDefault="00A313E1" w:rsidP="00A313E1">
      <w:pPr>
        <w:pStyle w:val="a3"/>
        <w:widowControl w:val="0"/>
        <w:shd w:val="clear" w:color="auto" w:fill="FFFFFF"/>
        <w:autoSpaceDE w:val="0"/>
        <w:spacing w:before="0" w:beforeAutospacing="0" w:after="0" w:afterAutospacing="0" w:line="600" w:lineRule="exact"/>
        <w:ind w:firstLine="480"/>
        <w:rPr>
          <w:rFonts w:ascii="仿宋" w:eastAsia="仿宋" w:hAnsi="仿宋" w:hint="eastAsia"/>
          <w:color w:val="000000"/>
          <w:spacing w:val="-11"/>
          <w:sz w:val="32"/>
          <w:szCs w:val="32"/>
        </w:rPr>
      </w:pPr>
      <w:r>
        <w:rPr>
          <w:rFonts w:ascii="仿宋" w:eastAsia="仿宋" w:hAnsi="仿宋" w:hint="eastAsia"/>
          <w:color w:val="000000"/>
          <w:spacing w:val="-11"/>
          <w:sz w:val="32"/>
          <w:szCs w:val="32"/>
        </w:rPr>
        <w:t>3、医院发生安全事故后，应当按事故的类别、性质向相关部门报告：</w:t>
      </w:r>
    </w:p>
    <w:p w:rsidR="00A313E1" w:rsidRDefault="00A313E1" w:rsidP="00A313E1">
      <w:pPr>
        <w:pStyle w:val="a3"/>
        <w:widowControl w:val="0"/>
        <w:shd w:val="clear" w:color="auto" w:fill="FFFFFF"/>
        <w:autoSpaceDE w:val="0"/>
        <w:spacing w:before="0" w:beforeAutospacing="0" w:after="0" w:afterAutospacing="0" w:line="600" w:lineRule="exact"/>
        <w:ind w:firstLine="480"/>
        <w:rPr>
          <w:rFonts w:ascii="仿宋" w:eastAsia="仿宋" w:hAnsi="仿宋" w:hint="eastAsia"/>
          <w:color w:val="000000"/>
          <w:spacing w:val="-11"/>
          <w:sz w:val="32"/>
          <w:szCs w:val="32"/>
        </w:rPr>
      </w:pPr>
      <w:r>
        <w:rPr>
          <w:rFonts w:ascii="仿宋" w:eastAsia="仿宋" w:hAnsi="仿宋" w:hint="eastAsia"/>
          <w:color w:val="000000"/>
          <w:spacing w:val="-11"/>
          <w:sz w:val="32"/>
          <w:szCs w:val="32"/>
        </w:rPr>
        <w:t>（1）火灾事故。医院发生火灾事故后，事故现场有关人员应当在第一时间内，拨打火警电话“119”，向消防部门报告和求援施救；事故现场有关人员在求援施救同时，应当立即报告医院负责人；医院负责人再按层级向上级有关部门报告；</w:t>
      </w:r>
    </w:p>
    <w:p w:rsidR="00A313E1" w:rsidRDefault="00A313E1" w:rsidP="00A313E1">
      <w:pPr>
        <w:pStyle w:val="a3"/>
        <w:widowControl w:val="0"/>
        <w:shd w:val="clear" w:color="auto" w:fill="FFFFFF"/>
        <w:autoSpaceDE w:val="0"/>
        <w:spacing w:before="0" w:beforeAutospacing="0" w:after="0" w:afterAutospacing="0" w:line="600" w:lineRule="exact"/>
        <w:ind w:firstLine="480"/>
        <w:rPr>
          <w:rFonts w:ascii="仿宋" w:eastAsia="仿宋" w:hAnsi="仿宋" w:hint="eastAsia"/>
          <w:color w:val="000000"/>
          <w:spacing w:val="-11"/>
          <w:sz w:val="32"/>
          <w:szCs w:val="32"/>
        </w:rPr>
      </w:pPr>
      <w:r>
        <w:rPr>
          <w:rFonts w:ascii="仿宋" w:eastAsia="仿宋" w:hAnsi="仿宋" w:hint="eastAsia"/>
          <w:color w:val="000000"/>
          <w:spacing w:val="-11"/>
          <w:sz w:val="32"/>
          <w:szCs w:val="32"/>
        </w:rPr>
        <w:t>（2）治安（刑事）事故。医院发生治安事故后，事故现场有关人员应当在第一时间内，拨打报警电话“110“，向镇派出所报告和求援施救；事故现场有关人员在求援施救的同时，应当立即报告医院负责人；医院负责人再向上级有关部门报告；</w:t>
      </w:r>
    </w:p>
    <w:p w:rsidR="00A313E1" w:rsidRDefault="00A313E1" w:rsidP="00A313E1">
      <w:pPr>
        <w:pStyle w:val="a3"/>
        <w:widowControl w:val="0"/>
        <w:shd w:val="clear" w:color="auto" w:fill="FFFFFF"/>
        <w:autoSpaceDE w:val="0"/>
        <w:spacing w:before="0" w:beforeAutospacing="0" w:after="0" w:afterAutospacing="0" w:line="600" w:lineRule="exact"/>
        <w:ind w:firstLine="480"/>
        <w:rPr>
          <w:rFonts w:ascii="仿宋" w:eastAsia="仿宋" w:hAnsi="仿宋" w:hint="eastAsia"/>
          <w:color w:val="000000"/>
          <w:spacing w:val="-11"/>
          <w:sz w:val="32"/>
          <w:szCs w:val="32"/>
        </w:rPr>
      </w:pPr>
      <w:r>
        <w:rPr>
          <w:rFonts w:ascii="仿宋" w:eastAsia="仿宋" w:hAnsi="仿宋" w:hint="eastAsia"/>
          <w:color w:val="000000"/>
          <w:spacing w:val="-11"/>
          <w:sz w:val="32"/>
          <w:szCs w:val="32"/>
        </w:rPr>
        <w:t>（3）食品中毒事故。医院发生食品中毒事故后，事故现场有</w:t>
      </w:r>
      <w:r>
        <w:rPr>
          <w:rFonts w:ascii="仿宋" w:eastAsia="仿宋" w:hAnsi="仿宋" w:hint="eastAsia"/>
          <w:color w:val="000000"/>
          <w:spacing w:val="-11"/>
          <w:sz w:val="32"/>
          <w:szCs w:val="32"/>
        </w:rPr>
        <w:lastRenderedPageBreak/>
        <w:t>关人员应当拨打急救电话“120” ，向区疾控中心报告和求援施救；事故现场有关人员在求援施救的同时，应当立即报告医院负责人；医院负责人再按层级向上级有关部门报告；</w:t>
      </w:r>
    </w:p>
    <w:p w:rsidR="00A313E1" w:rsidRDefault="00A313E1" w:rsidP="00A313E1">
      <w:pPr>
        <w:pStyle w:val="a3"/>
        <w:widowControl w:val="0"/>
        <w:shd w:val="clear" w:color="auto" w:fill="FFFFFF"/>
        <w:autoSpaceDE w:val="0"/>
        <w:spacing w:before="0" w:beforeAutospacing="0" w:after="0" w:afterAutospacing="0" w:line="600" w:lineRule="exact"/>
        <w:ind w:firstLine="480"/>
        <w:rPr>
          <w:rFonts w:ascii="仿宋" w:eastAsia="仿宋" w:hAnsi="仿宋" w:hint="eastAsia"/>
          <w:color w:val="000000"/>
          <w:spacing w:val="-11"/>
          <w:sz w:val="32"/>
          <w:szCs w:val="32"/>
        </w:rPr>
      </w:pPr>
      <w:r>
        <w:rPr>
          <w:rFonts w:ascii="仿宋" w:eastAsia="仿宋" w:hAnsi="仿宋" w:hint="eastAsia"/>
          <w:color w:val="000000"/>
          <w:spacing w:val="-11"/>
          <w:sz w:val="32"/>
          <w:szCs w:val="32"/>
        </w:rPr>
        <w:t>（4）其它事故（意外事故、自然灾害事故等）。医院发生其它事故后，事故现场有关人员应当立即报告医院负责人，由医院负责人再按层级向上级有关部门报告；</w:t>
      </w:r>
    </w:p>
    <w:p w:rsidR="00A313E1" w:rsidRDefault="00A313E1" w:rsidP="00A313E1">
      <w:pPr>
        <w:pStyle w:val="a3"/>
        <w:widowControl w:val="0"/>
        <w:shd w:val="clear" w:color="auto" w:fill="FFFFFF"/>
        <w:autoSpaceDE w:val="0"/>
        <w:spacing w:before="0" w:beforeAutospacing="0" w:after="0" w:afterAutospacing="0" w:line="600" w:lineRule="exact"/>
        <w:ind w:firstLine="480"/>
        <w:rPr>
          <w:rFonts w:ascii="仿宋" w:eastAsia="仿宋" w:hAnsi="仿宋" w:hint="eastAsia"/>
          <w:color w:val="000000"/>
          <w:spacing w:val="-11"/>
          <w:sz w:val="32"/>
          <w:szCs w:val="32"/>
        </w:rPr>
      </w:pPr>
      <w:r>
        <w:rPr>
          <w:rFonts w:ascii="仿宋" w:eastAsia="仿宋" w:hAnsi="仿宋" w:hint="eastAsia"/>
          <w:color w:val="000000"/>
          <w:spacing w:val="-11"/>
          <w:sz w:val="32"/>
          <w:szCs w:val="32"/>
        </w:rPr>
        <w:t>4、安全事故报告的必要内容。事故发生的时间、地点、伤亡情况、事故简要经过、采取的施救措施、事故发生的初步原因、报告单位、报告人及它应当报告的事项。</w:t>
      </w:r>
    </w:p>
    <w:p w:rsidR="00A313E1" w:rsidRDefault="00A313E1" w:rsidP="00A313E1">
      <w:pPr>
        <w:pStyle w:val="a3"/>
        <w:widowControl w:val="0"/>
        <w:shd w:val="clear" w:color="auto" w:fill="FFFFFF"/>
        <w:autoSpaceDE w:val="0"/>
        <w:spacing w:before="0" w:beforeAutospacing="0" w:after="0" w:afterAutospacing="0" w:line="600" w:lineRule="exact"/>
        <w:ind w:firstLine="480"/>
        <w:rPr>
          <w:rFonts w:ascii="仿宋" w:eastAsia="仿宋" w:hAnsi="仿宋" w:hint="eastAsia"/>
          <w:color w:val="000000"/>
          <w:spacing w:val="-11"/>
          <w:sz w:val="32"/>
          <w:szCs w:val="32"/>
        </w:rPr>
      </w:pPr>
      <w:r>
        <w:rPr>
          <w:rFonts w:ascii="仿宋" w:eastAsia="仿宋" w:hAnsi="仿宋" w:hint="eastAsia"/>
          <w:color w:val="000000"/>
          <w:spacing w:val="-11"/>
          <w:sz w:val="32"/>
          <w:szCs w:val="32"/>
        </w:rPr>
        <w:t xml:space="preserve"> </w:t>
      </w:r>
    </w:p>
    <w:p w:rsidR="00A313E1" w:rsidRDefault="00A313E1" w:rsidP="00A313E1">
      <w:pPr>
        <w:pStyle w:val="a3"/>
        <w:widowControl w:val="0"/>
        <w:shd w:val="clear" w:color="auto" w:fill="FFFFFF"/>
        <w:autoSpaceDE w:val="0"/>
        <w:spacing w:before="0" w:beforeAutospacing="0" w:after="0" w:afterAutospacing="0" w:line="600" w:lineRule="exact"/>
        <w:ind w:firstLine="480"/>
        <w:rPr>
          <w:rFonts w:ascii="仿宋" w:eastAsia="仿宋" w:hAnsi="仿宋" w:hint="eastAsia"/>
          <w:color w:val="000000"/>
          <w:spacing w:val="-11"/>
          <w:sz w:val="32"/>
          <w:szCs w:val="32"/>
        </w:rPr>
      </w:pPr>
      <w:r>
        <w:rPr>
          <w:rFonts w:ascii="仿宋" w:eastAsia="仿宋" w:hAnsi="仿宋" w:hint="eastAsia"/>
          <w:color w:val="000000"/>
          <w:spacing w:val="-11"/>
          <w:sz w:val="32"/>
          <w:szCs w:val="32"/>
        </w:rPr>
        <w:t xml:space="preserve"> </w:t>
      </w:r>
    </w:p>
    <w:p w:rsidR="001F0D1D" w:rsidRDefault="001F0D1D"/>
    <w:sectPr w:rsidR="001F0D1D" w:rsidSect="001F0D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13E1"/>
    <w:rsid w:val="001F0D1D"/>
    <w:rsid w:val="00A31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D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13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291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2024-04-19T02:12:00Z</dcterms:created>
  <dcterms:modified xsi:type="dcterms:W3CDTF">2024-04-19T02:12:00Z</dcterms:modified>
</cp:coreProperties>
</file>