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2520" w:firstLineChars="700"/>
        <w:jc w:val="left"/>
      </w:pPr>
      <w:r>
        <w:rPr>
          <w:rFonts w:hint="eastAsia" w:ascii="黑体" w:hAnsi="黑体" w:eastAsia="黑体" w:cs="黑体"/>
          <w:sz w:val="36"/>
          <w:szCs w:val="44"/>
        </w:rPr>
        <w:t>安全管理处罚条例</w:t>
      </w:r>
      <w:r>
        <w:rPr>
          <w:rFonts w:hint="eastAsia"/>
        </w:rPr>
        <w:cr/>
      </w:r>
      <w:r>
        <w:rPr>
          <w:rFonts w:hint="eastAsia"/>
        </w:rPr>
        <w:t> 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为了认真贯彻“安全第一，预防为主”的方针，以安全生产为宗旨，实施施工现场标准化管理，做到安全生产，文明施工，</w:t>
      </w:r>
      <w:r>
        <w:rPr>
          <w:rFonts w:hint="eastAsia"/>
          <w:lang w:val="en-US" w:eastAsia="zh-CN"/>
        </w:rPr>
        <w:t>本项目</w:t>
      </w:r>
      <w:r>
        <w:rPr>
          <w:rFonts w:hint="eastAsia"/>
        </w:rPr>
        <w:t>特制定本条例。</w:t>
      </w:r>
      <w:r>
        <w:rPr>
          <w:rFonts w:hint="eastAsia"/>
        </w:rPr>
        <w:br w:type="textWrapping"/>
      </w:r>
      <w:r>
        <w:rPr>
          <w:rFonts w:hint="eastAsia"/>
        </w:rPr>
        <w:t>1、进入施工现场必须戴好安全帽，并扣好帽带，如发现不戴安全帽上班罚款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元/人次，</w:t>
      </w:r>
      <w:r>
        <w:rPr>
          <w:rFonts w:hint="eastAsia"/>
          <w:lang w:eastAsia="zh-CN"/>
        </w:rPr>
        <w:t>高处</w:t>
      </w:r>
      <w:r>
        <w:rPr>
          <w:rFonts w:hint="eastAsia"/>
          <w:lang w:val="en-US" w:eastAsia="zh-CN"/>
        </w:rPr>
        <w:t>作业</w:t>
      </w:r>
      <w:r>
        <w:rPr>
          <w:rFonts w:hint="eastAsia"/>
        </w:rPr>
        <w:t>不</w:t>
      </w:r>
      <w:r>
        <w:rPr>
          <w:rFonts w:hint="eastAsia"/>
          <w:lang w:val="en-US" w:eastAsia="zh-CN"/>
        </w:rPr>
        <w:t>佩戴安全带100</w:t>
      </w:r>
      <w:r>
        <w:rPr>
          <w:rFonts w:hint="eastAsia"/>
        </w:rPr>
        <w:t>元/人次，班组长管理人员加倍罚款。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禁止非电工作业、禁止</w:t>
      </w:r>
      <w:r>
        <w:rPr>
          <w:rFonts w:hint="eastAsia"/>
        </w:rPr>
        <w:t>使用电炉，乱接乱挂电线出现事故，责任自负，并罚款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00元。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、严禁酒后作业，罚款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元/人次，并</w:t>
      </w:r>
      <w:r>
        <w:rPr>
          <w:rFonts w:hint="eastAsia"/>
          <w:lang w:val="en-US" w:eastAsia="zh-CN"/>
        </w:rPr>
        <w:t>清除</w:t>
      </w:r>
      <w:r>
        <w:rPr>
          <w:rFonts w:hint="eastAsia"/>
        </w:rPr>
        <w:t>工地。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、穿拖鞋，</w:t>
      </w:r>
      <w:r>
        <w:rPr>
          <w:rFonts w:hint="eastAsia"/>
          <w:lang w:val="en-US" w:eastAsia="zh-CN"/>
        </w:rPr>
        <w:t>穿短裤，短裙，</w:t>
      </w:r>
      <w:r>
        <w:rPr>
          <w:rFonts w:hint="eastAsia"/>
        </w:rPr>
        <w:t>高跟鞋，赤脚赤膊操作者罚款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元/次。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、未经施工负责人同意而擅自拆除脚手架、防护设施、安全标志、警告牌、脚手架连接等，处以每处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元罚款。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、一旦发现对坐在脚手架护栏上休息和脚手架上睡觉者罚款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元/次。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、未经项目负责人的同意，施工现场禁止使用明火，违者罚款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00元/次。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、</w:t>
      </w:r>
      <w:r>
        <w:rPr>
          <w:rFonts w:hint="eastAsia"/>
          <w:lang w:eastAsia="zh-CN"/>
        </w:rPr>
        <w:t>施工周边草地</w:t>
      </w:r>
      <w:r>
        <w:rPr>
          <w:rFonts w:hint="eastAsia"/>
        </w:rPr>
        <w:t>，仓库等禁烟场所内吸烟处以罚款100元/人次。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、在宿舍区，施工现场设置的灭火器等消防器材及安全设施禁 止乱动和拆除，违者处以</w:t>
      </w:r>
      <w:r>
        <w:rPr>
          <w:rFonts w:hint="eastAsia"/>
          <w:lang w:val="en-US" w:eastAsia="zh-CN"/>
        </w:rPr>
        <w:t>200</w:t>
      </w:r>
      <w:r>
        <w:rPr>
          <w:rFonts w:hint="eastAsia"/>
        </w:rPr>
        <w:t>元罚款，并赔偿所有损失。</w:t>
      </w:r>
      <w:r>
        <w:rPr>
          <w:rFonts w:hint="eastAsia"/>
        </w:rPr>
        <w:br w:type="textWrapping"/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、为保证安全用电，本工地每个职工一律不得使用电炒锅及以其它用电器，严禁电炉进工地，一经发现，没收电炉并罚款</w:t>
      </w:r>
      <w:r>
        <w:rPr>
          <w:rFonts w:hint="eastAsia"/>
          <w:lang w:val="en-US" w:eastAsia="zh-CN"/>
        </w:rPr>
        <w:t>200</w:t>
      </w:r>
      <w:r>
        <w:rPr>
          <w:rFonts w:hint="eastAsia"/>
        </w:rPr>
        <w:t>元，宿舍内除队部拉接的电线外，一律不得私自接电线，违者罚500-1000元。</w:t>
      </w:r>
    </w:p>
    <w:p>
      <w:pPr/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、严禁打架斗殴，违者处罚</w:t>
      </w:r>
      <w:r>
        <w:rPr>
          <w:rFonts w:hint="eastAsia"/>
          <w:lang w:val="en-US" w:eastAsia="zh-CN"/>
        </w:rPr>
        <w:t>500</w:t>
      </w:r>
      <w:r>
        <w:rPr>
          <w:rFonts w:hint="eastAsia"/>
        </w:rPr>
        <w:t>元/人次，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移送公安机关处理。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、损坏施工现场成品，按成品价格双倍赔偿。</w:t>
      </w:r>
      <w:r>
        <w:rPr>
          <w:rFonts w:hint="eastAsia"/>
        </w:rPr>
        <w:br w:type="textWrapping"/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、罚款处理由安</w:t>
      </w:r>
      <w:r>
        <w:rPr>
          <w:rFonts w:hint="eastAsia"/>
          <w:lang w:val="en-US" w:eastAsia="zh-CN"/>
        </w:rPr>
        <w:t>负责人</w:t>
      </w:r>
      <w:r>
        <w:rPr>
          <w:rFonts w:hint="eastAsia"/>
        </w:rPr>
        <w:t>列出清单，批准后交财务科实施，罚款处理一经作出必须执行，在预付工资中扣除。</w:t>
      </w:r>
      <w:r>
        <w:rPr>
          <w:rFonts w:hint="eastAsia"/>
        </w:rPr>
        <w:br w:type="textWrapping"/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、班组长每</w:t>
      </w:r>
      <w:r>
        <w:rPr>
          <w:rFonts w:hint="eastAsia"/>
          <w:lang w:val="en-US" w:eastAsia="zh-CN"/>
        </w:rPr>
        <w:t>日</w:t>
      </w:r>
      <w:r>
        <w:rPr>
          <w:rFonts w:hint="eastAsia"/>
        </w:rPr>
        <w:t>上班前要</w:t>
      </w:r>
      <w:r>
        <w:rPr>
          <w:rFonts w:hint="eastAsia"/>
          <w:lang w:val="en-US" w:eastAsia="zh-CN"/>
        </w:rPr>
        <w:t>对工人</w:t>
      </w:r>
      <w:r>
        <w:rPr>
          <w:rFonts w:hint="eastAsia"/>
        </w:rPr>
        <w:t>做好安全交底，班组长必须配合安全</w:t>
      </w:r>
      <w:r>
        <w:rPr>
          <w:rFonts w:hint="eastAsia"/>
          <w:lang w:val="en-US" w:eastAsia="zh-CN"/>
        </w:rPr>
        <w:t>负责人</w:t>
      </w:r>
      <w:r>
        <w:rPr>
          <w:rFonts w:hint="eastAsia"/>
        </w:rPr>
        <w:t>做好各式各签订交底工作。</w:t>
      </w:r>
      <w:r>
        <w:rPr>
          <w:rFonts w:hint="eastAsia"/>
        </w:rPr>
        <w:br w:type="textWrapping"/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、对其它违纪行为或案件，能及时制止或及时举报者，经调合核实，若确有其事，能按本细则对 即对口奖励，不能对口的，则按其案件大小或对工程及损失程度酌情奖励。</w:t>
      </w:r>
      <w:r>
        <w:rPr>
          <w:rFonts w:hint="eastAsia"/>
        </w:rPr>
        <w:br w:type="textWrapping"/>
      </w:r>
      <w:r>
        <w:rPr>
          <w:rFonts w:hint="eastAsia"/>
        </w:rPr>
        <w:t>19、 所有罚款及奖励金按有关规定，办理手续报经理签字，由财会室从预付工资款中扣加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</w:rPr>
        <w:br w:type="textWrapping"/>
      </w:r>
      <w:bookmarkStart w:id="0" w:name="_Hlk98922146"/>
      <w:r>
        <w:rPr>
          <w:rFonts w:hint="eastAsia"/>
        </w:rPr>
        <w:t>本制度自制定之日起执行</w:t>
      </w:r>
      <w:r>
        <w:rPr>
          <w:rFonts w:hint="eastAsia"/>
          <w:lang w:eastAsia="zh-CN"/>
        </w:rPr>
        <w:t>！</w:t>
      </w:r>
      <w:r>
        <w:rPr>
          <w:rFonts w:hint="eastAsia"/>
        </w:rPr>
        <w:cr/>
      </w:r>
      <w:r>
        <w:t xml:space="preserve">                                                      </w:t>
      </w:r>
      <w:r>
        <w:rPr>
          <w:rFonts w:hint="eastAsia"/>
          <w:lang w:eastAsia="zh-CN"/>
        </w:rPr>
        <w:t>四川辉睿建筑工程有限公司</w:t>
      </w:r>
    </w:p>
    <w:p>
      <w:pPr>
        <w:jc w:val="left"/>
      </w:pPr>
      <w:r>
        <w:rPr>
          <w:rFonts w:hint="eastAsia"/>
          <w:lang w:val="en-US" w:eastAsia="zh-CN"/>
        </w:rPr>
        <w:t xml:space="preserve">                                                              2024年</w:t>
      </w:r>
      <w:bookmarkStart w:id="1" w:name="_GoBack"/>
      <w:bookmarkEnd w:id="1"/>
      <w:r>
        <w:rPr>
          <w:rFonts w:hint="eastAsia"/>
        </w:rPr>
        <w:br w:type="textWrapping"/>
      </w:r>
      <w:r>
        <w:cr/>
      </w:r>
      <w:r>
        <w:t xml:space="preserve">                      </w:t>
      </w:r>
      <w:bookmarkEnd w:id="0"/>
    </w:p>
    <w:p>
      <w:pPr>
        <w:rPr>
          <w:rFonts w:hint="eastAsia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3658235</wp:posOffset>
              </wp:positionH>
              <wp:positionV relativeFrom="page">
                <wp:posOffset>10194290</wp:posOffset>
              </wp:positionV>
              <wp:extent cx="113030" cy="85090"/>
              <wp:effectExtent l="10160" t="12065" r="10160" b="762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spacing w:after="0" w:line="240" w:lineRule="auto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19"/>
                              <w:szCs w:val="19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05pt;margin-top:802.7pt;height:6.7pt;width:8.9pt;mso-position-horizontal-relative:page;mso-position-vertical-relative:page;mso-wrap-style:none;z-index:-251657216;mso-width-relative:page;mso-height-relative:page;" filled="f" stroked="t" coordsize="21600,21600" o:gfxdata="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jO4o9sAAAANAQAADwAAAAAAAAABACAAAAAi&#10;AAAAZHJzL2Rvd25yZXYueG1sUEsBAhQAFAAAAAgAh07iQEH1eZkHAgAA7gMAAA4AAAAAAAAAAQAg&#10;AAAAKgEAAGRycy9lMm9Eb2MueG1sUEsFBgAAAAAGAAYAWQEAAKMFAAAAAA==&#10;">
              <v:fill on="f" focussize="0,0"/>
              <v:stroke color="#000000" miterlimit="8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spacing w:after="0" w:line="240" w:lineRule="auto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cs="宋体"/>
                        <w:color w:val="000000"/>
                        <w:sz w:val="19"/>
                        <w:szCs w:val="19"/>
                        <w:lang w:val="zh-TW" w:eastAsia="zh-TW" w:bidi="zh-TW"/>
                      </w:rPr>
                      <w:t>#</w:t>
                    </w:r>
                    <w:r>
                      <w:rPr>
                        <w:rFonts w:ascii="宋体" w:hAnsi="宋体" w:cs="宋体"/>
                        <w:color w:val="000000"/>
                        <w:sz w:val="19"/>
                        <w:szCs w:val="19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3658235</wp:posOffset>
              </wp:positionH>
              <wp:positionV relativeFrom="page">
                <wp:posOffset>10194290</wp:posOffset>
              </wp:positionV>
              <wp:extent cx="113030" cy="85090"/>
              <wp:effectExtent l="10160" t="12065" r="10160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spacing w:after="0" w:line="240" w:lineRule="auto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19"/>
                              <w:szCs w:val="19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05pt;margin-top:802.7pt;height:6.7pt;width:8.9pt;mso-position-horizontal-relative:page;mso-position-vertical-relative:page;mso-wrap-style:none;z-index:-251656192;mso-width-relative:page;mso-height-relative:page;" filled="f" stroked="t" coordsize="21600,21600" o:gfxdata="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ozuKPbAAAADQEAAA8AAAAAAAAAAQAgAAAA&#10;IgAAAGRycy9kb3ducmV2LnhtbFBLAQIUABQAAAAIAIdO4kB8j9ZgCAIAAO4DAAAOAAAAAAAAAAEA&#10;IAAAACoBAABkcnMvZTJvRG9jLnhtbFBLBQYAAAAABgAGAFkBAACkBQAAAAA=&#10;">
              <v:fill on="f" focussize="0,0"/>
              <v:stroke color="#000000" miterlimit="8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spacing w:after="0" w:line="240" w:lineRule="auto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cs="宋体"/>
                        <w:color w:val="000000"/>
                        <w:sz w:val="19"/>
                        <w:szCs w:val="19"/>
                        <w:lang w:val="zh-TW" w:eastAsia="zh-TW" w:bidi="zh-TW"/>
                      </w:rPr>
                      <w:t>#</w:t>
                    </w:r>
                    <w:r>
                      <w:rPr>
                        <w:rFonts w:ascii="宋体" w:hAnsi="宋体" w:cs="宋体"/>
                        <w:color w:val="000000"/>
                        <w:sz w:val="19"/>
                        <w:szCs w:val="19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  <w:rPr>
        <w:rFonts w:ascii="仿宋_GB2312" w:hAnsi="仿宋_GB2312" w:eastAsia="仿宋_GB2312" w:cs="仿宋_GB2312"/>
        <w:color w:val="0000FF"/>
        <w:sz w:val="24"/>
        <w:u w:val="dash"/>
      </w:rPr>
    </w:pPr>
    <w:r>
      <w:rPr>
        <w:rFonts w:ascii="仿宋_GB2312" w:hAnsi="仿宋_GB2312" w:eastAsia="仿宋_GB2312" w:cs="仿宋_GB2312"/>
        <w:color w:val="0000FF"/>
        <w:sz w:val="24"/>
        <w:u w:val="dash"/>
      </w:rPr>
      <w:t>……………………………………………………………最新资料推荐…………………………………………………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  <w:rPr>
        <w:rFonts w:ascii="仿宋_GB2312" w:hAnsi="仿宋_GB2312" w:eastAsia="仿宋_GB2312" w:cs="仿宋_GB2312"/>
        <w:color w:val="0000FF"/>
        <w:sz w:val="24"/>
        <w:u w:val="dash"/>
      </w:rPr>
    </w:pPr>
    <w:r>
      <w:rPr>
        <w:rFonts w:ascii="仿宋_GB2312" w:hAnsi="仿宋_GB2312" w:eastAsia="仿宋_GB2312" w:cs="仿宋_GB2312"/>
        <w:color w:val="0000FF"/>
        <w:sz w:val="24"/>
        <w:u w:val="dash"/>
      </w:rPr>
      <w:t>……………………………………………………………最新资料推荐…………………………………………………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9D"/>
    <w:rsid w:val="00013DF2"/>
    <w:rsid w:val="000360B1"/>
    <w:rsid w:val="0009422A"/>
    <w:rsid w:val="000C3C2D"/>
    <w:rsid w:val="001B0715"/>
    <w:rsid w:val="00201D6C"/>
    <w:rsid w:val="002748AF"/>
    <w:rsid w:val="002F08E3"/>
    <w:rsid w:val="00350AE0"/>
    <w:rsid w:val="003E0625"/>
    <w:rsid w:val="003E27CA"/>
    <w:rsid w:val="004F65B9"/>
    <w:rsid w:val="00522DA2"/>
    <w:rsid w:val="005509B5"/>
    <w:rsid w:val="00564B07"/>
    <w:rsid w:val="005F37D0"/>
    <w:rsid w:val="00622596"/>
    <w:rsid w:val="00671D86"/>
    <w:rsid w:val="00691043"/>
    <w:rsid w:val="00721A9D"/>
    <w:rsid w:val="00742124"/>
    <w:rsid w:val="008E4E71"/>
    <w:rsid w:val="009C7C00"/>
    <w:rsid w:val="009E3878"/>
    <w:rsid w:val="00A06AFA"/>
    <w:rsid w:val="00BB5023"/>
    <w:rsid w:val="00C653B7"/>
    <w:rsid w:val="00C72BAC"/>
    <w:rsid w:val="00C7665C"/>
    <w:rsid w:val="00CA23F3"/>
    <w:rsid w:val="00CD34B7"/>
    <w:rsid w:val="00CE3F6A"/>
    <w:rsid w:val="00CF7CCC"/>
    <w:rsid w:val="00DB2E4D"/>
    <w:rsid w:val="00E16690"/>
    <w:rsid w:val="00E55991"/>
    <w:rsid w:val="00EB3F90"/>
    <w:rsid w:val="00F23FFB"/>
    <w:rsid w:val="188F22E7"/>
    <w:rsid w:val="196D56FC"/>
    <w:rsid w:val="235D317E"/>
    <w:rsid w:val="457630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Heading #1|1"/>
    <w:basedOn w:val="1"/>
    <w:qFormat/>
    <w:uiPriority w:val="0"/>
    <w:pPr>
      <w:spacing w:after="230" w:line="878" w:lineRule="exact"/>
      <w:jc w:val="center"/>
      <w:outlineLvl w:val="0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432" w:lineRule="auto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</w:rPr>
  </w:style>
  <w:style w:type="paragraph" w:customStyle="1" w:styleId="11">
    <w:name w:val="Table of contents|1"/>
    <w:basedOn w:val="1"/>
    <w:qFormat/>
    <w:uiPriority w:val="0"/>
    <w:pPr>
      <w:spacing w:after="38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4012</Words>
  <Characters>4168</Characters>
  <Lines>37</Lines>
  <Paragraphs>10</Paragraphs>
  <TotalTime>0</TotalTime>
  <ScaleCrop>false</ScaleCrop>
  <LinksUpToDate>false</LinksUpToDate>
  <CharactersWithSpaces>5115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2022-03-22T09:08:00Z</dcterms:created>
  <dc:creator>陈 刚</dc:creator>
  <cp:lastModifiedBy>DELL</cp:lastModifiedBy>
  <cp:lastPrinted>2022-04-14T03:20:00Z</cp:lastPrinted>
  <dcterms:modified xsi:type="dcterms:W3CDTF">2024-04-17T01:44:15Z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AD615EEA3721470BB7836D5FC2B8B4F1</vt:lpwstr>
  </property>
</Properties>
</file>