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特种作业人员</w:t>
      </w:r>
      <w:r>
        <w:rPr>
          <w:rFonts w:hint="eastAsia"/>
          <w:b/>
          <w:bCs/>
          <w:sz w:val="48"/>
          <w:szCs w:val="48"/>
        </w:rPr>
        <w:t>安全</w:t>
      </w:r>
      <w:r>
        <w:rPr>
          <w:rFonts w:hint="eastAsia"/>
          <w:b/>
          <w:bCs/>
          <w:sz w:val="48"/>
          <w:szCs w:val="48"/>
          <w:lang w:eastAsia="zh-CN"/>
        </w:rPr>
        <w:t>作业</w:t>
      </w:r>
      <w:r>
        <w:rPr>
          <w:rFonts w:hint="eastAsia"/>
          <w:b/>
          <w:bCs/>
          <w:sz w:val="48"/>
          <w:szCs w:val="48"/>
        </w:rPr>
        <w:t>制度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一、总则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燃气行业作业安全管理制度是为了保障燃气行业作业人员的安全，规范作业行为，防止事故发生，确保生产安全的一套管理规范。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二、作业人员的基本要求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1.作业人员必须具备相应的燃气行业从业资</w:t>
      </w:r>
      <w:bookmarkStart w:id="0" w:name="_GoBack"/>
      <w:bookmarkEnd w:id="0"/>
      <w:r>
        <w:rPr>
          <w:rFonts w:hint="eastAsia"/>
          <w:sz w:val="32"/>
          <w:szCs w:val="32"/>
        </w:rPr>
        <w:t>格证书，并且持有有效的上岗证件。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2.作业人员必须经过专业培训，掌握相关技能和安全知识。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3.作业人员必须严格遵守相关规章制度，服从现场领导与指挥。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三、现场作业管理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1.作业人员进入现场必须佩戴个人防护装备，包括安全帽、防护眼镜、耳塞、防护服等。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2.作业人员必须按照规定的安全作业流程进行操作，禁止擅自修改。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3.作业人员在作业现场必须保持清醒，禁止饮酒、吸烟等影响安全的行为。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4.作业人员必须定期接受安全培训和考核，不得漏岗、偷懒等违反规定的行为。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四、作业设备管理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1.作业设备必须定期检测、维护，并确保正常工作。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2.作业设备必须按照规定的程序和要求进行使用，禁止擅自进行改动和修理。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3.作业设备必须经过合格的专业人员操作，未经授权的人员禁止操作设备。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4.作业设备的使用过程中，必须有专人负责现场监控和操作，确保作业安全。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五、应急管理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1.作业人员必须熟悉应急预案，掌握应急处理的技能。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2.作业现场必须配备必要的消防设备，并定期进行维护和检测。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3.作业人员必须定期参加应急演练，熟悉各类应急情况的处理方法。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4.作业现场必须设置安全出口和紧急报警装置，确保万一发生事故能够及时报警和撤离。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六、安全检查和监督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1.作业现场必须设立专职安全监察员，负责对作业安全进行监督和检查。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2.作业人员必须配合安全监察员进行各类安全检查，不得阻挠和拒绝。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3.安全监察员发现安全隐患或者违规行为，必须及时进行整改和处理。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4.安全监察员可以对作业人员进行处罚，包括口头警告、停职、罚款等，具体处罚情况由燃气公司决定。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七、附则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1.本制度自发布之日起执行，燃气公司有权对其进行解释和修改。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2.违反本制度的作业人员将受到相应的处罚，并承担相应的责任。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3.燃气公司将定期组织对本制度的执行情况进行评估和检查，对存在的问题进行改进和完善。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mQ5ZTJlNTRmY2Q3YjI2OGZkNjhmZDg2NmUxZGIifQ=="/>
  </w:docVars>
  <w:rsids>
    <w:rsidRoot w:val="00000000"/>
    <w:rsid w:val="06B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PXL激情燃烧</cp:lastModifiedBy>
  <dcterms:modified xsi:type="dcterms:W3CDTF">2024-04-15T09:44:04Z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C2015ED7C16D4120A68A087A99E7F2E2_12</vt:lpwstr>
  </property>
</Properties>
</file>