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37F2" w14:textId="77777777" w:rsidR="007A5BCF" w:rsidRPr="001A049C" w:rsidRDefault="007A5BCF" w:rsidP="007A5BCF">
      <w:pPr>
        <w:pStyle w:val="1"/>
        <w:rPr>
          <w:rFonts w:hint="eastAsia"/>
          <w:sz w:val="32"/>
          <w:szCs w:val="32"/>
        </w:rPr>
      </w:pPr>
      <w:r w:rsidRPr="001A049C">
        <w:rPr>
          <w:rFonts w:hint="eastAsia"/>
          <w:sz w:val="32"/>
          <w:szCs w:val="32"/>
        </w:rPr>
        <w:t>安全生产奖惩制度</w:t>
      </w:r>
      <w:r w:rsidRPr="001A049C">
        <w:rPr>
          <w:rFonts w:hint="eastAsia"/>
          <w:sz w:val="32"/>
          <w:szCs w:val="32"/>
        </w:rPr>
        <w:t xml:space="preserve"> </w:t>
      </w:r>
    </w:p>
    <w:p w14:paraId="6EF54256" w14:textId="77777777" w:rsidR="007A5BCF" w:rsidRDefault="007A5BCF" w:rsidP="007A5BCF">
      <w:pPr>
        <w:spacing w:line="400" w:lineRule="exact"/>
        <w:rPr>
          <w:rFonts w:hint="eastAsia"/>
          <w:b/>
          <w:sz w:val="24"/>
        </w:rPr>
      </w:pPr>
      <w:proofErr w:type="gramStart"/>
      <w:r>
        <w:rPr>
          <w:rFonts w:hint="eastAsia"/>
          <w:b/>
          <w:sz w:val="24"/>
        </w:rPr>
        <w:t>一</w:t>
      </w:r>
      <w:proofErr w:type="gramEnd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总则</w:t>
      </w:r>
    </w:p>
    <w:p w14:paraId="51FECE29" w14:textId="77777777" w:rsidR="007A5BCF" w:rsidRPr="00172E50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使员工对工作发挥更高的积极性，调动</w:t>
      </w:r>
      <w:r>
        <w:rPr>
          <w:rFonts w:ascii="宋体" w:hAnsi="宋体" w:hint="eastAsia"/>
          <w:sz w:val="24"/>
        </w:rPr>
        <w:t>砖厂</w:t>
      </w:r>
      <w:r w:rsidRPr="00172E50">
        <w:rPr>
          <w:rFonts w:ascii="宋体" w:hAnsi="宋体" w:hint="eastAsia"/>
          <w:sz w:val="24"/>
        </w:rPr>
        <w:t>全员职工参与安全生产，让各项工作向前稳步开展。</w:t>
      </w:r>
    </w:p>
    <w:p w14:paraId="3737CA8B" w14:textId="77777777" w:rsidR="007A5BCF" w:rsidRPr="00FF140C" w:rsidRDefault="007A5BCF" w:rsidP="007A5BCF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二 </w:t>
      </w:r>
      <w:r w:rsidRPr="00FF140C">
        <w:rPr>
          <w:rFonts w:ascii="宋体" w:hAnsi="宋体" w:hint="eastAsia"/>
          <w:b/>
          <w:sz w:val="24"/>
        </w:rPr>
        <w:t>用范围</w:t>
      </w:r>
    </w:p>
    <w:p w14:paraId="7262138E" w14:textId="77777777" w:rsidR="007A5BCF" w:rsidRDefault="007A5BCF" w:rsidP="007A5BCF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本制度适用于四川宇虹建材有限公司。</w:t>
      </w:r>
    </w:p>
    <w:p w14:paraId="37951F5B" w14:textId="77777777" w:rsidR="007A5BCF" w:rsidRPr="00FF140C" w:rsidRDefault="007A5BCF" w:rsidP="007A5BCF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FF140C">
        <w:rPr>
          <w:rFonts w:ascii="宋体" w:hAnsi="宋体" w:hint="eastAsia"/>
          <w:b/>
          <w:sz w:val="24"/>
        </w:rPr>
        <w:t xml:space="preserve"> 引用/应用标准</w:t>
      </w:r>
    </w:p>
    <w:p w14:paraId="6EE0A7C5" w14:textId="77777777" w:rsidR="007A5BCF" w:rsidRDefault="007A5BCF" w:rsidP="007A5BCF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《中华人民共和国安全生产法》</w:t>
      </w:r>
    </w:p>
    <w:p w14:paraId="3B9115DF" w14:textId="77777777" w:rsidR="007A5BCF" w:rsidRPr="00FF140C" w:rsidRDefault="007A5BCF" w:rsidP="007A5BCF"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</w:t>
      </w:r>
      <w:r w:rsidRPr="00FF140C">
        <w:rPr>
          <w:rFonts w:hint="eastAsia"/>
          <w:b/>
          <w:sz w:val="24"/>
        </w:rPr>
        <w:t xml:space="preserve"> </w:t>
      </w:r>
      <w:r w:rsidRPr="00FF140C">
        <w:rPr>
          <w:rFonts w:hint="eastAsia"/>
          <w:b/>
          <w:sz w:val="24"/>
        </w:rPr>
        <w:t>职责</w:t>
      </w:r>
    </w:p>
    <w:p w14:paraId="4800D5AB" w14:textId="77777777" w:rsidR="007A5BCF" w:rsidRDefault="007A5BCF" w:rsidP="007A5BCF">
      <w:pPr>
        <w:pStyle w:val="a3"/>
        <w:spacing w:line="400" w:lineRule="exact"/>
        <w:ind w:firstLineChars="200" w:firstLine="480"/>
        <w:rPr>
          <w:rFonts w:hAnsi="宋体" w:hint="eastAsia"/>
          <w:sz w:val="24"/>
          <w:szCs w:val="24"/>
        </w:rPr>
      </w:pPr>
      <w:r w:rsidRPr="00FF140C">
        <w:rPr>
          <w:rFonts w:hAnsi="宋体" w:hint="eastAsia"/>
          <w:sz w:val="24"/>
          <w:szCs w:val="24"/>
        </w:rPr>
        <w:t xml:space="preserve">1 </w:t>
      </w:r>
      <w:r>
        <w:rPr>
          <w:rFonts w:hAnsi="宋体" w:hint="eastAsia"/>
          <w:sz w:val="24"/>
          <w:szCs w:val="24"/>
        </w:rPr>
        <w:t>企业法人：对安全生产奖惩的执行全面负责。</w:t>
      </w:r>
    </w:p>
    <w:p w14:paraId="6311C9CD" w14:textId="77777777" w:rsidR="007A5BCF" w:rsidRDefault="007A5BCF" w:rsidP="007A5BCF">
      <w:pPr>
        <w:pStyle w:val="a3"/>
        <w:spacing w:line="400" w:lineRule="exact"/>
        <w:ind w:firstLineChars="200" w:firstLine="48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2 安全生产管理员：协助总经理对安全生产奖惩的具体执行。</w:t>
      </w:r>
    </w:p>
    <w:p w14:paraId="3C779EA8" w14:textId="77777777" w:rsidR="007A5BCF" w:rsidRDefault="007A5BCF" w:rsidP="007A5BCF">
      <w:pPr>
        <w:pStyle w:val="a3"/>
        <w:spacing w:line="400" w:lineRule="exact"/>
        <w:ind w:firstLine="0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五</w:t>
      </w:r>
      <w:r w:rsidRPr="00FF140C">
        <w:rPr>
          <w:rFonts w:hAnsi="宋体" w:hint="eastAsia"/>
          <w:b/>
          <w:sz w:val="24"/>
          <w:szCs w:val="24"/>
        </w:rPr>
        <w:t xml:space="preserve"> 管理内容</w:t>
      </w:r>
    </w:p>
    <w:p w14:paraId="540E5D0F" w14:textId="77777777" w:rsidR="007A5BCF" w:rsidRPr="00172E50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1 奖励</w:t>
      </w:r>
    </w:p>
    <w:p w14:paraId="4614F3F9" w14:textId="77777777" w:rsidR="007A5BCF" w:rsidRPr="00172E50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（1）认真执行安全生产方针、政策、法规和规定，在安全生产工作中做出显著成绩，年终评为安全生产先进班组和先进个人，给予表彰和奖励。</w:t>
      </w:r>
    </w:p>
    <w:p w14:paraId="2CE06409" w14:textId="77777777" w:rsidR="007A5BCF" w:rsidRPr="00172E50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（2）在安全管理、安全技术、工业卫生等方面提出合理化建议，取得显著成绩者，年终可评安全生产先进个人给予奖励。</w:t>
      </w:r>
    </w:p>
    <w:p w14:paraId="376A792C" w14:textId="77777777" w:rsidR="007A5BCF" w:rsidRPr="00172E50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（3）积极改善劳动条件，及时排除事故隐患，主动整改，有效的防止重大事故的发生或使</w:t>
      </w:r>
      <w:r>
        <w:rPr>
          <w:rFonts w:ascii="宋体" w:hAnsi="宋体" w:hint="eastAsia"/>
          <w:sz w:val="24"/>
        </w:rPr>
        <w:t>砖厂</w:t>
      </w:r>
      <w:r w:rsidRPr="00172E50">
        <w:rPr>
          <w:rFonts w:ascii="宋体" w:hAnsi="宋体" w:hint="eastAsia"/>
          <w:sz w:val="24"/>
        </w:rPr>
        <w:t>财产免受重大损失者，给予表彰和奖励。</w:t>
      </w:r>
    </w:p>
    <w:p w14:paraId="0AB766E7" w14:textId="77777777" w:rsidR="007A5BCF" w:rsidRPr="00172E50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（4）敢于抵制违章指挥、制止违章作业，防止工伤事故发生或使国家财产免受损失者，给予表彰和奖励。</w:t>
      </w:r>
    </w:p>
    <w:p w14:paraId="38F35E32" w14:textId="77777777" w:rsidR="007A5BCF" w:rsidRPr="00172E50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2 处罚</w:t>
      </w:r>
    </w:p>
    <w:p w14:paraId="6B71796E" w14:textId="77777777" w:rsidR="007A5BCF" w:rsidRPr="00172E50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（1）违章指挥或违章作业，造成人员伤害或设备损失的，经调查，根据造成的危害和损失大小，进行一次性罚款100～5000元，或开除永不录用，罚款存入安全技术专项费用中。</w:t>
      </w:r>
    </w:p>
    <w:p w14:paraId="7B4C65EC" w14:textId="77777777" w:rsidR="007A5BCF" w:rsidRPr="00172E50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（2）因违章指挥造成重大事故，除按目标责任书给单位和责任人按照目标责任制罚款外，对直接责任人给予撤消其行政职务直至追究法律责任。</w:t>
      </w:r>
    </w:p>
    <w:p w14:paraId="3CEEFD67" w14:textId="77777777" w:rsidR="007A5BCF" w:rsidRPr="00172E50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（3）违章指挥或违章作业一次处罚50元，并停工学习一天。</w:t>
      </w:r>
    </w:p>
    <w:p w14:paraId="377C3D33" w14:textId="77777777" w:rsidR="007A5BCF" w:rsidRPr="00172E50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（4）其它处罚参照</w:t>
      </w:r>
      <w:proofErr w:type="gramStart"/>
      <w:r w:rsidRPr="00172E50">
        <w:rPr>
          <w:rFonts w:ascii="宋体" w:hAnsi="宋体" w:hint="eastAsia"/>
          <w:sz w:val="24"/>
        </w:rPr>
        <w:t>签定</w:t>
      </w:r>
      <w:proofErr w:type="gramEnd"/>
      <w:r w:rsidRPr="00172E50">
        <w:rPr>
          <w:rFonts w:ascii="宋体" w:hAnsi="宋体" w:hint="eastAsia"/>
          <w:sz w:val="24"/>
        </w:rPr>
        <w:t>的安全生产责任状进行。</w:t>
      </w:r>
    </w:p>
    <w:p w14:paraId="34448CC5" w14:textId="77777777" w:rsidR="007A5BCF" w:rsidRDefault="007A5BCF" w:rsidP="007A5BCF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Pr="004F5B8A">
        <w:rPr>
          <w:rFonts w:ascii="宋体" w:hAnsi="宋体" w:hint="eastAsia"/>
          <w:b/>
          <w:sz w:val="24"/>
        </w:rPr>
        <w:t xml:space="preserve"> 附则</w:t>
      </w:r>
    </w:p>
    <w:p w14:paraId="44D920BB" w14:textId="77777777" w:rsidR="007A5BCF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4F5B8A">
        <w:rPr>
          <w:rFonts w:ascii="宋体" w:hAnsi="宋体" w:hint="eastAsia"/>
          <w:sz w:val="24"/>
        </w:rPr>
        <w:t>1 本制度由</w:t>
      </w:r>
      <w:r>
        <w:rPr>
          <w:rFonts w:ascii="宋体" w:hAnsi="宋体" w:hint="eastAsia"/>
          <w:sz w:val="24"/>
        </w:rPr>
        <w:t>安全科</w:t>
      </w:r>
      <w:r w:rsidRPr="004F5B8A">
        <w:rPr>
          <w:rFonts w:ascii="宋体" w:hAnsi="宋体" w:hint="eastAsia"/>
          <w:sz w:val="24"/>
        </w:rPr>
        <w:t>负责解释。</w:t>
      </w:r>
    </w:p>
    <w:p w14:paraId="58C9847E" w14:textId="77777777" w:rsidR="007A5BCF" w:rsidRPr="004F5B8A" w:rsidRDefault="007A5BCF" w:rsidP="007A5BC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 本制度从公布之日起正式实施。</w:t>
      </w:r>
    </w:p>
    <w:p w14:paraId="01A16995" w14:textId="77777777" w:rsidR="007A5BCF" w:rsidRPr="007A5BCF" w:rsidRDefault="007A5BCF"/>
    <w:sectPr w:rsidR="007A5BCF" w:rsidRPr="007A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CF"/>
    <w:rsid w:val="007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3118"/>
  <w15:chartTrackingRefBased/>
  <w15:docId w15:val="{85144003-9C47-4492-9C15-FD6EB079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BC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7A5BCF"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A5BCF"/>
    <w:rPr>
      <w:rFonts w:ascii="Times New Roman" w:eastAsia="宋体" w:hAnsi="Times New Roman" w:cs="Times New Roman"/>
      <w:b/>
      <w:bCs/>
      <w:kern w:val="44"/>
      <w:sz w:val="36"/>
      <w:szCs w:val="44"/>
      <w14:ligatures w14:val="none"/>
    </w:rPr>
  </w:style>
  <w:style w:type="paragraph" w:styleId="a3">
    <w:name w:val="Plain Text"/>
    <w:basedOn w:val="a"/>
    <w:link w:val="a4"/>
    <w:rsid w:val="007A5BCF"/>
    <w:pPr>
      <w:spacing w:line="480" w:lineRule="exact"/>
      <w:ind w:firstLine="567"/>
    </w:pPr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7A5BCF"/>
    <w:rPr>
      <w:rFonts w:ascii="宋体" w:eastAsia="宋体" w:hAnsi="Courier New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向泽林</dc:creator>
  <cp:keywords/>
  <dc:description/>
  <cp:lastModifiedBy>向泽林</cp:lastModifiedBy>
  <cp:revision>1</cp:revision>
  <dcterms:created xsi:type="dcterms:W3CDTF">2023-12-23T03:28:00Z</dcterms:created>
  <dcterms:modified xsi:type="dcterms:W3CDTF">2023-12-23T03:29:00Z</dcterms:modified>
</cp:coreProperties>
</file>