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5461" w14:textId="77777777" w:rsidR="00A20A49" w:rsidRDefault="00A20A49" w:rsidP="00A20A49">
      <w:pPr>
        <w:spacing w:line="360" w:lineRule="auto"/>
        <w:jc w:val="center"/>
        <w:rPr>
          <w:rFonts w:ascii="Times New Roman" w:eastAsia="方正小标宋简体" w:hAnsi="Times New Roman"/>
          <w:b/>
          <w:sz w:val="48"/>
          <w:szCs w:val="48"/>
        </w:rPr>
      </w:pPr>
    </w:p>
    <w:p w14:paraId="38695134" w14:textId="2C8ECCEE" w:rsidR="00A20A49" w:rsidRDefault="00A20A49" w:rsidP="00A20A49">
      <w:pPr>
        <w:spacing w:line="360" w:lineRule="auto"/>
        <w:jc w:val="center"/>
        <w:rPr>
          <w:rFonts w:ascii="Times New Roman" w:eastAsia="黑体" w:hAnsi="Times New Roman"/>
          <w:sz w:val="44"/>
          <w:szCs w:val="44"/>
        </w:rPr>
      </w:pPr>
      <w:r>
        <w:rPr>
          <w:rFonts w:ascii="Times New Roman" w:eastAsia="黑体" w:hAnsi="Times New Roman" w:hint="eastAsia"/>
          <w:sz w:val="44"/>
          <w:szCs w:val="44"/>
        </w:rPr>
        <w:t>阆中双瑞能源有限公司</w:t>
      </w:r>
    </w:p>
    <w:p w14:paraId="6323D07E" w14:textId="0842D04D" w:rsidR="00A20A49" w:rsidRDefault="00A20A49" w:rsidP="00A20A49">
      <w:pPr>
        <w:spacing w:line="360" w:lineRule="auto"/>
        <w:jc w:val="center"/>
        <w:rPr>
          <w:rFonts w:ascii="Times New Roman" w:eastAsia="方正小标宋简体" w:hAnsi="Times New Roman"/>
          <w:sz w:val="72"/>
          <w:szCs w:val="72"/>
        </w:rPr>
      </w:pPr>
    </w:p>
    <w:p w14:paraId="063DE175" w14:textId="77777777" w:rsidR="00A20A49" w:rsidRDefault="00A20A49" w:rsidP="00A20A49">
      <w:pPr>
        <w:spacing w:line="360" w:lineRule="auto"/>
        <w:jc w:val="center"/>
        <w:rPr>
          <w:rFonts w:ascii="Times New Roman" w:eastAsia="方正小标宋简体" w:hAnsi="Times New Roman"/>
          <w:sz w:val="72"/>
          <w:szCs w:val="72"/>
        </w:rPr>
      </w:pPr>
    </w:p>
    <w:p w14:paraId="24E78304" w14:textId="7D589EF3" w:rsidR="00A20A49" w:rsidRDefault="00A20A49" w:rsidP="00A20A49">
      <w:pPr>
        <w:spacing w:line="360" w:lineRule="auto"/>
        <w:jc w:val="center"/>
        <w:rPr>
          <w:rFonts w:ascii="Times New Roman" w:eastAsia="方正小标宋简体" w:hAnsi="Times New Roman"/>
          <w:sz w:val="72"/>
          <w:szCs w:val="72"/>
        </w:rPr>
      </w:pPr>
    </w:p>
    <w:p w14:paraId="4BD6BDF9" w14:textId="77777777" w:rsidR="00A20A49" w:rsidRDefault="00A20A49" w:rsidP="00A20A49">
      <w:pPr>
        <w:spacing w:line="360" w:lineRule="auto"/>
        <w:jc w:val="center"/>
        <w:rPr>
          <w:rFonts w:ascii="Times New Roman" w:eastAsia="方正小标宋简体" w:hAnsi="Times New Roman"/>
          <w:sz w:val="72"/>
          <w:szCs w:val="72"/>
        </w:rPr>
      </w:pPr>
    </w:p>
    <w:p w14:paraId="3B5D1481" w14:textId="4A1F832B" w:rsidR="00A20A49" w:rsidRPr="00A20A49" w:rsidRDefault="00A20A49" w:rsidP="00A20A49">
      <w:pPr>
        <w:spacing w:line="360" w:lineRule="auto"/>
        <w:jc w:val="center"/>
        <w:rPr>
          <w:rFonts w:ascii="Times New Roman" w:eastAsia="方正小标宋简体" w:hAnsi="Times New Roman"/>
          <w:sz w:val="72"/>
          <w:szCs w:val="72"/>
        </w:rPr>
      </w:pPr>
      <w:r w:rsidRPr="00A20A49">
        <w:rPr>
          <w:rFonts w:ascii="Times New Roman" w:eastAsia="方正小标宋简体" w:hAnsi="Times New Roman" w:hint="eastAsia"/>
          <w:sz w:val="72"/>
          <w:szCs w:val="72"/>
        </w:rPr>
        <w:t>特种设备</w:t>
      </w:r>
      <w:r w:rsidR="001D5152">
        <w:rPr>
          <w:rFonts w:ascii="Times New Roman" w:eastAsia="方正小标宋简体" w:hAnsi="Times New Roman" w:hint="eastAsia"/>
          <w:sz w:val="72"/>
          <w:szCs w:val="72"/>
        </w:rPr>
        <w:t>安全</w:t>
      </w:r>
      <w:r w:rsidRPr="00A20A49">
        <w:rPr>
          <w:rFonts w:ascii="Times New Roman" w:eastAsia="方正小标宋简体" w:hAnsi="Times New Roman" w:hint="eastAsia"/>
          <w:sz w:val="72"/>
          <w:szCs w:val="72"/>
        </w:rPr>
        <w:t>管理制度</w:t>
      </w:r>
    </w:p>
    <w:p w14:paraId="7CE85FD1" w14:textId="77777777" w:rsidR="00A20A49" w:rsidRDefault="00A20A49" w:rsidP="00A20A49">
      <w:pPr>
        <w:spacing w:line="400" w:lineRule="exact"/>
        <w:jc w:val="right"/>
        <w:rPr>
          <w:rFonts w:ascii="Times New Roman" w:eastAsia="黑体" w:hAnsi="Times New Roman"/>
          <w:b/>
          <w:color w:val="000000"/>
          <w:sz w:val="28"/>
          <w:szCs w:val="28"/>
        </w:rPr>
      </w:pPr>
    </w:p>
    <w:p w14:paraId="79B0D5A6" w14:textId="7622DB91" w:rsidR="00A20A49" w:rsidRPr="0077354A" w:rsidRDefault="00A20A49" w:rsidP="00A20A49">
      <w:pPr>
        <w:spacing w:line="400" w:lineRule="exact"/>
        <w:jc w:val="center"/>
        <w:rPr>
          <w:rFonts w:ascii="Times New Roman" w:eastAsia="黑体" w:hAnsi="Times New Roman"/>
          <w:b/>
          <w:color w:val="FF0000"/>
          <w:sz w:val="32"/>
          <w:szCs w:val="32"/>
        </w:rPr>
      </w:pPr>
      <w:r w:rsidRPr="0077354A">
        <w:rPr>
          <w:rFonts w:ascii="Times New Roman" w:eastAsia="黑体" w:hAnsi="Times New Roman" w:hint="eastAsia"/>
          <w:b/>
          <w:color w:val="FF0000"/>
          <w:sz w:val="32"/>
          <w:szCs w:val="32"/>
        </w:rPr>
        <w:t>（</w:t>
      </w:r>
      <w:r w:rsidRPr="0077354A">
        <w:rPr>
          <w:rFonts w:ascii="Times New Roman" w:eastAsia="黑体" w:hAnsi="Times New Roman" w:hint="eastAsia"/>
          <w:b/>
          <w:color w:val="FF0000"/>
          <w:sz w:val="32"/>
          <w:szCs w:val="32"/>
        </w:rPr>
        <w:t>2</w:t>
      </w:r>
      <w:r w:rsidRPr="0077354A">
        <w:rPr>
          <w:rFonts w:ascii="Times New Roman" w:eastAsia="黑体" w:hAnsi="Times New Roman"/>
          <w:b/>
          <w:color w:val="FF0000"/>
          <w:sz w:val="32"/>
          <w:szCs w:val="32"/>
        </w:rPr>
        <w:t>02</w:t>
      </w:r>
      <w:r w:rsidR="00A86923">
        <w:rPr>
          <w:rFonts w:ascii="Times New Roman" w:eastAsia="黑体" w:hAnsi="Times New Roman"/>
          <w:b/>
          <w:color w:val="FF0000"/>
          <w:sz w:val="32"/>
          <w:szCs w:val="32"/>
        </w:rPr>
        <w:t>3</w:t>
      </w:r>
      <w:r w:rsidRPr="0077354A">
        <w:rPr>
          <w:rFonts w:ascii="Times New Roman" w:eastAsia="黑体" w:hAnsi="Times New Roman" w:hint="eastAsia"/>
          <w:b/>
          <w:color w:val="FF0000"/>
          <w:sz w:val="32"/>
          <w:szCs w:val="32"/>
        </w:rPr>
        <w:t>年</w:t>
      </w:r>
      <w:r w:rsidR="009878D1" w:rsidRPr="0077354A">
        <w:rPr>
          <w:rFonts w:ascii="Times New Roman" w:eastAsia="黑体" w:hAnsi="Times New Roman" w:hint="eastAsia"/>
          <w:b/>
          <w:color w:val="FF0000"/>
          <w:sz w:val="32"/>
          <w:szCs w:val="32"/>
        </w:rPr>
        <w:t>版</w:t>
      </w:r>
      <w:r w:rsidRPr="0077354A">
        <w:rPr>
          <w:rFonts w:ascii="Times New Roman" w:eastAsia="黑体" w:hAnsi="Times New Roman" w:hint="eastAsia"/>
          <w:b/>
          <w:color w:val="FF0000"/>
          <w:sz w:val="32"/>
          <w:szCs w:val="32"/>
        </w:rPr>
        <w:t>）</w:t>
      </w:r>
    </w:p>
    <w:p w14:paraId="100143E8" w14:textId="77777777" w:rsidR="00A20A49" w:rsidRDefault="00A20A49" w:rsidP="00A20A49">
      <w:pPr>
        <w:spacing w:line="400" w:lineRule="exact"/>
        <w:jc w:val="center"/>
        <w:rPr>
          <w:rFonts w:ascii="Times New Roman" w:eastAsia="黑体" w:hAnsi="Times New Roman"/>
          <w:b/>
          <w:color w:val="000000"/>
          <w:sz w:val="28"/>
          <w:szCs w:val="28"/>
        </w:rPr>
      </w:pPr>
    </w:p>
    <w:p w14:paraId="1B96E5D6" w14:textId="2285AE20" w:rsidR="00A20A49" w:rsidRDefault="007C426D" w:rsidP="00A20A49">
      <w:pPr>
        <w:spacing w:line="400" w:lineRule="exact"/>
        <w:jc w:val="center"/>
        <w:rPr>
          <w:rFonts w:ascii="Times New Roman" w:eastAsia="黑体" w:hAnsi="Times New Roman"/>
          <w:b/>
          <w:color w:val="000000"/>
          <w:sz w:val="28"/>
          <w:szCs w:val="28"/>
        </w:rPr>
      </w:pPr>
      <w:r w:rsidRPr="0077354A">
        <w:rPr>
          <w:rFonts w:ascii="Times New Roman" w:eastAsia="黑体" w:hAnsi="Times New Roman"/>
          <w:b/>
          <w:noProof/>
          <w:color w:val="FF0000"/>
          <w:sz w:val="28"/>
          <w:szCs w:val="28"/>
        </w:rPr>
        <mc:AlternateContent>
          <mc:Choice Requires="wps">
            <w:drawing>
              <wp:anchor distT="0" distB="0" distL="114300" distR="114300" simplePos="0" relativeHeight="251659264" behindDoc="0" locked="0" layoutInCell="1" allowOverlap="1" wp14:anchorId="7D75C80E" wp14:editId="106D226B">
                <wp:simplePos x="0" y="0"/>
                <wp:positionH relativeFrom="column">
                  <wp:posOffset>-971550</wp:posOffset>
                </wp:positionH>
                <wp:positionV relativeFrom="paragraph">
                  <wp:posOffset>156845</wp:posOffset>
                </wp:positionV>
                <wp:extent cx="7181850" cy="45719"/>
                <wp:effectExtent l="0" t="0" r="0" b="0"/>
                <wp:wrapNone/>
                <wp:docPr id="1" name="矩形 1"/>
                <wp:cNvGraphicFramePr/>
                <a:graphic xmlns:a="http://schemas.openxmlformats.org/drawingml/2006/main">
                  <a:graphicData uri="http://schemas.microsoft.com/office/word/2010/wordprocessingShape">
                    <wps:wsp>
                      <wps:cNvSpPr/>
                      <wps:spPr>
                        <a:xfrm>
                          <a:off x="0" y="0"/>
                          <a:ext cx="7181850" cy="45719"/>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AE6259" id="矩形 1" o:spid="_x0000_s1026" style="position:absolute;left:0;text-align:left;margin-left:-76.5pt;margin-top:12.35pt;width:565.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QkewIAAF4FAAAOAAAAZHJzL2Uyb0RvYy54bWysVE1v2zAMvQ/YfxB0Xx0H7doGdYqgRYYB&#10;RVssHXpWZCk2IIsapcTJfv0o+SNZV+wwLAdFEslH8vlRN7f7xrCdQl+DLXh+NuFMWQllbTcF//6y&#10;/HTFmQ/ClsKAVQU/KM9v5x8/3LRupqZQgSkVMgKxfta6glchuFmWeVmpRvgzcMqSUQM2ItARN1mJ&#10;oiX0xmTTyeRz1gKWDkEq7+n2vjPyecLXWsnwpLVXgZmCU20hrZjWdVyz+Y2YbVC4qpZ9GeIfqmhE&#10;bSnpCHUvgmBbrP+AamqJ4EGHMwlNBlrXUqUeqJt88qabVSWcSr0QOd6NNPn/Bysfdyv3jERD6/zM&#10;0zZ2sdfYxH+qj+0TWYeRLLUPTNLlZX6VX10Qp5Js5xeX+XUkMzsGO/Thi4KGxU3Bkb5FokjsHnzo&#10;XAeXmMuDqctlbUw64GZ9Z5DtBH235XJCvx79Nzdjo7OFGNYhxpvs2ErahYNR0c/Yb0qzuqTip6mS&#10;pDI15hFSKhvyzlSJUnXpL06zR13GiNRpAozImvKP2D3A4NmBDNhdlb1/DFVJpGPw5G+FdcFjRMoM&#10;NozBTW0B3wMw1FWfufMfSOqoiSytoTw8I0PoRsQ7uazpuz0IH54F0kzQl6Y5D0+0aANtwaHfcVYB&#10;/nzvPvqTVMnKWUszVnD/YytQcWa+WhLxdX5+HocyHUhCUzrgqWV9arHb5g5IDjm9KE6mbfQPZthq&#10;hOaVnoNFzEomYSXlLrgMOBzuQjf79KBItVgkNxpEJ8KDXTkZwSOrUZcv+1eBrhdvINU/wjCPYvZG&#10;w51vjLSw2AbQdRL4kdeebxriJJz+wYmvxOk5eR2fxfkvAAAA//8DAFBLAwQUAAYACAAAACEA5JWG&#10;490AAAAKAQAADwAAAGRycy9kb3ducmV2LnhtbEyPzU7DMBCE70i8g7VI3Fon/aFtGqeqIiGuUOC+&#10;jbdxRGyH2E3C27Oc6HF2RrPf5IfJtmKgPjTeKUjnCQhyldeNqxV8vD/PtiBCRKex9Y4U/FCAQ3F/&#10;l2Om/ejeaDjFWnCJCxkqMDF2mZShMmQxzH1Hjr2L7y1Gln0tdY8jl9tWLpLkSVpsHH8w2FFpqPo6&#10;Xa0CPY1rb8rvVYly+LTJCx7pFZV6fJiOexCRpvgfhj98RoeCmc7+6nQQrYJZul7ymKhgsdqA4MRu&#10;s+XDWcEy3YEscnk7ofgFAAD//wMAUEsBAi0AFAAGAAgAAAAhALaDOJL+AAAA4QEAABMAAAAAAAAA&#10;AAAAAAAAAAAAAFtDb250ZW50X1R5cGVzXS54bWxQSwECLQAUAAYACAAAACEAOP0h/9YAAACUAQAA&#10;CwAAAAAAAAAAAAAAAAAvAQAAX3JlbHMvLnJlbHNQSwECLQAUAAYACAAAACEA1BikJHsCAABeBQAA&#10;DgAAAAAAAAAAAAAAAAAuAgAAZHJzL2Uyb0RvYy54bWxQSwECLQAUAAYACAAAACEA5JWG490AAAAK&#10;AQAADwAAAAAAAAAAAAAAAADVBAAAZHJzL2Rvd25yZXYueG1sUEsFBgAAAAAEAAQA8wAAAN8FAAAA&#10;AA==&#10;" fillcolor="red" stroked="f" strokeweight="1pt"/>
            </w:pict>
          </mc:Fallback>
        </mc:AlternateContent>
      </w:r>
    </w:p>
    <w:p w14:paraId="06FC1252" w14:textId="77777777" w:rsidR="00A20A49" w:rsidRPr="00972244" w:rsidRDefault="00A20A49" w:rsidP="00A20A49">
      <w:pPr>
        <w:spacing w:line="400" w:lineRule="exact"/>
        <w:jc w:val="center"/>
        <w:rPr>
          <w:rFonts w:ascii="Times New Roman" w:eastAsia="黑体" w:hAnsi="Times New Roman"/>
          <w:b/>
          <w:color w:val="000000"/>
          <w:sz w:val="32"/>
          <w:szCs w:val="32"/>
        </w:rPr>
      </w:pPr>
    </w:p>
    <w:p w14:paraId="0F578386" w14:textId="77777777" w:rsidR="00A20A49" w:rsidRDefault="00A20A49" w:rsidP="00A20A49">
      <w:pPr>
        <w:spacing w:line="400" w:lineRule="exact"/>
        <w:jc w:val="center"/>
        <w:rPr>
          <w:rFonts w:ascii="Times New Roman" w:eastAsia="黑体" w:hAnsi="Times New Roman"/>
          <w:b/>
          <w:color w:val="000000"/>
          <w:sz w:val="28"/>
          <w:szCs w:val="28"/>
        </w:rPr>
      </w:pPr>
    </w:p>
    <w:p w14:paraId="2B5D53D8" w14:textId="77777777" w:rsidR="00A20A49" w:rsidRDefault="00A20A49" w:rsidP="00A20A49">
      <w:pPr>
        <w:spacing w:line="400" w:lineRule="exact"/>
        <w:jc w:val="center"/>
        <w:rPr>
          <w:rFonts w:ascii="Times New Roman" w:eastAsia="黑体" w:hAnsi="Times New Roman"/>
          <w:b/>
          <w:color w:val="000000"/>
          <w:sz w:val="28"/>
          <w:szCs w:val="28"/>
        </w:rPr>
      </w:pPr>
    </w:p>
    <w:p w14:paraId="366646BB" w14:textId="77777777" w:rsidR="00A20A49" w:rsidRDefault="00A20A49" w:rsidP="00A20A49">
      <w:pPr>
        <w:spacing w:line="400" w:lineRule="exact"/>
        <w:jc w:val="center"/>
        <w:rPr>
          <w:rFonts w:ascii="Times New Roman" w:eastAsia="黑体" w:hAnsi="Times New Roman"/>
          <w:b/>
          <w:color w:val="000000"/>
          <w:sz w:val="28"/>
          <w:szCs w:val="28"/>
        </w:rPr>
      </w:pPr>
    </w:p>
    <w:p w14:paraId="0CB455CB" w14:textId="77777777" w:rsidR="00A20A49" w:rsidRDefault="00A20A49" w:rsidP="00A20A49">
      <w:pPr>
        <w:spacing w:line="400" w:lineRule="exact"/>
        <w:jc w:val="center"/>
        <w:rPr>
          <w:rFonts w:ascii="Times New Roman" w:eastAsia="黑体" w:hAnsi="Times New Roman"/>
          <w:b/>
          <w:color w:val="000000"/>
          <w:sz w:val="28"/>
          <w:szCs w:val="28"/>
        </w:rPr>
      </w:pPr>
    </w:p>
    <w:p w14:paraId="7D4C08C3" w14:textId="77777777" w:rsidR="00A20A49" w:rsidRDefault="00A20A49" w:rsidP="00A20A49">
      <w:pPr>
        <w:spacing w:line="400" w:lineRule="exact"/>
        <w:jc w:val="center"/>
        <w:rPr>
          <w:rFonts w:ascii="Times New Roman" w:eastAsia="黑体" w:hAnsi="Times New Roman"/>
          <w:b/>
          <w:color w:val="000000"/>
          <w:sz w:val="28"/>
          <w:szCs w:val="28"/>
        </w:rPr>
      </w:pPr>
    </w:p>
    <w:p w14:paraId="358CF62A" w14:textId="00BB82C6" w:rsidR="00A20A49" w:rsidRDefault="00A20A49" w:rsidP="00A20A49">
      <w:pPr>
        <w:spacing w:line="400" w:lineRule="exact"/>
        <w:jc w:val="center"/>
        <w:rPr>
          <w:rFonts w:ascii="Times New Roman" w:eastAsia="方正小标宋简体" w:hAnsi="Times New Roman"/>
          <w:b/>
          <w:color w:val="000000"/>
          <w:sz w:val="44"/>
          <w:szCs w:val="44"/>
        </w:rPr>
      </w:pPr>
    </w:p>
    <w:p w14:paraId="34948DF1" w14:textId="77777777" w:rsidR="00E12FF5" w:rsidRDefault="00E12FF5" w:rsidP="00A20A49">
      <w:pPr>
        <w:spacing w:line="400" w:lineRule="exact"/>
        <w:jc w:val="center"/>
        <w:rPr>
          <w:rFonts w:ascii="Times New Roman" w:eastAsia="方正小标宋简体" w:hAnsi="Times New Roman"/>
          <w:b/>
          <w:color w:val="000000"/>
          <w:sz w:val="44"/>
          <w:szCs w:val="44"/>
        </w:rPr>
      </w:pPr>
    </w:p>
    <w:p w14:paraId="7BCC7BD3" w14:textId="77777777" w:rsidR="00A20A49" w:rsidRDefault="00A20A49" w:rsidP="00A20A49">
      <w:pPr>
        <w:spacing w:line="400" w:lineRule="exact"/>
        <w:jc w:val="center"/>
        <w:rPr>
          <w:rFonts w:ascii="Times New Roman" w:eastAsia="方正小标宋简体" w:hAnsi="Times New Roman"/>
          <w:b/>
          <w:color w:val="000000"/>
          <w:sz w:val="44"/>
          <w:szCs w:val="44"/>
        </w:rPr>
      </w:pPr>
    </w:p>
    <w:p w14:paraId="4489FA14" w14:textId="77777777" w:rsidR="001A6DFB" w:rsidRDefault="001A6DFB" w:rsidP="00FB5367">
      <w:pPr>
        <w:spacing w:line="500" w:lineRule="exact"/>
        <w:jc w:val="center"/>
        <w:rPr>
          <w:rFonts w:ascii="Times New Roman" w:eastAsia="方正小标宋简体" w:hAnsi="Times New Roman"/>
          <w:color w:val="000000"/>
          <w:sz w:val="44"/>
          <w:szCs w:val="44"/>
        </w:rPr>
      </w:pPr>
    </w:p>
    <w:p w14:paraId="7B8BB806" w14:textId="77777777" w:rsidR="001A6DFB" w:rsidRDefault="001A6DFB" w:rsidP="00FB5367">
      <w:pPr>
        <w:spacing w:line="500" w:lineRule="exact"/>
        <w:jc w:val="center"/>
        <w:rPr>
          <w:rFonts w:ascii="Times New Roman" w:eastAsia="方正小标宋简体" w:hAnsi="Times New Roman"/>
          <w:color w:val="000000"/>
          <w:sz w:val="44"/>
          <w:szCs w:val="44"/>
        </w:rPr>
      </w:pPr>
    </w:p>
    <w:sdt>
      <w:sdtPr>
        <w:rPr>
          <w:rFonts w:ascii="Calibri" w:eastAsia="宋体" w:hAnsi="Calibri" w:cs="Times New Roman"/>
          <w:color w:val="auto"/>
          <w:kern w:val="2"/>
          <w:sz w:val="21"/>
          <w:szCs w:val="24"/>
          <w:lang w:val="zh-CN"/>
        </w:rPr>
        <w:id w:val="-1974212118"/>
        <w:docPartObj>
          <w:docPartGallery w:val="Table of Contents"/>
          <w:docPartUnique/>
        </w:docPartObj>
      </w:sdtPr>
      <w:sdtEndPr>
        <w:rPr>
          <w:rFonts w:ascii="仿宋" w:eastAsia="仿宋" w:hAnsi="仿宋"/>
          <w:b/>
          <w:bCs/>
        </w:rPr>
      </w:sdtEndPr>
      <w:sdtContent>
        <w:p w14:paraId="0571C381" w14:textId="63DF6302" w:rsidR="00972244" w:rsidRPr="00760843" w:rsidRDefault="00972244" w:rsidP="00760843">
          <w:pPr>
            <w:pStyle w:val="TOC"/>
            <w:spacing w:afterLines="150" w:after="468" w:line="360" w:lineRule="auto"/>
            <w:jc w:val="center"/>
            <w:rPr>
              <w:rFonts w:ascii="仿宋" w:eastAsia="仿宋" w:hAnsi="仿宋"/>
              <w:b/>
              <w:bCs/>
              <w:color w:val="000000" w:themeColor="text1"/>
              <w:sz w:val="40"/>
              <w:szCs w:val="40"/>
            </w:rPr>
          </w:pPr>
          <w:r w:rsidRPr="00760843">
            <w:rPr>
              <w:rFonts w:ascii="仿宋" w:eastAsia="仿宋" w:hAnsi="仿宋"/>
              <w:b/>
              <w:bCs/>
              <w:color w:val="000000" w:themeColor="text1"/>
              <w:sz w:val="40"/>
              <w:szCs w:val="40"/>
              <w:lang w:val="zh-CN"/>
            </w:rPr>
            <w:t>目</w:t>
          </w:r>
          <w:r w:rsidR="00760843">
            <w:rPr>
              <w:rFonts w:ascii="仿宋" w:eastAsia="仿宋" w:hAnsi="仿宋" w:hint="eastAsia"/>
              <w:b/>
              <w:bCs/>
              <w:color w:val="000000" w:themeColor="text1"/>
              <w:sz w:val="40"/>
              <w:szCs w:val="40"/>
              <w:lang w:val="zh-CN"/>
            </w:rPr>
            <w:t xml:space="preserve"> </w:t>
          </w:r>
          <w:r w:rsidRPr="00760843">
            <w:rPr>
              <w:rFonts w:ascii="仿宋" w:eastAsia="仿宋" w:hAnsi="仿宋"/>
              <w:b/>
              <w:bCs/>
              <w:color w:val="000000" w:themeColor="text1"/>
              <w:sz w:val="40"/>
              <w:szCs w:val="40"/>
              <w:lang w:val="zh-CN"/>
            </w:rPr>
            <w:t>录</w:t>
          </w:r>
        </w:p>
        <w:p w14:paraId="7B3D6614" w14:textId="4A052E90" w:rsidR="00203E7F" w:rsidRPr="00203E7F" w:rsidRDefault="005C64B2">
          <w:pPr>
            <w:pStyle w:val="TOC2"/>
            <w:rPr>
              <w:rFonts w:ascii="宋体" w:eastAsia="宋体" w:hAnsi="宋体" w:cstheme="minorBidi"/>
              <w:noProof/>
              <w:kern w:val="2"/>
              <w:sz w:val="28"/>
              <w:szCs w:val="28"/>
            </w:rPr>
          </w:pPr>
          <w:r w:rsidRPr="00203E7F">
            <w:rPr>
              <w:rFonts w:ascii="宋体" w:eastAsia="宋体" w:hAnsi="宋体"/>
              <w:sz w:val="28"/>
              <w:szCs w:val="28"/>
            </w:rPr>
            <w:fldChar w:fldCharType="begin"/>
          </w:r>
          <w:r w:rsidRPr="00203E7F">
            <w:rPr>
              <w:rFonts w:ascii="宋体" w:eastAsia="宋体" w:hAnsi="宋体"/>
              <w:sz w:val="28"/>
              <w:szCs w:val="28"/>
            </w:rPr>
            <w:instrText xml:space="preserve"> TOC \o "1-2" \h \z \u </w:instrText>
          </w:r>
          <w:r w:rsidRPr="00203E7F">
            <w:rPr>
              <w:rFonts w:ascii="宋体" w:eastAsia="宋体" w:hAnsi="宋体"/>
              <w:sz w:val="28"/>
              <w:szCs w:val="28"/>
            </w:rPr>
            <w:fldChar w:fldCharType="separate"/>
          </w:r>
          <w:hyperlink w:anchor="_Toc135923407" w:history="1">
            <w:r w:rsidR="00203E7F" w:rsidRPr="00203E7F">
              <w:rPr>
                <w:rStyle w:val="af"/>
                <w:rFonts w:ascii="宋体" w:eastAsia="宋体" w:hAnsi="宋体"/>
                <w:noProof/>
                <w:sz w:val="28"/>
                <w:szCs w:val="28"/>
              </w:rPr>
              <w:t>特种设备安全安全管理公约</w:t>
            </w:r>
            <w:r w:rsidR="00203E7F" w:rsidRPr="00203E7F">
              <w:rPr>
                <w:rFonts w:ascii="宋体" w:eastAsia="宋体" w:hAnsi="宋体"/>
                <w:noProof/>
                <w:webHidden/>
                <w:sz w:val="28"/>
                <w:szCs w:val="28"/>
              </w:rPr>
              <w:tab/>
            </w:r>
            <w:r w:rsidR="00203E7F" w:rsidRPr="00203E7F">
              <w:rPr>
                <w:rFonts w:ascii="宋体" w:eastAsia="宋体" w:hAnsi="宋体"/>
                <w:noProof/>
                <w:webHidden/>
                <w:sz w:val="28"/>
                <w:szCs w:val="28"/>
              </w:rPr>
              <w:fldChar w:fldCharType="begin"/>
            </w:r>
            <w:r w:rsidR="00203E7F" w:rsidRPr="00203E7F">
              <w:rPr>
                <w:rFonts w:ascii="宋体" w:eastAsia="宋体" w:hAnsi="宋体"/>
                <w:noProof/>
                <w:webHidden/>
                <w:sz w:val="28"/>
                <w:szCs w:val="28"/>
              </w:rPr>
              <w:instrText xml:space="preserve"> PAGEREF _Toc135923407 \h </w:instrText>
            </w:r>
            <w:r w:rsidR="00203E7F" w:rsidRPr="00203E7F">
              <w:rPr>
                <w:rFonts w:ascii="宋体" w:eastAsia="宋体" w:hAnsi="宋体"/>
                <w:noProof/>
                <w:webHidden/>
                <w:sz w:val="28"/>
                <w:szCs w:val="28"/>
              </w:rPr>
            </w:r>
            <w:r w:rsidR="00203E7F" w:rsidRPr="00203E7F">
              <w:rPr>
                <w:rFonts w:ascii="宋体" w:eastAsia="宋体" w:hAnsi="宋体"/>
                <w:noProof/>
                <w:webHidden/>
                <w:sz w:val="28"/>
                <w:szCs w:val="28"/>
              </w:rPr>
              <w:fldChar w:fldCharType="separate"/>
            </w:r>
            <w:r w:rsidR="000916CD">
              <w:rPr>
                <w:rFonts w:ascii="宋体" w:eastAsia="宋体" w:hAnsi="宋体"/>
                <w:noProof/>
                <w:webHidden/>
                <w:sz w:val="28"/>
                <w:szCs w:val="28"/>
              </w:rPr>
              <w:t>1</w:t>
            </w:r>
            <w:r w:rsidR="00203E7F" w:rsidRPr="00203E7F">
              <w:rPr>
                <w:rFonts w:ascii="宋体" w:eastAsia="宋体" w:hAnsi="宋体"/>
                <w:noProof/>
                <w:webHidden/>
                <w:sz w:val="28"/>
                <w:szCs w:val="28"/>
              </w:rPr>
              <w:fldChar w:fldCharType="end"/>
            </w:r>
          </w:hyperlink>
        </w:p>
        <w:p w14:paraId="7D820FA3" w14:textId="68D4250B" w:rsidR="00203E7F" w:rsidRPr="00203E7F" w:rsidRDefault="00D0002A">
          <w:pPr>
            <w:pStyle w:val="TOC2"/>
            <w:rPr>
              <w:rFonts w:ascii="宋体" w:eastAsia="宋体" w:hAnsi="宋体" w:cstheme="minorBidi"/>
              <w:noProof/>
              <w:kern w:val="2"/>
              <w:sz w:val="28"/>
              <w:szCs w:val="28"/>
            </w:rPr>
          </w:pPr>
          <w:hyperlink w:anchor="_Toc135923408" w:history="1">
            <w:r w:rsidR="00203E7F" w:rsidRPr="00203E7F">
              <w:rPr>
                <w:rStyle w:val="af"/>
                <w:rFonts w:ascii="宋体" w:eastAsia="宋体" w:hAnsi="宋体"/>
                <w:noProof/>
                <w:sz w:val="28"/>
                <w:szCs w:val="28"/>
              </w:rPr>
              <w:t>第一章  总则</w:t>
            </w:r>
            <w:r w:rsidR="00203E7F" w:rsidRPr="00203E7F">
              <w:rPr>
                <w:rFonts w:ascii="宋体" w:eastAsia="宋体" w:hAnsi="宋体"/>
                <w:noProof/>
                <w:webHidden/>
                <w:sz w:val="28"/>
                <w:szCs w:val="28"/>
              </w:rPr>
              <w:tab/>
            </w:r>
            <w:r w:rsidR="00203E7F" w:rsidRPr="00203E7F">
              <w:rPr>
                <w:rFonts w:ascii="宋体" w:eastAsia="宋体" w:hAnsi="宋体"/>
                <w:noProof/>
                <w:webHidden/>
                <w:sz w:val="28"/>
                <w:szCs w:val="28"/>
              </w:rPr>
              <w:fldChar w:fldCharType="begin"/>
            </w:r>
            <w:r w:rsidR="00203E7F" w:rsidRPr="00203E7F">
              <w:rPr>
                <w:rFonts w:ascii="宋体" w:eastAsia="宋体" w:hAnsi="宋体"/>
                <w:noProof/>
                <w:webHidden/>
                <w:sz w:val="28"/>
                <w:szCs w:val="28"/>
              </w:rPr>
              <w:instrText xml:space="preserve"> PAGEREF _Toc135923408 \h </w:instrText>
            </w:r>
            <w:r w:rsidR="00203E7F" w:rsidRPr="00203E7F">
              <w:rPr>
                <w:rFonts w:ascii="宋体" w:eastAsia="宋体" w:hAnsi="宋体"/>
                <w:noProof/>
                <w:webHidden/>
                <w:sz w:val="28"/>
                <w:szCs w:val="28"/>
              </w:rPr>
            </w:r>
            <w:r w:rsidR="00203E7F" w:rsidRPr="00203E7F">
              <w:rPr>
                <w:rFonts w:ascii="宋体" w:eastAsia="宋体" w:hAnsi="宋体"/>
                <w:noProof/>
                <w:webHidden/>
                <w:sz w:val="28"/>
                <w:szCs w:val="28"/>
              </w:rPr>
              <w:fldChar w:fldCharType="separate"/>
            </w:r>
            <w:r w:rsidR="000916CD">
              <w:rPr>
                <w:rFonts w:ascii="宋体" w:eastAsia="宋体" w:hAnsi="宋体"/>
                <w:noProof/>
                <w:webHidden/>
                <w:sz w:val="28"/>
                <w:szCs w:val="28"/>
              </w:rPr>
              <w:t>2</w:t>
            </w:r>
            <w:r w:rsidR="00203E7F" w:rsidRPr="00203E7F">
              <w:rPr>
                <w:rFonts w:ascii="宋体" w:eastAsia="宋体" w:hAnsi="宋体"/>
                <w:noProof/>
                <w:webHidden/>
                <w:sz w:val="28"/>
                <w:szCs w:val="28"/>
              </w:rPr>
              <w:fldChar w:fldCharType="end"/>
            </w:r>
          </w:hyperlink>
        </w:p>
        <w:p w14:paraId="019EE285" w14:textId="252EEE3A" w:rsidR="00203E7F" w:rsidRPr="00203E7F" w:rsidRDefault="00D0002A">
          <w:pPr>
            <w:pStyle w:val="TOC2"/>
            <w:rPr>
              <w:rFonts w:ascii="宋体" w:eastAsia="宋体" w:hAnsi="宋体" w:cstheme="minorBidi"/>
              <w:noProof/>
              <w:kern w:val="2"/>
              <w:sz w:val="28"/>
              <w:szCs w:val="28"/>
            </w:rPr>
          </w:pPr>
          <w:hyperlink w:anchor="_Toc135923409" w:history="1">
            <w:r w:rsidR="00203E7F" w:rsidRPr="00203E7F">
              <w:rPr>
                <w:rStyle w:val="af"/>
                <w:rFonts w:ascii="宋体" w:eastAsia="宋体" w:hAnsi="宋体"/>
                <w:noProof/>
                <w:sz w:val="28"/>
                <w:szCs w:val="28"/>
              </w:rPr>
              <w:t>第二章  安全管理机构和相关人员岗位职责</w:t>
            </w:r>
            <w:r w:rsidR="00203E7F" w:rsidRPr="00203E7F">
              <w:rPr>
                <w:rFonts w:ascii="宋体" w:eastAsia="宋体" w:hAnsi="宋体"/>
                <w:noProof/>
                <w:webHidden/>
                <w:sz w:val="28"/>
                <w:szCs w:val="28"/>
              </w:rPr>
              <w:tab/>
            </w:r>
            <w:r w:rsidR="00203E7F" w:rsidRPr="00203E7F">
              <w:rPr>
                <w:rFonts w:ascii="宋体" w:eastAsia="宋体" w:hAnsi="宋体"/>
                <w:noProof/>
                <w:webHidden/>
                <w:sz w:val="28"/>
                <w:szCs w:val="28"/>
              </w:rPr>
              <w:fldChar w:fldCharType="begin"/>
            </w:r>
            <w:r w:rsidR="00203E7F" w:rsidRPr="00203E7F">
              <w:rPr>
                <w:rFonts w:ascii="宋体" w:eastAsia="宋体" w:hAnsi="宋体"/>
                <w:noProof/>
                <w:webHidden/>
                <w:sz w:val="28"/>
                <w:szCs w:val="28"/>
              </w:rPr>
              <w:instrText xml:space="preserve"> PAGEREF _Toc135923409 \h </w:instrText>
            </w:r>
            <w:r w:rsidR="00203E7F" w:rsidRPr="00203E7F">
              <w:rPr>
                <w:rFonts w:ascii="宋体" w:eastAsia="宋体" w:hAnsi="宋体"/>
                <w:noProof/>
                <w:webHidden/>
                <w:sz w:val="28"/>
                <w:szCs w:val="28"/>
              </w:rPr>
            </w:r>
            <w:r w:rsidR="00203E7F" w:rsidRPr="00203E7F">
              <w:rPr>
                <w:rFonts w:ascii="宋体" w:eastAsia="宋体" w:hAnsi="宋体"/>
                <w:noProof/>
                <w:webHidden/>
                <w:sz w:val="28"/>
                <w:szCs w:val="28"/>
              </w:rPr>
              <w:fldChar w:fldCharType="separate"/>
            </w:r>
            <w:r w:rsidR="000916CD">
              <w:rPr>
                <w:rFonts w:ascii="宋体" w:eastAsia="宋体" w:hAnsi="宋体"/>
                <w:noProof/>
                <w:webHidden/>
                <w:sz w:val="28"/>
                <w:szCs w:val="28"/>
              </w:rPr>
              <w:t>4</w:t>
            </w:r>
            <w:r w:rsidR="00203E7F" w:rsidRPr="00203E7F">
              <w:rPr>
                <w:rFonts w:ascii="宋体" w:eastAsia="宋体" w:hAnsi="宋体"/>
                <w:noProof/>
                <w:webHidden/>
                <w:sz w:val="28"/>
                <w:szCs w:val="28"/>
              </w:rPr>
              <w:fldChar w:fldCharType="end"/>
            </w:r>
          </w:hyperlink>
        </w:p>
        <w:p w14:paraId="4764B6FF" w14:textId="0B47BC43" w:rsidR="00203E7F" w:rsidRPr="00203E7F" w:rsidRDefault="00D0002A">
          <w:pPr>
            <w:pStyle w:val="TOC1"/>
            <w:rPr>
              <w:rFonts w:ascii="宋体" w:eastAsia="宋体" w:hAnsi="宋体" w:cstheme="minorBidi"/>
              <w:kern w:val="2"/>
              <w:sz w:val="28"/>
              <w:szCs w:val="28"/>
            </w:rPr>
          </w:pPr>
          <w:hyperlink w:anchor="_Toc135923410" w:history="1">
            <w:r w:rsidR="00203E7F" w:rsidRPr="00203E7F">
              <w:rPr>
                <w:rStyle w:val="af"/>
                <w:rFonts w:ascii="宋体" w:eastAsia="宋体" w:hAnsi="宋体"/>
                <w:sz w:val="28"/>
                <w:szCs w:val="28"/>
              </w:rPr>
              <w:t>一、特种设备安全管理机构职责</w:t>
            </w:r>
            <w:r w:rsidR="00203E7F" w:rsidRPr="00203E7F">
              <w:rPr>
                <w:rFonts w:ascii="宋体" w:eastAsia="宋体" w:hAnsi="宋体"/>
                <w:webHidden/>
                <w:sz w:val="28"/>
                <w:szCs w:val="28"/>
              </w:rPr>
              <w:tab/>
            </w:r>
            <w:r w:rsidR="00203E7F" w:rsidRPr="00203E7F">
              <w:rPr>
                <w:rFonts w:ascii="宋体" w:eastAsia="宋体" w:hAnsi="宋体"/>
                <w:webHidden/>
                <w:sz w:val="28"/>
                <w:szCs w:val="28"/>
              </w:rPr>
              <w:fldChar w:fldCharType="begin"/>
            </w:r>
            <w:r w:rsidR="00203E7F" w:rsidRPr="00203E7F">
              <w:rPr>
                <w:rFonts w:ascii="宋体" w:eastAsia="宋体" w:hAnsi="宋体"/>
                <w:webHidden/>
                <w:sz w:val="28"/>
                <w:szCs w:val="28"/>
              </w:rPr>
              <w:instrText xml:space="preserve"> PAGEREF _Toc135923410 \h </w:instrText>
            </w:r>
            <w:r w:rsidR="00203E7F" w:rsidRPr="00203E7F">
              <w:rPr>
                <w:rFonts w:ascii="宋体" w:eastAsia="宋体" w:hAnsi="宋体"/>
                <w:webHidden/>
                <w:sz w:val="28"/>
                <w:szCs w:val="28"/>
              </w:rPr>
            </w:r>
            <w:r w:rsidR="00203E7F" w:rsidRPr="00203E7F">
              <w:rPr>
                <w:rFonts w:ascii="宋体" w:eastAsia="宋体" w:hAnsi="宋体"/>
                <w:webHidden/>
                <w:sz w:val="28"/>
                <w:szCs w:val="28"/>
              </w:rPr>
              <w:fldChar w:fldCharType="separate"/>
            </w:r>
            <w:r w:rsidR="000916CD">
              <w:rPr>
                <w:rFonts w:ascii="宋体" w:eastAsia="宋体" w:hAnsi="宋体"/>
                <w:webHidden/>
                <w:sz w:val="28"/>
                <w:szCs w:val="28"/>
              </w:rPr>
              <w:t>4</w:t>
            </w:r>
            <w:r w:rsidR="00203E7F" w:rsidRPr="00203E7F">
              <w:rPr>
                <w:rFonts w:ascii="宋体" w:eastAsia="宋体" w:hAnsi="宋体"/>
                <w:webHidden/>
                <w:sz w:val="28"/>
                <w:szCs w:val="28"/>
              </w:rPr>
              <w:fldChar w:fldCharType="end"/>
            </w:r>
          </w:hyperlink>
        </w:p>
        <w:p w14:paraId="7DCD34B1" w14:textId="6A9AE611" w:rsidR="00203E7F" w:rsidRPr="00203E7F" w:rsidRDefault="00D0002A">
          <w:pPr>
            <w:pStyle w:val="TOC1"/>
            <w:rPr>
              <w:rFonts w:ascii="宋体" w:eastAsia="宋体" w:hAnsi="宋体" w:cstheme="minorBidi"/>
              <w:kern w:val="2"/>
              <w:sz w:val="28"/>
              <w:szCs w:val="28"/>
            </w:rPr>
          </w:pPr>
          <w:hyperlink w:anchor="_Toc135923411" w:history="1">
            <w:r w:rsidR="00203E7F" w:rsidRPr="00203E7F">
              <w:rPr>
                <w:rStyle w:val="af"/>
                <w:rFonts w:ascii="宋体" w:eastAsia="宋体" w:hAnsi="宋体"/>
                <w:sz w:val="28"/>
                <w:szCs w:val="28"/>
              </w:rPr>
              <w:t>二、安全管理负责人职责</w:t>
            </w:r>
            <w:r w:rsidR="00203E7F" w:rsidRPr="00203E7F">
              <w:rPr>
                <w:rFonts w:ascii="宋体" w:eastAsia="宋体" w:hAnsi="宋体"/>
                <w:webHidden/>
                <w:sz w:val="28"/>
                <w:szCs w:val="28"/>
              </w:rPr>
              <w:tab/>
            </w:r>
            <w:r w:rsidR="00203E7F" w:rsidRPr="00203E7F">
              <w:rPr>
                <w:rFonts w:ascii="宋体" w:eastAsia="宋体" w:hAnsi="宋体"/>
                <w:webHidden/>
                <w:sz w:val="28"/>
                <w:szCs w:val="28"/>
              </w:rPr>
              <w:fldChar w:fldCharType="begin"/>
            </w:r>
            <w:r w:rsidR="00203E7F" w:rsidRPr="00203E7F">
              <w:rPr>
                <w:rFonts w:ascii="宋体" w:eastAsia="宋体" w:hAnsi="宋体"/>
                <w:webHidden/>
                <w:sz w:val="28"/>
                <w:szCs w:val="28"/>
              </w:rPr>
              <w:instrText xml:space="preserve"> PAGEREF _Toc135923411 \h </w:instrText>
            </w:r>
            <w:r w:rsidR="00203E7F" w:rsidRPr="00203E7F">
              <w:rPr>
                <w:rFonts w:ascii="宋体" w:eastAsia="宋体" w:hAnsi="宋体"/>
                <w:webHidden/>
                <w:sz w:val="28"/>
                <w:szCs w:val="28"/>
              </w:rPr>
            </w:r>
            <w:r w:rsidR="00203E7F" w:rsidRPr="00203E7F">
              <w:rPr>
                <w:rFonts w:ascii="宋体" w:eastAsia="宋体" w:hAnsi="宋体"/>
                <w:webHidden/>
                <w:sz w:val="28"/>
                <w:szCs w:val="28"/>
              </w:rPr>
              <w:fldChar w:fldCharType="separate"/>
            </w:r>
            <w:r w:rsidR="000916CD">
              <w:rPr>
                <w:rFonts w:ascii="宋体" w:eastAsia="宋体" w:hAnsi="宋体"/>
                <w:webHidden/>
                <w:sz w:val="28"/>
                <w:szCs w:val="28"/>
              </w:rPr>
              <w:t>6</w:t>
            </w:r>
            <w:r w:rsidR="00203E7F" w:rsidRPr="00203E7F">
              <w:rPr>
                <w:rFonts w:ascii="宋体" w:eastAsia="宋体" w:hAnsi="宋体"/>
                <w:webHidden/>
                <w:sz w:val="28"/>
                <w:szCs w:val="28"/>
              </w:rPr>
              <w:fldChar w:fldCharType="end"/>
            </w:r>
          </w:hyperlink>
        </w:p>
        <w:p w14:paraId="446B70B9" w14:textId="63F95AD2" w:rsidR="00203E7F" w:rsidRPr="00203E7F" w:rsidRDefault="00D0002A">
          <w:pPr>
            <w:pStyle w:val="TOC1"/>
            <w:rPr>
              <w:rFonts w:ascii="宋体" w:eastAsia="宋体" w:hAnsi="宋体" w:cstheme="minorBidi"/>
              <w:kern w:val="2"/>
              <w:sz w:val="28"/>
              <w:szCs w:val="28"/>
            </w:rPr>
          </w:pPr>
          <w:hyperlink w:anchor="_Toc135923412" w:history="1">
            <w:r w:rsidR="00203E7F" w:rsidRPr="00203E7F">
              <w:rPr>
                <w:rStyle w:val="af"/>
                <w:rFonts w:ascii="宋体" w:eastAsia="宋体" w:hAnsi="宋体"/>
                <w:sz w:val="28"/>
                <w:szCs w:val="28"/>
              </w:rPr>
              <w:t>三、特种设备安全总监职责</w:t>
            </w:r>
            <w:r w:rsidR="00203E7F" w:rsidRPr="00203E7F">
              <w:rPr>
                <w:rFonts w:ascii="宋体" w:eastAsia="宋体" w:hAnsi="宋体"/>
                <w:webHidden/>
                <w:sz w:val="28"/>
                <w:szCs w:val="28"/>
              </w:rPr>
              <w:tab/>
            </w:r>
            <w:r w:rsidR="00203E7F" w:rsidRPr="00203E7F">
              <w:rPr>
                <w:rFonts w:ascii="宋体" w:eastAsia="宋体" w:hAnsi="宋体"/>
                <w:webHidden/>
                <w:sz w:val="28"/>
                <w:szCs w:val="28"/>
              </w:rPr>
              <w:fldChar w:fldCharType="begin"/>
            </w:r>
            <w:r w:rsidR="00203E7F" w:rsidRPr="00203E7F">
              <w:rPr>
                <w:rFonts w:ascii="宋体" w:eastAsia="宋体" w:hAnsi="宋体"/>
                <w:webHidden/>
                <w:sz w:val="28"/>
                <w:szCs w:val="28"/>
              </w:rPr>
              <w:instrText xml:space="preserve"> PAGEREF _Toc135923412 \h </w:instrText>
            </w:r>
            <w:r w:rsidR="00203E7F" w:rsidRPr="00203E7F">
              <w:rPr>
                <w:rFonts w:ascii="宋体" w:eastAsia="宋体" w:hAnsi="宋体"/>
                <w:webHidden/>
                <w:sz w:val="28"/>
                <w:szCs w:val="28"/>
              </w:rPr>
            </w:r>
            <w:r w:rsidR="00203E7F" w:rsidRPr="00203E7F">
              <w:rPr>
                <w:rFonts w:ascii="宋体" w:eastAsia="宋体" w:hAnsi="宋体"/>
                <w:webHidden/>
                <w:sz w:val="28"/>
                <w:szCs w:val="28"/>
              </w:rPr>
              <w:fldChar w:fldCharType="separate"/>
            </w:r>
            <w:r w:rsidR="000916CD">
              <w:rPr>
                <w:rFonts w:ascii="宋体" w:eastAsia="宋体" w:hAnsi="宋体"/>
                <w:webHidden/>
                <w:sz w:val="28"/>
                <w:szCs w:val="28"/>
              </w:rPr>
              <w:t>7</w:t>
            </w:r>
            <w:r w:rsidR="00203E7F" w:rsidRPr="00203E7F">
              <w:rPr>
                <w:rFonts w:ascii="宋体" w:eastAsia="宋体" w:hAnsi="宋体"/>
                <w:webHidden/>
                <w:sz w:val="28"/>
                <w:szCs w:val="28"/>
              </w:rPr>
              <w:fldChar w:fldCharType="end"/>
            </w:r>
          </w:hyperlink>
        </w:p>
        <w:p w14:paraId="68D03DF3" w14:textId="4B464F83" w:rsidR="00203E7F" w:rsidRPr="00203E7F" w:rsidRDefault="00D0002A">
          <w:pPr>
            <w:pStyle w:val="TOC1"/>
            <w:rPr>
              <w:rFonts w:ascii="宋体" w:eastAsia="宋体" w:hAnsi="宋体" w:cstheme="minorBidi"/>
              <w:kern w:val="2"/>
              <w:sz w:val="28"/>
              <w:szCs w:val="28"/>
            </w:rPr>
          </w:pPr>
          <w:hyperlink w:anchor="_Toc135923413" w:history="1">
            <w:r w:rsidR="00203E7F" w:rsidRPr="00203E7F">
              <w:rPr>
                <w:rStyle w:val="af"/>
                <w:rFonts w:ascii="宋体" w:eastAsia="宋体" w:hAnsi="宋体"/>
                <w:sz w:val="28"/>
                <w:szCs w:val="28"/>
              </w:rPr>
              <w:t>四、安全管理员职责</w:t>
            </w:r>
            <w:r w:rsidR="00203E7F" w:rsidRPr="00203E7F">
              <w:rPr>
                <w:rFonts w:ascii="宋体" w:eastAsia="宋体" w:hAnsi="宋体"/>
                <w:webHidden/>
                <w:sz w:val="28"/>
                <w:szCs w:val="28"/>
              </w:rPr>
              <w:tab/>
            </w:r>
            <w:r w:rsidR="00203E7F" w:rsidRPr="00203E7F">
              <w:rPr>
                <w:rFonts w:ascii="宋体" w:eastAsia="宋体" w:hAnsi="宋体"/>
                <w:webHidden/>
                <w:sz w:val="28"/>
                <w:szCs w:val="28"/>
              </w:rPr>
              <w:fldChar w:fldCharType="begin"/>
            </w:r>
            <w:r w:rsidR="00203E7F" w:rsidRPr="00203E7F">
              <w:rPr>
                <w:rFonts w:ascii="宋体" w:eastAsia="宋体" w:hAnsi="宋体"/>
                <w:webHidden/>
                <w:sz w:val="28"/>
                <w:szCs w:val="28"/>
              </w:rPr>
              <w:instrText xml:space="preserve"> PAGEREF _Toc135923413 \h </w:instrText>
            </w:r>
            <w:r w:rsidR="00203E7F" w:rsidRPr="00203E7F">
              <w:rPr>
                <w:rFonts w:ascii="宋体" w:eastAsia="宋体" w:hAnsi="宋体"/>
                <w:webHidden/>
                <w:sz w:val="28"/>
                <w:szCs w:val="28"/>
              </w:rPr>
            </w:r>
            <w:r w:rsidR="00203E7F" w:rsidRPr="00203E7F">
              <w:rPr>
                <w:rFonts w:ascii="宋体" w:eastAsia="宋体" w:hAnsi="宋体"/>
                <w:webHidden/>
                <w:sz w:val="28"/>
                <w:szCs w:val="28"/>
              </w:rPr>
              <w:fldChar w:fldCharType="separate"/>
            </w:r>
            <w:r w:rsidR="000916CD">
              <w:rPr>
                <w:rFonts w:ascii="宋体" w:eastAsia="宋体" w:hAnsi="宋体"/>
                <w:webHidden/>
                <w:sz w:val="28"/>
                <w:szCs w:val="28"/>
              </w:rPr>
              <w:t>9</w:t>
            </w:r>
            <w:r w:rsidR="00203E7F" w:rsidRPr="00203E7F">
              <w:rPr>
                <w:rFonts w:ascii="宋体" w:eastAsia="宋体" w:hAnsi="宋体"/>
                <w:webHidden/>
                <w:sz w:val="28"/>
                <w:szCs w:val="28"/>
              </w:rPr>
              <w:fldChar w:fldCharType="end"/>
            </w:r>
          </w:hyperlink>
        </w:p>
        <w:p w14:paraId="17E57DD4" w14:textId="3CFAB4E4" w:rsidR="00203E7F" w:rsidRPr="00203E7F" w:rsidRDefault="00D0002A">
          <w:pPr>
            <w:pStyle w:val="TOC1"/>
            <w:rPr>
              <w:rFonts w:ascii="宋体" w:eastAsia="宋体" w:hAnsi="宋体" w:cstheme="minorBidi"/>
              <w:kern w:val="2"/>
              <w:sz w:val="28"/>
              <w:szCs w:val="28"/>
            </w:rPr>
          </w:pPr>
          <w:hyperlink w:anchor="_Toc135923414" w:history="1">
            <w:r w:rsidR="00203E7F" w:rsidRPr="00203E7F">
              <w:rPr>
                <w:rStyle w:val="af"/>
                <w:rFonts w:ascii="宋体" w:eastAsia="宋体" w:hAnsi="宋体"/>
                <w:sz w:val="28"/>
                <w:szCs w:val="28"/>
              </w:rPr>
              <w:t>五、特种设备安全员守则</w:t>
            </w:r>
            <w:r w:rsidR="00203E7F" w:rsidRPr="00203E7F">
              <w:rPr>
                <w:rFonts w:ascii="宋体" w:eastAsia="宋体" w:hAnsi="宋体"/>
                <w:webHidden/>
                <w:sz w:val="28"/>
                <w:szCs w:val="28"/>
              </w:rPr>
              <w:tab/>
            </w:r>
            <w:r w:rsidR="00203E7F" w:rsidRPr="00203E7F">
              <w:rPr>
                <w:rFonts w:ascii="宋体" w:eastAsia="宋体" w:hAnsi="宋体"/>
                <w:webHidden/>
                <w:sz w:val="28"/>
                <w:szCs w:val="28"/>
              </w:rPr>
              <w:fldChar w:fldCharType="begin"/>
            </w:r>
            <w:r w:rsidR="00203E7F" w:rsidRPr="00203E7F">
              <w:rPr>
                <w:rFonts w:ascii="宋体" w:eastAsia="宋体" w:hAnsi="宋体"/>
                <w:webHidden/>
                <w:sz w:val="28"/>
                <w:szCs w:val="28"/>
              </w:rPr>
              <w:instrText xml:space="preserve"> PAGEREF _Toc135923414 \h </w:instrText>
            </w:r>
            <w:r w:rsidR="00203E7F" w:rsidRPr="00203E7F">
              <w:rPr>
                <w:rFonts w:ascii="宋体" w:eastAsia="宋体" w:hAnsi="宋体"/>
                <w:webHidden/>
                <w:sz w:val="28"/>
                <w:szCs w:val="28"/>
              </w:rPr>
            </w:r>
            <w:r w:rsidR="00203E7F" w:rsidRPr="00203E7F">
              <w:rPr>
                <w:rFonts w:ascii="宋体" w:eastAsia="宋体" w:hAnsi="宋体"/>
                <w:webHidden/>
                <w:sz w:val="28"/>
                <w:szCs w:val="28"/>
              </w:rPr>
              <w:fldChar w:fldCharType="separate"/>
            </w:r>
            <w:r w:rsidR="000916CD">
              <w:rPr>
                <w:rFonts w:ascii="宋体" w:eastAsia="宋体" w:hAnsi="宋体"/>
                <w:webHidden/>
                <w:sz w:val="28"/>
                <w:szCs w:val="28"/>
              </w:rPr>
              <w:t>10</w:t>
            </w:r>
            <w:r w:rsidR="00203E7F" w:rsidRPr="00203E7F">
              <w:rPr>
                <w:rFonts w:ascii="宋体" w:eastAsia="宋体" w:hAnsi="宋体"/>
                <w:webHidden/>
                <w:sz w:val="28"/>
                <w:szCs w:val="28"/>
              </w:rPr>
              <w:fldChar w:fldCharType="end"/>
            </w:r>
          </w:hyperlink>
        </w:p>
        <w:p w14:paraId="5A18ECBB" w14:textId="3812CADD" w:rsidR="00203E7F" w:rsidRPr="00203E7F" w:rsidRDefault="00D0002A">
          <w:pPr>
            <w:pStyle w:val="TOC1"/>
            <w:rPr>
              <w:rFonts w:ascii="宋体" w:eastAsia="宋体" w:hAnsi="宋体" w:cstheme="minorBidi"/>
              <w:kern w:val="2"/>
              <w:sz w:val="28"/>
              <w:szCs w:val="28"/>
            </w:rPr>
          </w:pPr>
          <w:hyperlink w:anchor="_Toc135923415" w:history="1">
            <w:r w:rsidR="00203E7F" w:rsidRPr="00203E7F">
              <w:rPr>
                <w:rStyle w:val="af"/>
                <w:rFonts w:ascii="宋体" w:eastAsia="宋体" w:hAnsi="宋体"/>
                <w:sz w:val="28"/>
                <w:szCs w:val="28"/>
              </w:rPr>
              <w:t>六、作业人员职责</w:t>
            </w:r>
            <w:r w:rsidR="00203E7F" w:rsidRPr="00203E7F">
              <w:rPr>
                <w:rFonts w:ascii="宋体" w:eastAsia="宋体" w:hAnsi="宋体"/>
                <w:webHidden/>
                <w:sz w:val="28"/>
                <w:szCs w:val="28"/>
              </w:rPr>
              <w:tab/>
            </w:r>
            <w:r w:rsidR="00203E7F" w:rsidRPr="00203E7F">
              <w:rPr>
                <w:rFonts w:ascii="宋体" w:eastAsia="宋体" w:hAnsi="宋体"/>
                <w:webHidden/>
                <w:sz w:val="28"/>
                <w:szCs w:val="28"/>
              </w:rPr>
              <w:fldChar w:fldCharType="begin"/>
            </w:r>
            <w:r w:rsidR="00203E7F" w:rsidRPr="00203E7F">
              <w:rPr>
                <w:rFonts w:ascii="宋体" w:eastAsia="宋体" w:hAnsi="宋体"/>
                <w:webHidden/>
                <w:sz w:val="28"/>
                <w:szCs w:val="28"/>
              </w:rPr>
              <w:instrText xml:space="preserve"> PAGEREF _Toc135923415 \h </w:instrText>
            </w:r>
            <w:r w:rsidR="00203E7F" w:rsidRPr="00203E7F">
              <w:rPr>
                <w:rFonts w:ascii="宋体" w:eastAsia="宋体" w:hAnsi="宋体"/>
                <w:webHidden/>
                <w:sz w:val="28"/>
                <w:szCs w:val="28"/>
              </w:rPr>
            </w:r>
            <w:r w:rsidR="00203E7F" w:rsidRPr="00203E7F">
              <w:rPr>
                <w:rFonts w:ascii="宋体" w:eastAsia="宋体" w:hAnsi="宋体"/>
                <w:webHidden/>
                <w:sz w:val="28"/>
                <w:szCs w:val="28"/>
              </w:rPr>
              <w:fldChar w:fldCharType="separate"/>
            </w:r>
            <w:r w:rsidR="000916CD">
              <w:rPr>
                <w:rFonts w:ascii="宋体" w:eastAsia="宋体" w:hAnsi="宋体"/>
                <w:webHidden/>
                <w:sz w:val="28"/>
                <w:szCs w:val="28"/>
              </w:rPr>
              <w:t>11</w:t>
            </w:r>
            <w:r w:rsidR="00203E7F" w:rsidRPr="00203E7F">
              <w:rPr>
                <w:rFonts w:ascii="宋体" w:eastAsia="宋体" w:hAnsi="宋体"/>
                <w:webHidden/>
                <w:sz w:val="28"/>
                <w:szCs w:val="28"/>
              </w:rPr>
              <w:fldChar w:fldCharType="end"/>
            </w:r>
          </w:hyperlink>
        </w:p>
        <w:p w14:paraId="093E9D0D" w14:textId="6A7443EA" w:rsidR="00203E7F" w:rsidRPr="00203E7F" w:rsidRDefault="00D0002A">
          <w:pPr>
            <w:pStyle w:val="TOC2"/>
            <w:rPr>
              <w:rFonts w:ascii="宋体" w:eastAsia="宋体" w:hAnsi="宋体" w:cstheme="minorBidi"/>
              <w:noProof/>
              <w:kern w:val="2"/>
              <w:sz w:val="28"/>
              <w:szCs w:val="28"/>
            </w:rPr>
          </w:pPr>
          <w:hyperlink w:anchor="_Toc135923416" w:history="1">
            <w:r w:rsidR="00203E7F" w:rsidRPr="00203E7F">
              <w:rPr>
                <w:rStyle w:val="af"/>
                <w:rFonts w:ascii="宋体" w:eastAsia="宋体" w:hAnsi="宋体"/>
                <w:noProof/>
                <w:sz w:val="28"/>
                <w:szCs w:val="28"/>
              </w:rPr>
              <w:t>第三章  维护保养与检查</w:t>
            </w:r>
            <w:r w:rsidR="00203E7F" w:rsidRPr="00203E7F">
              <w:rPr>
                <w:rFonts w:ascii="宋体" w:eastAsia="宋体" w:hAnsi="宋体"/>
                <w:noProof/>
                <w:webHidden/>
                <w:sz w:val="28"/>
                <w:szCs w:val="28"/>
              </w:rPr>
              <w:tab/>
            </w:r>
            <w:r w:rsidR="00203E7F" w:rsidRPr="00203E7F">
              <w:rPr>
                <w:rFonts w:ascii="宋体" w:eastAsia="宋体" w:hAnsi="宋体"/>
                <w:noProof/>
                <w:webHidden/>
                <w:sz w:val="28"/>
                <w:szCs w:val="28"/>
              </w:rPr>
              <w:fldChar w:fldCharType="begin"/>
            </w:r>
            <w:r w:rsidR="00203E7F" w:rsidRPr="00203E7F">
              <w:rPr>
                <w:rFonts w:ascii="宋体" w:eastAsia="宋体" w:hAnsi="宋体"/>
                <w:noProof/>
                <w:webHidden/>
                <w:sz w:val="28"/>
                <w:szCs w:val="28"/>
              </w:rPr>
              <w:instrText xml:space="preserve"> PAGEREF _Toc135923416 \h </w:instrText>
            </w:r>
            <w:r w:rsidR="00203E7F" w:rsidRPr="00203E7F">
              <w:rPr>
                <w:rFonts w:ascii="宋体" w:eastAsia="宋体" w:hAnsi="宋体"/>
                <w:noProof/>
                <w:webHidden/>
                <w:sz w:val="28"/>
                <w:szCs w:val="28"/>
              </w:rPr>
            </w:r>
            <w:r w:rsidR="00203E7F" w:rsidRPr="00203E7F">
              <w:rPr>
                <w:rFonts w:ascii="宋体" w:eastAsia="宋体" w:hAnsi="宋体"/>
                <w:noProof/>
                <w:webHidden/>
                <w:sz w:val="28"/>
                <w:szCs w:val="28"/>
              </w:rPr>
              <w:fldChar w:fldCharType="separate"/>
            </w:r>
            <w:r w:rsidR="000916CD">
              <w:rPr>
                <w:rFonts w:ascii="宋体" w:eastAsia="宋体" w:hAnsi="宋体"/>
                <w:noProof/>
                <w:webHidden/>
                <w:sz w:val="28"/>
                <w:szCs w:val="28"/>
              </w:rPr>
              <w:t>12</w:t>
            </w:r>
            <w:r w:rsidR="00203E7F" w:rsidRPr="00203E7F">
              <w:rPr>
                <w:rFonts w:ascii="宋体" w:eastAsia="宋体" w:hAnsi="宋体"/>
                <w:noProof/>
                <w:webHidden/>
                <w:sz w:val="28"/>
                <w:szCs w:val="28"/>
              </w:rPr>
              <w:fldChar w:fldCharType="end"/>
            </w:r>
          </w:hyperlink>
        </w:p>
        <w:p w14:paraId="421BAA67" w14:textId="03249013" w:rsidR="00203E7F" w:rsidRPr="00203E7F" w:rsidRDefault="00D0002A">
          <w:pPr>
            <w:pStyle w:val="TOC1"/>
            <w:rPr>
              <w:rFonts w:ascii="宋体" w:eastAsia="宋体" w:hAnsi="宋体" w:cstheme="minorBidi"/>
              <w:kern w:val="2"/>
              <w:sz w:val="28"/>
              <w:szCs w:val="28"/>
            </w:rPr>
          </w:pPr>
          <w:hyperlink w:anchor="_Toc135923417" w:history="1">
            <w:r w:rsidR="00203E7F" w:rsidRPr="00203E7F">
              <w:rPr>
                <w:rStyle w:val="af"/>
                <w:rFonts w:ascii="宋体" w:eastAsia="宋体" w:hAnsi="宋体"/>
                <w:sz w:val="28"/>
                <w:szCs w:val="28"/>
              </w:rPr>
              <w:t>一、特种设备安全技术档案管理规定</w:t>
            </w:r>
            <w:r w:rsidR="00203E7F" w:rsidRPr="00203E7F">
              <w:rPr>
                <w:rFonts w:ascii="宋体" w:eastAsia="宋体" w:hAnsi="宋体"/>
                <w:webHidden/>
                <w:sz w:val="28"/>
                <w:szCs w:val="28"/>
              </w:rPr>
              <w:tab/>
            </w:r>
            <w:r w:rsidR="00203E7F" w:rsidRPr="00203E7F">
              <w:rPr>
                <w:rFonts w:ascii="宋体" w:eastAsia="宋体" w:hAnsi="宋体"/>
                <w:webHidden/>
                <w:sz w:val="28"/>
                <w:szCs w:val="28"/>
              </w:rPr>
              <w:fldChar w:fldCharType="begin"/>
            </w:r>
            <w:r w:rsidR="00203E7F" w:rsidRPr="00203E7F">
              <w:rPr>
                <w:rFonts w:ascii="宋体" w:eastAsia="宋体" w:hAnsi="宋体"/>
                <w:webHidden/>
                <w:sz w:val="28"/>
                <w:szCs w:val="28"/>
              </w:rPr>
              <w:instrText xml:space="preserve"> PAGEREF _Toc135923417 \h </w:instrText>
            </w:r>
            <w:r w:rsidR="00203E7F" w:rsidRPr="00203E7F">
              <w:rPr>
                <w:rFonts w:ascii="宋体" w:eastAsia="宋体" w:hAnsi="宋体"/>
                <w:webHidden/>
                <w:sz w:val="28"/>
                <w:szCs w:val="28"/>
              </w:rPr>
            </w:r>
            <w:r w:rsidR="00203E7F" w:rsidRPr="00203E7F">
              <w:rPr>
                <w:rFonts w:ascii="宋体" w:eastAsia="宋体" w:hAnsi="宋体"/>
                <w:webHidden/>
                <w:sz w:val="28"/>
                <w:szCs w:val="28"/>
              </w:rPr>
              <w:fldChar w:fldCharType="separate"/>
            </w:r>
            <w:r w:rsidR="000916CD">
              <w:rPr>
                <w:rFonts w:ascii="宋体" w:eastAsia="宋体" w:hAnsi="宋体"/>
                <w:webHidden/>
                <w:sz w:val="28"/>
                <w:szCs w:val="28"/>
              </w:rPr>
              <w:t>12</w:t>
            </w:r>
            <w:r w:rsidR="00203E7F" w:rsidRPr="00203E7F">
              <w:rPr>
                <w:rFonts w:ascii="宋体" w:eastAsia="宋体" w:hAnsi="宋体"/>
                <w:webHidden/>
                <w:sz w:val="28"/>
                <w:szCs w:val="28"/>
              </w:rPr>
              <w:fldChar w:fldCharType="end"/>
            </w:r>
          </w:hyperlink>
        </w:p>
        <w:p w14:paraId="3A65117A" w14:textId="21FEE467" w:rsidR="00203E7F" w:rsidRPr="00203E7F" w:rsidRDefault="00D0002A">
          <w:pPr>
            <w:pStyle w:val="TOC1"/>
            <w:rPr>
              <w:rFonts w:ascii="宋体" w:eastAsia="宋体" w:hAnsi="宋体" w:cstheme="minorBidi"/>
              <w:kern w:val="2"/>
              <w:sz w:val="28"/>
              <w:szCs w:val="28"/>
            </w:rPr>
          </w:pPr>
          <w:hyperlink w:anchor="_Toc135923418" w:history="1">
            <w:r w:rsidR="00203E7F" w:rsidRPr="00203E7F">
              <w:rPr>
                <w:rStyle w:val="af"/>
                <w:rFonts w:ascii="宋体" w:eastAsia="宋体" w:hAnsi="宋体"/>
                <w:sz w:val="28"/>
                <w:szCs w:val="28"/>
              </w:rPr>
              <w:t>二、特种设备经常性维护保养及定期自检管理规定</w:t>
            </w:r>
            <w:r w:rsidR="00203E7F" w:rsidRPr="00203E7F">
              <w:rPr>
                <w:rFonts w:ascii="宋体" w:eastAsia="宋体" w:hAnsi="宋体"/>
                <w:webHidden/>
                <w:sz w:val="28"/>
                <w:szCs w:val="28"/>
              </w:rPr>
              <w:tab/>
            </w:r>
            <w:r w:rsidR="00203E7F" w:rsidRPr="00203E7F">
              <w:rPr>
                <w:rFonts w:ascii="宋体" w:eastAsia="宋体" w:hAnsi="宋体"/>
                <w:webHidden/>
                <w:sz w:val="28"/>
                <w:szCs w:val="28"/>
              </w:rPr>
              <w:fldChar w:fldCharType="begin"/>
            </w:r>
            <w:r w:rsidR="00203E7F" w:rsidRPr="00203E7F">
              <w:rPr>
                <w:rFonts w:ascii="宋体" w:eastAsia="宋体" w:hAnsi="宋体"/>
                <w:webHidden/>
                <w:sz w:val="28"/>
                <w:szCs w:val="28"/>
              </w:rPr>
              <w:instrText xml:space="preserve"> PAGEREF _Toc135923418 \h </w:instrText>
            </w:r>
            <w:r w:rsidR="00203E7F" w:rsidRPr="00203E7F">
              <w:rPr>
                <w:rFonts w:ascii="宋体" w:eastAsia="宋体" w:hAnsi="宋体"/>
                <w:webHidden/>
                <w:sz w:val="28"/>
                <w:szCs w:val="28"/>
              </w:rPr>
            </w:r>
            <w:r w:rsidR="00203E7F" w:rsidRPr="00203E7F">
              <w:rPr>
                <w:rFonts w:ascii="宋体" w:eastAsia="宋体" w:hAnsi="宋体"/>
                <w:webHidden/>
                <w:sz w:val="28"/>
                <w:szCs w:val="28"/>
              </w:rPr>
              <w:fldChar w:fldCharType="separate"/>
            </w:r>
            <w:r w:rsidR="000916CD">
              <w:rPr>
                <w:rFonts w:ascii="宋体" w:eastAsia="宋体" w:hAnsi="宋体"/>
                <w:webHidden/>
                <w:sz w:val="28"/>
                <w:szCs w:val="28"/>
              </w:rPr>
              <w:t>15</w:t>
            </w:r>
            <w:r w:rsidR="00203E7F" w:rsidRPr="00203E7F">
              <w:rPr>
                <w:rFonts w:ascii="宋体" w:eastAsia="宋体" w:hAnsi="宋体"/>
                <w:webHidden/>
                <w:sz w:val="28"/>
                <w:szCs w:val="28"/>
              </w:rPr>
              <w:fldChar w:fldCharType="end"/>
            </w:r>
          </w:hyperlink>
        </w:p>
        <w:p w14:paraId="525C49EA" w14:textId="1D5E5B90" w:rsidR="00203E7F" w:rsidRPr="00203E7F" w:rsidRDefault="00D0002A">
          <w:pPr>
            <w:pStyle w:val="TOC1"/>
            <w:rPr>
              <w:rFonts w:ascii="宋体" w:eastAsia="宋体" w:hAnsi="宋体" w:cstheme="minorBidi"/>
              <w:kern w:val="2"/>
              <w:sz w:val="28"/>
              <w:szCs w:val="28"/>
            </w:rPr>
          </w:pPr>
          <w:hyperlink w:anchor="_Toc135923419" w:history="1">
            <w:r w:rsidR="00203E7F" w:rsidRPr="00203E7F">
              <w:rPr>
                <w:rStyle w:val="af"/>
                <w:rFonts w:ascii="宋体" w:eastAsia="宋体" w:hAnsi="宋体"/>
                <w:sz w:val="28"/>
                <w:szCs w:val="28"/>
              </w:rPr>
              <w:t>三、定期检验管理规定</w:t>
            </w:r>
            <w:r w:rsidR="00203E7F" w:rsidRPr="00203E7F">
              <w:rPr>
                <w:rFonts w:ascii="宋体" w:eastAsia="宋体" w:hAnsi="宋体"/>
                <w:webHidden/>
                <w:sz w:val="28"/>
                <w:szCs w:val="28"/>
              </w:rPr>
              <w:tab/>
            </w:r>
            <w:r w:rsidR="00203E7F" w:rsidRPr="00203E7F">
              <w:rPr>
                <w:rFonts w:ascii="宋体" w:eastAsia="宋体" w:hAnsi="宋体"/>
                <w:webHidden/>
                <w:sz w:val="28"/>
                <w:szCs w:val="28"/>
              </w:rPr>
              <w:fldChar w:fldCharType="begin"/>
            </w:r>
            <w:r w:rsidR="00203E7F" w:rsidRPr="00203E7F">
              <w:rPr>
                <w:rFonts w:ascii="宋体" w:eastAsia="宋体" w:hAnsi="宋体"/>
                <w:webHidden/>
                <w:sz w:val="28"/>
                <w:szCs w:val="28"/>
              </w:rPr>
              <w:instrText xml:space="preserve"> PAGEREF _Toc135923419 \h </w:instrText>
            </w:r>
            <w:r w:rsidR="00203E7F" w:rsidRPr="00203E7F">
              <w:rPr>
                <w:rFonts w:ascii="宋体" w:eastAsia="宋体" w:hAnsi="宋体"/>
                <w:webHidden/>
                <w:sz w:val="28"/>
                <w:szCs w:val="28"/>
              </w:rPr>
            </w:r>
            <w:r w:rsidR="00203E7F" w:rsidRPr="00203E7F">
              <w:rPr>
                <w:rFonts w:ascii="宋体" w:eastAsia="宋体" w:hAnsi="宋体"/>
                <w:webHidden/>
                <w:sz w:val="28"/>
                <w:szCs w:val="28"/>
              </w:rPr>
              <w:fldChar w:fldCharType="separate"/>
            </w:r>
            <w:r w:rsidR="000916CD">
              <w:rPr>
                <w:rFonts w:ascii="宋体" w:eastAsia="宋体" w:hAnsi="宋体"/>
                <w:webHidden/>
                <w:sz w:val="28"/>
                <w:szCs w:val="28"/>
              </w:rPr>
              <w:t>20</w:t>
            </w:r>
            <w:r w:rsidR="00203E7F" w:rsidRPr="00203E7F">
              <w:rPr>
                <w:rFonts w:ascii="宋体" w:eastAsia="宋体" w:hAnsi="宋体"/>
                <w:webHidden/>
                <w:sz w:val="28"/>
                <w:szCs w:val="28"/>
              </w:rPr>
              <w:fldChar w:fldCharType="end"/>
            </w:r>
          </w:hyperlink>
        </w:p>
        <w:p w14:paraId="398C729F" w14:textId="2DC8CE63" w:rsidR="00203E7F" w:rsidRPr="00203E7F" w:rsidRDefault="00D0002A">
          <w:pPr>
            <w:pStyle w:val="TOC2"/>
            <w:rPr>
              <w:rFonts w:ascii="宋体" w:eastAsia="宋体" w:hAnsi="宋体" w:cstheme="minorBidi"/>
              <w:noProof/>
              <w:kern w:val="2"/>
              <w:sz w:val="28"/>
              <w:szCs w:val="28"/>
            </w:rPr>
          </w:pPr>
          <w:hyperlink w:anchor="_Toc135923420" w:history="1">
            <w:r w:rsidR="00203E7F" w:rsidRPr="00203E7F">
              <w:rPr>
                <w:rStyle w:val="af"/>
                <w:rFonts w:ascii="宋体" w:eastAsia="宋体" w:hAnsi="宋体"/>
                <w:noProof/>
                <w:sz w:val="28"/>
                <w:szCs w:val="28"/>
              </w:rPr>
              <w:t>第四章  使用登记管理规定</w:t>
            </w:r>
            <w:r w:rsidR="00203E7F" w:rsidRPr="00203E7F">
              <w:rPr>
                <w:rFonts w:ascii="宋体" w:eastAsia="宋体" w:hAnsi="宋体"/>
                <w:noProof/>
                <w:webHidden/>
                <w:sz w:val="28"/>
                <w:szCs w:val="28"/>
              </w:rPr>
              <w:tab/>
            </w:r>
            <w:r w:rsidR="00203E7F" w:rsidRPr="00203E7F">
              <w:rPr>
                <w:rFonts w:ascii="宋体" w:eastAsia="宋体" w:hAnsi="宋体"/>
                <w:noProof/>
                <w:webHidden/>
                <w:sz w:val="28"/>
                <w:szCs w:val="28"/>
              </w:rPr>
              <w:fldChar w:fldCharType="begin"/>
            </w:r>
            <w:r w:rsidR="00203E7F" w:rsidRPr="00203E7F">
              <w:rPr>
                <w:rFonts w:ascii="宋体" w:eastAsia="宋体" w:hAnsi="宋体"/>
                <w:noProof/>
                <w:webHidden/>
                <w:sz w:val="28"/>
                <w:szCs w:val="28"/>
              </w:rPr>
              <w:instrText xml:space="preserve"> PAGEREF _Toc135923420 \h </w:instrText>
            </w:r>
            <w:r w:rsidR="00203E7F" w:rsidRPr="00203E7F">
              <w:rPr>
                <w:rFonts w:ascii="宋体" w:eastAsia="宋体" w:hAnsi="宋体"/>
                <w:noProof/>
                <w:webHidden/>
                <w:sz w:val="28"/>
                <w:szCs w:val="28"/>
              </w:rPr>
            </w:r>
            <w:r w:rsidR="00203E7F" w:rsidRPr="00203E7F">
              <w:rPr>
                <w:rFonts w:ascii="宋体" w:eastAsia="宋体" w:hAnsi="宋体"/>
                <w:noProof/>
                <w:webHidden/>
                <w:sz w:val="28"/>
                <w:szCs w:val="28"/>
              </w:rPr>
              <w:fldChar w:fldCharType="separate"/>
            </w:r>
            <w:r w:rsidR="000916CD">
              <w:rPr>
                <w:rFonts w:ascii="宋体" w:eastAsia="宋体" w:hAnsi="宋体"/>
                <w:noProof/>
                <w:webHidden/>
                <w:sz w:val="28"/>
                <w:szCs w:val="28"/>
              </w:rPr>
              <w:t>23</w:t>
            </w:r>
            <w:r w:rsidR="00203E7F" w:rsidRPr="00203E7F">
              <w:rPr>
                <w:rFonts w:ascii="宋体" w:eastAsia="宋体" w:hAnsi="宋体"/>
                <w:noProof/>
                <w:webHidden/>
                <w:sz w:val="28"/>
                <w:szCs w:val="28"/>
              </w:rPr>
              <w:fldChar w:fldCharType="end"/>
            </w:r>
          </w:hyperlink>
        </w:p>
        <w:p w14:paraId="5C1604B8" w14:textId="74336A2B" w:rsidR="00203E7F" w:rsidRPr="00203E7F" w:rsidRDefault="00D0002A">
          <w:pPr>
            <w:pStyle w:val="TOC2"/>
            <w:rPr>
              <w:rFonts w:ascii="宋体" w:eastAsia="宋体" w:hAnsi="宋体" w:cstheme="minorBidi"/>
              <w:noProof/>
              <w:kern w:val="2"/>
              <w:sz w:val="28"/>
              <w:szCs w:val="28"/>
            </w:rPr>
          </w:pPr>
          <w:hyperlink w:anchor="_Toc135923421" w:history="1">
            <w:r w:rsidR="00203E7F" w:rsidRPr="00203E7F">
              <w:rPr>
                <w:rStyle w:val="af"/>
                <w:rFonts w:ascii="宋体" w:eastAsia="宋体" w:hAnsi="宋体"/>
                <w:noProof/>
                <w:sz w:val="28"/>
                <w:szCs w:val="28"/>
              </w:rPr>
              <w:t>第五章  隐患排查治理管理规定</w:t>
            </w:r>
            <w:r w:rsidR="00203E7F" w:rsidRPr="00203E7F">
              <w:rPr>
                <w:rFonts w:ascii="宋体" w:eastAsia="宋体" w:hAnsi="宋体"/>
                <w:noProof/>
                <w:webHidden/>
                <w:sz w:val="28"/>
                <w:szCs w:val="28"/>
              </w:rPr>
              <w:tab/>
            </w:r>
            <w:r w:rsidR="00203E7F" w:rsidRPr="00203E7F">
              <w:rPr>
                <w:rFonts w:ascii="宋体" w:eastAsia="宋体" w:hAnsi="宋体"/>
                <w:noProof/>
                <w:webHidden/>
                <w:sz w:val="28"/>
                <w:szCs w:val="28"/>
              </w:rPr>
              <w:fldChar w:fldCharType="begin"/>
            </w:r>
            <w:r w:rsidR="00203E7F" w:rsidRPr="00203E7F">
              <w:rPr>
                <w:rFonts w:ascii="宋体" w:eastAsia="宋体" w:hAnsi="宋体"/>
                <w:noProof/>
                <w:webHidden/>
                <w:sz w:val="28"/>
                <w:szCs w:val="28"/>
              </w:rPr>
              <w:instrText xml:space="preserve"> PAGEREF _Toc135923421 \h </w:instrText>
            </w:r>
            <w:r w:rsidR="00203E7F" w:rsidRPr="00203E7F">
              <w:rPr>
                <w:rFonts w:ascii="宋体" w:eastAsia="宋体" w:hAnsi="宋体"/>
                <w:noProof/>
                <w:webHidden/>
                <w:sz w:val="28"/>
                <w:szCs w:val="28"/>
              </w:rPr>
            </w:r>
            <w:r w:rsidR="00203E7F" w:rsidRPr="00203E7F">
              <w:rPr>
                <w:rFonts w:ascii="宋体" w:eastAsia="宋体" w:hAnsi="宋体"/>
                <w:noProof/>
                <w:webHidden/>
                <w:sz w:val="28"/>
                <w:szCs w:val="28"/>
              </w:rPr>
              <w:fldChar w:fldCharType="separate"/>
            </w:r>
            <w:r w:rsidR="000916CD">
              <w:rPr>
                <w:rFonts w:ascii="宋体" w:eastAsia="宋体" w:hAnsi="宋体"/>
                <w:noProof/>
                <w:webHidden/>
                <w:sz w:val="28"/>
                <w:szCs w:val="28"/>
              </w:rPr>
              <w:t>26</w:t>
            </w:r>
            <w:r w:rsidR="00203E7F" w:rsidRPr="00203E7F">
              <w:rPr>
                <w:rFonts w:ascii="宋体" w:eastAsia="宋体" w:hAnsi="宋体"/>
                <w:noProof/>
                <w:webHidden/>
                <w:sz w:val="28"/>
                <w:szCs w:val="28"/>
              </w:rPr>
              <w:fldChar w:fldCharType="end"/>
            </w:r>
          </w:hyperlink>
        </w:p>
        <w:p w14:paraId="53BFE135" w14:textId="1CB3CB31" w:rsidR="00203E7F" w:rsidRPr="00203E7F" w:rsidRDefault="00D0002A">
          <w:pPr>
            <w:pStyle w:val="TOC2"/>
            <w:rPr>
              <w:rFonts w:ascii="宋体" w:eastAsia="宋体" w:hAnsi="宋体" w:cstheme="minorBidi"/>
              <w:noProof/>
              <w:kern w:val="2"/>
              <w:sz w:val="28"/>
              <w:szCs w:val="28"/>
            </w:rPr>
          </w:pPr>
          <w:hyperlink w:anchor="_Toc135923422" w:history="1">
            <w:r w:rsidR="00203E7F" w:rsidRPr="00203E7F">
              <w:rPr>
                <w:rStyle w:val="af"/>
                <w:rFonts w:ascii="宋体" w:eastAsia="宋体" w:hAnsi="宋体"/>
                <w:noProof/>
                <w:sz w:val="28"/>
                <w:szCs w:val="28"/>
              </w:rPr>
              <w:t>第六章  人员管理和培训管理规定</w:t>
            </w:r>
            <w:r w:rsidR="00203E7F" w:rsidRPr="00203E7F">
              <w:rPr>
                <w:rFonts w:ascii="宋体" w:eastAsia="宋体" w:hAnsi="宋体"/>
                <w:noProof/>
                <w:webHidden/>
                <w:sz w:val="28"/>
                <w:szCs w:val="28"/>
              </w:rPr>
              <w:tab/>
            </w:r>
            <w:r w:rsidR="00203E7F" w:rsidRPr="00203E7F">
              <w:rPr>
                <w:rFonts w:ascii="宋体" w:eastAsia="宋体" w:hAnsi="宋体"/>
                <w:noProof/>
                <w:webHidden/>
                <w:sz w:val="28"/>
                <w:szCs w:val="28"/>
              </w:rPr>
              <w:fldChar w:fldCharType="begin"/>
            </w:r>
            <w:r w:rsidR="00203E7F" w:rsidRPr="00203E7F">
              <w:rPr>
                <w:rFonts w:ascii="宋体" w:eastAsia="宋体" w:hAnsi="宋体"/>
                <w:noProof/>
                <w:webHidden/>
                <w:sz w:val="28"/>
                <w:szCs w:val="28"/>
              </w:rPr>
              <w:instrText xml:space="preserve"> PAGEREF _Toc135923422 \h </w:instrText>
            </w:r>
            <w:r w:rsidR="00203E7F" w:rsidRPr="00203E7F">
              <w:rPr>
                <w:rFonts w:ascii="宋体" w:eastAsia="宋体" w:hAnsi="宋体"/>
                <w:noProof/>
                <w:webHidden/>
                <w:sz w:val="28"/>
                <w:szCs w:val="28"/>
              </w:rPr>
            </w:r>
            <w:r w:rsidR="00203E7F" w:rsidRPr="00203E7F">
              <w:rPr>
                <w:rFonts w:ascii="宋体" w:eastAsia="宋体" w:hAnsi="宋体"/>
                <w:noProof/>
                <w:webHidden/>
                <w:sz w:val="28"/>
                <w:szCs w:val="28"/>
              </w:rPr>
              <w:fldChar w:fldCharType="separate"/>
            </w:r>
            <w:r w:rsidR="000916CD">
              <w:rPr>
                <w:rFonts w:ascii="宋体" w:eastAsia="宋体" w:hAnsi="宋体"/>
                <w:noProof/>
                <w:webHidden/>
                <w:sz w:val="28"/>
                <w:szCs w:val="28"/>
              </w:rPr>
              <w:t>34</w:t>
            </w:r>
            <w:r w:rsidR="00203E7F" w:rsidRPr="00203E7F">
              <w:rPr>
                <w:rFonts w:ascii="宋体" w:eastAsia="宋体" w:hAnsi="宋体"/>
                <w:noProof/>
                <w:webHidden/>
                <w:sz w:val="28"/>
                <w:szCs w:val="28"/>
              </w:rPr>
              <w:fldChar w:fldCharType="end"/>
            </w:r>
          </w:hyperlink>
        </w:p>
        <w:p w14:paraId="032F8A58" w14:textId="26E54DA3" w:rsidR="00203E7F" w:rsidRPr="00203E7F" w:rsidRDefault="00D0002A">
          <w:pPr>
            <w:pStyle w:val="TOC2"/>
            <w:rPr>
              <w:rFonts w:ascii="宋体" w:eastAsia="宋体" w:hAnsi="宋体" w:cstheme="minorBidi"/>
              <w:noProof/>
              <w:kern w:val="2"/>
              <w:sz w:val="28"/>
              <w:szCs w:val="28"/>
            </w:rPr>
          </w:pPr>
          <w:hyperlink w:anchor="_Toc135923423" w:history="1">
            <w:r w:rsidR="00203E7F" w:rsidRPr="00203E7F">
              <w:rPr>
                <w:rStyle w:val="af"/>
                <w:rFonts w:ascii="宋体" w:eastAsia="宋体" w:hAnsi="宋体"/>
                <w:noProof/>
                <w:sz w:val="28"/>
                <w:szCs w:val="28"/>
              </w:rPr>
              <w:t>第七章  采购、安装、改造、修理、报废管理规定</w:t>
            </w:r>
            <w:r w:rsidR="00203E7F" w:rsidRPr="00203E7F">
              <w:rPr>
                <w:rFonts w:ascii="宋体" w:eastAsia="宋体" w:hAnsi="宋体"/>
                <w:noProof/>
                <w:webHidden/>
                <w:sz w:val="28"/>
                <w:szCs w:val="28"/>
              </w:rPr>
              <w:tab/>
            </w:r>
            <w:r w:rsidR="00203E7F" w:rsidRPr="00203E7F">
              <w:rPr>
                <w:rFonts w:ascii="宋体" w:eastAsia="宋体" w:hAnsi="宋体"/>
                <w:noProof/>
                <w:webHidden/>
                <w:sz w:val="28"/>
                <w:szCs w:val="28"/>
              </w:rPr>
              <w:fldChar w:fldCharType="begin"/>
            </w:r>
            <w:r w:rsidR="00203E7F" w:rsidRPr="00203E7F">
              <w:rPr>
                <w:rFonts w:ascii="宋体" w:eastAsia="宋体" w:hAnsi="宋体"/>
                <w:noProof/>
                <w:webHidden/>
                <w:sz w:val="28"/>
                <w:szCs w:val="28"/>
              </w:rPr>
              <w:instrText xml:space="preserve"> PAGEREF _Toc135923423 \h </w:instrText>
            </w:r>
            <w:r w:rsidR="00203E7F" w:rsidRPr="00203E7F">
              <w:rPr>
                <w:rFonts w:ascii="宋体" w:eastAsia="宋体" w:hAnsi="宋体"/>
                <w:noProof/>
                <w:webHidden/>
                <w:sz w:val="28"/>
                <w:szCs w:val="28"/>
              </w:rPr>
            </w:r>
            <w:r w:rsidR="00203E7F" w:rsidRPr="00203E7F">
              <w:rPr>
                <w:rFonts w:ascii="宋体" w:eastAsia="宋体" w:hAnsi="宋体"/>
                <w:noProof/>
                <w:webHidden/>
                <w:sz w:val="28"/>
                <w:szCs w:val="28"/>
              </w:rPr>
              <w:fldChar w:fldCharType="separate"/>
            </w:r>
            <w:r w:rsidR="000916CD">
              <w:rPr>
                <w:rFonts w:ascii="宋体" w:eastAsia="宋体" w:hAnsi="宋体"/>
                <w:noProof/>
                <w:webHidden/>
                <w:sz w:val="28"/>
                <w:szCs w:val="28"/>
              </w:rPr>
              <w:t>38</w:t>
            </w:r>
            <w:r w:rsidR="00203E7F" w:rsidRPr="00203E7F">
              <w:rPr>
                <w:rFonts w:ascii="宋体" w:eastAsia="宋体" w:hAnsi="宋体"/>
                <w:noProof/>
                <w:webHidden/>
                <w:sz w:val="28"/>
                <w:szCs w:val="28"/>
              </w:rPr>
              <w:fldChar w:fldCharType="end"/>
            </w:r>
          </w:hyperlink>
        </w:p>
        <w:p w14:paraId="51DB0E83" w14:textId="46037666" w:rsidR="00203E7F" w:rsidRPr="00203E7F" w:rsidRDefault="00D0002A">
          <w:pPr>
            <w:pStyle w:val="TOC2"/>
            <w:rPr>
              <w:rFonts w:ascii="宋体" w:eastAsia="宋体" w:hAnsi="宋体" w:cstheme="minorBidi"/>
              <w:noProof/>
              <w:kern w:val="2"/>
              <w:sz w:val="28"/>
              <w:szCs w:val="28"/>
            </w:rPr>
          </w:pPr>
          <w:hyperlink w:anchor="_Toc135923424" w:history="1">
            <w:r w:rsidR="00203E7F" w:rsidRPr="00203E7F">
              <w:rPr>
                <w:rStyle w:val="af"/>
                <w:rFonts w:ascii="宋体" w:eastAsia="宋体" w:hAnsi="宋体"/>
                <w:noProof/>
                <w:sz w:val="28"/>
                <w:szCs w:val="28"/>
              </w:rPr>
              <w:t>第八章  应急救援管理规定</w:t>
            </w:r>
            <w:r w:rsidR="00203E7F" w:rsidRPr="00203E7F">
              <w:rPr>
                <w:rFonts w:ascii="宋体" w:eastAsia="宋体" w:hAnsi="宋体"/>
                <w:noProof/>
                <w:webHidden/>
                <w:sz w:val="28"/>
                <w:szCs w:val="28"/>
              </w:rPr>
              <w:tab/>
            </w:r>
            <w:r w:rsidR="00203E7F" w:rsidRPr="00203E7F">
              <w:rPr>
                <w:rFonts w:ascii="宋体" w:eastAsia="宋体" w:hAnsi="宋体"/>
                <w:noProof/>
                <w:webHidden/>
                <w:sz w:val="28"/>
                <w:szCs w:val="28"/>
              </w:rPr>
              <w:fldChar w:fldCharType="begin"/>
            </w:r>
            <w:r w:rsidR="00203E7F" w:rsidRPr="00203E7F">
              <w:rPr>
                <w:rFonts w:ascii="宋体" w:eastAsia="宋体" w:hAnsi="宋体"/>
                <w:noProof/>
                <w:webHidden/>
                <w:sz w:val="28"/>
                <w:szCs w:val="28"/>
              </w:rPr>
              <w:instrText xml:space="preserve"> PAGEREF _Toc135923424 \h </w:instrText>
            </w:r>
            <w:r w:rsidR="00203E7F" w:rsidRPr="00203E7F">
              <w:rPr>
                <w:rFonts w:ascii="宋体" w:eastAsia="宋体" w:hAnsi="宋体"/>
                <w:noProof/>
                <w:webHidden/>
                <w:sz w:val="28"/>
                <w:szCs w:val="28"/>
              </w:rPr>
            </w:r>
            <w:r w:rsidR="00203E7F" w:rsidRPr="00203E7F">
              <w:rPr>
                <w:rFonts w:ascii="宋体" w:eastAsia="宋体" w:hAnsi="宋体"/>
                <w:noProof/>
                <w:webHidden/>
                <w:sz w:val="28"/>
                <w:szCs w:val="28"/>
              </w:rPr>
              <w:fldChar w:fldCharType="separate"/>
            </w:r>
            <w:r w:rsidR="000916CD">
              <w:rPr>
                <w:rFonts w:ascii="宋体" w:eastAsia="宋体" w:hAnsi="宋体"/>
                <w:noProof/>
                <w:webHidden/>
                <w:sz w:val="28"/>
                <w:szCs w:val="28"/>
              </w:rPr>
              <w:t>42</w:t>
            </w:r>
            <w:r w:rsidR="00203E7F" w:rsidRPr="00203E7F">
              <w:rPr>
                <w:rFonts w:ascii="宋体" w:eastAsia="宋体" w:hAnsi="宋体"/>
                <w:noProof/>
                <w:webHidden/>
                <w:sz w:val="28"/>
                <w:szCs w:val="28"/>
              </w:rPr>
              <w:fldChar w:fldCharType="end"/>
            </w:r>
          </w:hyperlink>
        </w:p>
        <w:p w14:paraId="5BC88870" w14:textId="304F39A0" w:rsidR="00203E7F" w:rsidRPr="00203E7F" w:rsidRDefault="00D0002A">
          <w:pPr>
            <w:pStyle w:val="TOC2"/>
            <w:rPr>
              <w:rFonts w:ascii="宋体" w:eastAsia="宋体" w:hAnsi="宋体" w:cstheme="minorBidi"/>
              <w:noProof/>
              <w:kern w:val="2"/>
              <w:sz w:val="28"/>
              <w:szCs w:val="28"/>
            </w:rPr>
          </w:pPr>
          <w:hyperlink w:anchor="_Toc135923425" w:history="1">
            <w:r w:rsidR="00203E7F" w:rsidRPr="00203E7F">
              <w:rPr>
                <w:rStyle w:val="af"/>
                <w:rFonts w:ascii="宋体" w:eastAsia="宋体" w:hAnsi="宋体"/>
                <w:noProof/>
                <w:sz w:val="28"/>
                <w:szCs w:val="28"/>
              </w:rPr>
              <w:t>第九章  事故报告和处理管理规定</w:t>
            </w:r>
            <w:r w:rsidR="00203E7F" w:rsidRPr="00203E7F">
              <w:rPr>
                <w:rFonts w:ascii="宋体" w:eastAsia="宋体" w:hAnsi="宋体"/>
                <w:noProof/>
                <w:webHidden/>
                <w:sz w:val="28"/>
                <w:szCs w:val="28"/>
              </w:rPr>
              <w:tab/>
            </w:r>
            <w:r w:rsidR="00203E7F" w:rsidRPr="00203E7F">
              <w:rPr>
                <w:rFonts w:ascii="宋体" w:eastAsia="宋体" w:hAnsi="宋体"/>
                <w:noProof/>
                <w:webHidden/>
                <w:sz w:val="28"/>
                <w:szCs w:val="28"/>
              </w:rPr>
              <w:fldChar w:fldCharType="begin"/>
            </w:r>
            <w:r w:rsidR="00203E7F" w:rsidRPr="00203E7F">
              <w:rPr>
                <w:rFonts w:ascii="宋体" w:eastAsia="宋体" w:hAnsi="宋体"/>
                <w:noProof/>
                <w:webHidden/>
                <w:sz w:val="28"/>
                <w:szCs w:val="28"/>
              </w:rPr>
              <w:instrText xml:space="preserve"> PAGEREF _Toc135923425 \h </w:instrText>
            </w:r>
            <w:r w:rsidR="00203E7F" w:rsidRPr="00203E7F">
              <w:rPr>
                <w:rFonts w:ascii="宋体" w:eastAsia="宋体" w:hAnsi="宋体"/>
                <w:noProof/>
                <w:webHidden/>
                <w:sz w:val="28"/>
                <w:szCs w:val="28"/>
              </w:rPr>
            </w:r>
            <w:r w:rsidR="00203E7F" w:rsidRPr="00203E7F">
              <w:rPr>
                <w:rFonts w:ascii="宋体" w:eastAsia="宋体" w:hAnsi="宋体"/>
                <w:noProof/>
                <w:webHidden/>
                <w:sz w:val="28"/>
                <w:szCs w:val="28"/>
              </w:rPr>
              <w:fldChar w:fldCharType="separate"/>
            </w:r>
            <w:r w:rsidR="000916CD">
              <w:rPr>
                <w:rFonts w:ascii="宋体" w:eastAsia="宋体" w:hAnsi="宋体"/>
                <w:noProof/>
                <w:webHidden/>
                <w:sz w:val="28"/>
                <w:szCs w:val="28"/>
              </w:rPr>
              <w:t>45</w:t>
            </w:r>
            <w:r w:rsidR="00203E7F" w:rsidRPr="00203E7F">
              <w:rPr>
                <w:rFonts w:ascii="宋体" w:eastAsia="宋体" w:hAnsi="宋体"/>
                <w:noProof/>
                <w:webHidden/>
                <w:sz w:val="28"/>
                <w:szCs w:val="28"/>
              </w:rPr>
              <w:fldChar w:fldCharType="end"/>
            </w:r>
          </w:hyperlink>
        </w:p>
        <w:p w14:paraId="37272128" w14:textId="60920462" w:rsidR="00203E7F" w:rsidRPr="00203E7F" w:rsidRDefault="00D0002A">
          <w:pPr>
            <w:pStyle w:val="TOC2"/>
            <w:rPr>
              <w:rFonts w:ascii="宋体" w:eastAsia="宋体" w:hAnsi="宋体" w:cstheme="minorBidi"/>
              <w:noProof/>
              <w:kern w:val="2"/>
              <w:sz w:val="28"/>
              <w:szCs w:val="28"/>
            </w:rPr>
          </w:pPr>
          <w:hyperlink w:anchor="_Toc135923426" w:history="1">
            <w:r w:rsidR="00203E7F" w:rsidRPr="00203E7F">
              <w:rPr>
                <w:rStyle w:val="af"/>
                <w:rFonts w:ascii="宋体" w:eastAsia="宋体" w:hAnsi="宋体"/>
                <w:noProof/>
                <w:sz w:val="28"/>
                <w:szCs w:val="28"/>
              </w:rPr>
              <w:t>第十章  高能耗特种设备节能管理规定</w:t>
            </w:r>
            <w:r w:rsidR="00203E7F" w:rsidRPr="00203E7F">
              <w:rPr>
                <w:rFonts w:ascii="宋体" w:eastAsia="宋体" w:hAnsi="宋体"/>
                <w:noProof/>
                <w:webHidden/>
                <w:sz w:val="28"/>
                <w:szCs w:val="28"/>
              </w:rPr>
              <w:tab/>
            </w:r>
            <w:r w:rsidR="00203E7F" w:rsidRPr="00203E7F">
              <w:rPr>
                <w:rFonts w:ascii="宋体" w:eastAsia="宋体" w:hAnsi="宋体"/>
                <w:noProof/>
                <w:webHidden/>
                <w:sz w:val="28"/>
                <w:szCs w:val="28"/>
              </w:rPr>
              <w:fldChar w:fldCharType="begin"/>
            </w:r>
            <w:r w:rsidR="00203E7F" w:rsidRPr="00203E7F">
              <w:rPr>
                <w:rFonts w:ascii="宋体" w:eastAsia="宋体" w:hAnsi="宋体"/>
                <w:noProof/>
                <w:webHidden/>
                <w:sz w:val="28"/>
                <w:szCs w:val="28"/>
              </w:rPr>
              <w:instrText xml:space="preserve"> PAGEREF _Toc135923426 \h </w:instrText>
            </w:r>
            <w:r w:rsidR="00203E7F" w:rsidRPr="00203E7F">
              <w:rPr>
                <w:rFonts w:ascii="宋体" w:eastAsia="宋体" w:hAnsi="宋体"/>
                <w:noProof/>
                <w:webHidden/>
                <w:sz w:val="28"/>
                <w:szCs w:val="28"/>
              </w:rPr>
            </w:r>
            <w:r w:rsidR="00203E7F" w:rsidRPr="00203E7F">
              <w:rPr>
                <w:rFonts w:ascii="宋体" w:eastAsia="宋体" w:hAnsi="宋体"/>
                <w:noProof/>
                <w:webHidden/>
                <w:sz w:val="28"/>
                <w:szCs w:val="28"/>
              </w:rPr>
              <w:fldChar w:fldCharType="separate"/>
            </w:r>
            <w:r w:rsidR="000916CD">
              <w:rPr>
                <w:rFonts w:ascii="宋体" w:eastAsia="宋体" w:hAnsi="宋体"/>
                <w:noProof/>
                <w:webHidden/>
                <w:sz w:val="28"/>
                <w:szCs w:val="28"/>
              </w:rPr>
              <w:t>50</w:t>
            </w:r>
            <w:r w:rsidR="00203E7F" w:rsidRPr="00203E7F">
              <w:rPr>
                <w:rFonts w:ascii="宋体" w:eastAsia="宋体" w:hAnsi="宋体"/>
                <w:noProof/>
                <w:webHidden/>
                <w:sz w:val="28"/>
                <w:szCs w:val="28"/>
              </w:rPr>
              <w:fldChar w:fldCharType="end"/>
            </w:r>
          </w:hyperlink>
        </w:p>
        <w:p w14:paraId="732FC7A8" w14:textId="2A96F57A" w:rsidR="00203E7F" w:rsidRPr="00203E7F" w:rsidRDefault="00D0002A">
          <w:pPr>
            <w:pStyle w:val="TOC2"/>
            <w:rPr>
              <w:rFonts w:ascii="宋体" w:eastAsia="宋体" w:hAnsi="宋体" w:cstheme="minorBidi"/>
              <w:noProof/>
              <w:kern w:val="2"/>
              <w:sz w:val="28"/>
              <w:szCs w:val="28"/>
            </w:rPr>
          </w:pPr>
          <w:hyperlink w:anchor="_Toc135923427" w:history="1">
            <w:r w:rsidR="00203E7F" w:rsidRPr="00203E7F">
              <w:rPr>
                <w:rStyle w:val="af"/>
                <w:rFonts w:ascii="宋体" w:eastAsia="宋体" w:hAnsi="宋体"/>
                <w:noProof/>
                <w:sz w:val="28"/>
                <w:szCs w:val="28"/>
              </w:rPr>
              <w:t>第十一章  特种设备巡回检查管理规定</w:t>
            </w:r>
            <w:r w:rsidR="00203E7F" w:rsidRPr="00203E7F">
              <w:rPr>
                <w:rFonts w:ascii="宋体" w:eastAsia="宋体" w:hAnsi="宋体"/>
                <w:noProof/>
                <w:webHidden/>
                <w:sz w:val="28"/>
                <w:szCs w:val="28"/>
              </w:rPr>
              <w:tab/>
            </w:r>
            <w:r w:rsidR="00203E7F" w:rsidRPr="00203E7F">
              <w:rPr>
                <w:rFonts w:ascii="宋体" w:eastAsia="宋体" w:hAnsi="宋体"/>
                <w:noProof/>
                <w:webHidden/>
                <w:sz w:val="28"/>
                <w:szCs w:val="28"/>
              </w:rPr>
              <w:fldChar w:fldCharType="begin"/>
            </w:r>
            <w:r w:rsidR="00203E7F" w:rsidRPr="00203E7F">
              <w:rPr>
                <w:rFonts w:ascii="宋体" w:eastAsia="宋体" w:hAnsi="宋体"/>
                <w:noProof/>
                <w:webHidden/>
                <w:sz w:val="28"/>
                <w:szCs w:val="28"/>
              </w:rPr>
              <w:instrText xml:space="preserve"> PAGEREF _Toc135923427 \h </w:instrText>
            </w:r>
            <w:r w:rsidR="00203E7F" w:rsidRPr="00203E7F">
              <w:rPr>
                <w:rFonts w:ascii="宋体" w:eastAsia="宋体" w:hAnsi="宋体"/>
                <w:noProof/>
                <w:webHidden/>
                <w:sz w:val="28"/>
                <w:szCs w:val="28"/>
              </w:rPr>
            </w:r>
            <w:r w:rsidR="00203E7F" w:rsidRPr="00203E7F">
              <w:rPr>
                <w:rFonts w:ascii="宋体" w:eastAsia="宋体" w:hAnsi="宋体"/>
                <w:noProof/>
                <w:webHidden/>
                <w:sz w:val="28"/>
                <w:szCs w:val="28"/>
              </w:rPr>
              <w:fldChar w:fldCharType="separate"/>
            </w:r>
            <w:r w:rsidR="000916CD">
              <w:rPr>
                <w:rFonts w:ascii="宋体" w:eastAsia="宋体" w:hAnsi="宋体"/>
                <w:noProof/>
                <w:webHidden/>
                <w:sz w:val="28"/>
                <w:szCs w:val="28"/>
              </w:rPr>
              <w:t>54</w:t>
            </w:r>
            <w:r w:rsidR="00203E7F" w:rsidRPr="00203E7F">
              <w:rPr>
                <w:rFonts w:ascii="宋体" w:eastAsia="宋体" w:hAnsi="宋体"/>
                <w:noProof/>
                <w:webHidden/>
                <w:sz w:val="28"/>
                <w:szCs w:val="28"/>
              </w:rPr>
              <w:fldChar w:fldCharType="end"/>
            </w:r>
          </w:hyperlink>
        </w:p>
        <w:p w14:paraId="0B0B66DB" w14:textId="407A08BA" w:rsidR="00203E7F" w:rsidRPr="00203E7F" w:rsidRDefault="00D0002A">
          <w:pPr>
            <w:pStyle w:val="TOC1"/>
            <w:rPr>
              <w:rFonts w:ascii="宋体" w:eastAsia="宋体" w:hAnsi="宋体" w:cstheme="minorBidi"/>
              <w:kern w:val="2"/>
              <w:sz w:val="28"/>
              <w:szCs w:val="28"/>
            </w:rPr>
          </w:pPr>
          <w:hyperlink w:anchor="_Toc135923428" w:history="1">
            <w:r w:rsidR="00203E7F" w:rsidRPr="00203E7F">
              <w:rPr>
                <w:rStyle w:val="af"/>
                <w:rFonts w:ascii="宋体" w:eastAsia="宋体" w:hAnsi="宋体"/>
                <w:sz w:val="28"/>
                <w:szCs w:val="28"/>
              </w:rPr>
              <w:t>第十二章 特种设备安全管理规定</w:t>
            </w:r>
            <w:r w:rsidR="00203E7F" w:rsidRPr="00203E7F">
              <w:rPr>
                <w:rFonts w:ascii="宋体" w:eastAsia="宋体" w:hAnsi="宋体"/>
                <w:webHidden/>
                <w:sz w:val="28"/>
                <w:szCs w:val="28"/>
              </w:rPr>
              <w:tab/>
            </w:r>
            <w:r w:rsidR="00203E7F" w:rsidRPr="00203E7F">
              <w:rPr>
                <w:rFonts w:ascii="宋体" w:eastAsia="宋体" w:hAnsi="宋体"/>
                <w:webHidden/>
                <w:sz w:val="28"/>
                <w:szCs w:val="28"/>
              </w:rPr>
              <w:fldChar w:fldCharType="begin"/>
            </w:r>
            <w:r w:rsidR="00203E7F" w:rsidRPr="00203E7F">
              <w:rPr>
                <w:rFonts w:ascii="宋体" w:eastAsia="宋体" w:hAnsi="宋体"/>
                <w:webHidden/>
                <w:sz w:val="28"/>
                <w:szCs w:val="28"/>
              </w:rPr>
              <w:instrText xml:space="preserve"> PAGEREF _Toc135923428 \h </w:instrText>
            </w:r>
            <w:r w:rsidR="00203E7F" w:rsidRPr="00203E7F">
              <w:rPr>
                <w:rFonts w:ascii="宋体" w:eastAsia="宋体" w:hAnsi="宋体"/>
                <w:webHidden/>
                <w:sz w:val="28"/>
                <w:szCs w:val="28"/>
              </w:rPr>
            </w:r>
            <w:r w:rsidR="00203E7F" w:rsidRPr="00203E7F">
              <w:rPr>
                <w:rFonts w:ascii="宋体" w:eastAsia="宋体" w:hAnsi="宋体"/>
                <w:webHidden/>
                <w:sz w:val="28"/>
                <w:szCs w:val="28"/>
              </w:rPr>
              <w:fldChar w:fldCharType="separate"/>
            </w:r>
            <w:r w:rsidR="000916CD">
              <w:rPr>
                <w:rFonts w:ascii="宋体" w:eastAsia="宋体" w:hAnsi="宋体"/>
                <w:webHidden/>
                <w:sz w:val="28"/>
                <w:szCs w:val="28"/>
              </w:rPr>
              <w:t>57</w:t>
            </w:r>
            <w:r w:rsidR="00203E7F" w:rsidRPr="00203E7F">
              <w:rPr>
                <w:rFonts w:ascii="宋体" w:eastAsia="宋体" w:hAnsi="宋体"/>
                <w:webHidden/>
                <w:sz w:val="28"/>
                <w:szCs w:val="28"/>
              </w:rPr>
              <w:fldChar w:fldCharType="end"/>
            </w:r>
          </w:hyperlink>
        </w:p>
        <w:p w14:paraId="4F75858C" w14:textId="317B28D2" w:rsidR="00203E7F" w:rsidRPr="00203E7F" w:rsidRDefault="00D0002A">
          <w:pPr>
            <w:pStyle w:val="TOC2"/>
            <w:rPr>
              <w:rFonts w:ascii="宋体" w:eastAsia="宋体" w:hAnsi="宋体" w:cstheme="minorBidi"/>
              <w:noProof/>
              <w:kern w:val="2"/>
              <w:sz w:val="28"/>
              <w:szCs w:val="28"/>
            </w:rPr>
          </w:pPr>
          <w:hyperlink w:anchor="_Toc135923429" w:history="1">
            <w:r w:rsidR="00203E7F" w:rsidRPr="00203E7F">
              <w:rPr>
                <w:rStyle w:val="af"/>
                <w:rFonts w:ascii="宋体" w:eastAsia="宋体" w:hAnsi="宋体"/>
                <w:noProof/>
                <w:sz w:val="28"/>
                <w:szCs w:val="28"/>
              </w:rPr>
              <w:t>一、蒸汽锅炉</w:t>
            </w:r>
            <w:r w:rsidR="00203E7F" w:rsidRPr="00203E7F">
              <w:rPr>
                <w:rFonts w:ascii="宋体" w:eastAsia="宋体" w:hAnsi="宋体"/>
                <w:noProof/>
                <w:webHidden/>
                <w:sz w:val="28"/>
                <w:szCs w:val="28"/>
              </w:rPr>
              <w:tab/>
            </w:r>
            <w:r w:rsidR="00203E7F" w:rsidRPr="00203E7F">
              <w:rPr>
                <w:rFonts w:ascii="宋体" w:eastAsia="宋体" w:hAnsi="宋体"/>
                <w:noProof/>
                <w:webHidden/>
                <w:sz w:val="28"/>
                <w:szCs w:val="28"/>
              </w:rPr>
              <w:fldChar w:fldCharType="begin"/>
            </w:r>
            <w:r w:rsidR="00203E7F" w:rsidRPr="00203E7F">
              <w:rPr>
                <w:rFonts w:ascii="宋体" w:eastAsia="宋体" w:hAnsi="宋体"/>
                <w:noProof/>
                <w:webHidden/>
                <w:sz w:val="28"/>
                <w:szCs w:val="28"/>
              </w:rPr>
              <w:instrText xml:space="preserve"> PAGEREF _Toc135923429 \h </w:instrText>
            </w:r>
            <w:r w:rsidR="00203E7F" w:rsidRPr="00203E7F">
              <w:rPr>
                <w:rFonts w:ascii="宋体" w:eastAsia="宋体" w:hAnsi="宋体"/>
                <w:noProof/>
                <w:webHidden/>
                <w:sz w:val="28"/>
                <w:szCs w:val="28"/>
              </w:rPr>
            </w:r>
            <w:r w:rsidR="00203E7F" w:rsidRPr="00203E7F">
              <w:rPr>
                <w:rFonts w:ascii="宋体" w:eastAsia="宋体" w:hAnsi="宋体"/>
                <w:noProof/>
                <w:webHidden/>
                <w:sz w:val="28"/>
                <w:szCs w:val="28"/>
              </w:rPr>
              <w:fldChar w:fldCharType="separate"/>
            </w:r>
            <w:r w:rsidR="000916CD">
              <w:rPr>
                <w:rFonts w:ascii="宋体" w:eastAsia="宋体" w:hAnsi="宋体"/>
                <w:noProof/>
                <w:webHidden/>
                <w:sz w:val="28"/>
                <w:szCs w:val="28"/>
              </w:rPr>
              <w:t>57</w:t>
            </w:r>
            <w:r w:rsidR="00203E7F" w:rsidRPr="00203E7F">
              <w:rPr>
                <w:rFonts w:ascii="宋体" w:eastAsia="宋体" w:hAnsi="宋体"/>
                <w:noProof/>
                <w:webHidden/>
                <w:sz w:val="28"/>
                <w:szCs w:val="28"/>
              </w:rPr>
              <w:fldChar w:fldCharType="end"/>
            </w:r>
          </w:hyperlink>
        </w:p>
        <w:p w14:paraId="6A912938" w14:textId="2C0DBB9C" w:rsidR="00203E7F" w:rsidRPr="00203E7F" w:rsidRDefault="00D0002A">
          <w:pPr>
            <w:pStyle w:val="TOC2"/>
            <w:rPr>
              <w:rFonts w:ascii="宋体" w:eastAsia="宋体" w:hAnsi="宋体" w:cstheme="minorBidi"/>
              <w:noProof/>
              <w:kern w:val="2"/>
              <w:sz w:val="28"/>
              <w:szCs w:val="28"/>
            </w:rPr>
          </w:pPr>
          <w:hyperlink w:anchor="_Toc135923430" w:history="1">
            <w:r w:rsidR="00203E7F" w:rsidRPr="00203E7F">
              <w:rPr>
                <w:rStyle w:val="af"/>
                <w:rFonts w:ascii="宋体" w:eastAsia="宋体" w:hAnsi="宋体"/>
                <w:noProof/>
                <w:sz w:val="28"/>
                <w:szCs w:val="28"/>
              </w:rPr>
              <w:t>二、固定式压力容器</w:t>
            </w:r>
            <w:r w:rsidR="00203E7F" w:rsidRPr="00203E7F">
              <w:rPr>
                <w:rFonts w:ascii="宋体" w:eastAsia="宋体" w:hAnsi="宋体"/>
                <w:noProof/>
                <w:webHidden/>
                <w:sz w:val="28"/>
                <w:szCs w:val="28"/>
              </w:rPr>
              <w:tab/>
            </w:r>
            <w:r w:rsidR="00203E7F" w:rsidRPr="00203E7F">
              <w:rPr>
                <w:rFonts w:ascii="宋体" w:eastAsia="宋体" w:hAnsi="宋体"/>
                <w:noProof/>
                <w:webHidden/>
                <w:sz w:val="28"/>
                <w:szCs w:val="28"/>
              </w:rPr>
              <w:fldChar w:fldCharType="begin"/>
            </w:r>
            <w:r w:rsidR="00203E7F" w:rsidRPr="00203E7F">
              <w:rPr>
                <w:rFonts w:ascii="宋体" w:eastAsia="宋体" w:hAnsi="宋体"/>
                <w:noProof/>
                <w:webHidden/>
                <w:sz w:val="28"/>
                <w:szCs w:val="28"/>
              </w:rPr>
              <w:instrText xml:space="preserve"> PAGEREF _Toc135923430 \h </w:instrText>
            </w:r>
            <w:r w:rsidR="00203E7F" w:rsidRPr="00203E7F">
              <w:rPr>
                <w:rFonts w:ascii="宋体" w:eastAsia="宋体" w:hAnsi="宋体"/>
                <w:noProof/>
                <w:webHidden/>
                <w:sz w:val="28"/>
                <w:szCs w:val="28"/>
              </w:rPr>
            </w:r>
            <w:r w:rsidR="00203E7F" w:rsidRPr="00203E7F">
              <w:rPr>
                <w:rFonts w:ascii="宋体" w:eastAsia="宋体" w:hAnsi="宋体"/>
                <w:noProof/>
                <w:webHidden/>
                <w:sz w:val="28"/>
                <w:szCs w:val="28"/>
              </w:rPr>
              <w:fldChar w:fldCharType="separate"/>
            </w:r>
            <w:r w:rsidR="000916CD">
              <w:rPr>
                <w:rFonts w:ascii="宋体" w:eastAsia="宋体" w:hAnsi="宋体"/>
                <w:noProof/>
                <w:webHidden/>
                <w:sz w:val="28"/>
                <w:szCs w:val="28"/>
              </w:rPr>
              <w:t>61</w:t>
            </w:r>
            <w:r w:rsidR="00203E7F" w:rsidRPr="00203E7F">
              <w:rPr>
                <w:rFonts w:ascii="宋体" w:eastAsia="宋体" w:hAnsi="宋体"/>
                <w:noProof/>
                <w:webHidden/>
                <w:sz w:val="28"/>
                <w:szCs w:val="28"/>
              </w:rPr>
              <w:fldChar w:fldCharType="end"/>
            </w:r>
          </w:hyperlink>
        </w:p>
        <w:p w14:paraId="5DE72F9F" w14:textId="1654DCEC" w:rsidR="00203E7F" w:rsidRPr="00203E7F" w:rsidRDefault="00D0002A">
          <w:pPr>
            <w:pStyle w:val="TOC2"/>
            <w:rPr>
              <w:rFonts w:ascii="宋体" w:eastAsia="宋体" w:hAnsi="宋体" w:cstheme="minorBidi"/>
              <w:noProof/>
              <w:kern w:val="2"/>
              <w:sz w:val="28"/>
              <w:szCs w:val="28"/>
            </w:rPr>
          </w:pPr>
          <w:hyperlink w:anchor="_Toc135923431" w:history="1">
            <w:r w:rsidR="00203E7F" w:rsidRPr="00203E7F">
              <w:rPr>
                <w:rStyle w:val="af"/>
                <w:rFonts w:ascii="宋体" w:eastAsia="宋体" w:hAnsi="宋体"/>
                <w:noProof/>
                <w:sz w:val="28"/>
                <w:szCs w:val="28"/>
              </w:rPr>
              <w:t>三、压力管道</w:t>
            </w:r>
            <w:r w:rsidR="00203E7F" w:rsidRPr="00203E7F">
              <w:rPr>
                <w:rFonts w:ascii="宋体" w:eastAsia="宋体" w:hAnsi="宋体"/>
                <w:noProof/>
                <w:webHidden/>
                <w:sz w:val="28"/>
                <w:szCs w:val="28"/>
              </w:rPr>
              <w:tab/>
            </w:r>
            <w:r w:rsidR="00203E7F" w:rsidRPr="00203E7F">
              <w:rPr>
                <w:rFonts w:ascii="宋体" w:eastAsia="宋体" w:hAnsi="宋体"/>
                <w:noProof/>
                <w:webHidden/>
                <w:sz w:val="28"/>
                <w:szCs w:val="28"/>
              </w:rPr>
              <w:fldChar w:fldCharType="begin"/>
            </w:r>
            <w:r w:rsidR="00203E7F" w:rsidRPr="00203E7F">
              <w:rPr>
                <w:rFonts w:ascii="宋体" w:eastAsia="宋体" w:hAnsi="宋体"/>
                <w:noProof/>
                <w:webHidden/>
                <w:sz w:val="28"/>
                <w:szCs w:val="28"/>
              </w:rPr>
              <w:instrText xml:space="preserve"> PAGEREF _Toc135923431 \h </w:instrText>
            </w:r>
            <w:r w:rsidR="00203E7F" w:rsidRPr="00203E7F">
              <w:rPr>
                <w:rFonts w:ascii="宋体" w:eastAsia="宋体" w:hAnsi="宋体"/>
                <w:noProof/>
                <w:webHidden/>
                <w:sz w:val="28"/>
                <w:szCs w:val="28"/>
              </w:rPr>
            </w:r>
            <w:r w:rsidR="00203E7F" w:rsidRPr="00203E7F">
              <w:rPr>
                <w:rFonts w:ascii="宋体" w:eastAsia="宋体" w:hAnsi="宋体"/>
                <w:noProof/>
                <w:webHidden/>
                <w:sz w:val="28"/>
                <w:szCs w:val="28"/>
              </w:rPr>
              <w:fldChar w:fldCharType="separate"/>
            </w:r>
            <w:r w:rsidR="000916CD">
              <w:rPr>
                <w:rFonts w:ascii="宋体" w:eastAsia="宋体" w:hAnsi="宋体"/>
                <w:noProof/>
                <w:webHidden/>
                <w:sz w:val="28"/>
                <w:szCs w:val="28"/>
              </w:rPr>
              <w:t>67</w:t>
            </w:r>
            <w:r w:rsidR="00203E7F" w:rsidRPr="00203E7F">
              <w:rPr>
                <w:rFonts w:ascii="宋体" w:eastAsia="宋体" w:hAnsi="宋体"/>
                <w:noProof/>
                <w:webHidden/>
                <w:sz w:val="28"/>
                <w:szCs w:val="28"/>
              </w:rPr>
              <w:fldChar w:fldCharType="end"/>
            </w:r>
          </w:hyperlink>
        </w:p>
        <w:p w14:paraId="091ABE48" w14:textId="70491BDB" w:rsidR="00203E7F" w:rsidRPr="00203E7F" w:rsidRDefault="00D0002A">
          <w:pPr>
            <w:pStyle w:val="TOC2"/>
            <w:rPr>
              <w:rFonts w:ascii="宋体" w:eastAsia="宋体" w:hAnsi="宋体" w:cstheme="minorBidi"/>
              <w:noProof/>
              <w:kern w:val="2"/>
              <w:sz w:val="28"/>
              <w:szCs w:val="28"/>
            </w:rPr>
          </w:pPr>
          <w:hyperlink w:anchor="_Toc135923432" w:history="1">
            <w:r w:rsidR="00203E7F" w:rsidRPr="00203E7F">
              <w:rPr>
                <w:rStyle w:val="af"/>
                <w:rFonts w:ascii="宋体" w:eastAsia="宋体" w:hAnsi="宋体"/>
                <w:noProof/>
                <w:sz w:val="28"/>
                <w:szCs w:val="28"/>
              </w:rPr>
              <w:t>四、起重机械</w:t>
            </w:r>
            <w:r w:rsidR="00203E7F" w:rsidRPr="00203E7F">
              <w:rPr>
                <w:rFonts w:ascii="宋体" w:eastAsia="宋体" w:hAnsi="宋体"/>
                <w:noProof/>
                <w:webHidden/>
                <w:sz w:val="28"/>
                <w:szCs w:val="28"/>
              </w:rPr>
              <w:tab/>
            </w:r>
            <w:r w:rsidR="00203E7F" w:rsidRPr="00203E7F">
              <w:rPr>
                <w:rFonts w:ascii="宋体" w:eastAsia="宋体" w:hAnsi="宋体"/>
                <w:noProof/>
                <w:webHidden/>
                <w:sz w:val="28"/>
                <w:szCs w:val="28"/>
              </w:rPr>
              <w:fldChar w:fldCharType="begin"/>
            </w:r>
            <w:r w:rsidR="00203E7F" w:rsidRPr="00203E7F">
              <w:rPr>
                <w:rFonts w:ascii="宋体" w:eastAsia="宋体" w:hAnsi="宋体"/>
                <w:noProof/>
                <w:webHidden/>
                <w:sz w:val="28"/>
                <w:szCs w:val="28"/>
              </w:rPr>
              <w:instrText xml:space="preserve"> PAGEREF _Toc135923432 \h </w:instrText>
            </w:r>
            <w:r w:rsidR="00203E7F" w:rsidRPr="00203E7F">
              <w:rPr>
                <w:rFonts w:ascii="宋体" w:eastAsia="宋体" w:hAnsi="宋体"/>
                <w:noProof/>
                <w:webHidden/>
                <w:sz w:val="28"/>
                <w:szCs w:val="28"/>
              </w:rPr>
            </w:r>
            <w:r w:rsidR="00203E7F" w:rsidRPr="00203E7F">
              <w:rPr>
                <w:rFonts w:ascii="宋体" w:eastAsia="宋体" w:hAnsi="宋体"/>
                <w:noProof/>
                <w:webHidden/>
                <w:sz w:val="28"/>
                <w:szCs w:val="28"/>
              </w:rPr>
              <w:fldChar w:fldCharType="separate"/>
            </w:r>
            <w:r w:rsidR="000916CD">
              <w:rPr>
                <w:rFonts w:ascii="宋体" w:eastAsia="宋体" w:hAnsi="宋体"/>
                <w:noProof/>
                <w:webHidden/>
                <w:sz w:val="28"/>
                <w:szCs w:val="28"/>
              </w:rPr>
              <w:t>75</w:t>
            </w:r>
            <w:r w:rsidR="00203E7F" w:rsidRPr="00203E7F">
              <w:rPr>
                <w:rFonts w:ascii="宋体" w:eastAsia="宋体" w:hAnsi="宋体"/>
                <w:noProof/>
                <w:webHidden/>
                <w:sz w:val="28"/>
                <w:szCs w:val="28"/>
              </w:rPr>
              <w:fldChar w:fldCharType="end"/>
            </w:r>
          </w:hyperlink>
        </w:p>
        <w:p w14:paraId="620289A0" w14:textId="0ECE2EBA" w:rsidR="00203E7F" w:rsidRPr="00203E7F" w:rsidRDefault="00D0002A">
          <w:pPr>
            <w:pStyle w:val="TOC2"/>
            <w:rPr>
              <w:rFonts w:ascii="宋体" w:eastAsia="宋体" w:hAnsi="宋体" w:cstheme="minorBidi"/>
              <w:noProof/>
              <w:kern w:val="2"/>
              <w:sz w:val="28"/>
              <w:szCs w:val="28"/>
            </w:rPr>
          </w:pPr>
          <w:hyperlink w:anchor="_Toc135923433" w:history="1">
            <w:r w:rsidR="00203E7F" w:rsidRPr="00203E7F">
              <w:rPr>
                <w:rStyle w:val="af"/>
                <w:rFonts w:ascii="宋体" w:eastAsia="宋体" w:hAnsi="宋体"/>
                <w:noProof/>
                <w:sz w:val="28"/>
                <w:szCs w:val="28"/>
              </w:rPr>
              <w:t>五、场（厂）车专用机动车辆</w:t>
            </w:r>
            <w:r w:rsidR="00203E7F" w:rsidRPr="00203E7F">
              <w:rPr>
                <w:rFonts w:ascii="宋体" w:eastAsia="宋体" w:hAnsi="宋体"/>
                <w:noProof/>
                <w:webHidden/>
                <w:sz w:val="28"/>
                <w:szCs w:val="28"/>
              </w:rPr>
              <w:tab/>
            </w:r>
            <w:r w:rsidR="00203E7F" w:rsidRPr="00203E7F">
              <w:rPr>
                <w:rFonts w:ascii="宋体" w:eastAsia="宋体" w:hAnsi="宋体"/>
                <w:noProof/>
                <w:webHidden/>
                <w:sz w:val="28"/>
                <w:szCs w:val="28"/>
              </w:rPr>
              <w:fldChar w:fldCharType="begin"/>
            </w:r>
            <w:r w:rsidR="00203E7F" w:rsidRPr="00203E7F">
              <w:rPr>
                <w:rFonts w:ascii="宋体" w:eastAsia="宋体" w:hAnsi="宋体"/>
                <w:noProof/>
                <w:webHidden/>
                <w:sz w:val="28"/>
                <w:szCs w:val="28"/>
              </w:rPr>
              <w:instrText xml:space="preserve"> PAGEREF _Toc135923433 \h </w:instrText>
            </w:r>
            <w:r w:rsidR="00203E7F" w:rsidRPr="00203E7F">
              <w:rPr>
                <w:rFonts w:ascii="宋体" w:eastAsia="宋体" w:hAnsi="宋体"/>
                <w:noProof/>
                <w:webHidden/>
                <w:sz w:val="28"/>
                <w:szCs w:val="28"/>
              </w:rPr>
            </w:r>
            <w:r w:rsidR="00203E7F" w:rsidRPr="00203E7F">
              <w:rPr>
                <w:rFonts w:ascii="宋体" w:eastAsia="宋体" w:hAnsi="宋体"/>
                <w:noProof/>
                <w:webHidden/>
                <w:sz w:val="28"/>
                <w:szCs w:val="28"/>
              </w:rPr>
              <w:fldChar w:fldCharType="separate"/>
            </w:r>
            <w:r w:rsidR="000916CD">
              <w:rPr>
                <w:rFonts w:ascii="宋体" w:eastAsia="宋体" w:hAnsi="宋体"/>
                <w:noProof/>
                <w:webHidden/>
                <w:sz w:val="28"/>
                <w:szCs w:val="28"/>
              </w:rPr>
              <w:t>78</w:t>
            </w:r>
            <w:r w:rsidR="00203E7F" w:rsidRPr="00203E7F">
              <w:rPr>
                <w:rFonts w:ascii="宋体" w:eastAsia="宋体" w:hAnsi="宋体"/>
                <w:noProof/>
                <w:webHidden/>
                <w:sz w:val="28"/>
                <w:szCs w:val="28"/>
              </w:rPr>
              <w:fldChar w:fldCharType="end"/>
            </w:r>
          </w:hyperlink>
        </w:p>
        <w:p w14:paraId="1666A52E" w14:textId="2BF41AD0" w:rsidR="00203E7F" w:rsidRPr="00203E7F" w:rsidRDefault="00D0002A">
          <w:pPr>
            <w:pStyle w:val="TOC2"/>
            <w:rPr>
              <w:rFonts w:ascii="宋体" w:eastAsia="宋体" w:hAnsi="宋体" w:cstheme="minorBidi"/>
              <w:noProof/>
              <w:kern w:val="2"/>
              <w:sz w:val="28"/>
              <w:szCs w:val="28"/>
            </w:rPr>
          </w:pPr>
          <w:hyperlink w:anchor="_Toc135923434" w:history="1">
            <w:r w:rsidR="00203E7F" w:rsidRPr="00203E7F">
              <w:rPr>
                <w:rStyle w:val="af"/>
                <w:rFonts w:ascii="宋体" w:eastAsia="宋体" w:hAnsi="宋体"/>
                <w:noProof/>
                <w:sz w:val="28"/>
                <w:szCs w:val="28"/>
              </w:rPr>
              <w:t>六、安全阀</w:t>
            </w:r>
            <w:r w:rsidR="00203E7F" w:rsidRPr="00203E7F">
              <w:rPr>
                <w:rFonts w:ascii="宋体" w:eastAsia="宋体" w:hAnsi="宋体"/>
                <w:noProof/>
                <w:webHidden/>
                <w:sz w:val="28"/>
                <w:szCs w:val="28"/>
              </w:rPr>
              <w:tab/>
            </w:r>
            <w:r w:rsidR="00203E7F" w:rsidRPr="00203E7F">
              <w:rPr>
                <w:rFonts w:ascii="宋体" w:eastAsia="宋体" w:hAnsi="宋体"/>
                <w:noProof/>
                <w:webHidden/>
                <w:sz w:val="28"/>
                <w:szCs w:val="28"/>
              </w:rPr>
              <w:fldChar w:fldCharType="begin"/>
            </w:r>
            <w:r w:rsidR="00203E7F" w:rsidRPr="00203E7F">
              <w:rPr>
                <w:rFonts w:ascii="宋体" w:eastAsia="宋体" w:hAnsi="宋体"/>
                <w:noProof/>
                <w:webHidden/>
                <w:sz w:val="28"/>
                <w:szCs w:val="28"/>
              </w:rPr>
              <w:instrText xml:space="preserve"> PAGEREF _Toc135923434 \h </w:instrText>
            </w:r>
            <w:r w:rsidR="00203E7F" w:rsidRPr="00203E7F">
              <w:rPr>
                <w:rFonts w:ascii="宋体" w:eastAsia="宋体" w:hAnsi="宋体"/>
                <w:noProof/>
                <w:webHidden/>
                <w:sz w:val="28"/>
                <w:szCs w:val="28"/>
              </w:rPr>
            </w:r>
            <w:r w:rsidR="00203E7F" w:rsidRPr="00203E7F">
              <w:rPr>
                <w:rFonts w:ascii="宋体" w:eastAsia="宋体" w:hAnsi="宋体"/>
                <w:noProof/>
                <w:webHidden/>
                <w:sz w:val="28"/>
                <w:szCs w:val="28"/>
              </w:rPr>
              <w:fldChar w:fldCharType="separate"/>
            </w:r>
            <w:r w:rsidR="000916CD">
              <w:rPr>
                <w:rFonts w:ascii="宋体" w:eastAsia="宋体" w:hAnsi="宋体"/>
                <w:noProof/>
                <w:webHidden/>
                <w:sz w:val="28"/>
                <w:szCs w:val="28"/>
              </w:rPr>
              <w:t>82</w:t>
            </w:r>
            <w:r w:rsidR="00203E7F" w:rsidRPr="00203E7F">
              <w:rPr>
                <w:rFonts w:ascii="宋体" w:eastAsia="宋体" w:hAnsi="宋体"/>
                <w:noProof/>
                <w:webHidden/>
                <w:sz w:val="28"/>
                <w:szCs w:val="28"/>
              </w:rPr>
              <w:fldChar w:fldCharType="end"/>
            </w:r>
          </w:hyperlink>
        </w:p>
        <w:p w14:paraId="6F74FC78" w14:textId="7ADB9852" w:rsidR="005F2927" w:rsidRPr="005D631D" w:rsidRDefault="005C64B2" w:rsidP="007911E3">
          <w:pPr>
            <w:adjustRightInd w:val="0"/>
            <w:snapToGrid w:val="0"/>
            <w:spacing w:after="100" w:afterAutospacing="1"/>
            <w:ind w:leftChars="-1" w:hanging="2"/>
            <w:rPr>
              <w:rFonts w:ascii="仿宋" w:eastAsia="仿宋" w:hAnsi="仿宋"/>
            </w:rPr>
            <w:sectPr w:rsidR="005F2927" w:rsidRPr="005D631D">
              <w:footerReference w:type="even" r:id="rId8"/>
              <w:footerReference w:type="default" r:id="rId9"/>
              <w:pgSz w:w="11906" w:h="16838"/>
              <w:pgMar w:top="1440" w:right="1800" w:bottom="1440" w:left="1800" w:header="851" w:footer="992" w:gutter="0"/>
              <w:cols w:space="425"/>
              <w:docGrid w:type="lines" w:linePitch="312"/>
            </w:sectPr>
          </w:pPr>
          <w:r w:rsidRPr="00203E7F">
            <w:rPr>
              <w:rFonts w:ascii="宋体" w:hAnsi="宋体"/>
              <w:kern w:val="0"/>
              <w:sz w:val="28"/>
              <w:szCs w:val="28"/>
            </w:rPr>
            <w:fldChar w:fldCharType="end"/>
          </w:r>
        </w:p>
      </w:sdtContent>
    </w:sdt>
    <w:p w14:paraId="7214EC77" w14:textId="3F2A25F9" w:rsidR="00A20A49" w:rsidRDefault="00A20A49" w:rsidP="00A20A49">
      <w:pPr>
        <w:pStyle w:val="2"/>
        <w:jc w:val="center"/>
      </w:pPr>
      <w:bookmarkStart w:id="0" w:name="_Toc135923407"/>
      <w:r>
        <w:rPr>
          <w:rFonts w:hint="eastAsia"/>
        </w:rPr>
        <w:lastRenderedPageBreak/>
        <w:t>特种设备安全</w:t>
      </w:r>
      <w:r w:rsidR="00E22BE6">
        <w:rPr>
          <w:rFonts w:hint="eastAsia"/>
        </w:rPr>
        <w:t>安全管理</w:t>
      </w:r>
      <w:r>
        <w:rPr>
          <w:rFonts w:hint="eastAsia"/>
        </w:rPr>
        <w:t>公约</w:t>
      </w:r>
      <w:bookmarkEnd w:id="0"/>
    </w:p>
    <w:p w14:paraId="6AA71C23" w14:textId="77E66989" w:rsidR="003B7D32" w:rsidRDefault="00A20A49" w:rsidP="00A20A49">
      <w:pPr>
        <w:ind w:firstLineChars="202" w:firstLine="566"/>
        <w:rPr>
          <w:rFonts w:ascii="仿宋" w:eastAsia="仿宋" w:hAnsi="仿宋"/>
          <w:sz w:val="28"/>
          <w:szCs w:val="28"/>
        </w:rPr>
      </w:pPr>
      <w:r w:rsidRPr="00A20A49">
        <w:rPr>
          <w:rFonts w:ascii="仿宋" w:eastAsia="仿宋" w:hAnsi="仿宋" w:hint="eastAsia"/>
          <w:sz w:val="28"/>
          <w:szCs w:val="28"/>
        </w:rPr>
        <w:t>为了贯彻国家安全生产方针政策，执行特种设备安全法规，保障特种设备的安全运行，特制定如下公约：</w:t>
      </w:r>
    </w:p>
    <w:p w14:paraId="136E98B5" w14:textId="1CB6EA85" w:rsidR="00A20A49" w:rsidRDefault="00A20A49" w:rsidP="00A20A49">
      <w:pPr>
        <w:ind w:firstLineChars="202" w:firstLine="566"/>
        <w:rPr>
          <w:rFonts w:ascii="仿宋" w:eastAsia="仿宋" w:hAnsi="仿宋"/>
          <w:sz w:val="28"/>
          <w:szCs w:val="28"/>
        </w:rPr>
      </w:pPr>
      <w:r w:rsidRPr="00A20A49">
        <w:rPr>
          <w:rFonts w:ascii="仿宋" w:eastAsia="仿宋" w:hAnsi="仿宋" w:hint="eastAsia"/>
          <w:sz w:val="28"/>
          <w:szCs w:val="28"/>
        </w:rPr>
        <w:t>一、实现特种设备安全管理无事故目标。</w:t>
      </w:r>
    </w:p>
    <w:p w14:paraId="304FB481" w14:textId="2B4D6E2C" w:rsidR="00A20A49" w:rsidRDefault="00A20A49" w:rsidP="00A20A49">
      <w:pPr>
        <w:ind w:firstLineChars="202" w:firstLine="566"/>
        <w:rPr>
          <w:rFonts w:ascii="仿宋" w:eastAsia="仿宋" w:hAnsi="仿宋"/>
          <w:sz w:val="28"/>
          <w:szCs w:val="28"/>
        </w:rPr>
      </w:pPr>
      <w:r w:rsidRPr="00A20A49">
        <w:rPr>
          <w:rFonts w:ascii="仿宋" w:eastAsia="仿宋" w:hAnsi="仿宋" w:hint="eastAsia"/>
          <w:sz w:val="28"/>
          <w:szCs w:val="28"/>
        </w:rPr>
        <w:t>二、落实以下几点措施:</w:t>
      </w:r>
    </w:p>
    <w:p w14:paraId="548863B4" w14:textId="44C8B1AA" w:rsidR="00A20A49" w:rsidRDefault="00A20A49" w:rsidP="00A20A49">
      <w:pPr>
        <w:ind w:firstLineChars="202" w:firstLine="566"/>
        <w:rPr>
          <w:rFonts w:ascii="仿宋" w:eastAsia="仿宋" w:hAnsi="仿宋"/>
          <w:sz w:val="28"/>
          <w:szCs w:val="28"/>
        </w:rPr>
      </w:pPr>
      <w:r w:rsidRPr="00A20A49">
        <w:rPr>
          <w:rFonts w:ascii="仿宋" w:eastAsia="仿宋" w:hAnsi="仿宋" w:hint="eastAsia"/>
          <w:sz w:val="28"/>
          <w:szCs w:val="28"/>
        </w:rPr>
        <w:t>1、遵守国家特种设备安全法律法规规章和技术标准。</w:t>
      </w:r>
    </w:p>
    <w:p w14:paraId="11630A0B" w14:textId="44028282" w:rsidR="00A20A49" w:rsidRDefault="00550265" w:rsidP="00A20A49">
      <w:pPr>
        <w:ind w:firstLineChars="202" w:firstLine="566"/>
        <w:rPr>
          <w:rFonts w:ascii="仿宋" w:eastAsia="仿宋" w:hAnsi="仿宋"/>
          <w:sz w:val="28"/>
          <w:szCs w:val="28"/>
        </w:rPr>
      </w:pPr>
      <w:r>
        <w:rPr>
          <w:rFonts w:ascii="仿宋" w:eastAsia="仿宋" w:hAnsi="仿宋"/>
          <w:sz w:val="28"/>
          <w:szCs w:val="28"/>
        </w:rPr>
        <w:t>2</w:t>
      </w:r>
      <w:r w:rsidR="00A20A49" w:rsidRPr="00A20A49">
        <w:rPr>
          <w:rFonts w:ascii="仿宋" w:eastAsia="仿宋" w:hAnsi="仿宋" w:hint="eastAsia"/>
          <w:sz w:val="28"/>
          <w:szCs w:val="28"/>
        </w:rPr>
        <w:t>、使用特种设备及时登记建立档案，注册登记率达到100%。</w:t>
      </w:r>
    </w:p>
    <w:p w14:paraId="56166128" w14:textId="00AECD3B" w:rsidR="00A20A49" w:rsidRDefault="00550265" w:rsidP="00A20A49">
      <w:pPr>
        <w:ind w:firstLineChars="202" w:firstLine="566"/>
        <w:rPr>
          <w:rFonts w:ascii="仿宋" w:eastAsia="仿宋" w:hAnsi="仿宋"/>
          <w:sz w:val="28"/>
          <w:szCs w:val="28"/>
        </w:rPr>
      </w:pPr>
      <w:r>
        <w:rPr>
          <w:rFonts w:ascii="仿宋" w:eastAsia="仿宋" w:hAnsi="仿宋"/>
          <w:sz w:val="28"/>
          <w:szCs w:val="28"/>
        </w:rPr>
        <w:t>3</w:t>
      </w:r>
      <w:r w:rsidR="00A20A49" w:rsidRPr="00A20A49">
        <w:rPr>
          <w:rFonts w:ascii="仿宋" w:eastAsia="仿宋" w:hAnsi="仿宋" w:hint="eastAsia"/>
          <w:sz w:val="28"/>
          <w:szCs w:val="28"/>
        </w:rPr>
        <w:t>、对特种设备作业人员进行安全教育和培训，考核合格持证上岗，严格执行安全操作规程和规章制度，持证上岗率达到100%。</w:t>
      </w:r>
    </w:p>
    <w:p w14:paraId="555DAC1E" w14:textId="2DFA149D" w:rsidR="00A20A49" w:rsidRDefault="00550265" w:rsidP="00A20A49">
      <w:pPr>
        <w:ind w:firstLineChars="202" w:firstLine="566"/>
        <w:rPr>
          <w:rFonts w:ascii="仿宋" w:eastAsia="仿宋" w:hAnsi="仿宋"/>
          <w:sz w:val="28"/>
          <w:szCs w:val="28"/>
        </w:rPr>
      </w:pPr>
      <w:r>
        <w:rPr>
          <w:rFonts w:ascii="仿宋" w:eastAsia="仿宋" w:hAnsi="仿宋"/>
          <w:sz w:val="28"/>
          <w:szCs w:val="28"/>
        </w:rPr>
        <w:t>4</w:t>
      </w:r>
      <w:r w:rsidR="00A20A49" w:rsidRPr="00A20A49">
        <w:rPr>
          <w:rFonts w:ascii="仿宋" w:eastAsia="仿宋" w:hAnsi="仿宋" w:hint="eastAsia"/>
          <w:sz w:val="28"/>
          <w:szCs w:val="28"/>
        </w:rPr>
        <w:t>、在安全检验合格有效期届满前一个月，向检验机构提出定期检验要求，定期检验率达到100%，未经定期检验或检验不合格，特种设备不得继续使用。</w:t>
      </w:r>
    </w:p>
    <w:p w14:paraId="70048D4B" w14:textId="00170157" w:rsidR="00A20A49" w:rsidRDefault="00550265" w:rsidP="00A20A49">
      <w:pPr>
        <w:ind w:firstLineChars="202" w:firstLine="566"/>
        <w:rPr>
          <w:rFonts w:ascii="仿宋" w:eastAsia="仿宋" w:hAnsi="仿宋"/>
          <w:sz w:val="28"/>
          <w:szCs w:val="28"/>
        </w:rPr>
      </w:pPr>
      <w:r>
        <w:rPr>
          <w:rFonts w:ascii="仿宋" w:eastAsia="仿宋" w:hAnsi="仿宋"/>
          <w:sz w:val="28"/>
          <w:szCs w:val="28"/>
        </w:rPr>
        <w:t>5</w:t>
      </w:r>
      <w:r w:rsidR="00A20A49" w:rsidRPr="00A20A49">
        <w:rPr>
          <w:rFonts w:ascii="仿宋" w:eastAsia="仿宋" w:hAnsi="仿宋" w:hint="eastAsia"/>
          <w:sz w:val="28"/>
          <w:szCs w:val="28"/>
        </w:rPr>
        <w:t>、特种设备进行经常性日常维护保养，定期自行检查每月至少一次，事故隐患整改率达到100%，事故处理结案率达到100%。</w:t>
      </w:r>
    </w:p>
    <w:p w14:paraId="02ECC95E" w14:textId="793F6BC6" w:rsidR="00A20A49" w:rsidRDefault="00550265" w:rsidP="00A20A49">
      <w:pPr>
        <w:ind w:firstLineChars="202" w:firstLine="566"/>
        <w:rPr>
          <w:rFonts w:ascii="仿宋" w:eastAsia="仿宋" w:hAnsi="仿宋"/>
          <w:sz w:val="28"/>
          <w:szCs w:val="28"/>
        </w:rPr>
      </w:pPr>
      <w:r>
        <w:rPr>
          <w:rFonts w:ascii="仿宋" w:eastAsia="仿宋" w:hAnsi="仿宋"/>
          <w:sz w:val="28"/>
          <w:szCs w:val="28"/>
        </w:rPr>
        <w:t>6</w:t>
      </w:r>
      <w:r w:rsidR="00A20A49" w:rsidRPr="00A20A49">
        <w:rPr>
          <w:rFonts w:ascii="仿宋" w:eastAsia="仿宋" w:hAnsi="仿宋" w:hint="eastAsia"/>
          <w:sz w:val="28"/>
          <w:szCs w:val="28"/>
        </w:rPr>
        <w:t>、制定完善实施特种设备应急救援预案，每年至少演练一次。</w:t>
      </w:r>
    </w:p>
    <w:p w14:paraId="111688BD" w14:textId="28886D3D" w:rsidR="001D5152" w:rsidRDefault="001D5152" w:rsidP="00A20A49">
      <w:pPr>
        <w:ind w:firstLineChars="202" w:firstLine="566"/>
        <w:rPr>
          <w:rFonts w:ascii="仿宋" w:eastAsia="仿宋" w:hAnsi="仿宋"/>
          <w:sz w:val="28"/>
          <w:szCs w:val="28"/>
        </w:rPr>
      </w:pPr>
    </w:p>
    <w:p w14:paraId="14D387F1" w14:textId="1212E6AB" w:rsidR="001D5152" w:rsidRDefault="001D5152" w:rsidP="00A20A49">
      <w:pPr>
        <w:ind w:firstLineChars="202" w:firstLine="566"/>
        <w:rPr>
          <w:rFonts w:ascii="仿宋" w:eastAsia="仿宋" w:hAnsi="仿宋"/>
          <w:sz w:val="28"/>
          <w:szCs w:val="28"/>
        </w:rPr>
      </w:pPr>
    </w:p>
    <w:p w14:paraId="7A27F7D9" w14:textId="6A5C35D8" w:rsidR="001D5152" w:rsidRDefault="001D5152" w:rsidP="00A20A49">
      <w:pPr>
        <w:ind w:firstLineChars="202" w:firstLine="566"/>
        <w:rPr>
          <w:rFonts w:ascii="仿宋" w:eastAsia="仿宋" w:hAnsi="仿宋"/>
          <w:sz w:val="28"/>
          <w:szCs w:val="28"/>
        </w:rPr>
      </w:pPr>
    </w:p>
    <w:p w14:paraId="6E8A7C9A" w14:textId="51DB17AE" w:rsidR="001D5152" w:rsidRDefault="001D5152" w:rsidP="00A20A49">
      <w:pPr>
        <w:ind w:firstLineChars="202" w:firstLine="566"/>
        <w:rPr>
          <w:rFonts w:ascii="仿宋" w:eastAsia="仿宋" w:hAnsi="仿宋"/>
          <w:sz w:val="28"/>
          <w:szCs w:val="28"/>
        </w:rPr>
      </w:pPr>
    </w:p>
    <w:p w14:paraId="5D28523D" w14:textId="76067BE1" w:rsidR="001D5152" w:rsidRDefault="001D5152" w:rsidP="00A20A49">
      <w:pPr>
        <w:ind w:firstLineChars="202" w:firstLine="566"/>
        <w:rPr>
          <w:rFonts w:ascii="仿宋" w:eastAsia="仿宋" w:hAnsi="仿宋"/>
          <w:sz w:val="28"/>
          <w:szCs w:val="28"/>
        </w:rPr>
      </w:pPr>
    </w:p>
    <w:p w14:paraId="71CB6357" w14:textId="77777777" w:rsidR="00DC447A" w:rsidRDefault="00DC447A" w:rsidP="00A20A49">
      <w:pPr>
        <w:ind w:firstLineChars="202" w:firstLine="566"/>
        <w:rPr>
          <w:rFonts w:ascii="仿宋" w:eastAsia="仿宋" w:hAnsi="仿宋"/>
          <w:sz w:val="28"/>
          <w:szCs w:val="28"/>
        </w:rPr>
      </w:pPr>
    </w:p>
    <w:p w14:paraId="2558E0CA" w14:textId="197E234B" w:rsidR="002155BC" w:rsidRDefault="002155BC" w:rsidP="002155BC">
      <w:pPr>
        <w:pStyle w:val="2"/>
        <w:jc w:val="center"/>
      </w:pPr>
      <w:bookmarkStart w:id="1" w:name="_Toc135923408"/>
      <w:r w:rsidRPr="002155BC">
        <w:rPr>
          <w:rFonts w:hint="eastAsia"/>
          <w:b w:val="0"/>
          <w:bCs w:val="0"/>
        </w:rPr>
        <w:lastRenderedPageBreak/>
        <w:t>第一</w:t>
      </w:r>
      <w:r>
        <w:rPr>
          <w:rFonts w:hint="eastAsia"/>
        </w:rPr>
        <w:t>章</w:t>
      </w:r>
      <w:r>
        <w:rPr>
          <w:rFonts w:hint="eastAsia"/>
        </w:rPr>
        <w:t xml:space="preserve">  </w:t>
      </w:r>
      <w:r>
        <w:rPr>
          <w:rFonts w:hint="eastAsia"/>
        </w:rPr>
        <w:t>总则</w:t>
      </w:r>
      <w:bookmarkEnd w:id="1"/>
    </w:p>
    <w:p w14:paraId="46E66587" w14:textId="0195B452" w:rsidR="002155BC" w:rsidRPr="002155BC" w:rsidRDefault="00AE2BBC" w:rsidP="008C3F09">
      <w:pPr>
        <w:ind w:firstLineChars="202" w:firstLine="568"/>
        <w:rPr>
          <w:rFonts w:ascii="仿宋" w:eastAsia="仿宋" w:hAnsi="仿宋"/>
          <w:sz w:val="28"/>
          <w:szCs w:val="28"/>
        </w:rPr>
      </w:pPr>
      <w:r>
        <w:rPr>
          <w:rFonts w:ascii="仿宋" w:eastAsia="仿宋" w:hAnsi="仿宋" w:hint="eastAsia"/>
          <w:b/>
          <w:bCs/>
          <w:sz w:val="28"/>
          <w:szCs w:val="28"/>
        </w:rPr>
        <w:t>1</w:t>
      </w:r>
      <w:r>
        <w:rPr>
          <w:rFonts w:ascii="仿宋" w:eastAsia="仿宋" w:hAnsi="仿宋"/>
          <w:b/>
          <w:bCs/>
          <w:sz w:val="28"/>
          <w:szCs w:val="28"/>
        </w:rPr>
        <w:t>.</w:t>
      </w:r>
      <w:r w:rsidR="002155BC" w:rsidRPr="002155BC">
        <w:rPr>
          <w:rFonts w:ascii="仿宋" w:eastAsia="仿宋" w:hAnsi="仿宋" w:hint="eastAsia"/>
          <w:sz w:val="28"/>
          <w:szCs w:val="28"/>
        </w:rPr>
        <w:t>为了加强、规范阆中双瑞能源有限公司（以下简称公司）的特种设备及安全设施的安全管理与监督检查，提高安全生产意识，确保特种设备及安全设施正常、有效使用，防止事故发生，根据</w:t>
      </w:r>
      <w:r w:rsidR="008C3F09">
        <w:rPr>
          <w:rFonts w:ascii="仿宋" w:eastAsia="仿宋" w:hAnsi="仿宋"/>
          <w:sz w:val="28"/>
          <w:szCs w:val="28"/>
        </w:rPr>
        <w:t>《</w:t>
      </w:r>
      <w:r w:rsidR="008C3F09" w:rsidRPr="00A203A1">
        <w:rPr>
          <w:rFonts w:ascii="仿宋" w:eastAsia="仿宋" w:hAnsi="仿宋" w:hint="eastAsia"/>
          <w:sz w:val="28"/>
          <w:szCs w:val="28"/>
        </w:rPr>
        <w:t>中华人民共和国特种设备安全法</w:t>
      </w:r>
      <w:r w:rsidR="008C3F09">
        <w:rPr>
          <w:rFonts w:ascii="仿宋" w:eastAsia="仿宋" w:hAnsi="仿宋" w:hint="eastAsia"/>
          <w:sz w:val="28"/>
          <w:szCs w:val="28"/>
        </w:rPr>
        <w:t>》、</w:t>
      </w:r>
      <w:r w:rsidR="002155BC" w:rsidRPr="002155BC">
        <w:rPr>
          <w:rFonts w:ascii="仿宋" w:eastAsia="仿宋" w:hAnsi="仿宋" w:hint="eastAsia"/>
          <w:sz w:val="28"/>
          <w:szCs w:val="28"/>
        </w:rPr>
        <w:t>《特种设备安全监察条例》、</w:t>
      </w:r>
      <w:r w:rsidR="008C3F09">
        <w:rPr>
          <w:rFonts w:ascii="仿宋" w:eastAsia="仿宋" w:hAnsi="仿宋" w:hint="eastAsia"/>
          <w:sz w:val="28"/>
          <w:szCs w:val="28"/>
        </w:rPr>
        <w:t>《特种设备使用管理规则》、</w:t>
      </w:r>
      <w:r w:rsidR="002155BC" w:rsidRPr="002155BC">
        <w:rPr>
          <w:rFonts w:ascii="仿宋" w:eastAsia="仿宋" w:hAnsi="仿宋" w:hint="eastAsia"/>
          <w:sz w:val="28"/>
          <w:szCs w:val="28"/>
        </w:rPr>
        <w:t>《特种作业人员安全技术培训考核管理办法》等国家法律法规，结合公司实际情况，特制定本制度。</w:t>
      </w:r>
    </w:p>
    <w:p w14:paraId="0B8B6C9D" w14:textId="517BABED" w:rsidR="00DE020D" w:rsidRDefault="00AE2BBC" w:rsidP="002155BC">
      <w:pPr>
        <w:ind w:firstLineChars="202" w:firstLine="568"/>
        <w:rPr>
          <w:rFonts w:ascii="仿宋" w:eastAsia="仿宋" w:hAnsi="仿宋"/>
          <w:sz w:val="28"/>
          <w:szCs w:val="28"/>
        </w:rPr>
      </w:pPr>
      <w:r>
        <w:rPr>
          <w:rFonts w:ascii="仿宋" w:eastAsia="仿宋" w:hAnsi="仿宋" w:hint="eastAsia"/>
          <w:b/>
          <w:bCs/>
          <w:sz w:val="28"/>
          <w:szCs w:val="28"/>
        </w:rPr>
        <w:t>2</w:t>
      </w:r>
      <w:r>
        <w:rPr>
          <w:rFonts w:ascii="仿宋" w:eastAsia="仿宋" w:hAnsi="仿宋"/>
          <w:b/>
          <w:bCs/>
          <w:sz w:val="28"/>
          <w:szCs w:val="28"/>
        </w:rPr>
        <w:t>.</w:t>
      </w:r>
      <w:r w:rsidR="00DE020D">
        <w:rPr>
          <w:rFonts w:ascii="仿宋" w:eastAsia="仿宋" w:hAnsi="仿宋" w:hint="eastAsia"/>
          <w:sz w:val="28"/>
          <w:szCs w:val="28"/>
        </w:rPr>
        <w:t>名称解释</w:t>
      </w:r>
    </w:p>
    <w:p w14:paraId="3EDE970B" w14:textId="7BB5E126" w:rsidR="00856EAE" w:rsidRDefault="002155BC" w:rsidP="002155BC">
      <w:pPr>
        <w:ind w:firstLineChars="202" w:firstLine="566"/>
        <w:rPr>
          <w:rFonts w:ascii="仿宋" w:eastAsia="仿宋" w:hAnsi="仿宋"/>
          <w:sz w:val="28"/>
          <w:szCs w:val="28"/>
        </w:rPr>
      </w:pPr>
      <w:r w:rsidRPr="002155BC">
        <w:rPr>
          <w:rFonts w:ascii="仿宋" w:eastAsia="仿宋" w:hAnsi="仿宋" w:hint="eastAsia"/>
          <w:sz w:val="28"/>
          <w:szCs w:val="28"/>
        </w:rPr>
        <w:t>特种设备是指涉及生命安全、危险性较大的锅炉、压力容器、压力管道、电梯、起重机械、客运索道、大型游乐设施和场（厂）内专用机动车辆这八类设备。</w:t>
      </w:r>
    </w:p>
    <w:p w14:paraId="734DE11B" w14:textId="1D507EBC" w:rsidR="00856EAE" w:rsidRDefault="002155BC" w:rsidP="002155BC">
      <w:pPr>
        <w:ind w:firstLineChars="202" w:firstLine="566"/>
        <w:rPr>
          <w:rFonts w:ascii="仿宋" w:eastAsia="仿宋" w:hAnsi="仿宋"/>
          <w:sz w:val="28"/>
          <w:szCs w:val="28"/>
        </w:rPr>
      </w:pPr>
      <w:r w:rsidRPr="002155BC">
        <w:rPr>
          <w:rFonts w:ascii="仿宋" w:eastAsia="仿宋" w:hAnsi="仿宋"/>
          <w:sz w:val="28"/>
          <w:szCs w:val="28"/>
        </w:rPr>
        <w:t>本制度所称特种设备是指</w:t>
      </w:r>
      <w:r w:rsidR="00C53DF9">
        <w:rPr>
          <w:rFonts w:ascii="仿宋" w:eastAsia="仿宋" w:hAnsi="仿宋" w:hint="eastAsia"/>
          <w:sz w:val="28"/>
          <w:szCs w:val="28"/>
        </w:rPr>
        <w:t>蒸汽</w:t>
      </w:r>
      <w:r w:rsidRPr="002155BC">
        <w:rPr>
          <w:rFonts w:ascii="仿宋" w:eastAsia="仿宋" w:hAnsi="仿宋"/>
          <w:sz w:val="28"/>
          <w:szCs w:val="28"/>
        </w:rPr>
        <w:t>锅炉、压力容器、压力管道、起重机械、</w:t>
      </w:r>
      <w:r w:rsidRPr="002155BC">
        <w:rPr>
          <w:rFonts w:ascii="仿宋" w:eastAsia="仿宋" w:hAnsi="仿宋" w:hint="eastAsia"/>
          <w:sz w:val="28"/>
          <w:szCs w:val="28"/>
        </w:rPr>
        <w:t>场（厂）内专用机动车辆。</w:t>
      </w:r>
    </w:p>
    <w:p w14:paraId="58B38641" w14:textId="38284B97" w:rsidR="002155BC" w:rsidRDefault="00856EAE" w:rsidP="002155BC">
      <w:pPr>
        <w:ind w:firstLineChars="202" w:firstLine="566"/>
        <w:rPr>
          <w:rFonts w:ascii="仿宋" w:eastAsia="仿宋" w:hAnsi="仿宋"/>
          <w:sz w:val="28"/>
          <w:szCs w:val="28"/>
        </w:rPr>
      </w:pPr>
      <w:r w:rsidRPr="00856EAE">
        <w:rPr>
          <w:rFonts w:ascii="仿宋" w:eastAsia="仿宋" w:hAnsi="仿宋"/>
          <w:sz w:val="28"/>
          <w:szCs w:val="28"/>
        </w:rPr>
        <w:t>本制度所称特种</w:t>
      </w:r>
      <w:r w:rsidR="00E7653C">
        <w:rPr>
          <w:rFonts w:ascii="仿宋" w:eastAsia="仿宋" w:hAnsi="仿宋" w:hint="eastAsia"/>
          <w:sz w:val="28"/>
          <w:szCs w:val="28"/>
        </w:rPr>
        <w:t>设备</w:t>
      </w:r>
      <w:r w:rsidRPr="00856EAE">
        <w:rPr>
          <w:rFonts w:ascii="仿宋" w:eastAsia="仿宋" w:hAnsi="仿宋"/>
          <w:sz w:val="28"/>
          <w:szCs w:val="28"/>
        </w:rPr>
        <w:t>作业人员指直接从事特种作业的人员及相关管理人员。</w:t>
      </w:r>
    </w:p>
    <w:p w14:paraId="586CBF3E" w14:textId="5F65B97E" w:rsidR="004F7FB1" w:rsidRDefault="004F7FB1" w:rsidP="002155BC">
      <w:pPr>
        <w:ind w:firstLineChars="202" w:firstLine="566"/>
        <w:rPr>
          <w:rFonts w:ascii="仿宋" w:eastAsia="仿宋" w:hAnsi="仿宋"/>
          <w:sz w:val="28"/>
          <w:szCs w:val="28"/>
        </w:rPr>
      </w:pPr>
      <w:r>
        <w:rPr>
          <w:rFonts w:ascii="仿宋" w:eastAsia="仿宋" w:hAnsi="仿宋" w:hint="eastAsia"/>
          <w:sz w:val="28"/>
          <w:szCs w:val="28"/>
        </w:rPr>
        <w:t>特种设备安全管理负责人是指使用单位最高管理层中主管本单位特种设备使用安全管理的人员。</w:t>
      </w:r>
    </w:p>
    <w:p w14:paraId="5C89F9E7" w14:textId="5336D0D7" w:rsidR="004F7FB1" w:rsidRDefault="004F7FB1" w:rsidP="002155BC">
      <w:pPr>
        <w:ind w:firstLineChars="202" w:firstLine="566"/>
        <w:rPr>
          <w:rFonts w:ascii="仿宋" w:eastAsia="仿宋" w:hAnsi="仿宋"/>
          <w:sz w:val="28"/>
          <w:szCs w:val="28"/>
        </w:rPr>
      </w:pPr>
      <w:r>
        <w:rPr>
          <w:rFonts w:ascii="仿宋" w:eastAsia="仿宋" w:hAnsi="仿宋" w:hint="eastAsia"/>
          <w:sz w:val="28"/>
          <w:szCs w:val="28"/>
        </w:rPr>
        <w:t>特种设备安全管理员是指具体负责特种设备使用安全管理的人员。</w:t>
      </w:r>
    </w:p>
    <w:p w14:paraId="509FD325" w14:textId="2CA88BFD" w:rsidR="003E73EB" w:rsidRDefault="00AE2BBC" w:rsidP="003E73EB">
      <w:pPr>
        <w:ind w:firstLineChars="202" w:firstLine="568"/>
        <w:rPr>
          <w:rFonts w:ascii="仿宋" w:eastAsia="仿宋" w:hAnsi="仿宋"/>
          <w:sz w:val="28"/>
          <w:szCs w:val="28"/>
        </w:rPr>
      </w:pPr>
      <w:r>
        <w:rPr>
          <w:rFonts w:ascii="仿宋" w:eastAsia="仿宋" w:hAnsi="仿宋" w:hint="eastAsia"/>
          <w:b/>
          <w:bCs/>
          <w:sz w:val="28"/>
          <w:szCs w:val="28"/>
        </w:rPr>
        <w:t>3</w:t>
      </w:r>
      <w:r>
        <w:rPr>
          <w:rFonts w:ascii="仿宋" w:eastAsia="仿宋" w:hAnsi="仿宋"/>
          <w:b/>
          <w:bCs/>
          <w:sz w:val="28"/>
          <w:szCs w:val="28"/>
        </w:rPr>
        <w:t>.</w:t>
      </w:r>
      <w:r w:rsidR="003E73EB" w:rsidRPr="003E73EB">
        <w:rPr>
          <w:rFonts w:ascii="仿宋" w:eastAsia="仿宋" w:hAnsi="仿宋"/>
          <w:sz w:val="28"/>
          <w:szCs w:val="28"/>
        </w:rPr>
        <w:t>本制度适用于特种设备及安全设施的购置、安装、使用、维修、检验、日常维护保养、改造、报废，以及特种作业人员的培训、考核、持证上岗和复审等。</w:t>
      </w:r>
    </w:p>
    <w:p w14:paraId="6222CE62" w14:textId="110661ED" w:rsidR="00D059F7" w:rsidRPr="002155BC" w:rsidRDefault="00AE2BBC" w:rsidP="003E73EB">
      <w:pPr>
        <w:ind w:firstLineChars="202" w:firstLine="568"/>
        <w:rPr>
          <w:rFonts w:ascii="仿宋" w:eastAsia="仿宋" w:hAnsi="仿宋"/>
          <w:sz w:val="28"/>
          <w:szCs w:val="28"/>
        </w:rPr>
      </w:pPr>
      <w:r>
        <w:rPr>
          <w:rFonts w:ascii="仿宋" w:eastAsia="仿宋" w:hAnsi="仿宋" w:hint="eastAsia"/>
          <w:b/>
          <w:bCs/>
          <w:sz w:val="28"/>
          <w:szCs w:val="28"/>
        </w:rPr>
        <w:lastRenderedPageBreak/>
        <w:t>4</w:t>
      </w:r>
      <w:r>
        <w:rPr>
          <w:rFonts w:ascii="仿宋" w:eastAsia="仿宋" w:hAnsi="仿宋"/>
          <w:b/>
          <w:bCs/>
          <w:sz w:val="28"/>
          <w:szCs w:val="28"/>
        </w:rPr>
        <w:t>.</w:t>
      </w:r>
      <w:r w:rsidR="00D059F7">
        <w:rPr>
          <w:rFonts w:ascii="仿宋" w:eastAsia="仿宋" w:hAnsi="仿宋" w:hint="eastAsia"/>
          <w:sz w:val="28"/>
          <w:szCs w:val="28"/>
        </w:rPr>
        <w:t>本制度</w:t>
      </w:r>
      <w:r w:rsidR="00E52DC4">
        <w:rPr>
          <w:rFonts w:ascii="仿宋" w:eastAsia="仿宋" w:hAnsi="仿宋" w:hint="eastAsia"/>
          <w:sz w:val="28"/>
          <w:szCs w:val="28"/>
        </w:rPr>
        <w:t>的</w:t>
      </w:r>
      <w:r w:rsidR="00D059F7">
        <w:rPr>
          <w:rFonts w:ascii="仿宋" w:eastAsia="仿宋" w:hAnsi="仿宋" w:hint="eastAsia"/>
          <w:sz w:val="28"/>
          <w:szCs w:val="28"/>
        </w:rPr>
        <w:t>特种设备使用部门指</w:t>
      </w:r>
      <w:r w:rsidR="0098021D">
        <w:rPr>
          <w:rFonts w:ascii="仿宋" w:eastAsia="仿宋" w:hAnsi="仿宋" w:hint="eastAsia"/>
          <w:sz w:val="28"/>
          <w:szCs w:val="28"/>
        </w:rPr>
        <w:t>生产运行部</w:t>
      </w:r>
      <w:r w:rsidR="00D059F7">
        <w:rPr>
          <w:rFonts w:ascii="仿宋" w:eastAsia="仿宋" w:hAnsi="仿宋" w:hint="eastAsia"/>
          <w:sz w:val="28"/>
          <w:szCs w:val="28"/>
        </w:rPr>
        <w:t>，特种设备管理部门指</w:t>
      </w:r>
      <w:r w:rsidR="00B6256C">
        <w:rPr>
          <w:rFonts w:ascii="仿宋" w:eastAsia="仿宋" w:hAnsi="仿宋" w:hint="eastAsia"/>
          <w:sz w:val="28"/>
          <w:szCs w:val="28"/>
        </w:rPr>
        <w:t>机电仪车间</w:t>
      </w:r>
      <w:r w:rsidR="00D059F7">
        <w:rPr>
          <w:rFonts w:ascii="仿宋" w:eastAsia="仿宋" w:hAnsi="仿宋" w:hint="eastAsia"/>
          <w:sz w:val="28"/>
          <w:szCs w:val="28"/>
        </w:rPr>
        <w:t>。</w:t>
      </w:r>
    </w:p>
    <w:p w14:paraId="594277B6" w14:textId="3F62FBD1" w:rsidR="00926839" w:rsidRDefault="004B7A76" w:rsidP="00AC119D">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sidR="00AE2BBC">
        <w:rPr>
          <w:rFonts w:ascii="仿宋" w:eastAsia="仿宋" w:hAnsi="仿宋" w:hint="eastAsia"/>
          <w:b/>
          <w:bCs/>
          <w:sz w:val="28"/>
          <w:szCs w:val="28"/>
        </w:rPr>
        <w:t>5</w:t>
      </w:r>
      <w:r w:rsidR="00AE2BBC">
        <w:rPr>
          <w:rFonts w:ascii="仿宋" w:eastAsia="仿宋" w:hAnsi="仿宋"/>
          <w:b/>
          <w:bCs/>
          <w:sz w:val="28"/>
          <w:szCs w:val="28"/>
        </w:rPr>
        <w:t>.</w:t>
      </w:r>
      <w:r>
        <w:rPr>
          <w:rFonts w:ascii="仿宋" w:eastAsia="仿宋" w:hAnsi="仿宋"/>
          <w:sz w:val="28"/>
          <w:szCs w:val="28"/>
        </w:rPr>
        <w:t>规范性引用文件</w:t>
      </w:r>
    </w:p>
    <w:p w14:paraId="405C932F" w14:textId="6544F700" w:rsidR="00A203A1" w:rsidRPr="00A203A1" w:rsidRDefault="00A203A1" w:rsidP="00881BE6">
      <w:pPr>
        <w:ind w:firstLineChars="202" w:firstLine="566"/>
        <w:rPr>
          <w:rFonts w:ascii="仿宋" w:eastAsia="仿宋" w:hAnsi="仿宋"/>
          <w:sz w:val="28"/>
          <w:szCs w:val="28"/>
        </w:rPr>
      </w:pPr>
      <w:r>
        <w:rPr>
          <w:rFonts w:ascii="仿宋" w:eastAsia="仿宋" w:hAnsi="仿宋"/>
          <w:sz w:val="28"/>
          <w:szCs w:val="28"/>
        </w:rPr>
        <w:t>《</w:t>
      </w:r>
      <w:r w:rsidRPr="00A203A1">
        <w:rPr>
          <w:rFonts w:ascii="仿宋" w:eastAsia="仿宋" w:hAnsi="仿宋" w:hint="eastAsia"/>
          <w:sz w:val="28"/>
          <w:szCs w:val="28"/>
        </w:rPr>
        <w:t>中华人民共和国特种设备安全法</w:t>
      </w:r>
      <w:r>
        <w:rPr>
          <w:rFonts w:ascii="仿宋" w:eastAsia="仿宋" w:hAnsi="仿宋" w:hint="eastAsia"/>
          <w:sz w:val="28"/>
          <w:szCs w:val="28"/>
        </w:rPr>
        <w:t>》</w:t>
      </w:r>
    </w:p>
    <w:p w14:paraId="5D202981" w14:textId="76BCB444" w:rsidR="0021747A" w:rsidRDefault="0021747A" w:rsidP="00881BE6">
      <w:pPr>
        <w:ind w:firstLineChars="202" w:firstLine="566"/>
        <w:rPr>
          <w:rFonts w:ascii="仿宋" w:eastAsia="仿宋" w:hAnsi="仿宋"/>
          <w:sz w:val="28"/>
          <w:szCs w:val="28"/>
        </w:rPr>
      </w:pPr>
      <w:r>
        <w:rPr>
          <w:rFonts w:ascii="仿宋" w:eastAsia="仿宋" w:hAnsi="仿宋"/>
          <w:sz w:val="28"/>
          <w:szCs w:val="28"/>
        </w:rPr>
        <w:t>《</w:t>
      </w:r>
      <w:r w:rsidRPr="0021747A">
        <w:rPr>
          <w:rFonts w:ascii="仿宋" w:eastAsia="仿宋" w:hAnsi="仿宋" w:hint="eastAsia"/>
          <w:sz w:val="28"/>
          <w:szCs w:val="28"/>
        </w:rPr>
        <w:t>特种设备安全监察条例</w:t>
      </w:r>
      <w:r>
        <w:rPr>
          <w:rFonts w:ascii="仿宋" w:eastAsia="仿宋" w:hAnsi="仿宋" w:hint="eastAsia"/>
          <w:sz w:val="28"/>
          <w:szCs w:val="28"/>
        </w:rPr>
        <w:t>》（</w:t>
      </w:r>
      <w:r w:rsidRPr="0021747A">
        <w:rPr>
          <w:rFonts w:ascii="仿宋" w:eastAsia="仿宋" w:hAnsi="仿宋"/>
          <w:sz w:val="28"/>
          <w:szCs w:val="28"/>
        </w:rPr>
        <w:t>国务院令第373号）</w:t>
      </w:r>
    </w:p>
    <w:p w14:paraId="47ABAA0D" w14:textId="38959273" w:rsidR="00881BE6" w:rsidRDefault="00881BE6" w:rsidP="00881BE6">
      <w:pPr>
        <w:ind w:firstLineChars="202" w:firstLine="566"/>
        <w:rPr>
          <w:rFonts w:ascii="仿宋" w:eastAsia="仿宋" w:hAnsi="仿宋"/>
          <w:sz w:val="28"/>
          <w:szCs w:val="28"/>
        </w:rPr>
      </w:pPr>
      <w:r>
        <w:rPr>
          <w:rFonts w:ascii="仿宋" w:eastAsia="仿宋" w:hAnsi="仿宋" w:hint="eastAsia"/>
          <w:sz w:val="28"/>
          <w:szCs w:val="28"/>
        </w:rPr>
        <w:t>《特种设备使用管理规则》（T</w:t>
      </w:r>
      <w:r>
        <w:rPr>
          <w:rFonts w:ascii="仿宋" w:eastAsia="仿宋" w:hAnsi="仿宋"/>
          <w:sz w:val="28"/>
          <w:szCs w:val="28"/>
        </w:rPr>
        <w:t>SG 08-2017）</w:t>
      </w:r>
    </w:p>
    <w:p w14:paraId="37FD5A67" w14:textId="41B73132" w:rsidR="00926839" w:rsidRDefault="001B5FCF" w:rsidP="00881BE6">
      <w:pPr>
        <w:ind w:firstLineChars="202" w:firstLine="566"/>
        <w:rPr>
          <w:rFonts w:ascii="仿宋" w:eastAsia="仿宋" w:hAnsi="仿宋"/>
          <w:sz w:val="28"/>
          <w:szCs w:val="28"/>
        </w:rPr>
      </w:pPr>
      <w:r>
        <w:rPr>
          <w:rFonts w:ascii="仿宋" w:eastAsia="仿宋" w:hAnsi="仿宋"/>
          <w:sz w:val="28"/>
          <w:szCs w:val="28"/>
        </w:rPr>
        <w:t>《</w:t>
      </w:r>
      <w:r w:rsidR="00881BE6">
        <w:rPr>
          <w:rFonts w:ascii="仿宋" w:eastAsia="仿宋" w:hAnsi="仿宋"/>
          <w:sz w:val="28"/>
          <w:szCs w:val="28"/>
        </w:rPr>
        <w:t>锅</w:t>
      </w:r>
      <w:r>
        <w:rPr>
          <w:rFonts w:ascii="仿宋" w:eastAsia="仿宋" w:hAnsi="仿宋"/>
          <w:sz w:val="28"/>
          <w:szCs w:val="28"/>
        </w:rPr>
        <w:t>安全技术规程》（</w:t>
      </w:r>
      <w:r>
        <w:rPr>
          <w:rFonts w:ascii="仿宋" w:eastAsia="仿宋" w:hAnsi="仿宋" w:hint="eastAsia"/>
          <w:sz w:val="28"/>
          <w:szCs w:val="28"/>
        </w:rPr>
        <w:t>T</w:t>
      </w:r>
      <w:r>
        <w:rPr>
          <w:rFonts w:ascii="仿宋" w:eastAsia="仿宋" w:hAnsi="仿宋"/>
          <w:sz w:val="28"/>
          <w:szCs w:val="28"/>
        </w:rPr>
        <w:t>SG 11-2020）</w:t>
      </w:r>
    </w:p>
    <w:p w14:paraId="5C47B018" w14:textId="77777777" w:rsidR="00A7429D" w:rsidRDefault="00A7429D" w:rsidP="00A7429D">
      <w:pPr>
        <w:ind w:firstLineChars="202" w:firstLine="566"/>
        <w:rPr>
          <w:rFonts w:ascii="仿宋" w:eastAsia="仿宋" w:hAnsi="仿宋"/>
          <w:sz w:val="28"/>
          <w:szCs w:val="28"/>
        </w:rPr>
      </w:pPr>
      <w:r>
        <w:rPr>
          <w:rFonts w:ascii="仿宋" w:eastAsia="仿宋" w:hAnsi="仿宋"/>
          <w:sz w:val="28"/>
          <w:szCs w:val="28"/>
        </w:rPr>
        <w:t>《固定式压力容器安全技术监察规程》（</w:t>
      </w:r>
      <w:r>
        <w:rPr>
          <w:rFonts w:ascii="仿宋" w:eastAsia="仿宋" w:hAnsi="仿宋" w:hint="eastAsia"/>
          <w:sz w:val="28"/>
          <w:szCs w:val="28"/>
        </w:rPr>
        <w:t>T</w:t>
      </w:r>
      <w:r>
        <w:rPr>
          <w:rFonts w:ascii="仿宋" w:eastAsia="仿宋" w:hAnsi="仿宋"/>
          <w:sz w:val="28"/>
          <w:szCs w:val="28"/>
        </w:rPr>
        <w:t>SG 21-2016）</w:t>
      </w:r>
    </w:p>
    <w:p w14:paraId="16098E0B" w14:textId="77777777" w:rsidR="00A7429D" w:rsidRDefault="00A7429D" w:rsidP="00A7429D">
      <w:pPr>
        <w:ind w:firstLineChars="202" w:firstLine="566"/>
        <w:rPr>
          <w:rFonts w:ascii="仿宋" w:eastAsia="仿宋" w:hAnsi="仿宋"/>
          <w:sz w:val="28"/>
          <w:szCs w:val="28"/>
        </w:rPr>
      </w:pPr>
      <w:r>
        <w:rPr>
          <w:rFonts w:ascii="仿宋" w:eastAsia="仿宋" w:hAnsi="仿宋" w:hint="eastAsia"/>
          <w:sz w:val="28"/>
          <w:szCs w:val="28"/>
        </w:rPr>
        <w:t>《压力管道安全技术监察规程—工业管道》（T</w:t>
      </w:r>
      <w:r>
        <w:rPr>
          <w:rFonts w:ascii="仿宋" w:eastAsia="仿宋" w:hAnsi="仿宋"/>
          <w:sz w:val="28"/>
          <w:szCs w:val="28"/>
        </w:rPr>
        <w:t>SG D0001-2009）</w:t>
      </w:r>
    </w:p>
    <w:p w14:paraId="49A493C3" w14:textId="615F13A9" w:rsidR="001B5FCF" w:rsidRDefault="001B5FCF" w:rsidP="001B5FCF">
      <w:pPr>
        <w:ind w:firstLineChars="202" w:firstLine="566"/>
        <w:rPr>
          <w:rFonts w:ascii="仿宋" w:eastAsia="仿宋" w:hAnsi="仿宋"/>
          <w:sz w:val="28"/>
          <w:szCs w:val="28"/>
        </w:rPr>
      </w:pPr>
      <w:r>
        <w:rPr>
          <w:rFonts w:ascii="仿宋" w:eastAsia="仿宋" w:hAnsi="仿宋" w:hint="eastAsia"/>
          <w:sz w:val="28"/>
          <w:szCs w:val="28"/>
        </w:rPr>
        <w:t>《起重机械安装改造重大修理监督检验规则》（T</w:t>
      </w:r>
      <w:r>
        <w:rPr>
          <w:rFonts w:ascii="仿宋" w:eastAsia="仿宋" w:hAnsi="仿宋"/>
          <w:sz w:val="28"/>
          <w:szCs w:val="28"/>
        </w:rPr>
        <w:t>SG Q7016-2016）</w:t>
      </w:r>
    </w:p>
    <w:p w14:paraId="078D13E5" w14:textId="6A73F877" w:rsidR="001B5FCF" w:rsidRDefault="001B5FCF" w:rsidP="001B5FCF">
      <w:pPr>
        <w:ind w:firstLineChars="202" w:firstLine="566"/>
        <w:rPr>
          <w:rFonts w:ascii="仿宋" w:eastAsia="仿宋" w:hAnsi="仿宋"/>
          <w:sz w:val="28"/>
          <w:szCs w:val="28"/>
        </w:rPr>
      </w:pPr>
      <w:r>
        <w:rPr>
          <w:rFonts w:ascii="仿宋" w:eastAsia="仿宋" w:hAnsi="仿宋" w:hint="eastAsia"/>
          <w:sz w:val="28"/>
          <w:szCs w:val="28"/>
        </w:rPr>
        <w:t>《起重机械定期检验规则》（T</w:t>
      </w:r>
      <w:r>
        <w:rPr>
          <w:rFonts w:ascii="仿宋" w:eastAsia="仿宋" w:hAnsi="仿宋"/>
          <w:sz w:val="28"/>
          <w:szCs w:val="28"/>
        </w:rPr>
        <w:t>SG Q70152016）</w:t>
      </w:r>
    </w:p>
    <w:p w14:paraId="78B7B22B" w14:textId="40BFF79A" w:rsidR="00B57D05" w:rsidRDefault="00B57D05" w:rsidP="001B5FCF">
      <w:pPr>
        <w:ind w:firstLineChars="202" w:firstLine="566"/>
        <w:rPr>
          <w:rFonts w:ascii="仿宋" w:eastAsia="仿宋" w:hAnsi="仿宋"/>
          <w:sz w:val="28"/>
          <w:szCs w:val="28"/>
        </w:rPr>
      </w:pPr>
      <w:r>
        <w:rPr>
          <w:rFonts w:ascii="仿宋" w:eastAsia="仿宋" w:hAnsi="仿宋"/>
          <w:sz w:val="28"/>
          <w:szCs w:val="28"/>
        </w:rPr>
        <w:t>《</w:t>
      </w:r>
      <w:r w:rsidR="0077354A" w:rsidRPr="0077354A">
        <w:rPr>
          <w:rFonts w:ascii="仿宋" w:eastAsia="仿宋" w:hAnsi="仿宋" w:hint="eastAsia"/>
          <w:sz w:val="28"/>
          <w:szCs w:val="28"/>
        </w:rPr>
        <w:t>场（厂）内专用机动车辆安全技术规程</w:t>
      </w:r>
      <w:r>
        <w:rPr>
          <w:rFonts w:ascii="仿宋" w:eastAsia="仿宋" w:hAnsi="仿宋"/>
          <w:sz w:val="28"/>
          <w:szCs w:val="28"/>
        </w:rPr>
        <w:t>》（</w:t>
      </w:r>
      <w:r w:rsidR="0077354A" w:rsidRPr="0077354A">
        <w:rPr>
          <w:rFonts w:ascii="仿宋" w:eastAsia="仿宋" w:hAnsi="仿宋"/>
          <w:sz w:val="28"/>
          <w:szCs w:val="28"/>
        </w:rPr>
        <w:t>TSG 81-2022</w:t>
      </w:r>
      <w:r>
        <w:rPr>
          <w:rFonts w:ascii="仿宋" w:eastAsia="仿宋" w:hAnsi="仿宋"/>
          <w:sz w:val="28"/>
          <w:szCs w:val="28"/>
        </w:rPr>
        <w:t>）</w:t>
      </w:r>
    </w:p>
    <w:p w14:paraId="77D8C9C4" w14:textId="15D8BB0F" w:rsidR="00B90E0B" w:rsidRDefault="00B90E0B" w:rsidP="00B90E0B">
      <w:pPr>
        <w:ind w:firstLineChars="202" w:firstLine="566"/>
        <w:rPr>
          <w:rFonts w:ascii="仿宋" w:eastAsia="仿宋" w:hAnsi="仿宋"/>
          <w:sz w:val="28"/>
          <w:szCs w:val="28"/>
        </w:rPr>
      </w:pPr>
      <w:r>
        <w:rPr>
          <w:rFonts w:ascii="仿宋" w:eastAsia="仿宋" w:hAnsi="仿宋" w:hint="eastAsia"/>
          <w:sz w:val="28"/>
          <w:szCs w:val="28"/>
        </w:rPr>
        <w:t>《</w:t>
      </w:r>
      <w:r w:rsidR="004D42CE" w:rsidRPr="004D42CE">
        <w:rPr>
          <w:rFonts w:ascii="仿宋" w:eastAsia="仿宋" w:hAnsi="仿宋" w:hint="eastAsia"/>
          <w:sz w:val="28"/>
          <w:szCs w:val="28"/>
        </w:rPr>
        <w:t>特种设备事故报告和调查处理规定</w:t>
      </w:r>
      <w:r>
        <w:rPr>
          <w:rFonts w:ascii="仿宋" w:eastAsia="仿宋" w:hAnsi="仿宋" w:hint="eastAsia"/>
          <w:sz w:val="28"/>
          <w:szCs w:val="28"/>
        </w:rPr>
        <w:t>》</w:t>
      </w:r>
    </w:p>
    <w:p w14:paraId="368CEC6B" w14:textId="43A7E8F7" w:rsidR="004D42CE" w:rsidRDefault="004D42CE" w:rsidP="00B90E0B">
      <w:pPr>
        <w:ind w:firstLineChars="202" w:firstLine="566"/>
        <w:rPr>
          <w:rFonts w:ascii="仿宋" w:eastAsia="仿宋" w:hAnsi="仿宋"/>
          <w:sz w:val="28"/>
          <w:szCs w:val="28"/>
        </w:rPr>
      </w:pPr>
      <w:r>
        <w:rPr>
          <w:rFonts w:ascii="仿宋" w:eastAsia="仿宋" w:hAnsi="仿宋" w:hint="eastAsia"/>
          <w:sz w:val="28"/>
          <w:szCs w:val="28"/>
        </w:rPr>
        <w:t>《</w:t>
      </w:r>
      <w:r w:rsidRPr="004D42CE">
        <w:rPr>
          <w:rFonts w:ascii="仿宋" w:eastAsia="仿宋" w:hAnsi="仿宋" w:hint="eastAsia"/>
          <w:sz w:val="28"/>
          <w:szCs w:val="28"/>
        </w:rPr>
        <w:t>特种设备使用单位落实使用安全主体责任监督管理规定</w:t>
      </w:r>
      <w:r>
        <w:rPr>
          <w:rFonts w:ascii="仿宋" w:eastAsia="仿宋" w:hAnsi="仿宋" w:hint="eastAsia"/>
          <w:sz w:val="28"/>
          <w:szCs w:val="28"/>
        </w:rPr>
        <w:t>》（</w:t>
      </w:r>
      <w:r w:rsidR="00035879">
        <w:rPr>
          <w:rFonts w:ascii="仿宋" w:eastAsia="仿宋" w:hAnsi="仿宋" w:hint="eastAsia"/>
          <w:sz w:val="28"/>
          <w:szCs w:val="28"/>
        </w:rPr>
        <w:t>国家</w:t>
      </w:r>
      <w:r w:rsidRPr="004D42CE">
        <w:rPr>
          <w:rFonts w:ascii="仿宋" w:eastAsia="仿宋" w:hAnsi="仿宋" w:hint="eastAsia"/>
          <w:sz w:val="28"/>
          <w:szCs w:val="28"/>
        </w:rPr>
        <w:t>市监总局令第74号</w:t>
      </w:r>
      <w:r>
        <w:rPr>
          <w:rFonts w:ascii="仿宋" w:eastAsia="仿宋" w:hAnsi="仿宋" w:hint="eastAsia"/>
          <w:sz w:val="28"/>
          <w:szCs w:val="28"/>
        </w:rPr>
        <w:t>）</w:t>
      </w:r>
    </w:p>
    <w:p w14:paraId="30FFD9F4" w14:textId="77777777" w:rsidR="00CE7655" w:rsidRPr="00303987" w:rsidRDefault="00CE7655" w:rsidP="00CE7655">
      <w:pPr>
        <w:spacing w:line="580" w:lineRule="exact"/>
        <w:ind w:firstLineChars="250" w:firstLine="750"/>
        <w:rPr>
          <w:rFonts w:ascii="仿宋" w:eastAsia="仿宋" w:hAnsi="仿宋"/>
          <w:sz w:val="30"/>
          <w:szCs w:val="30"/>
        </w:rPr>
      </w:pPr>
      <w:r w:rsidRPr="00303987">
        <w:rPr>
          <w:rFonts w:ascii="仿宋" w:eastAsia="仿宋" w:hAnsi="仿宋" w:hint="eastAsia"/>
          <w:sz w:val="30"/>
          <w:szCs w:val="30"/>
        </w:rPr>
        <w:t>公司特种设备管理须遵循国家有关特种设备的法律法规、标准规范的现行有效标准执行（包括但不限于上述法规和标准），如相关法规标准被修订，须按最新标准规定执行。</w:t>
      </w:r>
    </w:p>
    <w:p w14:paraId="7F584194" w14:textId="29DE6A76" w:rsidR="00B90E0B" w:rsidRPr="00CE7655" w:rsidRDefault="00B90E0B" w:rsidP="001B5FCF">
      <w:pPr>
        <w:ind w:firstLineChars="202" w:firstLine="566"/>
        <w:rPr>
          <w:rFonts w:ascii="仿宋" w:eastAsia="仿宋" w:hAnsi="仿宋"/>
          <w:sz w:val="28"/>
          <w:szCs w:val="28"/>
        </w:rPr>
      </w:pPr>
    </w:p>
    <w:p w14:paraId="54A70AB5" w14:textId="2752936D" w:rsidR="00723A02" w:rsidRDefault="00723A02" w:rsidP="001B5FCF">
      <w:pPr>
        <w:ind w:firstLineChars="202" w:firstLine="566"/>
        <w:rPr>
          <w:rFonts w:ascii="仿宋" w:eastAsia="仿宋" w:hAnsi="仿宋"/>
          <w:sz w:val="28"/>
          <w:szCs w:val="28"/>
        </w:rPr>
      </w:pPr>
    </w:p>
    <w:p w14:paraId="25EE95FD" w14:textId="4CFCD923" w:rsidR="00723A02" w:rsidRDefault="00723A02" w:rsidP="001B5FCF">
      <w:pPr>
        <w:ind w:firstLineChars="202" w:firstLine="566"/>
        <w:rPr>
          <w:rFonts w:ascii="仿宋" w:eastAsia="仿宋" w:hAnsi="仿宋"/>
          <w:sz w:val="28"/>
          <w:szCs w:val="28"/>
        </w:rPr>
      </w:pPr>
    </w:p>
    <w:p w14:paraId="1B22DF78" w14:textId="23E3CA93" w:rsidR="00723A02" w:rsidRDefault="00723A02" w:rsidP="001B5FCF">
      <w:pPr>
        <w:ind w:firstLineChars="202" w:firstLine="566"/>
        <w:rPr>
          <w:rFonts w:ascii="仿宋" w:eastAsia="仿宋" w:hAnsi="仿宋"/>
          <w:sz w:val="28"/>
          <w:szCs w:val="28"/>
        </w:rPr>
      </w:pPr>
    </w:p>
    <w:p w14:paraId="70663070" w14:textId="056C07E0" w:rsidR="00CD5421" w:rsidRDefault="00AC119D" w:rsidP="00CD5421">
      <w:pPr>
        <w:pStyle w:val="2"/>
        <w:jc w:val="center"/>
      </w:pPr>
      <w:bookmarkStart w:id="2" w:name="_Toc135923409"/>
      <w:r>
        <w:rPr>
          <w:rFonts w:hint="eastAsia"/>
        </w:rPr>
        <w:lastRenderedPageBreak/>
        <w:t>第二章</w:t>
      </w:r>
      <w:r>
        <w:rPr>
          <w:rFonts w:hint="eastAsia"/>
        </w:rPr>
        <w:t xml:space="preserve"> </w:t>
      </w:r>
      <w:r>
        <w:t xml:space="preserve"> </w:t>
      </w:r>
      <w:r w:rsidR="00CD5421">
        <w:rPr>
          <w:rFonts w:hint="eastAsia"/>
        </w:rPr>
        <w:t>安全管理机构和相关人员岗位职责</w:t>
      </w:r>
      <w:bookmarkEnd w:id="2"/>
    </w:p>
    <w:p w14:paraId="524D2A9D" w14:textId="60FFBC21" w:rsidR="001D5152" w:rsidRDefault="0095061F" w:rsidP="00CD5421">
      <w:pPr>
        <w:pStyle w:val="a8"/>
      </w:pPr>
      <w:bookmarkStart w:id="3" w:name="_Toc135923410"/>
      <w:r>
        <w:rPr>
          <w:rFonts w:hint="eastAsia"/>
        </w:rPr>
        <w:t>一、特种设备安全管理机构职责</w:t>
      </w:r>
      <w:bookmarkEnd w:id="3"/>
    </w:p>
    <w:p w14:paraId="72F1B1B3" w14:textId="123831B2" w:rsidR="002419AE" w:rsidRDefault="002419AE" w:rsidP="00A20A49">
      <w:pPr>
        <w:ind w:firstLineChars="202" w:firstLine="566"/>
        <w:rPr>
          <w:rFonts w:ascii="仿宋" w:eastAsia="仿宋" w:hAnsi="仿宋"/>
          <w:sz w:val="28"/>
          <w:szCs w:val="28"/>
        </w:rPr>
      </w:pPr>
      <w:r>
        <w:rPr>
          <w:rFonts w:ascii="仿宋" w:eastAsia="仿宋" w:hAnsi="仿宋" w:hint="eastAsia"/>
          <w:sz w:val="28"/>
          <w:szCs w:val="28"/>
        </w:rPr>
        <w:t>1</w:t>
      </w:r>
      <w:r w:rsidR="00B13D20">
        <w:rPr>
          <w:rFonts w:ascii="仿宋" w:eastAsia="仿宋" w:hAnsi="仿宋" w:hint="eastAsia"/>
          <w:sz w:val="28"/>
          <w:szCs w:val="28"/>
        </w:rPr>
        <w:t>．</w:t>
      </w:r>
      <w:r>
        <w:rPr>
          <w:rFonts w:ascii="仿宋" w:eastAsia="仿宋" w:hAnsi="仿宋" w:hint="eastAsia"/>
          <w:sz w:val="28"/>
          <w:szCs w:val="28"/>
        </w:rPr>
        <w:t>贯彻执行特种设备有关法律、法规和安全技术规范及相关标准。</w:t>
      </w:r>
    </w:p>
    <w:p w14:paraId="63E99125" w14:textId="7978C22B" w:rsidR="002419AE" w:rsidRDefault="002419AE" w:rsidP="002419AE">
      <w:pPr>
        <w:ind w:firstLineChars="202" w:firstLine="566"/>
        <w:rPr>
          <w:rFonts w:ascii="仿宋" w:eastAsia="仿宋" w:hAnsi="仿宋"/>
          <w:sz w:val="28"/>
          <w:szCs w:val="28"/>
        </w:rPr>
      </w:pPr>
      <w:r>
        <w:rPr>
          <w:rFonts w:ascii="仿宋" w:eastAsia="仿宋" w:hAnsi="仿宋"/>
          <w:sz w:val="28"/>
          <w:szCs w:val="28"/>
        </w:rPr>
        <w:t>2</w:t>
      </w:r>
      <w:r w:rsidR="00B13D20">
        <w:rPr>
          <w:rFonts w:ascii="仿宋" w:eastAsia="仿宋" w:hAnsi="仿宋" w:hint="eastAsia"/>
          <w:sz w:val="28"/>
          <w:szCs w:val="28"/>
        </w:rPr>
        <w:t>．</w:t>
      </w:r>
      <w:r>
        <w:rPr>
          <w:rFonts w:ascii="仿宋" w:eastAsia="仿宋" w:hAnsi="仿宋" w:hint="eastAsia"/>
          <w:sz w:val="28"/>
          <w:szCs w:val="28"/>
        </w:rPr>
        <w:t>负责落实</w:t>
      </w:r>
      <w:r w:rsidR="00152ACD">
        <w:rPr>
          <w:rFonts w:ascii="仿宋" w:eastAsia="仿宋" w:hAnsi="仿宋" w:hint="eastAsia"/>
          <w:sz w:val="28"/>
          <w:szCs w:val="28"/>
        </w:rPr>
        <w:t>公司特种设备</w:t>
      </w:r>
      <w:r w:rsidR="000447A2">
        <w:rPr>
          <w:rFonts w:ascii="仿宋" w:eastAsia="仿宋" w:hAnsi="仿宋" w:hint="eastAsia"/>
          <w:sz w:val="28"/>
          <w:szCs w:val="28"/>
        </w:rPr>
        <w:t>使用</w:t>
      </w:r>
      <w:r>
        <w:rPr>
          <w:rFonts w:ascii="仿宋" w:eastAsia="仿宋" w:hAnsi="仿宋" w:hint="eastAsia"/>
          <w:sz w:val="28"/>
          <w:szCs w:val="28"/>
        </w:rPr>
        <w:t>的主要义务：</w:t>
      </w:r>
    </w:p>
    <w:p w14:paraId="413D4F3C" w14:textId="035495BC" w:rsidR="002419AE" w:rsidRDefault="00B13D20" w:rsidP="00A20A49">
      <w:pPr>
        <w:ind w:firstLineChars="202" w:firstLine="56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.1 </w:t>
      </w:r>
      <w:r w:rsidR="002419AE">
        <w:rPr>
          <w:rFonts w:ascii="仿宋" w:eastAsia="仿宋" w:hAnsi="仿宋" w:hint="eastAsia"/>
          <w:sz w:val="28"/>
          <w:szCs w:val="28"/>
        </w:rPr>
        <w:t>建立并且有效实施特种设备安全管理制度和高能耗特种设备节能管理制度以及操作规程；</w:t>
      </w:r>
    </w:p>
    <w:p w14:paraId="4556F08E" w14:textId="68B8398C" w:rsidR="002419AE" w:rsidRDefault="00B13D20" w:rsidP="00A20A49">
      <w:pPr>
        <w:ind w:firstLineChars="202" w:firstLine="56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.2 </w:t>
      </w:r>
      <w:r w:rsidR="002419AE">
        <w:rPr>
          <w:rFonts w:ascii="仿宋" w:eastAsia="仿宋" w:hAnsi="仿宋" w:hint="eastAsia"/>
          <w:sz w:val="28"/>
          <w:szCs w:val="28"/>
        </w:rPr>
        <w:t>采购、使用取得许可生产（含设计、制造、安装、改造、修理，下同），并且经检验合格的特种设备，不得采购超过设计使用年限的特种设备，禁止使用国家明令淘汰和已经报废的特种设备；</w:t>
      </w:r>
    </w:p>
    <w:p w14:paraId="78265361" w14:textId="12CE2EB1" w:rsidR="002419AE" w:rsidRDefault="00B13D20" w:rsidP="00A20A49">
      <w:pPr>
        <w:ind w:firstLineChars="202" w:firstLine="56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.3 </w:t>
      </w:r>
      <w:r w:rsidR="002419AE">
        <w:rPr>
          <w:rFonts w:ascii="仿宋" w:eastAsia="仿宋" w:hAnsi="仿宋" w:hint="eastAsia"/>
          <w:sz w:val="28"/>
          <w:szCs w:val="28"/>
        </w:rPr>
        <w:t>设置特种设备安全管理机构，配备相应的安全管理人员和作业人员，建立人员管理台账，开展安全与节能教育培训，保存人员培训记录；</w:t>
      </w:r>
    </w:p>
    <w:p w14:paraId="3812F0F6" w14:textId="73A3BFF1" w:rsidR="0072727C" w:rsidRDefault="00B13D20" w:rsidP="00A20A49">
      <w:pPr>
        <w:ind w:firstLineChars="202" w:firstLine="56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.3 </w:t>
      </w:r>
      <w:r w:rsidR="0072727C">
        <w:rPr>
          <w:rFonts w:ascii="仿宋" w:eastAsia="仿宋" w:hAnsi="仿宋" w:hint="eastAsia"/>
          <w:sz w:val="28"/>
          <w:szCs w:val="28"/>
        </w:rPr>
        <w:t>办理使用登记，领取《特种设备使用登记证》，设备注销时交回使用登记证；</w:t>
      </w:r>
    </w:p>
    <w:p w14:paraId="0C219A68" w14:textId="71DD27AF" w:rsidR="0072727C" w:rsidRDefault="00B13D20" w:rsidP="00A20A49">
      <w:pPr>
        <w:ind w:firstLineChars="202" w:firstLine="56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.5 </w:t>
      </w:r>
      <w:r w:rsidR="0072727C">
        <w:rPr>
          <w:rFonts w:ascii="仿宋" w:eastAsia="仿宋" w:hAnsi="仿宋" w:hint="eastAsia"/>
          <w:sz w:val="28"/>
          <w:szCs w:val="28"/>
        </w:rPr>
        <w:t>建立特种设备台账及技术档案；</w:t>
      </w:r>
    </w:p>
    <w:p w14:paraId="2F40E443" w14:textId="643CE5EA" w:rsidR="0072727C" w:rsidRDefault="00B13D20" w:rsidP="00A20A49">
      <w:pPr>
        <w:ind w:firstLineChars="202" w:firstLine="56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.6 </w:t>
      </w:r>
      <w:r w:rsidR="0072727C">
        <w:rPr>
          <w:rFonts w:ascii="仿宋" w:eastAsia="仿宋" w:hAnsi="仿宋" w:hint="eastAsia"/>
          <w:sz w:val="28"/>
          <w:szCs w:val="28"/>
        </w:rPr>
        <w:t>对特种设备作业人员情况进行检查，及时纠正违章作业行为；</w:t>
      </w:r>
    </w:p>
    <w:p w14:paraId="0A175B33" w14:textId="3989A7DF" w:rsidR="0072727C" w:rsidRDefault="00B13D20" w:rsidP="00A20A49">
      <w:pPr>
        <w:ind w:firstLineChars="202" w:firstLine="56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.7 </w:t>
      </w:r>
      <w:r w:rsidR="0072727C">
        <w:rPr>
          <w:rFonts w:ascii="仿宋" w:eastAsia="仿宋" w:hAnsi="仿宋" w:hint="eastAsia"/>
          <w:sz w:val="28"/>
          <w:szCs w:val="28"/>
        </w:rPr>
        <w:t>对在用特种设备进行经常性维护保养和定期自行检查，及时排查和消除事故隐患，对在用特种设备的安全附件、安全保护装置及其附属仪器仪表进行定期校验（检定、校准，下同）、检修，及时提出定期检验申请，接受定期检验并做好配合工作；</w:t>
      </w:r>
    </w:p>
    <w:p w14:paraId="2B7BDF9A" w14:textId="0D4DFF3A" w:rsidR="0072727C" w:rsidRDefault="00B13D20" w:rsidP="00A20A49">
      <w:pPr>
        <w:ind w:firstLineChars="202" w:firstLine="56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.8 </w:t>
      </w:r>
      <w:r w:rsidR="0072727C">
        <w:rPr>
          <w:rFonts w:ascii="仿宋" w:eastAsia="仿宋" w:hAnsi="仿宋" w:hint="eastAsia"/>
          <w:sz w:val="28"/>
          <w:szCs w:val="28"/>
        </w:rPr>
        <w:t>制定特种设备事故应急专项预案，定期进行应急演练，发生</w:t>
      </w:r>
      <w:r w:rsidR="0072727C">
        <w:rPr>
          <w:rFonts w:ascii="仿宋" w:eastAsia="仿宋" w:hAnsi="仿宋" w:hint="eastAsia"/>
          <w:sz w:val="28"/>
          <w:szCs w:val="28"/>
        </w:rPr>
        <w:lastRenderedPageBreak/>
        <w:t>事故及时上报，配合事故调查处理等；</w:t>
      </w:r>
    </w:p>
    <w:p w14:paraId="50B41322" w14:textId="06607E3B" w:rsidR="0072727C" w:rsidRDefault="00B13D20" w:rsidP="00A20A49">
      <w:pPr>
        <w:ind w:firstLineChars="202" w:firstLine="56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.9 </w:t>
      </w:r>
      <w:r w:rsidR="0072727C">
        <w:rPr>
          <w:rFonts w:ascii="仿宋" w:eastAsia="仿宋" w:hAnsi="仿宋" w:hint="eastAsia"/>
          <w:sz w:val="28"/>
          <w:szCs w:val="28"/>
        </w:rPr>
        <w:t>保证特种设备安全、节能必要的投入；</w:t>
      </w:r>
    </w:p>
    <w:p w14:paraId="40A25310" w14:textId="4C8E8F61" w:rsidR="0072727C" w:rsidRDefault="00B13D20" w:rsidP="00A20A49">
      <w:pPr>
        <w:ind w:firstLineChars="202" w:firstLine="56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.10 </w:t>
      </w:r>
      <w:r w:rsidR="0072727C">
        <w:rPr>
          <w:rFonts w:ascii="仿宋" w:eastAsia="仿宋" w:hAnsi="仿宋" w:hint="eastAsia"/>
          <w:sz w:val="28"/>
          <w:szCs w:val="28"/>
        </w:rPr>
        <w:t>法律、法规规定的其他义务。</w:t>
      </w:r>
    </w:p>
    <w:p w14:paraId="0FBFEB28" w14:textId="50AD14C1" w:rsidR="00B92716" w:rsidRDefault="00B92716" w:rsidP="00A20A49">
      <w:pPr>
        <w:ind w:firstLineChars="202" w:firstLine="566"/>
        <w:rPr>
          <w:rFonts w:ascii="仿宋" w:eastAsia="仿宋" w:hAnsi="仿宋"/>
          <w:sz w:val="28"/>
          <w:szCs w:val="28"/>
        </w:rPr>
      </w:pPr>
    </w:p>
    <w:p w14:paraId="1B0204EF" w14:textId="37840FFA" w:rsidR="00B92716" w:rsidRDefault="00B92716" w:rsidP="00A20A49">
      <w:pPr>
        <w:ind w:firstLineChars="202" w:firstLine="566"/>
        <w:rPr>
          <w:rFonts w:ascii="仿宋" w:eastAsia="仿宋" w:hAnsi="仿宋"/>
          <w:sz w:val="28"/>
          <w:szCs w:val="28"/>
        </w:rPr>
      </w:pPr>
    </w:p>
    <w:p w14:paraId="6065CAC7" w14:textId="3C210FC8" w:rsidR="00B92716" w:rsidRDefault="00B92716" w:rsidP="00A20A49">
      <w:pPr>
        <w:ind w:firstLineChars="202" w:firstLine="566"/>
        <w:rPr>
          <w:rFonts w:ascii="仿宋" w:eastAsia="仿宋" w:hAnsi="仿宋"/>
          <w:sz w:val="28"/>
          <w:szCs w:val="28"/>
        </w:rPr>
      </w:pPr>
    </w:p>
    <w:p w14:paraId="5B673D2D" w14:textId="22A2D92A" w:rsidR="00B92716" w:rsidRDefault="00B92716" w:rsidP="00A20A49">
      <w:pPr>
        <w:ind w:firstLineChars="202" w:firstLine="566"/>
        <w:rPr>
          <w:rFonts w:ascii="仿宋" w:eastAsia="仿宋" w:hAnsi="仿宋"/>
          <w:sz w:val="28"/>
          <w:szCs w:val="28"/>
        </w:rPr>
      </w:pPr>
    </w:p>
    <w:p w14:paraId="5C71F6B9" w14:textId="1B130893" w:rsidR="00B92716" w:rsidRDefault="00B92716" w:rsidP="00A20A49">
      <w:pPr>
        <w:ind w:firstLineChars="202" w:firstLine="566"/>
        <w:rPr>
          <w:rFonts w:ascii="仿宋" w:eastAsia="仿宋" w:hAnsi="仿宋"/>
          <w:sz w:val="28"/>
          <w:szCs w:val="28"/>
        </w:rPr>
      </w:pPr>
    </w:p>
    <w:p w14:paraId="443CC26C" w14:textId="69FB8CF6" w:rsidR="00B92716" w:rsidRDefault="00B92716" w:rsidP="00A20A49">
      <w:pPr>
        <w:ind w:firstLineChars="202" w:firstLine="566"/>
        <w:rPr>
          <w:rFonts w:ascii="仿宋" w:eastAsia="仿宋" w:hAnsi="仿宋"/>
          <w:sz w:val="28"/>
          <w:szCs w:val="28"/>
        </w:rPr>
      </w:pPr>
    </w:p>
    <w:p w14:paraId="725BB080" w14:textId="428F175C" w:rsidR="00B92716" w:rsidRDefault="00B92716" w:rsidP="00A20A49">
      <w:pPr>
        <w:ind w:firstLineChars="202" w:firstLine="566"/>
        <w:rPr>
          <w:rFonts w:ascii="仿宋" w:eastAsia="仿宋" w:hAnsi="仿宋"/>
          <w:sz w:val="28"/>
          <w:szCs w:val="28"/>
        </w:rPr>
      </w:pPr>
    </w:p>
    <w:p w14:paraId="067FFDD1" w14:textId="7738E2C9" w:rsidR="00B92716" w:rsidRDefault="00B92716" w:rsidP="00A20A49">
      <w:pPr>
        <w:ind w:firstLineChars="202" w:firstLine="566"/>
        <w:rPr>
          <w:rFonts w:ascii="仿宋" w:eastAsia="仿宋" w:hAnsi="仿宋"/>
          <w:sz w:val="28"/>
          <w:szCs w:val="28"/>
        </w:rPr>
      </w:pPr>
    </w:p>
    <w:p w14:paraId="5C612B22" w14:textId="16C0A9C5" w:rsidR="00B92716" w:rsidRDefault="00B92716" w:rsidP="00A20A49">
      <w:pPr>
        <w:ind w:firstLineChars="202" w:firstLine="566"/>
        <w:rPr>
          <w:rFonts w:ascii="仿宋" w:eastAsia="仿宋" w:hAnsi="仿宋"/>
          <w:sz w:val="28"/>
          <w:szCs w:val="28"/>
        </w:rPr>
      </w:pPr>
    </w:p>
    <w:p w14:paraId="783DAC0D" w14:textId="70FE657B" w:rsidR="00B92716" w:rsidRDefault="00B92716" w:rsidP="00A20A49">
      <w:pPr>
        <w:ind w:firstLineChars="202" w:firstLine="566"/>
        <w:rPr>
          <w:rFonts w:ascii="仿宋" w:eastAsia="仿宋" w:hAnsi="仿宋"/>
          <w:sz w:val="28"/>
          <w:szCs w:val="28"/>
        </w:rPr>
      </w:pPr>
    </w:p>
    <w:p w14:paraId="6A881C23" w14:textId="02AC5FAF" w:rsidR="00B92716" w:rsidRDefault="00B92716" w:rsidP="00A20A49">
      <w:pPr>
        <w:ind w:firstLineChars="202" w:firstLine="566"/>
        <w:rPr>
          <w:rFonts w:ascii="仿宋" w:eastAsia="仿宋" w:hAnsi="仿宋"/>
          <w:sz w:val="28"/>
          <w:szCs w:val="28"/>
        </w:rPr>
      </w:pPr>
    </w:p>
    <w:p w14:paraId="29DF5E72" w14:textId="7936F2C9" w:rsidR="00B92716" w:rsidRDefault="00B92716" w:rsidP="00A20A49">
      <w:pPr>
        <w:ind w:firstLineChars="202" w:firstLine="566"/>
        <w:rPr>
          <w:rFonts w:ascii="仿宋" w:eastAsia="仿宋" w:hAnsi="仿宋"/>
          <w:sz w:val="28"/>
          <w:szCs w:val="28"/>
        </w:rPr>
      </w:pPr>
    </w:p>
    <w:p w14:paraId="4C0D02C7" w14:textId="2A306C94" w:rsidR="00B92716" w:rsidRDefault="00B92716" w:rsidP="00A20A49">
      <w:pPr>
        <w:ind w:firstLineChars="202" w:firstLine="566"/>
        <w:rPr>
          <w:rFonts w:ascii="仿宋" w:eastAsia="仿宋" w:hAnsi="仿宋"/>
          <w:sz w:val="28"/>
          <w:szCs w:val="28"/>
        </w:rPr>
      </w:pPr>
    </w:p>
    <w:p w14:paraId="1EC22CE7" w14:textId="1A416A2B" w:rsidR="00B92716" w:rsidRDefault="00B92716" w:rsidP="00A20A49">
      <w:pPr>
        <w:ind w:firstLineChars="202" w:firstLine="566"/>
        <w:rPr>
          <w:rFonts w:ascii="仿宋" w:eastAsia="仿宋" w:hAnsi="仿宋"/>
          <w:sz w:val="28"/>
          <w:szCs w:val="28"/>
        </w:rPr>
      </w:pPr>
    </w:p>
    <w:p w14:paraId="5A92BBB3" w14:textId="4A37B830" w:rsidR="00B92716" w:rsidRDefault="00B92716" w:rsidP="00A20A49">
      <w:pPr>
        <w:ind w:firstLineChars="202" w:firstLine="566"/>
        <w:rPr>
          <w:rFonts w:ascii="仿宋" w:eastAsia="仿宋" w:hAnsi="仿宋"/>
          <w:sz w:val="28"/>
          <w:szCs w:val="28"/>
        </w:rPr>
      </w:pPr>
    </w:p>
    <w:p w14:paraId="56A1F46F" w14:textId="1E2B2EDA" w:rsidR="00B92716" w:rsidRDefault="00B92716" w:rsidP="00A20A49">
      <w:pPr>
        <w:ind w:firstLineChars="202" w:firstLine="566"/>
        <w:rPr>
          <w:rFonts w:ascii="仿宋" w:eastAsia="仿宋" w:hAnsi="仿宋"/>
          <w:sz w:val="28"/>
          <w:szCs w:val="28"/>
        </w:rPr>
      </w:pPr>
    </w:p>
    <w:p w14:paraId="79B12394" w14:textId="1BAEE26C" w:rsidR="00B92716" w:rsidRDefault="00B92716" w:rsidP="00A20A49">
      <w:pPr>
        <w:ind w:firstLineChars="202" w:firstLine="566"/>
        <w:rPr>
          <w:rFonts w:ascii="仿宋" w:eastAsia="仿宋" w:hAnsi="仿宋"/>
          <w:sz w:val="28"/>
          <w:szCs w:val="28"/>
        </w:rPr>
      </w:pPr>
    </w:p>
    <w:p w14:paraId="1F31143D" w14:textId="141F6238" w:rsidR="00B92716" w:rsidRDefault="00B92716" w:rsidP="00A20A49">
      <w:pPr>
        <w:ind w:firstLineChars="202" w:firstLine="566"/>
        <w:rPr>
          <w:rFonts w:ascii="仿宋" w:eastAsia="仿宋" w:hAnsi="仿宋"/>
          <w:sz w:val="28"/>
          <w:szCs w:val="28"/>
        </w:rPr>
      </w:pPr>
    </w:p>
    <w:p w14:paraId="1307B9FD" w14:textId="77777777" w:rsidR="00B13D20" w:rsidRPr="00B13D20" w:rsidRDefault="00B13D20" w:rsidP="00A20A49">
      <w:pPr>
        <w:ind w:firstLineChars="202" w:firstLine="566"/>
        <w:rPr>
          <w:rFonts w:ascii="仿宋" w:eastAsia="仿宋" w:hAnsi="仿宋"/>
          <w:sz w:val="28"/>
          <w:szCs w:val="28"/>
        </w:rPr>
      </w:pPr>
    </w:p>
    <w:p w14:paraId="43746565" w14:textId="70B4A49A" w:rsidR="00B92716" w:rsidRPr="00CD5421" w:rsidRDefault="00C91A5A" w:rsidP="00CD5421">
      <w:pPr>
        <w:pStyle w:val="a8"/>
      </w:pPr>
      <w:bookmarkStart w:id="4" w:name="_Toc135923411"/>
      <w:r>
        <w:rPr>
          <w:rFonts w:hint="eastAsia"/>
        </w:rPr>
        <w:lastRenderedPageBreak/>
        <w:t>二</w:t>
      </w:r>
      <w:r w:rsidR="00A82A3F">
        <w:rPr>
          <w:rFonts w:hint="eastAsia"/>
        </w:rPr>
        <w:t>、</w:t>
      </w:r>
      <w:r w:rsidR="00B92716" w:rsidRPr="00CD5421">
        <w:t>安全管理负责人职责</w:t>
      </w:r>
      <w:bookmarkEnd w:id="4"/>
    </w:p>
    <w:p w14:paraId="56859F31" w14:textId="07D3EACF" w:rsidR="00B92716" w:rsidRDefault="00B13D20" w:rsidP="00A20A49">
      <w:pPr>
        <w:ind w:firstLineChars="202" w:firstLine="566"/>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00B92716">
        <w:rPr>
          <w:rFonts w:ascii="仿宋" w:eastAsia="仿宋" w:hAnsi="仿宋" w:hint="eastAsia"/>
          <w:sz w:val="28"/>
          <w:szCs w:val="28"/>
        </w:rPr>
        <w:t>协助主要负责人履行本单位特种设备安全的领导职责，确保本单位特种设备的安全使用；</w:t>
      </w:r>
    </w:p>
    <w:p w14:paraId="40DFB2EF" w14:textId="69FDD696" w:rsidR="00B92716" w:rsidRDefault="00B13D20" w:rsidP="00A20A49">
      <w:pPr>
        <w:ind w:firstLineChars="202" w:firstLine="56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00B92716">
        <w:rPr>
          <w:rFonts w:ascii="仿宋" w:eastAsia="仿宋" w:hAnsi="仿宋" w:hint="eastAsia"/>
          <w:sz w:val="28"/>
          <w:szCs w:val="28"/>
        </w:rPr>
        <w:t>宣传、贯彻《中华人民共和国特种设备安全法》以及有关法律、法规、规章和安全技术规范；</w:t>
      </w:r>
    </w:p>
    <w:p w14:paraId="56631460" w14:textId="1290E80A" w:rsidR="00B92716" w:rsidRDefault="00B13D20" w:rsidP="00A20A49">
      <w:pPr>
        <w:ind w:firstLineChars="202" w:firstLine="566"/>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sidR="00B92716">
        <w:rPr>
          <w:rFonts w:ascii="仿宋" w:eastAsia="仿宋" w:hAnsi="仿宋" w:hint="eastAsia"/>
          <w:sz w:val="28"/>
          <w:szCs w:val="28"/>
        </w:rPr>
        <w:t>组织制定本单位特种设备安全管理制度，落实特种设备安全管理机构设置、安全管理员配备；</w:t>
      </w:r>
    </w:p>
    <w:p w14:paraId="6E09FEE4" w14:textId="159AAFD8" w:rsidR="00B92716" w:rsidRDefault="00B13D20" w:rsidP="00A20A49">
      <w:pPr>
        <w:ind w:firstLineChars="202" w:firstLine="566"/>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sidR="00B92716">
        <w:rPr>
          <w:rFonts w:ascii="仿宋" w:eastAsia="仿宋" w:hAnsi="仿宋" w:hint="eastAsia"/>
          <w:sz w:val="28"/>
          <w:szCs w:val="28"/>
        </w:rPr>
        <w:t>组织制定特种设备事故应急专项预案并定期组织演练；</w:t>
      </w:r>
    </w:p>
    <w:p w14:paraId="454BB871" w14:textId="1F8F69C2" w:rsidR="00B92716" w:rsidRDefault="00B13D20" w:rsidP="00A20A49">
      <w:pPr>
        <w:ind w:firstLineChars="202" w:firstLine="566"/>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sidR="00B92716">
        <w:rPr>
          <w:rFonts w:ascii="仿宋" w:eastAsia="仿宋" w:hAnsi="仿宋" w:hint="eastAsia"/>
          <w:sz w:val="28"/>
          <w:szCs w:val="28"/>
        </w:rPr>
        <w:t>对本单位特种设备安全管理工作实施情况进行检查；</w:t>
      </w:r>
    </w:p>
    <w:p w14:paraId="1A96FFDD" w14:textId="35D849CB" w:rsidR="00B92716" w:rsidRDefault="00B13D20" w:rsidP="00A20A49">
      <w:pPr>
        <w:ind w:firstLineChars="202" w:firstLine="566"/>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w:t>
      </w:r>
      <w:r w:rsidR="00B92716">
        <w:rPr>
          <w:rFonts w:ascii="仿宋" w:eastAsia="仿宋" w:hAnsi="仿宋" w:hint="eastAsia"/>
          <w:sz w:val="28"/>
          <w:szCs w:val="28"/>
        </w:rPr>
        <w:t>组织进行隐患排查，并提出处理意见；</w:t>
      </w:r>
    </w:p>
    <w:p w14:paraId="5B4577FB" w14:textId="7E31823C" w:rsidR="00B92716" w:rsidRDefault="00B13D20" w:rsidP="00A20A49">
      <w:pPr>
        <w:ind w:firstLineChars="202" w:firstLine="566"/>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w:t>
      </w:r>
      <w:r w:rsidR="00B92716">
        <w:rPr>
          <w:rFonts w:ascii="仿宋" w:eastAsia="仿宋" w:hAnsi="仿宋" w:hint="eastAsia"/>
          <w:sz w:val="28"/>
          <w:szCs w:val="28"/>
        </w:rPr>
        <w:t>当安全管理员报告特种设备存在事故隐患应当停止使用时，立即作出停止使用的决定，并及时报告本单位主要负责人。</w:t>
      </w:r>
    </w:p>
    <w:p w14:paraId="341B67DE" w14:textId="1A6C8C7D" w:rsidR="00070C9C" w:rsidRDefault="00070C9C" w:rsidP="00A20A49">
      <w:pPr>
        <w:ind w:firstLineChars="202" w:firstLine="566"/>
        <w:rPr>
          <w:rFonts w:ascii="仿宋" w:eastAsia="仿宋" w:hAnsi="仿宋"/>
          <w:sz w:val="28"/>
          <w:szCs w:val="28"/>
        </w:rPr>
      </w:pPr>
    </w:p>
    <w:p w14:paraId="51564CE9" w14:textId="76D154A4" w:rsidR="00070C9C" w:rsidRDefault="00070C9C" w:rsidP="00A20A49">
      <w:pPr>
        <w:ind w:firstLineChars="202" w:firstLine="566"/>
        <w:rPr>
          <w:rFonts w:ascii="仿宋" w:eastAsia="仿宋" w:hAnsi="仿宋"/>
          <w:sz w:val="28"/>
          <w:szCs w:val="28"/>
        </w:rPr>
      </w:pPr>
    </w:p>
    <w:p w14:paraId="57A91B27" w14:textId="0D837F83" w:rsidR="00070C9C" w:rsidRDefault="00070C9C" w:rsidP="00A20A49">
      <w:pPr>
        <w:ind w:firstLineChars="202" w:firstLine="566"/>
        <w:rPr>
          <w:rFonts w:ascii="仿宋" w:eastAsia="仿宋" w:hAnsi="仿宋"/>
          <w:sz w:val="28"/>
          <w:szCs w:val="28"/>
        </w:rPr>
      </w:pPr>
    </w:p>
    <w:p w14:paraId="08BF7DFD" w14:textId="35510BA2" w:rsidR="00070C9C" w:rsidRDefault="00070C9C" w:rsidP="00A20A49">
      <w:pPr>
        <w:ind w:firstLineChars="202" w:firstLine="566"/>
        <w:rPr>
          <w:rFonts w:ascii="仿宋" w:eastAsia="仿宋" w:hAnsi="仿宋"/>
          <w:sz w:val="28"/>
          <w:szCs w:val="28"/>
        </w:rPr>
      </w:pPr>
    </w:p>
    <w:p w14:paraId="01380C97" w14:textId="5E479BF3" w:rsidR="00070C9C" w:rsidRDefault="00070C9C" w:rsidP="00A20A49">
      <w:pPr>
        <w:ind w:firstLineChars="202" w:firstLine="566"/>
        <w:rPr>
          <w:rFonts w:ascii="仿宋" w:eastAsia="仿宋" w:hAnsi="仿宋"/>
          <w:sz w:val="28"/>
          <w:szCs w:val="28"/>
        </w:rPr>
      </w:pPr>
    </w:p>
    <w:p w14:paraId="7C36A1BA" w14:textId="56E749D1" w:rsidR="00070C9C" w:rsidRDefault="00070C9C" w:rsidP="00A20A49">
      <w:pPr>
        <w:ind w:firstLineChars="202" w:firstLine="566"/>
        <w:rPr>
          <w:rFonts w:ascii="仿宋" w:eastAsia="仿宋" w:hAnsi="仿宋"/>
          <w:sz w:val="28"/>
          <w:szCs w:val="28"/>
        </w:rPr>
      </w:pPr>
    </w:p>
    <w:p w14:paraId="0207AA7A" w14:textId="7B23ABBC" w:rsidR="00070C9C" w:rsidRDefault="00070C9C" w:rsidP="00A20A49">
      <w:pPr>
        <w:ind w:firstLineChars="202" w:firstLine="566"/>
        <w:rPr>
          <w:rFonts w:ascii="仿宋" w:eastAsia="仿宋" w:hAnsi="仿宋"/>
          <w:sz w:val="28"/>
          <w:szCs w:val="28"/>
        </w:rPr>
      </w:pPr>
    </w:p>
    <w:p w14:paraId="22804BF4" w14:textId="40EA6EFF" w:rsidR="00070C9C" w:rsidRDefault="00070C9C" w:rsidP="00A20A49">
      <w:pPr>
        <w:ind w:firstLineChars="202" w:firstLine="566"/>
        <w:rPr>
          <w:rFonts w:ascii="仿宋" w:eastAsia="仿宋" w:hAnsi="仿宋"/>
          <w:sz w:val="28"/>
          <w:szCs w:val="28"/>
        </w:rPr>
      </w:pPr>
    </w:p>
    <w:p w14:paraId="7CB0F89C" w14:textId="77777777" w:rsidR="00A82A3F" w:rsidRDefault="00A82A3F" w:rsidP="00A20A49">
      <w:pPr>
        <w:ind w:firstLineChars="202" w:firstLine="566"/>
        <w:rPr>
          <w:rFonts w:ascii="仿宋" w:eastAsia="仿宋" w:hAnsi="仿宋"/>
          <w:sz w:val="28"/>
          <w:szCs w:val="28"/>
        </w:rPr>
      </w:pPr>
    </w:p>
    <w:p w14:paraId="11E64805" w14:textId="0ECEDFF0" w:rsidR="00070C9C" w:rsidRDefault="00070C9C" w:rsidP="00A20A49">
      <w:pPr>
        <w:ind w:firstLineChars="202" w:firstLine="566"/>
        <w:rPr>
          <w:rFonts w:ascii="仿宋" w:eastAsia="仿宋" w:hAnsi="仿宋"/>
          <w:sz w:val="28"/>
          <w:szCs w:val="28"/>
        </w:rPr>
      </w:pPr>
    </w:p>
    <w:p w14:paraId="3171B419" w14:textId="29EE872D" w:rsidR="004D42CE" w:rsidRPr="004D42CE" w:rsidRDefault="004D42CE" w:rsidP="004D42CE">
      <w:pPr>
        <w:pStyle w:val="a8"/>
      </w:pPr>
      <w:bookmarkStart w:id="5" w:name="_Toc135923412"/>
      <w:r w:rsidRPr="004D42CE">
        <w:rPr>
          <w:rFonts w:hint="eastAsia"/>
        </w:rPr>
        <w:lastRenderedPageBreak/>
        <w:t>三、特种设备安全总监职责</w:t>
      </w:r>
      <w:bookmarkEnd w:id="5"/>
    </w:p>
    <w:p w14:paraId="6FDB6D6D" w14:textId="77777777" w:rsidR="004D42CE" w:rsidRPr="004D42CE" w:rsidRDefault="004D42CE" w:rsidP="004D42CE">
      <w:pPr>
        <w:ind w:firstLineChars="202" w:firstLine="566"/>
        <w:rPr>
          <w:rFonts w:ascii="仿宋" w:eastAsia="仿宋" w:hAnsi="仿宋"/>
          <w:sz w:val="28"/>
          <w:szCs w:val="28"/>
        </w:rPr>
      </w:pPr>
      <w:r w:rsidRPr="004D42CE">
        <w:rPr>
          <w:rFonts w:ascii="仿宋" w:eastAsia="仿宋" w:hAnsi="仿宋" w:hint="eastAsia"/>
          <w:sz w:val="28"/>
          <w:szCs w:val="28"/>
        </w:rPr>
        <w:t>安全总监直接对公司主要负责人负责，承担下列职责：</w:t>
      </w:r>
    </w:p>
    <w:p w14:paraId="5001D45A" w14:textId="1D96B588" w:rsidR="004D42CE" w:rsidRPr="004D42CE" w:rsidRDefault="00B13D20" w:rsidP="004D42CE">
      <w:pPr>
        <w:ind w:firstLineChars="202" w:firstLine="566"/>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004D42CE" w:rsidRPr="004D42CE">
        <w:rPr>
          <w:rFonts w:ascii="仿宋" w:eastAsia="仿宋" w:hAnsi="仿宋" w:hint="eastAsia"/>
          <w:sz w:val="28"/>
          <w:szCs w:val="28"/>
        </w:rPr>
        <w:t>协助主要负责人履行公司特种设备安全的领导职责，确保公司特种设备的安全使用；</w:t>
      </w:r>
    </w:p>
    <w:p w14:paraId="713C4DF2" w14:textId="2A4D2B6A" w:rsidR="004D42CE" w:rsidRPr="004D42CE" w:rsidRDefault="00B13D20" w:rsidP="004D42CE">
      <w:pPr>
        <w:ind w:firstLineChars="202" w:firstLine="566"/>
        <w:rPr>
          <w:rFonts w:ascii="仿宋" w:eastAsia="仿宋" w:hAnsi="仿宋"/>
          <w:sz w:val="28"/>
          <w:szCs w:val="28"/>
        </w:rPr>
      </w:pPr>
      <w:r>
        <w:rPr>
          <w:rFonts w:ascii="仿宋" w:eastAsia="仿宋" w:hAnsi="仿宋"/>
          <w:sz w:val="28"/>
          <w:szCs w:val="28"/>
        </w:rPr>
        <w:t>2.</w:t>
      </w:r>
      <w:r w:rsidR="004D42CE" w:rsidRPr="004D42CE">
        <w:rPr>
          <w:rFonts w:ascii="仿宋" w:eastAsia="仿宋" w:hAnsi="仿宋" w:hint="eastAsia"/>
          <w:sz w:val="28"/>
          <w:szCs w:val="28"/>
        </w:rPr>
        <w:t>组织宣传、贯彻《中华人民共和国特种设备安全法》《特种设备安全监察条例》《特种设备使用管理规则》等有关法律法规和安全技术规范及相关标准；</w:t>
      </w:r>
    </w:p>
    <w:p w14:paraId="3187212B" w14:textId="38230445" w:rsidR="004D42CE" w:rsidRPr="004D42CE" w:rsidRDefault="00B13D20" w:rsidP="004D42CE">
      <w:pPr>
        <w:ind w:firstLineChars="202" w:firstLine="566"/>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sidR="004D42CE" w:rsidRPr="004D42CE">
        <w:rPr>
          <w:rFonts w:ascii="仿宋" w:eastAsia="仿宋" w:hAnsi="仿宋" w:hint="eastAsia"/>
          <w:sz w:val="28"/>
          <w:szCs w:val="28"/>
        </w:rPr>
        <w:t>组织制定公司特种设备使用安全管理制度，督促落实特种设备使用安全责任制，组织开展特种设备安全合规管理，组织制定《特种设备安全风险管控清单》</w:t>
      </w:r>
    </w:p>
    <w:p w14:paraId="281049F6" w14:textId="32714A67" w:rsidR="004D42CE" w:rsidRPr="004D42CE" w:rsidRDefault="00B13D20" w:rsidP="004D42CE">
      <w:pPr>
        <w:ind w:firstLineChars="202" w:firstLine="566"/>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sidR="004D42CE" w:rsidRPr="004D42CE">
        <w:rPr>
          <w:rFonts w:ascii="仿宋" w:eastAsia="仿宋" w:hAnsi="仿宋" w:hint="eastAsia"/>
          <w:sz w:val="28"/>
          <w:szCs w:val="28"/>
        </w:rPr>
        <w:t>落实公司安全管理机构设置、安全管理人员的配备；</w:t>
      </w:r>
    </w:p>
    <w:p w14:paraId="13F225F5" w14:textId="15F60C70" w:rsidR="004D42CE" w:rsidRPr="004D42CE" w:rsidRDefault="00B13D20" w:rsidP="004D42CE">
      <w:pPr>
        <w:ind w:firstLineChars="202" w:firstLine="566"/>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sidR="004D42CE" w:rsidRPr="004D42CE">
        <w:rPr>
          <w:rFonts w:ascii="仿宋" w:eastAsia="仿宋" w:hAnsi="仿宋" w:hint="eastAsia"/>
          <w:sz w:val="28"/>
          <w:szCs w:val="28"/>
        </w:rPr>
        <w:t>组织制定特种设备事故应急专项预案并开展应急演练；</w:t>
      </w:r>
    </w:p>
    <w:p w14:paraId="4BA6D556" w14:textId="54857269" w:rsidR="004D42CE" w:rsidRPr="004D42CE" w:rsidRDefault="00B13D20" w:rsidP="004D42CE">
      <w:pPr>
        <w:ind w:firstLineChars="202" w:firstLine="566"/>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w:t>
      </w:r>
      <w:r w:rsidR="004D42CE" w:rsidRPr="004D42CE">
        <w:rPr>
          <w:rFonts w:ascii="仿宋" w:eastAsia="仿宋" w:hAnsi="仿宋" w:hint="eastAsia"/>
          <w:sz w:val="28"/>
          <w:szCs w:val="28"/>
        </w:rPr>
        <w:t>落实特种设备安全事故报告义务，采取措施防止事故扩大；</w:t>
      </w:r>
    </w:p>
    <w:p w14:paraId="5A5319F5" w14:textId="5E467ED2" w:rsidR="004D42CE" w:rsidRPr="004D42CE" w:rsidRDefault="00B13D20" w:rsidP="004D42CE">
      <w:pPr>
        <w:ind w:firstLineChars="202" w:firstLine="566"/>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w:t>
      </w:r>
      <w:r w:rsidR="004D42CE" w:rsidRPr="004D42CE">
        <w:rPr>
          <w:rFonts w:ascii="仿宋" w:eastAsia="仿宋" w:hAnsi="仿宋" w:hint="eastAsia"/>
          <w:sz w:val="28"/>
          <w:szCs w:val="28"/>
        </w:rPr>
        <w:t>对特种设备安全员进行安全教育和技术培训，监督、指导特种设备安全员做好相关工作；</w:t>
      </w:r>
    </w:p>
    <w:p w14:paraId="4117C46A" w14:textId="6B631943" w:rsidR="004D42CE" w:rsidRPr="004D42CE" w:rsidRDefault="00B13D20" w:rsidP="004D42CE">
      <w:pPr>
        <w:ind w:firstLineChars="202" w:firstLine="566"/>
        <w:rPr>
          <w:rFonts w:ascii="仿宋" w:eastAsia="仿宋" w:hAnsi="仿宋"/>
          <w:sz w:val="28"/>
          <w:szCs w:val="28"/>
        </w:rPr>
      </w:pPr>
      <w:r>
        <w:rPr>
          <w:rFonts w:ascii="仿宋" w:eastAsia="仿宋" w:hAnsi="仿宋" w:hint="eastAsia"/>
          <w:sz w:val="28"/>
          <w:szCs w:val="28"/>
        </w:rPr>
        <w:t>8</w:t>
      </w:r>
      <w:r>
        <w:rPr>
          <w:rFonts w:ascii="仿宋" w:eastAsia="仿宋" w:hAnsi="仿宋"/>
          <w:sz w:val="28"/>
          <w:szCs w:val="28"/>
        </w:rPr>
        <w:t>.</w:t>
      </w:r>
      <w:r w:rsidR="004D42CE" w:rsidRPr="004D42CE">
        <w:rPr>
          <w:rFonts w:ascii="仿宋" w:eastAsia="仿宋" w:hAnsi="仿宋" w:hint="eastAsia"/>
          <w:sz w:val="28"/>
          <w:szCs w:val="28"/>
        </w:rPr>
        <w:t>按照规定组织开展特种设备使用安全风险评价工作，拟定并督促落实特种设备使用安全风险防控措施；</w:t>
      </w:r>
    </w:p>
    <w:p w14:paraId="47D6EC60" w14:textId="79BD75E3" w:rsidR="004D42CE" w:rsidRPr="004D42CE" w:rsidRDefault="00B13D20" w:rsidP="004D42CE">
      <w:pPr>
        <w:ind w:firstLineChars="202" w:firstLine="566"/>
        <w:rPr>
          <w:rFonts w:ascii="仿宋" w:eastAsia="仿宋" w:hAnsi="仿宋"/>
          <w:sz w:val="28"/>
          <w:szCs w:val="28"/>
        </w:rPr>
      </w:pPr>
      <w:r>
        <w:rPr>
          <w:rFonts w:ascii="仿宋" w:eastAsia="仿宋" w:hAnsi="仿宋" w:hint="eastAsia"/>
          <w:sz w:val="28"/>
          <w:szCs w:val="28"/>
        </w:rPr>
        <w:t>9</w:t>
      </w:r>
      <w:r>
        <w:rPr>
          <w:rFonts w:ascii="仿宋" w:eastAsia="仿宋" w:hAnsi="仿宋"/>
          <w:sz w:val="28"/>
          <w:szCs w:val="28"/>
        </w:rPr>
        <w:t>.</w:t>
      </w:r>
      <w:r w:rsidR="004D42CE" w:rsidRPr="004D42CE">
        <w:rPr>
          <w:rFonts w:ascii="仿宋" w:eastAsia="仿宋" w:hAnsi="仿宋" w:hint="eastAsia"/>
          <w:sz w:val="28"/>
          <w:szCs w:val="28"/>
        </w:rPr>
        <w:t>组织建立特种设备安全日管控、周排查、月调度工作制度并有效实施；</w:t>
      </w:r>
    </w:p>
    <w:p w14:paraId="1B36FEDC" w14:textId="06E98F9B" w:rsidR="004D42CE" w:rsidRPr="004D42CE" w:rsidRDefault="00B13D20" w:rsidP="004D42CE">
      <w:pPr>
        <w:ind w:firstLineChars="202" w:firstLine="566"/>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0.</w:t>
      </w:r>
      <w:r w:rsidR="004D42CE" w:rsidRPr="004D42CE">
        <w:rPr>
          <w:rFonts w:ascii="仿宋" w:eastAsia="仿宋" w:hAnsi="仿宋" w:hint="eastAsia"/>
          <w:sz w:val="28"/>
          <w:szCs w:val="28"/>
        </w:rPr>
        <w:t>对公司特种设备使用安全管理工作进行检查，分析研判特种设备使用安全管理情况，研究解决日管控中发现的问题，及时向主要负责人报告有关情况，提出改进措施；</w:t>
      </w:r>
    </w:p>
    <w:p w14:paraId="27DC0B8D" w14:textId="55B2E030" w:rsidR="004D42CE" w:rsidRPr="004D42CE" w:rsidRDefault="00B13D20" w:rsidP="004D42CE">
      <w:pPr>
        <w:ind w:firstLineChars="202" w:firstLine="566"/>
        <w:rPr>
          <w:rFonts w:ascii="仿宋" w:eastAsia="仿宋" w:hAnsi="仿宋"/>
          <w:sz w:val="28"/>
          <w:szCs w:val="28"/>
        </w:rPr>
      </w:pPr>
      <w:r>
        <w:rPr>
          <w:rFonts w:ascii="仿宋" w:eastAsia="仿宋" w:hAnsi="仿宋" w:hint="eastAsia"/>
          <w:sz w:val="28"/>
          <w:szCs w:val="28"/>
        </w:rPr>
        <w:lastRenderedPageBreak/>
        <w:t>1</w:t>
      </w:r>
      <w:r>
        <w:rPr>
          <w:rFonts w:ascii="仿宋" w:eastAsia="仿宋" w:hAnsi="仿宋"/>
          <w:sz w:val="28"/>
          <w:szCs w:val="28"/>
        </w:rPr>
        <w:t>1.</w:t>
      </w:r>
      <w:r w:rsidR="004D42CE" w:rsidRPr="004D42CE">
        <w:rPr>
          <w:rFonts w:ascii="仿宋" w:eastAsia="仿宋" w:hAnsi="仿宋" w:hint="eastAsia"/>
          <w:sz w:val="28"/>
          <w:szCs w:val="28"/>
        </w:rPr>
        <w:t>接受和配合有关部门开展特种设备安全监督检查、监督检验、定期检验和事故调查等工作，如实提供有关材料；</w:t>
      </w:r>
    </w:p>
    <w:p w14:paraId="4EE990BD" w14:textId="6CF5B4F4" w:rsidR="004D42CE" w:rsidRDefault="00B13D20" w:rsidP="004D42CE">
      <w:pPr>
        <w:ind w:firstLineChars="202" w:firstLine="566"/>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2.</w:t>
      </w:r>
      <w:r w:rsidR="004D42CE" w:rsidRPr="004D42CE">
        <w:rPr>
          <w:rFonts w:ascii="仿宋" w:eastAsia="仿宋" w:hAnsi="仿宋" w:hint="eastAsia"/>
          <w:sz w:val="28"/>
          <w:szCs w:val="28"/>
        </w:rPr>
        <w:t>履行市场监督管理部门规定和公司要求的其他特种设备使用安全管理职责。</w:t>
      </w:r>
    </w:p>
    <w:p w14:paraId="24166980" w14:textId="0ADA1F08" w:rsidR="00156B9A" w:rsidRDefault="00156B9A" w:rsidP="004D42CE">
      <w:pPr>
        <w:ind w:firstLineChars="202" w:firstLine="566"/>
        <w:rPr>
          <w:rFonts w:ascii="仿宋" w:eastAsia="仿宋" w:hAnsi="仿宋"/>
          <w:sz w:val="28"/>
          <w:szCs w:val="28"/>
        </w:rPr>
      </w:pPr>
    </w:p>
    <w:p w14:paraId="6CE52CFA" w14:textId="511663FD" w:rsidR="00156B9A" w:rsidRDefault="00156B9A" w:rsidP="004D42CE">
      <w:pPr>
        <w:ind w:firstLineChars="202" w:firstLine="566"/>
        <w:rPr>
          <w:rFonts w:ascii="仿宋" w:eastAsia="仿宋" w:hAnsi="仿宋"/>
          <w:sz w:val="28"/>
          <w:szCs w:val="28"/>
        </w:rPr>
      </w:pPr>
    </w:p>
    <w:p w14:paraId="6306BB59" w14:textId="0DD762FA" w:rsidR="00156B9A" w:rsidRDefault="00156B9A" w:rsidP="004D42CE">
      <w:pPr>
        <w:ind w:firstLineChars="202" w:firstLine="566"/>
        <w:rPr>
          <w:rFonts w:ascii="仿宋" w:eastAsia="仿宋" w:hAnsi="仿宋"/>
          <w:sz w:val="28"/>
          <w:szCs w:val="28"/>
        </w:rPr>
      </w:pPr>
    </w:p>
    <w:p w14:paraId="1AFCC067" w14:textId="059C269F" w:rsidR="00156B9A" w:rsidRDefault="00156B9A" w:rsidP="004D42CE">
      <w:pPr>
        <w:ind w:firstLineChars="202" w:firstLine="566"/>
        <w:rPr>
          <w:rFonts w:ascii="仿宋" w:eastAsia="仿宋" w:hAnsi="仿宋"/>
          <w:sz w:val="28"/>
          <w:szCs w:val="28"/>
        </w:rPr>
      </w:pPr>
    </w:p>
    <w:p w14:paraId="5282456D" w14:textId="2AB17302" w:rsidR="00156B9A" w:rsidRDefault="00156B9A" w:rsidP="004D42CE">
      <w:pPr>
        <w:ind w:firstLineChars="202" w:firstLine="566"/>
        <w:rPr>
          <w:rFonts w:ascii="仿宋" w:eastAsia="仿宋" w:hAnsi="仿宋"/>
          <w:sz w:val="28"/>
          <w:szCs w:val="28"/>
        </w:rPr>
      </w:pPr>
    </w:p>
    <w:p w14:paraId="7495EDA3" w14:textId="5C865781" w:rsidR="00156B9A" w:rsidRDefault="00156B9A" w:rsidP="004D42CE">
      <w:pPr>
        <w:ind w:firstLineChars="202" w:firstLine="566"/>
        <w:rPr>
          <w:rFonts w:ascii="仿宋" w:eastAsia="仿宋" w:hAnsi="仿宋"/>
          <w:sz w:val="28"/>
          <w:szCs w:val="28"/>
        </w:rPr>
      </w:pPr>
    </w:p>
    <w:p w14:paraId="28D7DA57" w14:textId="43825934" w:rsidR="00156B9A" w:rsidRDefault="00156B9A" w:rsidP="004D42CE">
      <w:pPr>
        <w:ind w:firstLineChars="202" w:firstLine="566"/>
        <w:rPr>
          <w:rFonts w:ascii="仿宋" w:eastAsia="仿宋" w:hAnsi="仿宋"/>
          <w:sz w:val="28"/>
          <w:szCs w:val="28"/>
        </w:rPr>
      </w:pPr>
    </w:p>
    <w:p w14:paraId="7AA50A6F" w14:textId="171DF158" w:rsidR="00156B9A" w:rsidRDefault="00156B9A" w:rsidP="004D42CE">
      <w:pPr>
        <w:ind w:firstLineChars="202" w:firstLine="566"/>
        <w:rPr>
          <w:rFonts w:ascii="仿宋" w:eastAsia="仿宋" w:hAnsi="仿宋"/>
          <w:sz w:val="28"/>
          <w:szCs w:val="28"/>
        </w:rPr>
      </w:pPr>
    </w:p>
    <w:p w14:paraId="72C0728A" w14:textId="4E1D033F" w:rsidR="00156B9A" w:rsidRDefault="00156B9A" w:rsidP="004D42CE">
      <w:pPr>
        <w:ind w:firstLineChars="202" w:firstLine="566"/>
        <w:rPr>
          <w:rFonts w:ascii="仿宋" w:eastAsia="仿宋" w:hAnsi="仿宋"/>
          <w:sz w:val="28"/>
          <w:szCs w:val="28"/>
        </w:rPr>
      </w:pPr>
    </w:p>
    <w:p w14:paraId="4A125BE2" w14:textId="67F0046A" w:rsidR="00156B9A" w:rsidRDefault="00156B9A" w:rsidP="004D42CE">
      <w:pPr>
        <w:ind w:firstLineChars="202" w:firstLine="566"/>
        <w:rPr>
          <w:rFonts w:ascii="仿宋" w:eastAsia="仿宋" w:hAnsi="仿宋"/>
          <w:sz w:val="28"/>
          <w:szCs w:val="28"/>
        </w:rPr>
      </w:pPr>
    </w:p>
    <w:p w14:paraId="7DE64EC4" w14:textId="2047C3F8" w:rsidR="00156B9A" w:rsidRDefault="00156B9A" w:rsidP="004D42CE">
      <w:pPr>
        <w:ind w:firstLineChars="202" w:firstLine="566"/>
        <w:rPr>
          <w:rFonts w:ascii="仿宋" w:eastAsia="仿宋" w:hAnsi="仿宋"/>
          <w:sz w:val="28"/>
          <w:szCs w:val="28"/>
        </w:rPr>
      </w:pPr>
    </w:p>
    <w:p w14:paraId="7C35BE4F" w14:textId="11628CD1" w:rsidR="00156B9A" w:rsidRDefault="00156B9A" w:rsidP="004D42CE">
      <w:pPr>
        <w:ind w:firstLineChars="202" w:firstLine="566"/>
        <w:rPr>
          <w:rFonts w:ascii="仿宋" w:eastAsia="仿宋" w:hAnsi="仿宋"/>
          <w:sz w:val="28"/>
          <w:szCs w:val="28"/>
        </w:rPr>
      </w:pPr>
    </w:p>
    <w:p w14:paraId="0CC0D5DE" w14:textId="6606DB62" w:rsidR="00156B9A" w:rsidRDefault="00156B9A" w:rsidP="004D42CE">
      <w:pPr>
        <w:ind w:firstLineChars="202" w:firstLine="566"/>
        <w:rPr>
          <w:rFonts w:ascii="仿宋" w:eastAsia="仿宋" w:hAnsi="仿宋"/>
          <w:sz w:val="28"/>
          <w:szCs w:val="28"/>
        </w:rPr>
      </w:pPr>
    </w:p>
    <w:p w14:paraId="301B35F7" w14:textId="76636DB2" w:rsidR="00156B9A" w:rsidRDefault="00156B9A" w:rsidP="004D42CE">
      <w:pPr>
        <w:ind w:firstLineChars="202" w:firstLine="566"/>
        <w:rPr>
          <w:rFonts w:ascii="仿宋" w:eastAsia="仿宋" w:hAnsi="仿宋"/>
          <w:sz w:val="28"/>
          <w:szCs w:val="28"/>
        </w:rPr>
      </w:pPr>
    </w:p>
    <w:p w14:paraId="5F743156" w14:textId="6E9A9B44" w:rsidR="00156B9A" w:rsidRDefault="00156B9A" w:rsidP="004D42CE">
      <w:pPr>
        <w:ind w:firstLineChars="202" w:firstLine="566"/>
        <w:rPr>
          <w:rFonts w:ascii="仿宋" w:eastAsia="仿宋" w:hAnsi="仿宋"/>
          <w:sz w:val="28"/>
          <w:szCs w:val="28"/>
        </w:rPr>
      </w:pPr>
    </w:p>
    <w:p w14:paraId="3C43780A" w14:textId="0DE3E9A0" w:rsidR="00156B9A" w:rsidRDefault="00156B9A" w:rsidP="004D42CE">
      <w:pPr>
        <w:ind w:firstLineChars="202" w:firstLine="566"/>
        <w:rPr>
          <w:rFonts w:ascii="仿宋" w:eastAsia="仿宋" w:hAnsi="仿宋"/>
          <w:sz w:val="28"/>
          <w:szCs w:val="28"/>
        </w:rPr>
      </w:pPr>
    </w:p>
    <w:p w14:paraId="7B865DC3" w14:textId="68B0B6C3" w:rsidR="00156B9A" w:rsidRDefault="00156B9A" w:rsidP="004D42CE">
      <w:pPr>
        <w:ind w:firstLineChars="202" w:firstLine="566"/>
        <w:rPr>
          <w:rFonts w:ascii="仿宋" w:eastAsia="仿宋" w:hAnsi="仿宋"/>
          <w:sz w:val="28"/>
          <w:szCs w:val="28"/>
        </w:rPr>
      </w:pPr>
    </w:p>
    <w:p w14:paraId="5E60582A" w14:textId="77777777" w:rsidR="00156B9A" w:rsidRDefault="00156B9A" w:rsidP="004D42CE">
      <w:pPr>
        <w:ind w:firstLineChars="202" w:firstLine="566"/>
        <w:rPr>
          <w:rFonts w:ascii="仿宋" w:eastAsia="仿宋" w:hAnsi="仿宋"/>
          <w:sz w:val="28"/>
          <w:szCs w:val="28"/>
        </w:rPr>
      </w:pPr>
    </w:p>
    <w:p w14:paraId="35BBACA9" w14:textId="48FA16A0" w:rsidR="00070C9C" w:rsidRDefault="004D42CE" w:rsidP="00070C9C">
      <w:pPr>
        <w:pStyle w:val="a8"/>
      </w:pPr>
      <w:bookmarkStart w:id="6" w:name="_Toc135923413"/>
      <w:r>
        <w:rPr>
          <w:rFonts w:hint="eastAsia"/>
        </w:rPr>
        <w:lastRenderedPageBreak/>
        <w:t>四</w:t>
      </w:r>
      <w:r w:rsidR="00A82A3F">
        <w:rPr>
          <w:rFonts w:hint="eastAsia"/>
        </w:rPr>
        <w:t>、</w:t>
      </w:r>
      <w:r w:rsidR="00070C9C">
        <w:rPr>
          <w:rFonts w:hint="eastAsia"/>
        </w:rPr>
        <w:t>安全管理员职责</w:t>
      </w:r>
      <w:bookmarkEnd w:id="6"/>
    </w:p>
    <w:p w14:paraId="3697B72B" w14:textId="2D931907" w:rsidR="00070C9C" w:rsidRDefault="00B13D20" w:rsidP="00A20A49">
      <w:pPr>
        <w:ind w:firstLineChars="202" w:firstLine="566"/>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00070C9C">
        <w:rPr>
          <w:rFonts w:ascii="仿宋" w:eastAsia="仿宋" w:hAnsi="仿宋" w:hint="eastAsia"/>
          <w:sz w:val="28"/>
          <w:szCs w:val="28"/>
        </w:rPr>
        <w:t>组织建立特种设备安全技术档案；</w:t>
      </w:r>
    </w:p>
    <w:p w14:paraId="4F5F7B9F" w14:textId="4EEAC681" w:rsidR="00070C9C" w:rsidRDefault="00B13D20" w:rsidP="00A20A49">
      <w:pPr>
        <w:ind w:firstLineChars="202" w:firstLine="56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00070C9C">
        <w:rPr>
          <w:rFonts w:ascii="仿宋" w:eastAsia="仿宋" w:hAnsi="仿宋" w:hint="eastAsia"/>
          <w:sz w:val="28"/>
          <w:szCs w:val="28"/>
        </w:rPr>
        <w:t>办理特种设备使用登记证；</w:t>
      </w:r>
    </w:p>
    <w:p w14:paraId="55D466CD" w14:textId="5E7AFA07" w:rsidR="00070C9C" w:rsidRDefault="00B13D20" w:rsidP="00A20A49">
      <w:pPr>
        <w:ind w:firstLineChars="202" w:firstLine="566"/>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sidR="00070C9C">
        <w:rPr>
          <w:rFonts w:ascii="仿宋" w:eastAsia="仿宋" w:hAnsi="仿宋" w:hint="eastAsia"/>
          <w:sz w:val="28"/>
          <w:szCs w:val="28"/>
        </w:rPr>
        <w:t>组织制定特种设备操作规程；</w:t>
      </w:r>
    </w:p>
    <w:p w14:paraId="1C617D5D" w14:textId="3062B548" w:rsidR="00070C9C" w:rsidRDefault="00B13D20" w:rsidP="00A20A49">
      <w:pPr>
        <w:ind w:firstLineChars="202" w:firstLine="566"/>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sidR="00070C9C">
        <w:rPr>
          <w:rFonts w:ascii="仿宋" w:eastAsia="仿宋" w:hAnsi="仿宋" w:hint="eastAsia"/>
          <w:sz w:val="28"/>
          <w:szCs w:val="28"/>
        </w:rPr>
        <w:t>组织开展特种设备安全培训和技术交底；</w:t>
      </w:r>
    </w:p>
    <w:p w14:paraId="7E9E8201" w14:textId="2DCC5A67" w:rsidR="00070C9C" w:rsidRDefault="00B13D20" w:rsidP="00A20A49">
      <w:pPr>
        <w:ind w:firstLineChars="202" w:firstLine="566"/>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sidR="00070C9C">
        <w:rPr>
          <w:rFonts w:ascii="仿宋" w:eastAsia="仿宋" w:hAnsi="仿宋" w:hint="eastAsia"/>
          <w:sz w:val="28"/>
          <w:szCs w:val="28"/>
        </w:rPr>
        <w:t>组织开展特种设备定期自行检查；</w:t>
      </w:r>
    </w:p>
    <w:p w14:paraId="6AEEBE72" w14:textId="3E626DE9" w:rsidR="00070C9C" w:rsidRDefault="00B13D20" w:rsidP="00A20A49">
      <w:pPr>
        <w:ind w:firstLineChars="202" w:firstLine="566"/>
        <w:rPr>
          <w:rFonts w:ascii="仿宋" w:eastAsia="仿宋" w:hAnsi="仿宋"/>
          <w:sz w:val="28"/>
          <w:szCs w:val="28"/>
        </w:rPr>
      </w:pPr>
      <w:r>
        <w:rPr>
          <w:rFonts w:ascii="仿宋" w:eastAsia="仿宋" w:hAnsi="仿宋" w:hint="eastAsia"/>
          <w:sz w:val="28"/>
          <w:szCs w:val="28"/>
        </w:rPr>
        <w:t>6．</w:t>
      </w:r>
      <w:r w:rsidR="00070C9C">
        <w:rPr>
          <w:rFonts w:ascii="仿宋" w:eastAsia="仿宋" w:hAnsi="仿宋" w:hint="eastAsia"/>
          <w:sz w:val="28"/>
          <w:szCs w:val="28"/>
        </w:rPr>
        <w:t>编制特种设备定期检验计划，督促落实定期检验和隐患治理工作；</w:t>
      </w:r>
    </w:p>
    <w:p w14:paraId="38D35D18" w14:textId="286E3BA6" w:rsidR="00070C9C" w:rsidRDefault="00B13D20" w:rsidP="00A20A49">
      <w:pPr>
        <w:ind w:firstLineChars="202" w:firstLine="566"/>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w:t>
      </w:r>
      <w:r w:rsidR="00070C9C">
        <w:rPr>
          <w:rFonts w:ascii="仿宋" w:eastAsia="仿宋" w:hAnsi="仿宋" w:hint="eastAsia"/>
          <w:sz w:val="28"/>
          <w:szCs w:val="28"/>
        </w:rPr>
        <w:t>安装规定报告特种设备事故，参加特种设备事故救援，协助进行事故调查和善后处理；</w:t>
      </w:r>
    </w:p>
    <w:p w14:paraId="01EC202B" w14:textId="6C5BD91B" w:rsidR="00070C9C" w:rsidRDefault="00B13D20" w:rsidP="00A20A49">
      <w:pPr>
        <w:ind w:firstLineChars="202" w:firstLine="566"/>
        <w:rPr>
          <w:rFonts w:ascii="仿宋" w:eastAsia="仿宋" w:hAnsi="仿宋"/>
          <w:sz w:val="28"/>
          <w:szCs w:val="28"/>
        </w:rPr>
      </w:pPr>
      <w:r>
        <w:rPr>
          <w:rFonts w:ascii="仿宋" w:eastAsia="仿宋" w:hAnsi="仿宋" w:hint="eastAsia"/>
          <w:sz w:val="28"/>
          <w:szCs w:val="28"/>
        </w:rPr>
        <w:t>8</w:t>
      </w:r>
      <w:r>
        <w:rPr>
          <w:rFonts w:ascii="仿宋" w:eastAsia="仿宋" w:hAnsi="仿宋"/>
          <w:sz w:val="28"/>
          <w:szCs w:val="28"/>
        </w:rPr>
        <w:t>.</w:t>
      </w:r>
      <w:r w:rsidR="00070C9C">
        <w:rPr>
          <w:rFonts w:ascii="仿宋" w:eastAsia="仿宋" w:hAnsi="仿宋" w:hint="eastAsia"/>
          <w:sz w:val="28"/>
          <w:szCs w:val="28"/>
        </w:rPr>
        <w:t>发现特种设备事故隐患，立即进行处理，情况紧急时，可以决定停止使用特种设备，并且及时报告本单位安全管理负责人；</w:t>
      </w:r>
    </w:p>
    <w:p w14:paraId="2327C983" w14:textId="1EC151C4" w:rsidR="00070C9C" w:rsidRDefault="00B13D20" w:rsidP="00A20A49">
      <w:pPr>
        <w:ind w:firstLineChars="202" w:firstLine="566"/>
        <w:rPr>
          <w:rFonts w:ascii="仿宋" w:eastAsia="仿宋" w:hAnsi="仿宋"/>
          <w:sz w:val="28"/>
          <w:szCs w:val="28"/>
        </w:rPr>
      </w:pPr>
      <w:r>
        <w:rPr>
          <w:rFonts w:ascii="仿宋" w:eastAsia="仿宋" w:hAnsi="仿宋" w:hint="eastAsia"/>
          <w:sz w:val="28"/>
          <w:szCs w:val="28"/>
        </w:rPr>
        <w:t>9</w:t>
      </w:r>
      <w:r>
        <w:rPr>
          <w:rFonts w:ascii="仿宋" w:eastAsia="仿宋" w:hAnsi="仿宋"/>
          <w:sz w:val="28"/>
          <w:szCs w:val="28"/>
        </w:rPr>
        <w:t>.</w:t>
      </w:r>
      <w:r w:rsidR="00070C9C">
        <w:rPr>
          <w:rFonts w:ascii="仿宋" w:eastAsia="仿宋" w:hAnsi="仿宋" w:hint="eastAsia"/>
          <w:sz w:val="28"/>
          <w:szCs w:val="28"/>
        </w:rPr>
        <w:t>纠正和制止特种设备作业人员的违章行为。</w:t>
      </w:r>
    </w:p>
    <w:p w14:paraId="424D6A37" w14:textId="011ED829" w:rsidR="00156B9A" w:rsidRDefault="00156B9A" w:rsidP="00A20A49">
      <w:pPr>
        <w:ind w:firstLineChars="202" w:firstLine="566"/>
        <w:rPr>
          <w:rFonts w:ascii="仿宋" w:eastAsia="仿宋" w:hAnsi="仿宋"/>
          <w:sz w:val="28"/>
          <w:szCs w:val="28"/>
        </w:rPr>
      </w:pPr>
    </w:p>
    <w:p w14:paraId="17574150" w14:textId="0971582F" w:rsidR="00156B9A" w:rsidRDefault="00156B9A" w:rsidP="00A20A49">
      <w:pPr>
        <w:ind w:firstLineChars="202" w:firstLine="566"/>
        <w:rPr>
          <w:rFonts w:ascii="仿宋" w:eastAsia="仿宋" w:hAnsi="仿宋"/>
          <w:sz w:val="28"/>
          <w:szCs w:val="28"/>
        </w:rPr>
      </w:pPr>
    </w:p>
    <w:p w14:paraId="5C50B1F1" w14:textId="1EC748DA" w:rsidR="00156B9A" w:rsidRDefault="00156B9A" w:rsidP="00A20A49">
      <w:pPr>
        <w:ind w:firstLineChars="202" w:firstLine="566"/>
        <w:rPr>
          <w:rFonts w:ascii="仿宋" w:eastAsia="仿宋" w:hAnsi="仿宋"/>
          <w:sz w:val="28"/>
          <w:szCs w:val="28"/>
        </w:rPr>
      </w:pPr>
    </w:p>
    <w:p w14:paraId="5E428A57" w14:textId="39C21FD2" w:rsidR="00156B9A" w:rsidRDefault="00156B9A" w:rsidP="00A20A49">
      <w:pPr>
        <w:ind w:firstLineChars="202" w:firstLine="566"/>
        <w:rPr>
          <w:rFonts w:ascii="仿宋" w:eastAsia="仿宋" w:hAnsi="仿宋"/>
          <w:sz w:val="28"/>
          <w:szCs w:val="28"/>
        </w:rPr>
      </w:pPr>
    </w:p>
    <w:p w14:paraId="674B8A90" w14:textId="580F96E5" w:rsidR="00156B9A" w:rsidRDefault="00156B9A" w:rsidP="00A20A49">
      <w:pPr>
        <w:ind w:firstLineChars="202" w:firstLine="566"/>
        <w:rPr>
          <w:rFonts w:ascii="仿宋" w:eastAsia="仿宋" w:hAnsi="仿宋"/>
          <w:sz w:val="28"/>
          <w:szCs w:val="28"/>
        </w:rPr>
      </w:pPr>
    </w:p>
    <w:p w14:paraId="691CAE33" w14:textId="0C53C0A8" w:rsidR="00156B9A" w:rsidRDefault="00156B9A" w:rsidP="00A20A49">
      <w:pPr>
        <w:ind w:firstLineChars="202" w:firstLine="566"/>
        <w:rPr>
          <w:rFonts w:ascii="仿宋" w:eastAsia="仿宋" w:hAnsi="仿宋"/>
          <w:sz w:val="28"/>
          <w:szCs w:val="28"/>
        </w:rPr>
      </w:pPr>
    </w:p>
    <w:p w14:paraId="0412B69D" w14:textId="5CF466BF" w:rsidR="00156B9A" w:rsidRDefault="00156B9A" w:rsidP="00A20A49">
      <w:pPr>
        <w:ind w:firstLineChars="202" w:firstLine="566"/>
        <w:rPr>
          <w:rFonts w:ascii="仿宋" w:eastAsia="仿宋" w:hAnsi="仿宋"/>
          <w:sz w:val="28"/>
          <w:szCs w:val="28"/>
        </w:rPr>
      </w:pPr>
    </w:p>
    <w:p w14:paraId="271692B1" w14:textId="280659F5" w:rsidR="00156B9A" w:rsidRDefault="00156B9A" w:rsidP="00A20A49">
      <w:pPr>
        <w:ind w:firstLineChars="202" w:firstLine="566"/>
        <w:rPr>
          <w:rFonts w:ascii="仿宋" w:eastAsia="仿宋" w:hAnsi="仿宋"/>
          <w:sz w:val="28"/>
          <w:szCs w:val="28"/>
        </w:rPr>
      </w:pPr>
    </w:p>
    <w:p w14:paraId="16B5D4B0" w14:textId="58AD1EC1" w:rsidR="00156B9A" w:rsidRDefault="00156B9A" w:rsidP="00A20A49">
      <w:pPr>
        <w:ind w:firstLineChars="202" w:firstLine="566"/>
        <w:rPr>
          <w:rFonts w:ascii="仿宋" w:eastAsia="仿宋" w:hAnsi="仿宋"/>
          <w:sz w:val="28"/>
          <w:szCs w:val="28"/>
        </w:rPr>
      </w:pPr>
    </w:p>
    <w:p w14:paraId="5E390F60" w14:textId="77777777" w:rsidR="00156B9A" w:rsidRPr="00156B9A" w:rsidRDefault="00156B9A" w:rsidP="00156B9A">
      <w:pPr>
        <w:pStyle w:val="a8"/>
      </w:pPr>
      <w:bookmarkStart w:id="7" w:name="_Toc135923414"/>
      <w:r w:rsidRPr="00156B9A">
        <w:rPr>
          <w:rFonts w:hint="eastAsia"/>
        </w:rPr>
        <w:lastRenderedPageBreak/>
        <w:t>五、特种设备安全员守则</w:t>
      </w:r>
      <w:bookmarkEnd w:id="7"/>
    </w:p>
    <w:p w14:paraId="487A989D" w14:textId="77777777" w:rsidR="00156B9A" w:rsidRPr="00156B9A" w:rsidRDefault="00156B9A" w:rsidP="00156B9A">
      <w:pPr>
        <w:ind w:firstLineChars="202" w:firstLine="566"/>
        <w:rPr>
          <w:rFonts w:ascii="仿宋" w:eastAsia="仿宋" w:hAnsi="仿宋"/>
          <w:sz w:val="28"/>
          <w:szCs w:val="28"/>
        </w:rPr>
      </w:pPr>
      <w:r w:rsidRPr="00156B9A">
        <w:rPr>
          <w:rFonts w:ascii="仿宋" w:eastAsia="仿宋" w:hAnsi="仿宋" w:hint="eastAsia"/>
          <w:sz w:val="28"/>
          <w:szCs w:val="28"/>
        </w:rPr>
        <w:t>特种设备安全员对特种设备安全总监或单位主要负责人负责，承担下列职责：</w:t>
      </w:r>
    </w:p>
    <w:p w14:paraId="223D8C5D" w14:textId="009A44BB" w:rsidR="00156B9A" w:rsidRPr="00156B9A" w:rsidRDefault="00B13D20" w:rsidP="00156B9A">
      <w:pPr>
        <w:ind w:firstLineChars="202" w:firstLine="566"/>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00156B9A" w:rsidRPr="00156B9A">
        <w:rPr>
          <w:rFonts w:ascii="仿宋" w:eastAsia="仿宋" w:hAnsi="仿宋" w:hint="eastAsia"/>
          <w:sz w:val="28"/>
          <w:szCs w:val="28"/>
        </w:rPr>
        <w:t>按《特种设备使用管理规则》和《特种设备安全技术规程》要求，建立健全特种设备安全技术档案，并办理公司特种设备使用登记、变更、停用、报废（注销）手续以及落实特种设备去功能化；</w:t>
      </w:r>
    </w:p>
    <w:p w14:paraId="2E3E90A5" w14:textId="7993D2D0" w:rsidR="00156B9A" w:rsidRPr="00156B9A" w:rsidRDefault="00B13D20" w:rsidP="00156B9A">
      <w:pPr>
        <w:ind w:firstLineChars="202" w:firstLine="56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00156B9A" w:rsidRPr="00156B9A">
        <w:rPr>
          <w:rFonts w:ascii="仿宋" w:eastAsia="仿宋" w:hAnsi="仿宋" w:hint="eastAsia"/>
          <w:sz w:val="28"/>
          <w:szCs w:val="28"/>
        </w:rPr>
        <w:t>组织制定特种设备安全操作规程；</w:t>
      </w:r>
    </w:p>
    <w:p w14:paraId="313FE102" w14:textId="6E78B6A5" w:rsidR="00156B9A" w:rsidRPr="00156B9A" w:rsidRDefault="00B13D20" w:rsidP="00156B9A">
      <w:pPr>
        <w:ind w:firstLineChars="202" w:firstLine="566"/>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sidR="00156B9A" w:rsidRPr="00156B9A">
        <w:rPr>
          <w:rFonts w:ascii="仿宋" w:eastAsia="仿宋" w:hAnsi="仿宋" w:hint="eastAsia"/>
          <w:sz w:val="28"/>
          <w:szCs w:val="28"/>
        </w:rPr>
        <w:t>组织对特种设备作业人员进行教育和培训；</w:t>
      </w:r>
    </w:p>
    <w:p w14:paraId="7AA7E61C" w14:textId="0862E034" w:rsidR="00156B9A" w:rsidRPr="00156B9A" w:rsidRDefault="00B13D20" w:rsidP="00156B9A">
      <w:pPr>
        <w:ind w:firstLineChars="202" w:firstLine="566"/>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sidR="00156B9A" w:rsidRPr="00156B9A">
        <w:rPr>
          <w:rFonts w:ascii="仿宋" w:eastAsia="仿宋" w:hAnsi="仿宋" w:hint="eastAsia"/>
          <w:sz w:val="28"/>
          <w:szCs w:val="28"/>
        </w:rPr>
        <w:t>组织督促开展特种设备维护保养，按规定申报特种设备改造、修理监督检验，督促落实监督检验工作；</w:t>
      </w:r>
    </w:p>
    <w:p w14:paraId="1633BEF4" w14:textId="3E1298AD" w:rsidR="00156B9A" w:rsidRPr="00156B9A" w:rsidRDefault="00B13D20" w:rsidP="00156B9A">
      <w:pPr>
        <w:ind w:firstLineChars="202" w:firstLine="566"/>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sidR="00156B9A" w:rsidRPr="00156B9A">
        <w:rPr>
          <w:rFonts w:ascii="仿宋" w:eastAsia="仿宋" w:hAnsi="仿宋" w:hint="eastAsia"/>
          <w:sz w:val="28"/>
          <w:szCs w:val="28"/>
        </w:rPr>
        <w:t>编制特种设备定期检验计划，组织实施燃烧器年度检查，督促落实特种设备定期检验和后续整改等工作；</w:t>
      </w:r>
    </w:p>
    <w:p w14:paraId="5A315701" w14:textId="128C6602" w:rsidR="00156B9A" w:rsidRPr="00156B9A" w:rsidRDefault="00B13D20" w:rsidP="00156B9A">
      <w:pPr>
        <w:ind w:firstLineChars="202" w:firstLine="566"/>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w:t>
      </w:r>
      <w:r w:rsidR="00156B9A" w:rsidRPr="00156B9A">
        <w:rPr>
          <w:rFonts w:ascii="仿宋" w:eastAsia="仿宋" w:hAnsi="仿宋" w:hint="eastAsia"/>
          <w:sz w:val="28"/>
          <w:szCs w:val="28"/>
        </w:rPr>
        <w:t>落实特种设备安全日管控工作制度，按规定检查、记录、报告；</w:t>
      </w:r>
    </w:p>
    <w:p w14:paraId="31E39C54" w14:textId="5010076B" w:rsidR="00156B9A" w:rsidRPr="00156B9A" w:rsidRDefault="00B13D20" w:rsidP="00156B9A">
      <w:pPr>
        <w:ind w:firstLineChars="202" w:firstLine="566"/>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w:t>
      </w:r>
      <w:r w:rsidR="00156B9A" w:rsidRPr="00156B9A">
        <w:rPr>
          <w:rFonts w:ascii="仿宋" w:eastAsia="仿宋" w:hAnsi="仿宋" w:hint="eastAsia"/>
          <w:sz w:val="28"/>
          <w:szCs w:val="28"/>
        </w:rPr>
        <w:t>按照规定报告特种设备事故，参加特种设备事故救援，协助进行事故调查和善后处理；</w:t>
      </w:r>
    </w:p>
    <w:p w14:paraId="18A4C95E" w14:textId="6B832612" w:rsidR="00156B9A" w:rsidRDefault="00B13D20" w:rsidP="00156B9A">
      <w:pPr>
        <w:ind w:firstLineChars="202" w:firstLine="566"/>
        <w:rPr>
          <w:rFonts w:ascii="仿宋" w:eastAsia="仿宋" w:hAnsi="仿宋"/>
          <w:sz w:val="28"/>
          <w:szCs w:val="28"/>
        </w:rPr>
      </w:pPr>
      <w:r>
        <w:rPr>
          <w:rFonts w:ascii="仿宋" w:eastAsia="仿宋" w:hAnsi="仿宋" w:hint="eastAsia"/>
          <w:sz w:val="28"/>
          <w:szCs w:val="28"/>
        </w:rPr>
        <w:t>8</w:t>
      </w:r>
      <w:r>
        <w:rPr>
          <w:rFonts w:ascii="仿宋" w:eastAsia="仿宋" w:hAnsi="仿宋"/>
          <w:sz w:val="28"/>
          <w:szCs w:val="28"/>
        </w:rPr>
        <w:t>.</w:t>
      </w:r>
      <w:r w:rsidR="00156B9A" w:rsidRPr="00156B9A">
        <w:rPr>
          <w:rFonts w:ascii="仿宋" w:eastAsia="仿宋" w:hAnsi="仿宋" w:hint="eastAsia"/>
          <w:sz w:val="28"/>
          <w:szCs w:val="28"/>
        </w:rPr>
        <w:t>履行市场监督管理部门规定和公司要求的其他特种设备使用安全管理职责。</w:t>
      </w:r>
    </w:p>
    <w:p w14:paraId="7A62973D" w14:textId="33510B47" w:rsidR="00BC02F6" w:rsidRDefault="00BC02F6" w:rsidP="00A20A49">
      <w:pPr>
        <w:ind w:firstLineChars="202" w:firstLine="566"/>
        <w:rPr>
          <w:rFonts w:ascii="仿宋" w:eastAsia="仿宋" w:hAnsi="仿宋"/>
          <w:sz w:val="28"/>
          <w:szCs w:val="28"/>
        </w:rPr>
      </w:pPr>
    </w:p>
    <w:p w14:paraId="472A700B" w14:textId="42193A40" w:rsidR="00BC02F6" w:rsidRDefault="00BC02F6" w:rsidP="00A20A49">
      <w:pPr>
        <w:ind w:firstLineChars="202" w:firstLine="566"/>
        <w:rPr>
          <w:rFonts w:ascii="仿宋" w:eastAsia="仿宋" w:hAnsi="仿宋"/>
          <w:sz w:val="28"/>
          <w:szCs w:val="28"/>
        </w:rPr>
      </w:pPr>
    </w:p>
    <w:p w14:paraId="5CDC8470" w14:textId="12D198B4" w:rsidR="00BC02F6" w:rsidRDefault="00BC02F6" w:rsidP="00A20A49">
      <w:pPr>
        <w:ind w:firstLineChars="202" w:firstLine="566"/>
        <w:rPr>
          <w:rFonts w:ascii="仿宋" w:eastAsia="仿宋" w:hAnsi="仿宋"/>
          <w:sz w:val="28"/>
          <w:szCs w:val="28"/>
        </w:rPr>
      </w:pPr>
    </w:p>
    <w:p w14:paraId="0DDBE6F8" w14:textId="21586C4A" w:rsidR="00BC02F6" w:rsidRDefault="00BC02F6" w:rsidP="00A20A49">
      <w:pPr>
        <w:ind w:firstLineChars="202" w:firstLine="566"/>
        <w:rPr>
          <w:rFonts w:ascii="仿宋" w:eastAsia="仿宋" w:hAnsi="仿宋"/>
          <w:sz w:val="28"/>
          <w:szCs w:val="28"/>
        </w:rPr>
      </w:pPr>
    </w:p>
    <w:p w14:paraId="583F0E26" w14:textId="77777777" w:rsidR="00B13D20" w:rsidRDefault="00B13D20" w:rsidP="00A20A49">
      <w:pPr>
        <w:ind w:firstLineChars="202" w:firstLine="566"/>
        <w:rPr>
          <w:rFonts w:ascii="仿宋" w:eastAsia="仿宋" w:hAnsi="仿宋"/>
          <w:sz w:val="28"/>
          <w:szCs w:val="28"/>
        </w:rPr>
      </w:pPr>
    </w:p>
    <w:p w14:paraId="2BB0AA27" w14:textId="7BED4F69" w:rsidR="00BC02F6" w:rsidRPr="00070C9C" w:rsidRDefault="007935AA" w:rsidP="00BC02F6">
      <w:pPr>
        <w:pStyle w:val="a8"/>
      </w:pPr>
      <w:bookmarkStart w:id="8" w:name="_Toc135923415"/>
      <w:r>
        <w:rPr>
          <w:rFonts w:hint="eastAsia"/>
        </w:rPr>
        <w:lastRenderedPageBreak/>
        <w:t>六</w:t>
      </w:r>
      <w:r w:rsidR="00A82A3F">
        <w:rPr>
          <w:rFonts w:hint="eastAsia"/>
        </w:rPr>
        <w:t>、</w:t>
      </w:r>
      <w:r w:rsidR="00BC02F6">
        <w:rPr>
          <w:rFonts w:hint="eastAsia"/>
        </w:rPr>
        <w:t>作业人员职责</w:t>
      </w:r>
      <w:bookmarkEnd w:id="8"/>
    </w:p>
    <w:p w14:paraId="69939E4C" w14:textId="33BAC660" w:rsidR="00260F80" w:rsidRDefault="00260F80" w:rsidP="00A20A49">
      <w:pPr>
        <w:ind w:firstLineChars="202" w:firstLine="566"/>
        <w:rPr>
          <w:rFonts w:ascii="仿宋" w:eastAsia="仿宋" w:hAnsi="仿宋"/>
          <w:sz w:val="28"/>
          <w:szCs w:val="28"/>
        </w:rPr>
      </w:pPr>
      <w:r>
        <w:rPr>
          <w:rFonts w:ascii="仿宋" w:eastAsia="仿宋" w:hAnsi="仿宋" w:hint="eastAsia"/>
          <w:sz w:val="28"/>
          <w:szCs w:val="28"/>
        </w:rPr>
        <w:t>特种设备作业人员应当取得相应的特种设备作业人员资格证书，其主要职责如下：</w:t>
      </w:r>
    </w:p>
    <w:p w14:paraId="2E37B110" w14:textId="3134D07C" w:rsidR="002419AE" w:rsidRDefault="00B13D20" w:rsidP="00A20A49">
      <w:pPr>
        <w:ind w:firstLineChars="202" w:firstLine="566"/>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00BC02F6">
        <w:rPr>
          <w:rFonts w:ascii="仿宋" w:eastAsia="仿宋" w:hAnsi="仿宋" w:hint="eastAsia"/>
          <w:sz w:val="28"/>
          <w:szCs w:val="28"/>
        </w:rPr>
        <w:t>严格执行特种设备有关安全管理制度，并且按照操作规程进行操作；</w:t>
      </w:r>
    </w:p>
    <w:p w14:paraId="6CBFD714" w14:textId="56F15B32" w:rsidR="00BC02F6" w:rsidRDefault="00B13D20" w:rsidP="00A20A49">
      <w:pPr>
        <w:ind w:firstLineChars="202" w:firstLine="56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00BC02F6">
        <w:rPr>
          <w:rFonts w:ascii="仿宋" w:eastAsia="仿宋" w:hAnsi="仿宋" w:hint="eastAsia"/>
          <w:sz w:val="28"/>
          <w:szCs w:val="28"/>
        </w:rPr>
        <w:t>按照规定填写作业、交接班等记录；</w:t>
      </w:r>
    </w:p>
    <w:p w14:paraId="15E77B44" w14:textId="278A32EB" w:rsidR="00BC02F6" w:rsidRDefault="00B13D20" w:rsidP="00A20A49">
      <w:pPr>
        <w:ind w:firstLineChars="202" w:firstLine="566"/>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sidR="00BC02F6">
        <w:rPr>
          <w:rFonts w:ascii="仿宋" w:eastAsia="仿宋" w:hAnsi="仿宋" w:hint="eastAsia"/>
          <w:sz w:val="28"/>
          <w:szCs w:val="28"/>
        </w:rPr>
        <w:t>参加安全教育和技能培训；</w:t>
      </w:r>
    </w:p>
    <w:p w14:paraId="75AB5561" w14:textId="2318698C" w:rsidR="00BC02F6" w:rsidRDefault="00B13D20" w:rsidP="00A20A49">
      <w:pPr>
        <w:ind w:firstLineChars="202" w:firstLine="566"/>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sidR="00BC02F6">
        <w:rPr>
          <w:rFonts w:ascii="仿宋" w:eastAsia="仿宋" w:hAnsi="仿宋" w:hint="eastAsia"/>
          <w:sz w:val="28"/>
          <w:szCs w:val="28"/>
        </w:rPr>
        <w:t>进行经常性维护保养，对发现的异常情况及时处理，并且作出记录；</w:t>
      </w:r>
    </w:p>
    <w:p w14:paraId="75BF2452" w14:textId="7F5ED43E" w:rsidR="00BC02F6" w:rsidRDefault="00B13D20" w:rsidP="00A20A49">
      <w:pPr>
        <w:ind w:firstLineChars="202" w:firstLine="566"/>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sidR="00BC02F6">
        <w:rPr>
          <w:rFonts w:ascii="仿宋" w:eastAsia="仿宋" w:hAnsi="仿宋" w:hint="eastAsia"/>
          <w:sz w:val="28"/>
          <w:szCs w:val="28"/>
        </w:rPr>
        <w:t>作业过程中发现事故隐患或者其他不安全因素，应当立即采取紧急措施，并且按照规定的程序向特种设备安全管理人员和单位有关负责人报告；</w:t>
      </w:r>
    </w:p>
    <w:p w14:paraId="0F6224C7" w14:textId="2D642EC5" w:rsidR="00BC02F6" w:rsidRDefault="00B13D20" w:rsidP="00A20A49">
      <w:pPr>
        <w:ind w:firstLineChars="202" w:firstLine="566"/>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w:t>
      </w:r>
      <w:r w:rsidR="00BC02F6">
        <w:rPr>
          <w:rFonts w:ascii="仿宋" w:eastAsia="仿宋" w:hAnsi="仿宋" w:hint="eastAsia"/>
          <w:sz w:val="28"/>
          <w:szCs w:val="28"/>
        </w:rPr>
        <w:t>参加应急演练，掌握相应的应急处置能力。</w:t>
      </w:r>
    </w:p>
    <w:p w14:paraId="1759B76F" w14:textId="67DEE2A1" w:rsidR="00BC02F6" w:rsidRDefault="00BC02F6" w:rsidP="00A20A49">
      <w:pPr>
        <w:ind w:firstLineChars="202" w:firstLine="566"/>
        <w:rPr>
          <w:rFonts w:ascii="仿宋" w:eastAsia="仿宋" w:hAnsi="仿宋"/>
          <w:sz w:val="28"/>
          <w:szCs w:val="28"/>
        </w:rPr>
      </w:pPr>
    </w:p>
    <w:p w14:paraId="6CA93B5D" w14:textId="335748CF" w:rsidR="00BC02F6" w:rsidRDefault="00BC02F6" w:rsidP="00A20A49">
      <w:pPr>
        <w:ind w:firstLineChars="202" w:firstLine="566"/>
        <w:rPr>
          <w:rFonts w:ascii="仿宋" w:eastAsia="仿宋" w:hAnsi="仿宋"/>
          <w:sz w:val="28"/>
          <w:szCs w:val="28"/>
        </w:rPr>
      </w:pPr>
    </w:p>
    <w:p w14:paraId="369107F0" w14:textId="74EA5AC0" w:rsidR="00BC02F6" w:rsidRDefault="00BC02F6" w:rsidP="00A20A49">
      <w:pPr>
        <w:ind w:firstLineChars="202" w:firstLine="566"/>
        <w:rPr>
          <w:rFonts w:ascii="仿宋" w:eastAsia="仿宋" w:hAnsi="仿宋"/>
          <w:sz w:val="28"/>
          <w:szCs w:val="28"/>
        </w:rPr>
      </w:pPr>
    </w:p>
    <w:p w14:paraId="5DA86C69" w14:textId="2153F14E" w:rsidR="00BC02F6" w:rsidRDefault="00BC02F6" w:rsidP="00A20A49">
      <w:pPr>
        <w:ind w:firstLineChars="202" w:firstLine="566"/>
        <w:rPr>
          <w:rFonts w:ascii="仿宋" w:eastAsia="仿宋" w:hAnsi="仿宋"/>
          <w:sz w:val="28"/>
          <w:szCs w:val="28"/>
        </w:rPr>
      </w:pPr>
    </w:p>
    <w:p w14:paraId="2C5D0C29" w14:textId="08A85E09" w:rsidR="00BC02F6" w:rsidRDefault="00BC02F6" w:rsidP="00A20A49">
      <w:pPr>
        <w:ind w:firstLineChars="202" w:firstLine="566"/>
        <w:rPr>
          <w:rFonts w:ascii="仿宋" w:eastAsia="仿宋" w:hAnsi="仿宋"/>
          <w:sz w:val="28"/>
          <w:szCs w:val="28"/>
        </w:rPr>
      </w:pPr>
    </w:p>
    <w:p w14:paraId="3E2C2A47" w14:textId="3F5EC9AC" w:rsidR="00BC02F6" w:rsidRDefault="00BC02F6" w:rsidP="00A20A49">
      <w:pPr>
        <w:ind w:firstLineChars="202" w:firstLine="566"/>
        <w:rPr>
          <w:rFonts w:ascii="仿宋" w:eastAsia="仿宋" w:hAnsi="仿宋"/>
          <w:sz w:val="28"/>
          <w:szCs w:val="28"/>
        </w:rPr>
      </w:pPr>
    </w:p>
    <w:p w14:paraId="326BAA32" w14:textId="676D0A6A" w:rsidR="00BC02F6" w:rsidRDefault="00BC02F6" w:rsidP="00A20A49">
      <w:pPr>
        <w:ind w:firstLineChars="202" w:firstLine="566"/>
        <w:rPr>
          <w:rFonts w:ascii="仿宋" w:eastAsia="仿宋" w:hAnsi="仿宋"/>
          <w:sz w:val="28"/>
          <w:szCs w:val="28"/>
        </w:rPr>
      </w:pPr>
    </w:p>
    <w:p w14:paraId="5D3584EF" w14:textId="6939AB66" w:rsidR="00BC02F6" w:rsidRDefault="00BC02F6" w:rsidP="00A20A49">
      <w:pPr>
        <w:ind w:firstLineChars="202" w:firstLine="566"/>
        <w:rPr>
          <w:rFonts w:ascii="仿宋" w:eastAsia="仿宋" w:hAnsi="仿宋"/>
          <w:sz w:val="28"/>
          <w:szCs w:val="28"/>
        </w:rPr>
      </w:pPr>
    </w:p>
    <w:p w14:paraId="64715B71" w14:textId="5731D425" w:rsidR="00BC02F6" w:rsidRDefault="00BC02F6" w:rsidP="00A20A49">
      <w:pPr>
        <w:ind w:firstLineChars="202" w:firstLine="566"/>
        <w:rPr>
          <w:rFonts w:ascii="仿宋" w:eastAsia="仿宋" w:hAnsi="仿宋"/>
          <w:sz w:val="28"/>
          <w:szCs w:val="28"/>
        </w:rPr>
      </w:pPr>
    </w:p>
    <w:p w14:paraId="74E1D58E" w14:textId="234C7E77" w:rsidR="00CD5421" w:rsidRDefault="00EB5035" w:rsidP="00972244">
      <w:pPr>
        <w:pStyle w:val="2"/>
        <w:jc w:val="center"/>
      </w:pPr>
      <w:bookmarkStart w:id="9" w:name="_Toc135923416"/>
      <w:r>
        <w:rPr>
          <w:rFonts w:hint="eastAsia"/>
        </w:rPr>
        <w:lastRenderedPageBreak/>
        <w:t>第三章</w:t>
      </w:r>
      <w:r>
        <w:t xml:space="preserve">  </w:t>
      </w:r>
      <w:r w:rsidR="00CD5421">
        <w:rPr>
          <w:rFonts w:hint="eastAsia"/>
        </w:rPr>
        <w:t>维</w:t>
      </w:r>
      <w:r w:rsidR="00926839">
        <w:rPr>
          <w:rFonts w:hint="eastAsia"/>
        </w:rPr>
        <w:t>护保养与检查</w:t>
      </w:r>
      <w:bookmarkEnd w:id="9"/>
    </w:p>
    <w:p w14:paraId="2DB2DE3A" w14:textId="0D503CF5" w:rsidR="00BC02F6" w:rsidRDefault="00E94346" w:rsidP="005954D6">
      <w:pPr>
        <w:pStyle w:val="a8"/>
      </w:pPr>
      <w:bookmarkStart w:id="10" w:name="_Toc135923417"/>
      <w:r>
        <w:rPr>
          <w:rFonts w:hint="eastAsia"/>
        </w:rPr>
        <w:t>一、</w:t>
      </w:r>
      <w:r w:rsidR="00BC02F6">
        <w:rPr>
          <w:rFonts w:hint="eastAsia"/>
        </w:rPr>
        <w:t>特种设备安全技术档案</w:t>
      </w:r>
      <w:r w:rsidR="00464CDC">
        <w:rPr>
          <w:rFonts w:hint="eastAsia"/>
        </w:rPr>
        <w:t>管理</w:t>
      </w:r>
      <w:r w:rsidR="0016661E">
        <w:rPr>
          <w:rFonts w:hint="eastAsia"/>
        </w:rPr>
        <w:t>规定</w:t>
      </w:r>
      <w:bookmarkEnd w:id="10"/>
    </w:p>
    <w:p w14:paraId="30B21207" w14:textId="686940D0" w:rsidR="00432975" w:rsidRPr="00432975" w:rsidRDefault="00432975" w:rsidP="00432975">
      <w:pPr>
        <w:ind w:firstLineChars="202" w:firstLine="566"/>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Pr="00432975">
        <w:rPr>
          <w:rFonts w:hint="eastAsia"/>
        </w:rPr>
        <w:t xml:space="preserve"> </w:t>
      </w:r>
      <w:r w:rsidRPr="00432975">
        <w:rPr>
          <w:rFonts w:ascii="仿宋" w:eastAsia="仿宋" w:hAnsi="仿宋" w:hint="eastAsia"/>
          <w:sz w:val="28"/>
          <w:szCs w:val="28"/>
        </w:rPr>
        <w:t>总则</w:t>
      </w:r>
    </w:p>
    <w:p w14:paraId="3A6A50EA" w14:textId="7FE76E49" w:rsidR="00432975" w:rsidRPr="00432975" w:rsidRDefault="00432975" w:rsidP="00432975">
      <w:pPr>
        <w:ind w:firstLineChars="202" w:firstLine="566"/>
        <w:rPr>
          <w:rFonts w:ascii="仿宋" w:eastAsia="仿宋" w:hAnsi="仿宋"/>
          <w:sz w:val="28"/>
          <w:szCs w:val="28"/>
        </w:rPr>
      </w:pPr>
      <w:r w:rsidRPr="00432975">
        <w:rPr>
          <w:rFonts w:ascii="仿宋" w:eastAsia="仿宋" w:hAnsi="仿宋" w:hint="eastAsia"/>
          <w:sz w:val="28"/>
          <w:szCs w:val="28"/>
        </w:rPr>
        <w:t>1.1目的</w:t>
      </w:r>
    </w:p>
    <w:p w14:paraId="1BAEE798" w14:textId="77777777" w:rsidR="00432975" w:rsidRPr="00432975" w:rsidRDefault="00432975" w:rsidP="00432975">
      <w:pPr>
        <w:ind w:firstLineChars="202" w:firstLine="566"/>
        <w:rPr>
          <w:rFonts w:ascii="仿宋" w:eastAsia="仿宋" w:hAnsi="仿宋"/>
          <w:sz w:val="28"/>
          <w:szCs w:val="28"/>
        </w:rPr>
      </w:pPr>
      <w:r w:rsidRPr="00432975">
        <w:rPr>
          <w:rFonts w:ascii="仿宋" w:eastAsia="仿宋" w:hAnsi="仿宋" w:hint="eastAsia"/>
          <w:sz w:val="28"/>
          <w:szCs w:val="28"/>
        </w:rPr>
        <w:t>为确保特种设备技术档案资料、法规、条例、标准齐全完好，便于查阅，规范特种设备技术档案的管理，根据有关法规特制订本规定。</w:t>
      </w:r>
    </w:p>
    <w:p w14:paraId="1FF769BE" w14:textId="46E38294" w:rsidR="00432975" w:rsidRPr="00432975" w:rsidRDefault="00432975" w:rsidP="00432975">
      <w:pPr>
        <w:ind w:firstLineChars="202" w:firstLine="566"/>
        <w:rPr>
          <w:rFonts w:ascii="仿宋" w:eastAsia="仿宋" w:hAnsi="仿宋"/>
          <w:sz w:val="28"/>
          <w:szCs w:val="28"/>
        </w:rPr>
      </w:pPr>
      <w:r w:rsidRPr="00432975">
        <w:rPr>
          <w:rFonts w:ascii="仿宋" w:eastAsia="仿宋" w:hAnsi="仿宋" w:hint="eastAsia"/>
          <w:sz w:val="28"/>
          <w:szCs w:val="28"/>
        </w:rPr>
        <w:t>1.2适用范围</w:t>
      </w:r>
    </w:p>
    <w:p w14:paraId="71A06859" w14:textId="63D853F7" w:rsidR="00432975" w:rsidRPr="00432975" w:rsidRDefault="00432975" w:rsidP="00432975">
      <w:pPr>
        <w:ind w:firstLineChars="202" w:firstLine="566"/>
        <w:rPr>
          <w:rFonts w:ascii="仿宋" w:eastAsia="仿宋" w:hAnsi="仿宋"/>
          <w:sz w:val="28"/>
          <w:szCs w:val="28"/>
        </w:rPr>
      </w:pPr>
      <w:r w:rsidRPr="00432975">
        <w:rPr>
          <w:rFonts w:ascii="仿宋" w:eastAsia="仿宋" w:hAnsi="仿宋" w:hint="eastAsia"/>
          <w:sz w:val="28"/>
          <w:szCs w:val="28"/>
        </w:rPr>
        <w:t>本规定适用于公司压力容器、压力管道、起重机械、锅炉、场车</w:t>
      </w:r>
      <w:r>
        <w:rPr>
          <w:rFonts w:ascii="仿宋" w:eastAsia="仿宋" w:hAnsi="仿宋" w:hint="eastAsia"/>
          <w:sz w:val="28"/>
          <w:szCs w:val="28"/>
        </w:rPr>
        <w:t>等</w:t>
      </w:r>
      <w:r w:rsidRPr="00432975">
        <w:rPr>
          <w:rFonts w:ascii="仿宋" w:eastAsia="仿宋" w:hAnsi="仿宋" w:hint="eastAsia"/>
          <w:sz w:val="28"/>
          <w:szCs w:val="28"/>
        </w:rPr>
        <w:t>特种设备全寿命周期的档案资料管理。</w:t>
      </w:r>
    </w:p>
    <w:p w14:paraId="31D025BB" w14:textId="7D1A0D42" w:rsidR="00432975" w:rsidRPr="00432975" w:rsidRDefault="00432975" w:rsidP="00432975">
      <w:pPr>
        <w:ind w:firstLineChars="202" w:firstLine="566"/>
        <w:rPr>
          <w:rFonts w:ascii="仿宋" w:eastAsia="仿宋" w:hAnsi="仿宋"/>
          <w:sz w:val="28"/>
          <w:szCs w:val="28"/>
        </w:rPr>
      </w:pPr>
      <w:r w:rsidRPr="00432975">
        <w:rPr>
          <w:rFonts w:ascii="仿宋" w:eastAsia="仿宋" w:hAnsi="仿宋" w:hint="eastAsia"/>
          <w:sz w:val="28"/>
          <w:szCs w:val="28"/>
        </w:rPr>
        <w:t>1.3定义</w:t>
      </w:r>
    </w:p>
    <w:p w14:paraId="5B17532D" w14:textId="0B3B3A65" w:rsidR="00432975" w:rsidRDefault="00432975" w:rsidP="00432975">
      <w:pPr>
        <w:ind w:firstLineChars="202" w:firstLine="566"/>
        <w:rPr>
          <w:rFonts w:ascii="仿宋" w:eastAsia="仿宋" w:hAnsi="仿宋"/>
          <w:sz w:val="28"/>
          <w:szCs w:val="28"/>
        </w:rPr>
      </w:pPr>
      <w:r w:rsidRPr="00432975">
        <w:rPr>
          <w:rFonts w:ascii="仿宋" w:eastAsia="仿宋" w:hAnsi="仿宋" w:hint="eastAsia"/>
          <w:sz w:val="28"/>
          <w:szCs w:val="28"/>
        </w:rPr>
        <w:t>特种设备档案：是记载和反映特种设备结构、材质、性能参数、使用要求和运行保养状态的档案材料，是实现设备安全使用和科学管理的重要依据。它包括设备在规划、设计、采购、制造过程中形成的技术文件，以及在安装、使用、维护、维修、改造（更新）、报废过程中形成的的图纸、文字说明、记录等文件资料。</w:t>
      </w:r>
    </w:p>
    <w:p w14:paraId="6A8B05A8" w14:textId="77777777" w:rsidR="00432975" w:rsidRDefault="00432975" w:rsidP="00432975">
      <w:pPr>
        <w:spacing w:line="540" w:lineRule="exact"/>
        <w:ind w:firstLineChars="200" w:firstLine="560"/>
        <w:rPr>
          <w:rFonts w:ascii="仿宋" w:eastAsia="仿宋" w:hAnsi="仿宋" w:cs="黑体"/>
          <w:sz w:val="28"/>
          <w:szCs w:val="28"/>
        </w:rPr>
      </w:pPr>
      <w:r>
        <w:rPr>
          <w:rFonts w:ascii="仿宋" w:eastAsia="仿宋" w:hAnsi="仿宋" w:cs="黑体" w:hint="eastAsia"/>
          <w:sz w:val="28"/>
          <w:szCs w:val="28"/>
        </w:rPr>
        <w:t>2 组织管理与职责</w:t>
      </w:r>
    </w:p>
    <w:p w14:paraId="7264F3E4" w14:textId="045110B7" w:rsidR="00432975" w:rsidRDefault="00432975" w:rsidP="00432975">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2.1特种设备归口管理部门负责对使用车间/部门特种设备档案管理情况进行监督检查，负责组织特种设备安装、修理、改造档案的归集并交档案室保管。</w:t>
      </w:r>
    </w:p>
    <w:p w14:paraId="25ED6751" w14:textId="14F459CC" w:rsidR="00432975" w:rsidRDefault="00432975" w:rsidP="00432975">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2.2使用车间/部门负责建立完善特种设备使用、日常维护保养、检查维修相关记录台帐。</w:t>
      </w:r>
    </w:p>
    <w:p w14:paraId="1FA16113" w14:textId="34FADD60" w:rsidR="00432975" w:rsidRDefault="00432975" w:rsidP="00432975">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2.3档案室负责本单位特种设备原始档案的管理,负责设备随机</w:t>
      </w:r>
      <w:r>
        <w:rPr>
          <w:rFonts w:ascii="仿宋" w:eastAsia="仿宋" w:hAnsi="仿宋" w:cs="仿宋_GB2312" w:hint="eastAsia"/>
          <w:sz w:val="28"/>
          <w:szCs w:val="28"/>
        </w:rPr>
        <w:lastRenderedPageBreak/>
        <w:t>资料、改造更新相关资料的建档完善、档案保管、日常借阅等工作。</w:t>
      </w:r>
    </w:p>
    <w:p w14:paraId="7B8CA119" w14:textId="77777777" w:rsidR="00432975" w:rsidRDefault="00432975" w:rsidP="00432975">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3 </w:t>
      </w:r>
      <w:r>
        <w:rPr>
          <w:rFonts w:ascii="仿宋" w:eastAsia="仿宋" w:hAnsi="仿宋" w:cs="仿宋_GB2312"/>
          <w:sz w:val="28"/>
          <w:szCs w:val="28"/>
        </w:rPr>
        <w:t>业务管理方法、规则、程序</w:t>
      </w:r>
    </w:p>
    <w:p w14:paraId="6C639DD5" w14:textId="4C83C675" w:rsidR="00BC02F6" w:rsidRDefault="00432975" w:rsidP="00432975">
      <w:pPr>
        <w:spacing w:line="540" w:lineRule="exact"/>
        <w:ind w:firstLineChars="200" w:firstLine="560"/>
        <w:rPr>
          <w:rFonts w:ascii="仿宋" w:eastAsia="仿宋" w:hAnsi="仿宋"/>
          <w:sz w:val="28"/>
          <w:szCs w:val="28"/>
        </w:rPr>
      </w:pPr>
      <w:r>
        <w:rPr>
          <w:rFonts w:ascii="仿宋" w:eastAsia="仿宋" w:hAnsi="仿宋" w:cs="仿宋_GB2312" w:hint="eastAsia"/>
          <w:sz w:val="28"/>
          <w:szCs w:val="28"/>
        </w:rPr>
        <w:t>3.1</w:t>
      </w:r>
      <w:r w:rsidR="00814161">
        <w:rPr>
          <w:rFonts w:ascii="仿宋" w:eastAsia="仿宋" w:hAnsi="仿宋" w:hint="eastAsia"/>
          <w:sz w:val="28"/>
          <w:szCs w:val="28"/>
        </w:rPr>
        <w:t>特种设备</w:t>
      </w:r>
      <w:r>
        <w:rPr>
          <w:rFonts w:ascii="仿宋" w:eastAsia="仿宋" w:hAnsi="仿宋" w:hint="eastAsia"/>
          <w:sz w:val="28"/>
          <w:szCs w:val="28"/>
        </w:rPr>
        <w:t>维护</w:t>
      </w:r>
      <w:r w:rsidR="00814161">
        <w:rPr>
          <w:rFonts w:ascii="仿宋" w:eastAsia="仿宋" w:hAnsi="仿宋" w:hint="eastAsia"/>
          <w:sz w:val="28"/>
          <w:szCs w:val="28"/>
        </w:rPr>
        <w:t>部门应当逐台建立特种设备安全技术档案，其至少包括以下内容：</w:t>
      </w:r>
    </w:p>
    <w:p w14:paraId="3B1473CF" w14:textId="5D599FC9" w:rsidR="00814161" w:rsidRDefault="00432975" w:rsidP="00A20A49">
      <w:pPr>
        <w:ind w:firstLineChars="202" w:firstLine="566"/>
        <w:rPr>
          <w:rFonts w:ascii="仿宋" w:eastAsia="仿宋" w:hAnsi="仿宋"/>
          <w:sz w:val="28"/>
          <w:szCs w:val="28"/>
        </w:rPr>
      </w:pPr>
      <w:r>
        <w:rPr>
          <w:rFonts w:ascii="仿宋" w:eastAsia="仿宋" w:hAnsi="仿宋"/>
          <w:sz w:val="28"/>
          <w:szCs w:val="28"/>
        </w:rPr>
        <w:t>3.</w:t>
      </w:r>
      <w:r w:rsidR="00B13D20">
        <w:rPr>
          <w:rFonts w:ascii="仿宋" w:eastAsia="仿宋" w:hAnsi="仿宋" w:hint="eastAsia"/>
          <w:sz w:val="28"/>
          <w:szCs w:val="28"/>
        </w:rPr>
        <w:t>1</w:t>
      </w:r>
      <w:r w:rsidR="00B13D20">
        <w:rPr>
          <w:rFonts w:ascii="仿宋" w:eastAsia="仿宋" w:hAnsi="仿宋"/>
          <w:sz w:val="28"/>
          <w:szCs w:val="28"/>
        </w:rPr>
        <w:t>.</w:t>
      </w:r>
      <w:r>
        <w:rPr>
          <w:rFonts w:ascii="仿宋" w:eastAsia="仿宋" w:hAnsi="仿宋"/>
          <w:sz w:val="28"/>
          <w:szCs w:val="28"/>
        </w:rPr>
        <w:t>1</w:t>
      </w:r>
      <w:r w:rsidR="00814161">
        <w:rPr>
          <w:rFonts w:ascii="仿宋" w:eastAsia="仿宋" w:hAnsi="仿宋" w:hint="eastAsia"/>
          <w:sz w:val="28"/>
          <w:szCs w:val="28"/>
        </w:rPr>
        <w:t>使用登记证；</w:t>
      </w:r>
    </w:p>
    <w:p w14:paraId="7010A794" w14:textId="0AEC53C7" w:rsidR="00814161" w:rsidRDefault="00432975" w:rsidP="00A20A49">
      <w:pPr>
        <w:ind w:firstLineChars="202" w:firstLine="566"/>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1</w:t>
      </w:r>
      <w:r>
        <w:rPr>
          <w:rFonts w:ascii="仿宋" w:eastAsia="仿宋" w:hAnsi="仿宋"/>
          <w:sz w:val="28"/>
          <w:szCs w:val="28"/>
        </w:rPr>
        <w:t>.</w:t>
      </w:r>
      <w:r w:rsidR="00B13D20">
        <w:rPr>
          <w:rFonts w:ascii="仿宋" w:eastAsia="仿宋" w:hAnsi="仿宋" w:hint="eastAsia"/>
          <w:sz w:val="28"/>
          <w:szCs w:val="28"/>
        </w:rPr>
        <w:t>2</w:t>
      </w:r>
      <w:r w:rsidR="00814161">
        <w:rPr>
          <w:rFonts w:ascii="仿宋" w:eastAsia="仿宋" w:hAnsi="仿宋" w:hint="eastAsia"/>
          <w:sz w:val="28"/>
          <w:szCs w:val="28"/>
        </w:rPr>
        <w:t>《特种设备使用登记表》</w:t>
      </w:r>
    </w:p>
    <w:p w14:paraId="1A2179C5" w14:textId="3CF7D67D" w:rsidR="00814161" w:rsidRDefault="00432975" w:rsidP="00A20A49">
      <w:pPr>
        <w:ind w:firstLineChars="202" w:firstLine="566"/>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1</w:t>
      </w:r>
      <w:r>
        <w:rPr>
          <w:rFonts w:ascii="仿宋" w:eastAsia="仿宋" w:hAnsi="仿宋"/>
          <w:sz w:val="28"/>
          <w:szCs w:val="28"/>
        </w:rPr>
        <w:t>.</w:t>
      </w:r>
      <w:r w:rsidR="00B13D20">
        <w:rPr>
          <w:rFonts w:ascii="仿宋" w:eastAsia="仿宋" w:hAnsi="仿宋" w:hint="eastAsia"/>
          <w:sz w:val="28"/>
          <w:szCs w:val="28"/>
        </w:rPr>
        <w:t>3</w:t>
      </w:r>
      <w:r w:rsidR="00814161">
        <w:rPr>
          <w:rFonts w:ascii="仿宋" w:eastAsia="仿宋" w:hAnsi="仿宋" w:hint="eastAsia"/>
          <w:sz w:val="28"/>
          <w:szCs w:val="28"/>
        </w:rPr>
        <w:t>特种设备定期自行检查记录（报告）和定期检验报告；</w:t>
      </w:r>
    </w:p>
    <w:p w14:paraId="2C0FB0ED" w14:textId="05DDA5ED" w:rsidR="00814161" w:rsidRDefault="00432975" w:rsidP="00A20A49">
      <w:pPr>
        <w:ind w:firstLineChars="202" w:firstLine="566"/>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1</w:t>
      </w:r>
      <w:r>
        <w:rPr>
          <w:rFonts w:ascii="仿宋" w:eastAsia="仿宋" w:hAnsi="仿宋"/>
          <w:sz w:val="28"/>
          <w:szCs w:val="28"/>
        </w:rPr>
        <w:t>.</w:t>
      </w:r>
      <w:r w:rsidR="00B13D20">
        <w:rPr>
          <w:rFonts w:ascii="仿宋" w:eastAsia="仿宋" w:hAnsi="仿宋" w:hint="eastAsia"/>
          <w:sz w:val="28"/>
          <w:szCs w:val="28"/>
        </w:rPr>
        <w:t>4</w:t>
      </w:r>
      <w:r w:rsidR="00B13D20">
        <w:rPr>
          <w:rFonts w:ascii="仿宋" w:eastAsia="仿宋" w:hAnsi="仿宋"/>
          <w:sz w:val="28"/>
          <w:szCs w:val="28"/>
        </w:rPr>
        <w:t>.</w:t>
      </w:r>
      <w:r w:rsidR="00814161">
        <w:rPr>
          <w:rFonts w:ascii="仿宋" w:eastAsia="仿宋" w:hAnsi="仿宋" w:hint="eastAsia"/>
          <w:sz w:val="28"/>
          <w:szCs w:val="28"/>
        </w:rPr>
        <w:t>特种设备日常使用状况记录；</w:t>
      </w:r>
    </w:p>
    <w:p w14:paraId="5D6A75E1" w14:textId="1212C54F" w:rsidR="00814161" w:rsidRDefault="00432975" w:rsidP="00A20A49">
      <w:pPr>
        <w:ind w:firstLineChars="202" w:firstLine="566"/>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1</w:t>
      </w:r>
      <w:r>
        <w:rPr>
          <w:rFonts w:ascii="仿宋" w:eastAsia="仿宋" w:hAnsi="仿宋"/>
          <w:sz w:val="28"/>
          <w:szCs w:val="28"/>
        </w:rPr>
        <w:t>.5</w:t>
      </w:r>
      <w:r w:rsidR="00814161">
        <w:rPr>
          <w:rFonts w:ascii="仿宋" w:eastAsia="仿宋" w:hAnsi="仿宋" w:hint="eastAsia"/>
          <w:sz w:val="28"/>
          <w:szCs w:val="28"/>
        </w:rPr>
        <w:t>特种设备及其附属仪器仪表维护保养记录；</w:t>
      </w:r>
    </w:p>
    <w:p w14:paraId="3FA3F5A8" w14:textId="75282A28" w:rsidR="00814161" w:rsidRDefault="00432975" w:rsidP="00A20A49">
      <w:pPr>
        <w:ind w:firstLineChars="202" w:firstLine="566"/>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1</w:t>
      </w:r>
      <w:r>
        <w:rPr>
          <w:rFonts w:ascii="仿宋" w:eastAsia="仿宋" w:hAnsi="仿宋"/>
          <w:sz w:val="28"/>
          <w:szCs w:val="28"/>
        </w:rPr>
        <w:t>.6</w:t>
      </w:r>
      <w:r w:rsidR="00814161">
        <w:rPr>
          <w:rFonts w:ascii="仿宋" w:eastAsia="仿宋" w:hAnsi="仿宋" w:hint="eastAsia"/>
          <w:sz w:val="28"/>
          <w:szCs w:val="28"/>
        </w:rPr>
        <w:t>特种设备安全附件和安全保护装置校验、检修、更换记录和有关报告；</w:t>
      </w:r>
    </w:p>
    <w:p w14:paraId="4CF99298" w14:textId="2756AF05" w:rsidR="00814161" w:rsidRDefault="00432975" w:rsidP="00A20A49">
      <w:pPr>
        <w:ind w:firstLineChars="202" w:firstLine="566"/>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1</w:t>
      </w:r>
      <w:r>
        <w:rPr>
          <w:rFonts w:ascii="仿宋" w:eastAsia="仿宋" w:hAnsi="仿宋"/>
          <w:sz w:val="28"/>
          <w:szCs w:val="28"/>
        </w:rPr>
        <w:t>.7</w:t>
      </w:r>
      <w:r w:rsidR="00814161">
        <w:rPr>
          <w:rFonts w:ascii="仿宋" w:eastAsia="仿宋" w:hAnsi="仿宋" w:hint="eastAsia"/>
          <w:sz w:val="28"/>
          <w:szCs w:val="28"/>
        </w:rPr>
        <w:t>特种设备运行故障和事故记录及事故处理报告。</w:t>
      </w:r>
    </w:p>
    <w:p w14:paraId="43850F5C" w14:textId="33F9226B" w:rsidR="00432975" w:rsidRDefault="00432975" w:rsidP="00A20A49">
      <w:pPr>
        <w:ind w:firstLineChars="202" w:firstLine="566"/>
        <w:rPr>
          <w:rFonts w:ascii="仿宋" w:eastAsia="仿宋" w:hAnsi="仿宋" w:cs="仿宋_GB2312"/>
          <w:sz w:val="28"/>
          <w:szCs w:val="28"/>
        </w:rPr>
      </w:pPr>
      <w:r>
        <w:rPr>
          <w:rFonts w:ascii="仿宋" w:eastAsia="仿宋" w:hAnsi="仿宋" w:hint="eastAsia"/>
          <w:sz w:val="28"/>
          <w:szCs w:val="28"/>
        </w:rPr>
        <w:t>3</w:t>
      </w:r>
      <w:r>
        <w:rPr>
          <w:rFonts w:ascii="仿宋" w:eastAsia="仿宋" w:hAnsi="仿宋"/>
          <w:sz w:val="28"/>
          <w:szCs w:val="28"/>
        </w:rPr>
        <w:t xml:space="preserve">.2 </w:t>
      </w:r>
      <w:r>
        <w:rPr>
          <w:rFonts w:ascii="仿宋" w:eastAsia="仿宋" w:hAnsi="仿宋" w:cs="仿宋_GB2312" w:hint="eastAsia"/>
          <w:sz w:val="28"/>
          <w:szCs w:val="28"/>
        </w:rPr>
        <w:t>负责特种设备采购、技术谈判的部门或个人应督促设计、制造单位在特种设备到货后</w:t>
      </w:r>
      <w:r>
        <w:rPr>
          <w:rFonts w:ascii="仿宋" w:eastAsia="仿宋" w:hAnsi="仿宋" w:cs="仿宋_GB2312"/>
          <w:sz w:val="28"/>
          <w:szCs w:val="28"/>
        </w:rPr>
        <w:t>20个工作日内将所有设计单位、制造厂的资料（不少于8份）、技术协议（不少于2份）的电子版或纸质版等移交给档案室，</w:t>
      </w:r>
      <w:r>
        <w:rPr>
          <w:rFonts w:ascii="仿宋" w:eastAsia="仿宋" w:hAnsi="仿宋" w:cs="仿宋_GB2312" w:hint="eastAsia"/>
          <w:sz w:val="28"/>
          <w:szCs w:val="28"/>
        </w:rPr>
        <w:t>同时资料移交清单应给特种设备归口管理部门备案。</w:t>
      </w:r>
    </w:p>
    <w:p w14:paraId="3D70D8CA" w14:textId="77777777" w:rsidR="00432975" w:rsidRDefault="00432975" w:rsidP="00432975">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w:t>
      </w:r>
      <w:r>
        <w:rPr>
          <w:rFonts w:ascii="仿宋" w:eastAsia="仿宋" w:hAnsi="仿宋" w:cs="仿宋_GB2312"/>
          <w:sz w:val="28"/>
          <w:szCs w:val="28"/>
        </w:rPr>
        <w:t xml:space="preserve">.3 </w:t>
      </w:r>
      <w:r>
        <w:rPr>
          <w:rFonts w:ascii="仿宋" w:eastAsia="仿宋" w:hAnsi="仿宋" w:cs="仿宋_GB2312" w:hint="eastAsia"/>
          <w:sz w:val="28"/>
          <w:szCs w:val="28"/>
        </w:rPr>
        <w:t>负责特种设备修理改造的部门或个人应督促修理改造单位在完工后</w:t>
      </w:r>
      <w:r>
        <w:rPr>
          <w:rFonts w:ascii="仿宋" w:eastAsia="仿宋" w:hAnsi="仿宋" w:cs="仿宋_GB2312"/>
          <w:sz w:val="28"/>
          <w:szCs w:val="28"/>
        </w:rPr>
        <w:t>20个工作日内</w:t>
      </w:r>
      <w:r>
        <w:rPr>
          <w:rFonts w:ascii="仿宋" w:eastAsia="仿宋" w:hAnsi="仿宋" w:cs="仿宋_GB2312" w:hint="eastAsia"/>
          <w:sz w:val="28"/>
          <w:szCs w:val="28"/>
        </w:rPr>
        <w:t>，将所有修理改造资料整理后交与特种设备归口管理部门，由特种设备归口管理部门移交档案室。</w:t>
      </w:r>
    </w:p>
    <w:p w14:paraId="2D399C99" w14:textId="71DE7731" w:rsidR="00432975" w:rsidRDefault="00432975" w:rsidP="00432975">
      <w:pPr>
        <w:spacing w:line="540" w:lineRule="exact"/>
        <w:ind w:firstLineChars="200" w:firstLine="560"/>
        <w:rPr>
          <w:rFonts w:ascii="仿宋" w:eastAsia="仿宋" w:hAnsi="仿宋" w:cs="仿宋_GB2312"/>
          <w:sz w:val="28"/>
          <w:szCs w:val="28"/>
        </w:rPr>
      </w:pPr>
      <w:r w:rsidRPr="00432975">
        <w:rPr>
          <w:rStyle w:val="af0"/>
          <w:rFonts w:ascii="仿宋" w:eastAsia="仿宋" w:hAnsi="仿宋" w:cs="华文中宋"/>
          <w:b w:val="0"/>
          <w:bCs w:val="0"/>
          <w:color w:val="000000" w:themeColor="text1"/>
          <w:sz w:val="28"/>
          <w:szCs w:val="28"/>
        </w:rPr>
        <w:t xml:space="preserve">3.4 </w:t>
      </w:r>
      <w:r>
        <w:rPr>
          <w:rFonts w:ascii="仿宋" w:eastAsia="仿宋" w:hAnsi="仿宋" w:cs="仿宋_GB2312" w:hint="eastAsia"/>
          <w:sz w:val="28"/>
          <w:szCs w:val="28"/>
        </w:rPr>
        <w:t>负责特种设备资料交接的部门或个人应确保交接的资料数量、内容符合要求，并在交接清单记录本上签字并存档。</w:t>
      </w:r>
    </w:p>
    <w:p w14:paraId="1639761F" w14:textId="195A9C42" w:rsidR="00432975" w:rsidRDefault="00432975" w:rsidP="00432975">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w:t>
      </w:r>
      <w:r>
        <w:rPr>
          <w:rFonts w:ascii="仿宋" w:eastAsia="仿宋" w:hAnsi="仿宋" w:cs="仿宋_GB2312"/>
          <w:sz w:val="28"/>
          <w:szCs w:val="28"/>
        </w:rPr>
        <w:t>5</w:t>
      </w:r>
      <w:r>
        <w:rPr>
          <w:rFonts w:ascii="仿宋" w:eastAsia="仿宋" w:hAnsi="仿宋" w:cs="仿宋_GB2312" w:hint="eastAsia"/>
          <w:sz w:val="28"/>
          <w:szCs w:val="28"/>
        </w:rPr>
        <w:t>特种设备使用、维护部门应指定人员负责特种设备资料管理；特种设备档案管理人员应及时整理新购特种设备及修理改造后交与</w:t>
      </w:r>
      <w:r>
        <w:rPr>
          <w:rFonts w:ascii="仿宋" w:eastAsia="仿宋" w:hAnsi="仿宋" w:cs="仿宋_GB2312" w:hint="eastAsia"/>
          <w:sz w:val="28"/>
          <w:szCs w:val="28"/>
        </w:rPr>
        <w:lastRenderedPageBreak/>
        <w:t>档案室的各类资料；对图纸残缺、份数不足、内容不够等不符合特种设备档案管理要求的，应以书面形式及时反馈给相关部门或个人，督促特种设备资料全部归档。</w:t>
      </w:r>
    </w:p>
    <w:p w14:paraId="35754340" w14:textId="22A90533" w:rsidR="00432975" w:rsidRDefault="00432975" w:rsidP="00432975">
      <w:pPr>
        <w:spacing w:line="540" w:lineRule="exact"/>
        <w:ind w:firstLineChars="200" w:firstLine="560"/>
        <w:rPr>
          <w:rFonts w:ascii="仿宋" w:eastAsia="仿宋" w:hAnsi="仿宋" w:cs="仿宋_GB2312"/>
          <w:sz w:val="28"/>
          <w:szCs w:val="28"/>
        </w:rPr>
      </w:pPr>
      <w:r w:rsidRPr="00432975">
        <w:rPr>
          <w:rFonts w:ascii="仿宋" w:eastAsia="仿宋" w:hAnsi="仿宋" w:cs="仿宋_GB2312"/>
          <w:sz w:val="28"/>
          <w:szCs w:val="28"/>
        </w:rPr>
        <w:t>3.6</w:t>
      </w:r>
      <w:r>
        <w:rPr>
          <w:rFonts w:ascii="仿宋" w:eastAsia="仿宋" w:hAnsi="仿宋" w:cs="仿宋_GB2312" w:hint="eastAsia"/>
          <w:sz w:val="28"/>
          <w:szCs w:val="28"/>
        </w:rPr>
        <w:t>特种设备的各类档案、资料应确保真实、准确、完整。</w:t>
      </w:r>
    </w:p>
    <w:p w14:paraId="6EA1CCBB" w14:textId="0ADF8876" w:rsidR="00432975" w:rsidRDefault="00432975" w:rsidP="00432975">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w:t>
      </w:r>
      <w:r>
        <w:rPr>
          <w:rFonts w:ascii="仿宋" w:eastAsia="仿宋" w:hAnsi="仿宋" w:cs="仿宋_GB2312"/>
          <w:sz w:val="28"/>
          <w:szCs w:val="28"/>
        </w:rPr>
        <w:t>7</w:t>
      </w:r>
      <w:r>
        <w:rPr>
          <w:rFonts w:ascii="仿宋" w:eastAsia="仿宋" w:hAnsi="仿宋" w:cs="仿宋_GB2312" w:hint="eastAsia"/>
          <w:sz w:val="28"/>
          <w:szCs w:val="28"/>
        </w:rPr>
        <w:t>特种设备各类电子版、纸质版的台账、记录、设计、制造等资料只能在工作范围内使用，严禁拷贝、复印给无关人员。</w:t>
      </w:r>
    </w:p>
    <w:p w14:paraId="50382402" w14:textId="3AD3B28A" w:rsidR="00432975" w:rsidRDefault="009C7C15" w:rsidP="00432975">
      <w:pPr>
        <w:spacing w:line="540" w:lineRule="exact"/>
        <w:ind w:firstLineChars="200" w:firstLine="560"/>
        <w:rPr>
          <w:rFonts w:ascii="仿宋" w:eastAsia="仿宋" w:hAnsi="仿宋" w:cs="仿宋_GB2312"/>
          <w:sz w:val="28"/>
          <w:szCs w:val="28"/>
        </w:rPr>
      </w:pPr>
      <w:r w:rsidRPr="009C7C15">
        <w:rPr>
          <w:rStyle w:val="af0"/>
          <w:rFonts w:ascii="仿宋" w:eastAsia="仿宋" w:hAnsi="仿宋" w:cs="华文中宋"/>
          <w:b w:val="0"/>
          <w:bCs w:val="0"/>
          <w:color w:val="000000" w:themeColor="text1"/>
          <w:sz w:val="28"/>
          <w:szCs w:val="28"/>
        </w:rPr>
        <w:t>3.7</w:t>
      </w:r>
      <w:r w:rsidR="00432975">
        <w:rPr>
          <w:rFonts w:ascii="仿宋" w:eastAsia="仿宋" w:hAnsi="仿宋" w:cs="仿宋_GB2312" w:hint="eastAsia"/>
          <w:sz w:val="28"/>
          <w:szCs w:val="28"/>
        </w:rPr>
        <w:t>各类电子版、纸质版资料的更新、新增原则上应在</w:t>
      </w:r>
      <w:r w:rsidR="00432975">
        <w:rPr>
          <w:rFonts w:ascii="仿宋" w:eastAsia="仿宋" w:hAnsi="仿宋" w:cs="仿宋_GB2312"/>
          <w:sz w:val="28"/>
          <w:szCs w:val="28"/>
        </w:rPr>
        <w:t>20个工作日</w:t>
      </w:r>
      <w:r w:rsidR="00432975">
        <w:rPr>
          <w:rFonts w:ascii="仿宋" w:eastAsia="仿宋" w:hAnsi="仿宋" w:cs="仿宋_GB2312" w:hint="eastAsia"/>
          <w:sz w:val="28"/>
          <w:szCs w:val="28"/>
        </w:rPr>
        <w:t>内完成。</w:t>
      </w:r>
    </w:p>
    <w:p w14:paraId="0775014B" w14:textId="6826A44A" w:rsidR="00CE2A30" w:rsidRDefault="00CE2A30" w:rsidP="00CE2A3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r>
        <w:rPr>
          <w:rFonts w:ascii="仿宋" w:eastAsia="仿宋" w:hAnsi="仿宋" w:cs="仿宋_GB2312"/>
          <w:sz w:val="28"/>
          <w:szCs w:val="28"/>
        </w:rPr>
        <w:t>.</w:t>
      </w:r>
      <w:r>
        <w:rPr>
          <w:rFonts w:ascii="仿宋" w:eastAsia="仿宋" w:hAnsi="仿宋" w:cs="仿宋_GB2312" w:hint="eastAsia"/>
          <w:sz w:val="28"/>
          <w:szCs w:val="28"/>
        </w:rPr>
        <w:t>检查与监督</w:t>
      </w:r>
    </w:p>
    <w:p w14:paraId="2EBF5704" w14:textId="2D79A910" w:rsidR="00CE2A30" w:rsidRDefault="00CE2A30" w:rsidP="00CE2A3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r>
        <w:rPr>
          <w:rFonts w:ascii="仿宋" w:eastAsia="仿宋" w:hAnsi="仿宋" w:cs="仿宋_GB2312"/>
          <w:sz w:val="28"/>
          <w:szCs w:val="28"/>
        </w:rPr>
        <w:t>.1 检查与监督主体 、检查与监督对象</w:t>
      </w:r>
    </w:p>
    <w:p w14:paraId="7D79F3D7" w14:textId="4FE8BCE1" w:rsidR="00CE2A30" w:rsidRDefault="00CE2A30" w:rsidP="00CE2A3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公司</w:t>
      </w:r>
      <w:r w:rsidR="0098021D">
        <w:rPr>
          <w:rFonts w:ascii="仿宋" w:eastAsia="仿宋" w:hAnsi="仿宋" w:cs="仿宋_GB2312" w:hint="eastAsia"/>
          <w:sz w:val="28"/>
          <w:szCs w:val="28"/>
        </w:rPr>
        <w:t>企管法务部</w:t>
      </w:r>
      <w:r>
        <w:rPr>
          <w:rFonts w:ascii="仿宋" w:eastAsia="仿宋" w:hAnsi="仿宋" w:cs="仿宋_GB2312" w:hint="eastAsia"/>
          <w:sz w:val="28"/>
          <w:szCs w:val="28"/>
        </w:rPr>
        <w:t>对</w:t>
      </w:r>
      <w:r w:rsidR="0098021D">
        <w:rPr>
          <w:rFonts w:ascii="仿宋" w:eastAsia="仿宋" w:hAnsi="仿宋" w:cs="仿宋_GB2312" w:hint="eastAsia"/>
          <w:sz w:val="28"/>
          <w:szCs w:val="28"/>
        </w:rPr>
        <w:t>公司</w:t>
      </w:r>
      <w:r>
        <w:rPr>
          <w:rFonts w:ascii="仿宋" w:eastAsia="仿宋" w:hAnsi="仿宋" w:cs="仿宋_GB2312" w:hint="eastAsia"/>
          <w:sz w:val="28"/>
          <w:szCs w:val="28"/>
        </w:rPr>
        <w:t>特种设备档管理情况进行检查监督。</w:t>
      </w:r>
      <w:r w:rsidR="0098021D">
        <w:rPr>
          <w:rFonts w:ascii="仿宋" w:eastAsia="仿宋" w:hAnsi="仿宋" w:cs="仿宋_GB2312" w:hint="eastAsia"/>
          <w:sz w:val="28"/>
          <w:szCs w:val="28"/>
        </w:rPr>
        <w:t>公司</w:t>
      </w:r>
      <w:r>
        <w:rPr>
          <w:rFonts w:ascii="仿宋" w:eastAsia="仿宋" w:hAnsi="仿宋" w:cs="仿宋_GB2312" w:hint="eastAsia"/>
          <w:sz w:val="28"/>
          <w:szCs w:val="28"/>
        </w:rPr>
        <w:t>特种设备归口管理部门负责对使用车间/部门特种设备档案建档和更新情况进行检查监督。</w:t>
      </w:r>
    </w:p>
    <w:p w14:paraId="4A8C7292" w14:textId="0CCE71E7" w:rsidR="00CE2A30" w:rsidRDefault="00CE2A30" w:rsidP="00CE2A3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r>
        <w:rPr>
          <w:rFonts w:ascii="仿宋" w:eastAsia="仿宋" w:hAnsi="仿宋" w:cs="仿宋_GB2312"/>
          <w:sz w:val="28"/>
          <w:szCs w:val="28"/>
        </w:rPr>
        <w:t>.2  检查与监督内容</w:t>
      </w:r>
    </w:p>
    <w:p w14:paraId="0914216F" w14:textId="3436CD10" w:rsidR="00CE2A30" w:rsidRDefault="00CE2A30" w:rsidP="00CE2A3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特种设备档案建立完善情况和档案更新情况，各类台帐、记录是否符合国家相关法律法规和公司相关制度的要求。</w:t>
      </w:r>
    </w:p>
    <w:p w14:paraId="1B5B257B" w14:textId="77777777" w:rsidR="00CE2A30" w:rsidRDefault="00CE2A30" w:rsidP="00CE2A30">
      <w:pPr>
        <w:spacing w:line="540" w:lineRule="exact"/>
        <w:ind w:firstLineChars="200" w:firstLine="560"/>
        <w:rPr>
          <w:rFonts w:ascii="仿宋" w:eastAsia="仿宋" w:hAnsi="仿宋" w:cs="黑体"/>
          <w:sz w:val="28"/>
          <w:szCs w:val="28"/>
        </w:rPr>
      </w:pPr>
      <w:r>
        <w:rPr>
          <w:rFonts w:ascii="仿宋" w:eastAsia="仿宋" w:hAnsi="仿宋" w:cs="黑体" w:hint="eastAsia"/>
          <w:sz w:val="28"/>
          <w:szCs w:val="28"/>
        </w:rPr>
        <w:t>5附则</w:t>
      </w:r>
    </w:p>
    <w:p w14:paraId="12B991D0" w14:textId="374C3DDD" w:rsidR="00CE2A30" w:rsidRDefault="00CE2A30" w:rsidP="00CE2A3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5.1本规定自印发之日起执行。</w:t>
      </w:r>
    </w:p>
    <w:p w14:paraId="741B9FE4" w14:textId="7DCF2AB9" w:rsidR="00CE2A30" w:rsidRDefault="00CE2A30" w:rsidP="00CE2A3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5.2本规定由公司</w:t>
      </w:r>
      <w:r w:rsidR="00C4679C">
        <w:rPr>
          <w:rFonts w:ascii="仿宋" w:eastAsia="仿宋" w:hAnsi="仿宋" w:cs="仿宋_GB2312" w:hint="eastAsia"/>
          <w:sz w:val="28"/>
          <w:szCs w:val="28"/>
        </w:rPr>
        <w:t>企管法务</w:t>
      </w:r>
      <w:r>
        <w:rPr>
          <w:rFonts w:ascii="仿宋" w:eastAsia="仿宋" w:hAnsi="仿宋" w:cs="仿宋_GB2312" w:hint="eastAsia"/>
          <w:sz w:val="28"/>
          <w:szCs w:val="28"/>
        </w:rPr>
        <w:t>部负责解释。</w:t>
      </w:r>
    </w:p>
    <w:p w14:paraId="62D1EB08" w14:textId="05C70B4D" w:rsidR="00CE2A30" w:rsidRDefault="00CE2A30" w:rsidP="00CE2A3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5.3本规定引用或依据国家最新的法律法规标准执行。</w:t>
      </w:r>
    </w:p>
    <w:p w14:paraId="3565BEF2" w14:textId="77777777" w:rsidR="00CE2A30" w:rsidRPr="00CE2A30" w:rsidRDefault="00CE2A30" w:rsidP="00CE2A30">
      <w:pPr>
        <w:spacing w:line="540" w:lineRule="exact"/>
        <w:ind w:firstLineChars="200" w:firstLine="560"/>
        <w:rPr>
          <w:rFonts w:ascii="仿宋" w:eastAsia="仿宋" w:hAnsi="仿宋" w:cs="仿宋_GB2312"/>
          <w:sz w:val="28"/>
          <w:szCs w:val="28"/>
        </w:rPr>
      </w:pPr>
    </w:p>
    <w:p w14:paraId="66751CC4" w14:textId="77777777" w:rsidR="00CE2A30" w:rsidRPr="00CE2A30" w:rsidRDefault="00CE2A30" w:rsidP="00432975">
      <w:pPr>
        <w:spacing w:line="540" w:lineRule="exact"/>
        <w:ind w:firstLineChars="200" w:firstLine="560"/>
        <w:rPr>
          <w:rFonts w:ascii="仿宋" w:eastAsia="仿宋" w:hAnsi="仿宋" w:cs="仿宋_GB2312"/>
          <w:sz w:val="28"/>
          <w:szCs w:val="28"/>
        </w:rPr>
      </w:pPr>
    </w:p>
    <w:p w14:paraId="77AA2C73" w14:textId="14CA4728" w:rsidR="00432975" w:rsidRPr="00432975" w:rsidRDefault="00432975" w:rsidP="00A20A49">
      <w:pPr>
        <w:ind w:firstLineChars="202" w:firstLine="566"/>
        <w:rPr>
          <w:rFonts w:ascii="仿宋" w:eastAsia="仿宋" w:hAnsi="仿宋"/>
          <w:sz w:val="28"/>
          <w:szCs w:val="28"/>
        </w:rPr>
      </w:pPr>
    </w:p>
    <w:p w14:paraId="696AE94C" w14:textId="4584F854" w:rsidR="000F4C10" w:rsidRDefault="000F4C10" w:rsidP="00A20A49">
      <w:pPr>
        <w:ind w:firstLineChars="202" w:firstLine="566"/>
        <w:rPr>
          <w:rFonts w:ascii="仿宋" w:eastAsia="仿宋" w:hAnsi="仿宋"/>
          <w:sz w:val="28"/>
          <w:szCs w:val="28"/>
        </w:rPr>
      </w:pPr>
    </w:p>
    <w:p w14:paraId="193781B0" w14:textId="0177083F" w:rsidR="000F4C10" w:rsidRDefault="000F4C10" w:rsidP="00A20A49">
      <w:pPr>
        <w:ind w:firstLineChars="202" w:firstLine="566"/>
        <w:rPr>
          <w:rFonts w:ascii="仿宋" w:eastAsia="仿宋" w:hAnsi="仿宋"/>
          <w:sz w:val="28"/>
          <w:szCs w:val="28"/>
        </w:rPr>
      </w:pPr>
    </w:p>
    <w:p w14:paraId="2E30EC7C" w14:textId="150BA879" w:rsidR="000F4C10" w:rsidRDefault="000F4C10" w:rsidP="007249DB">
      <w:pPr>
        <w:pStyle w:val="a8"/>
      </w:pPr>
      <w:bookmarkStart w:id="11" w:name="_Toc135923418"/>
      <w:r>
        <w:rPr>
          <w:rFonts w:hint="eastAsia"/>
        </w:rPr>
        <w:lastRenderedPageBreak/>
        <w:t>二、特种设备</w:t>
      </w:r>
      <w:r w:rsidR="00D176BA">
        <w:rPr>
          <w:rFonts w:hint="eastAsia"/>
        </w:rPr>
        <w:t>经常性维护保养</w:t>
      </w:r>
      <w:r w:rsidR="0073178D">
        <w:rPr>
          <w:rFonts w:hint="eastAsia"/>
        </w:rPr>
        <w:t>及定期自检管理</w:t>
      </w:r>
      <w:r w:rsidR="0016661E">
        <w:rPr>
          <w:rFonts w:hint="eastAsia"/>
        </w:rPr>
        <w:t>规定</w:t>
      </w:r>
      <w:bookmarkEnd w:id="11"/>
    </w:p>
    <w:p w14:paraId="1741B476" w14:textId="77777777" w:rsidR="00C4679C" w:rsidRDefault="00C4679C" w:rsidP="00C4679C">
      <w:pPr>
        <w:spacing w:line="540" w:lineRule="exact"/>
        <w:ind w:firstLineChars="200" w:firstLine="560"/>
        <w:rPr>
          <w:rFonts w:ascii="仿宋" w:eastAsia="仿宋" w:hAnsi="仿宋" w:cs="黑体"/>
          <w:sz w:val="28"/>
          <w:szCs w:val="28"/>
        </w:rPr>
      </w:pPr>
      <w:r>
        <w:rPr>
          <w:rFonts w:ascii="仿宋" w:eastAsia="仿宋" w:hAnsi="仿宋" w:cs="黑体" w:hint="eastAsia"/>
          <w:sz w:val="28"/>
          <w:szCs w:val="28"/>
        </w:rPr>
        <w:t>1总则</w:t>
      </w:r>
    </w:p>
    <w:p w14:paraId="4EB4D242" w14:textId="1ABFBD84" w:rsidR="00C4679C" w:rsidRDefault="00C4679C" w:rsidP="00C4679C">
      <w:pPr>
        <w:spacing w:line="540" w:lineRule="exact"/>
        <w:ind w:firstLineChars="200" w:firstLine="560"/>
        <w:rPr>
          <w:rFonts w:ascii="仿宋" w:eastAsia="仿宋" w:hAnsi="仿宋" w:cs="黑体"/>
          <w:sz w:val="28"/>
          <w:szCs w:val="28"/>
        </w:rPr>
      </w:pPr>
      <w:r>
        <w:rPr>
          <w:rFonts w:ascii="仿宋" w:eastAsia="仿宋" w:hAnsi="仿宋" w:cs="黑体" w:hint="eastAsia"/>
          <w:sz w:val="28"/>
          <w:szCs w:val="28"/>
        </w:rPr>
        <w:t>1.1目的</w:t>
      </w:r>
    </w:p>
    <w:p w14:paraId="09F2FB15" w14:textId="77777777" w:rsidR="00C4679C" w:rsidRDefault="00C4679C" w:rsidP="00C4679C">
      <w:pPr>
        <w:spacing w:line="540" w:lineRule="exact"/>
        <w:ind w:firstLineChars="200" w:firstLine="560"/>
        <w:jc w:val="left"/>
        <w:rPr>
          <w:rFonts w:ascii="仿宋" w:eastAsia="仿宋" w:hAnsi="仿宋" w:cstheme="minorEastAsia"/>
          <w:sz w:val="28"/>
          <w:szCs w:val="28"/>
        </w:rPr>
      </w:pPr>
      <w:r>
        <w:rPr>
          <w:rFonts w:ascii="仿宋" w:eastAsia="仿宋" w:hAnsi="仿宋" w:cs="仿宋_GB2312" w:hint="eastAsia"/>
          <w:sz w:val="28"/>
          <w:szCs w:val="28"/>
        </w:rPr>
        <w:t>为规范特种设备日常维护保养工作，使其时刻处于良好状态，保障特种设备安全、稳定、长周期运行，特制定本规定。</w:t>
      </w:r>
      <w:r>
        <w:rPr>
          <w:rFonts w:ascii="宋体" w:hAnsi="宋体" w:cs="宋体" w:hint="eastAsia"/>
          <w:sz w:val="28"/>
          <w:szCs w:val="28"/>
        </w:rPr>
        <w:t> </w:t>
      </w:r>
    </w:p>
    <w:p w14:paraId="49970495" w14:textId="48D62C25" w:rsidR="00C4679C" w:rsidRDefault="00C4679C" w:rsidP="00C4679C">
      <w:pPr>
        <w:spacing w:line="540" w:lineRule="exact"/>
        <w:ind w:firstLineChars="200" w:firstLine="560"/>
        <w:rPr>
          <w:rFonts w:ascii="仿宋" w:eastAsia="仿宋" w:hAnsi="仿宋" w:cs="黑体"/>
          <w:sz w:val="28"/>
          <w:szCs w:val="28"/>
        </w:rPr>
      </w:pPr>
      <w:r>
        <w:rPr>
          <w:rFonts w:ascii="仿宋" w:eastAsia="仿宋" w:hAnsi="仿宋" w:cs="黑体" w:hint="eastAsia"/>
          <w:sz w:val="28"/>
          <w:szCs w:val="28"/>
        </w:rPr>
        <w:t>1.2适用范围</w:t>
      </w:r>
    </w:p>
    <w:p w14:paraId="4197AB8F" w14:textId="329ECA0E" w:rsidR="00C4679C" w:rsidRDefault="00C4679C" w:rsidP="00C4679C">
      <w:pPr>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本规定适用于公司特种设备使用</w:t>
      </w:r>
      <w:r w:rsidR="0073178D">
        <w:rPr>
          <w:rFonts w:ascii="仿宋" w:eastAsia="仿宋" w:hAnsi="仿宋" w:cs="仿宋_GB2312" w:hint="eastAsia"/>
          <w:sz w:val="28"/>
          <w:szCs w:val="28"/>
        </w:rPr>
        <w:t>及维护</w:t>
      </w:r>
      <w:r>
        <w:rPr>
          <w:rFonts w:ascii="仿宋" w:eastAsia="仿宋" w:hAnsi="仿宋" w:cs="仿宋_GB2312" w:hint="eastAsia"/>
          <w:sz w:val="28"/>
          <w:szCs w:val="28"/>
        </w:rPr>
        <w:t>部门进行的经常性维护保养、定期自行检查等工作。</w:t>
      </w:r>
    </w:p>
    <w:p w14:paraId="729D6836" w14:textId="5B687450" w:rsidR="00C4679C" w:rsidRDefault="00C4679C" w:rsidP="00C4679C">
      <w:pPr>
        <w:spacing w:line="540" w:lineRule="exact"/>
        <w:ind w:firstLineChars="200" w:firstLine="560"/>
        <w:rPr>
          <w:rFonts w:ascii="仿宋" w:eastAsia="仿宋" w:hAnsi="仿宋" w:cs="黑体"/>
          <w:sz w:val="28"/>
          <w:szCs w:val="28"/>
        </w:rPr>
      </w:pPr>
      <w:r>
        <w:rPr>
          <w:rFonts w:ascii="仿宋" w:eastAsia="仿宋" w:hAnsi="仿宋" w:cs="黑体" w:hint="eastAsia"/>
          <w:sz w:val="28"/>
          <w:szCs w:val="28"/>
        </w:rPr>
        <w:t>1.3定义</w:t>
      </w:r>
    </w:p>
    <w:p w14:paraId="1BB3C29A" w14:textId="77777777" w:rsidR="00C4679C" w:rsidRDefault="00C4679C" w:rsidP="00C4679C">
      <w:pPr>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特种设备经常性维护保养:是指依照国家法规、标准规范以及相关管理要求，由特种设备作业人员按规定周期进行的常规检查和维护保养工作。</w:t>
      </w:r>
    </w:p>
    <w:p w14:paraId="7F46F581" w14:textId="77777777" w:rsidR="00C4679C" w:rsidRDefault="00C4679C" w:rsidP="00C4679C">
      <w:pPr>
        <w:spacing w:line="540" w:lineRule="exact"/>
        <w:ind w:firstLineChars="200" w:firstLine="560"/>
        <w:rPr>
          <w:rFonts w:ascii="仿宋" w:eastAsia="仿宋" w:hAnsi="仿宋" w:cs="黑体"/>
          <w:sz w:val="28"/>
          <w:szCs w:val="28"/>
        </w:rPr>
      </w:pPr>
      <w:r>
        <w:rPr>
          <w:rFonts w:ascii="仿宋" w:eastAsia="仿宋" w:hAnsi="仿宋" w:cs="黑体" w:hint="eastAsia"/>
          <w:sz w:val="28"/>
          <w:szCs w:val="28"/>
        </w:rPr>
        <w:t>2组织管理与职责</w:t>
      </w:r>
    </w:p>
    <w:p w14:paraId="60456234" w14:textId="3C8B92EA" w:rsidR="00C4679C" w:rsidRDefault="00C4679C" w:rsidP="00C4679C">
      <w:pPr>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特种设备归口管理部门负责特种设备经常性维护保养、定期自行检查的业务指导、考核、评比等管理工作。各使用部门的班组操作、检修维护人员，外协维保人员负责现场维护保养工作，并做好记录。</w:t>
      </w:r>
    </w:p>
    <w:p w14:paraId="602718A7" w14:textId="77777777" w:rsidR="00C4679C" w:rsidRDefault="00C4679C" w:rsidP="00C4679C">
      <w:pPr>
        <w:spacing w:line="540" w:lineRule="exact"/>
        <w:ind w:firstLineChars="200" w:firstLine="560"/>
        <w:jc w:val="left"/>
        <w:rPr>
          <w:rFonts w:ascii="仿宋" w:eastAsia="仿宋" w:hAnsi="仿宋" w:cs="仿宋_GB2312"/>
          <w:sz w:val="28"/>
          <w:szCs w:val="28"/>
        </w:rPr>
      </w:pPr>
      <w:r>
        <w:rPr>
          <w:rFonts w:ascii="仿宋" w:eastAsia="仿宋" w:hAnsi="仿宋"/>
          <w:sz w:val="28"/>
          <w:szCs w:val="28"/>
        </w:rPr>
        <w:t xml:space="preserve">3 </w:t>
      </w:r>
      <w:r>
        <w:rPr>
          <w:rFonts w:ascii="仿宋" w:eastAsia="仿宋" w:hAnsi="仿宋" w:cs="宋体" w:hint="eastAsia"/>
          <w:bCs/>
          <w:sz w:val="28"/>
          <w:szCs w:val="28"/>
        </w:rPr>
        <w:t xml:space="preserve">业务管理方法、规则、程序 </w:t>
      </w:r>
    </w:p>
    <w:p w14:paraId="56E9A16C" w14:textId="759EED04" w:rsidR="00C4679C" w:rsidRDefault="00C4679C" w:rsidP="00C4679C">
      <w:pPr>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3.1特种设备的维护保养应根据特种设备的类别、特性、产品说明书、法规资质要求有针对性的进行。</w:t>
      </w:r>
    </w:p>
    <w:p w14:paraId="5BE29582" w14:textId="50865A57" w:rsidR="00C4679C" w:rsidRDefault="00C4679C" w:rsidP="00C4679C">
      <w:pPr>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3.2维保人员应做到“三懂”（懂结构、懂性能、懂原理）、“四会”（会使用、会检查、会维护保养、会排除故障），经培训合格才能上岗。</w:t>
      </w:r>
    </w:p>
    <w:p w14:paraId="1E8E7DEF" w14:textId="4D44985E" w:rsidR="00C4679C" w:rsidRDefault="00C4679C" w:rsidP="00C4679C">
      <w:pPr>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3.3维保过程中发现设备存在异常情况，应立即查明原因进行处理；如果存在危及设备或装置正常运行的隐患情况，不能及时解</w:t>
      </w:r>
      <w:r>
        <w:rPr>
          <w:rFonts w:ascii="仿宋" w:eastAsia="仿宋" w:hAnsi="仿宋" w:cs="仿宋_GB2312" w:hint="eastAsia"/>
          <w:sz w:val="28"/>
          <w:szCs w:val="28"/>
        </w:rPr>
        <w:lastRenderedPageBreak/>
        <w:t>决的，应立即反映给班组或车间，不能隐瞒。</w:t>
      </w:r>
    </w:p>
    <w:p w14:paraId="5B820E44" w14:textId="5B96230A" w:rsidR="00C4679C" w:rsidRDefault="00C4679C" w:rsidP="00C4679C">
      <w:pPr>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3.4对设备和连接部位螺栓进行检查与紧固，及时消除设备及管道的跑、冒、滴、漏和振动现象。</w:t>
      </w:r>
    </w:p>
    <w:p w14:paraId="276A3BBE" w14:textId="29CB2F1F" w:rsidR="00C4679C" w:rsidRDefault="00C4679C" w:rsidP="00C4679C">
      <w:pPr>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3.5特种设备维护保养在条件具备下应进行内部检查，如压力容器入罐检查内壁是否腐蚀、内件是否完好、填料是否结垢等。</w:t>
      </w:r>
    </w:p>
    <w:p w14:paraId="3182B739" w14:textId="50AA390B" w:rsidR="00C4679C" w:rsidRDefault="00C4679C" w:rsidP="00C4679C">
      <w:pPr>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3.6压力容器、压力管道、锅炉结合《设备设施（特种设备）巡回检查制度》的规定，对当班、每日、每周、每月发现的诸如密封泄漏、螺栓松动、振动、噪音、摩擦磨损等情况及时进行维护保养。</w:t>
      </w:r>
    </w:p>
    <w:p w14:paraId="7EBBDF51" w14:textId="63A693A3" w:rsidR="00C4679C" w:rsidRDefault="00C4679C" w:rsidP="00C4679C">
      <w:pPr>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3.7压力容器、压力管道、锅炉的修理、改造由有资质的单位进行；日常维护保养结合设备巡回检查发现的问题，由使用单位及时进行，维护保养包含但不限于以下内容：</w:t>
      </w:r>
    </w:p>
    <w:p w14:paraId="08732FEC" w14:textId="23E17612" w:rsidR="00C4679C" w:rsidRDefault="00C4679C" w:rsidP="00C4679C">
      <w:pPr>
        <w:numPr>
          <w:ilvl w:val="255"/>
          <w:numId w:val="0"/>
        </w:numPr>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3</w:t>
      </w:r>
      <w:r>
        <w:rPr>
          <w:rFonts w:ascii="仿宋" w:eastAsia="仿宋" w:hAnsi="仿宋" w:cs="仿宋_GB2312"/>
          <w:sz w:val="28"/>
          <w:szCs w:val="28"/>
        </w:rPr>
        <w:t>.7.1</w:t>
      </w:r>
      <w:r>
        <w:rPr>
          <w:rFonts w:ascii="仿宋" w:eastAsia="仿宋" w:hAnsi="仿宋" w:cs="仿宋_GB2312" w:hint="eastAsia"/>
          <w:sz w:val="28"/>
          <w:szCs w:val="28"/>
        </w:rPr>
        <w:t>外观油漆、绝热层脱落、损坏等恢复；</w:t>
      </w:r>
    </w:p>
    <w:p w14:paraId="46023033" w14:textId="67B9CF45" w:rsidR="00C4679C" w:rsidRDefault="00C4679C" w:rsidP="00C4679C">
      <w:pPr>
        <w:numPr>
          <w:ilvl w:val="255"/>
          <w:numId w:val="0"/>
        </w:numPr>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3</w:t>
      </w:r>
      <w:r>
        <w:rPr>
          <w:rFonts w:ascii="仿宋" w:eastAsia="仿宋" w:hAnsi="仿宋" w:cs="仿宋_GB2312"/>
          <w:sz w:val="28"/>
          <w:szCs w:val="28"/>
        </w:rPr>
        <w:t>.7.2</w:t>
      </w:r>
      <w:r>
        <w:rPr>
          <w:rFonts w:ascii="仿宋" w:eastAsia="仿宋" w:hAnsi="仿宋" w:cs="仿宋_GB2312" w:hint="eastAsia"/>
          <w:sz w:val="28"/>
          <w:szCs w:val="28"/>
        </w:rPr>
        <w:t>渗漏、泄漏等常规处理；</w:t>
      </w:r>
    </w:p>
    <w:p w14:paraId="5CFFE898" w14:textId="5E517151" w:rsidR="00C4679C" w:rsidRDefault="00C4679C" w:rsidP="00C4679C">
      <w:pPr>
        <w:numPr>
          <w:ilvl w:val="255"/>
          <w:numId w:val="0"/>
        </w:numPr>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3</w:t>
      </w:r>
      <w:r>
        <w:rPr>
          <w:rFonts w:ascii="仿宋" w:eastAsia="仿宋" w:hAnsi="仿宋" w:cs="仿宋_GB2312"/>
          <w:sz w:val="28"/>
          <w:szCs w:val="28"/>
        </w:rPr>
        <w:t>.7.3</w:t>
      </w:r>
      <w:r>
        <w:rPr>
          <w:rFonts w:ascii="仿宋" w:eastAsia="仿宋" w:hAnsi="仿宋" w:cs="仿宋_GB2312" w:hint="eastAsia"/>
          <w:sz w:val="28"/>
          <w:szCs w:val="28"/>
        </w:rPr>
        <w:t>异常振动、异响的常规处理；</w:t>
      </w:r>
    </w:p>
    <w:p w14:paraId="608B07C7" w14:textId="757515CD" w:rsidR="00C4679C" w:rsidRDefault="00C4679C" w:rsidP="00C4679C">
      <w:pPr>
        <w:numPr>
          <w:ilvl w:val="255"/>
          <w:numId w:val="0"/>
        </w:numPr>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3</w:t>
      </w:r>
      <w:r>
        <w:rPr>
          <w:rFonts w:ascii="仿宋" w:eastAsia="仿宋" w:hAnsi="仿宋" w:cs="仿宋_GB2312"/>
          <w:sz w:val="28"/>
          <w:szCs w:val="28"/>
        </w:rPr>
        <w:t>.7.4</w:t>
      </w:r>
      <w:r>
        <w:rPr>
          <w:rFonts w:ascii="仿宋" w:eastAsia="仿宋" w:hAnsi="仿宋" w:cs="仿宋_GB2312" w:hint="eastAsia"/>
          <w:sz w:val="28"/>
          <w:szCs w:val="28"/>
        </w:rPr>
        <w:t>检验检测期内的入罐检查表面腐蚀、内件的完好性检查处理；</w:t>
      </w:r>
    </w:p>
    <w:p w14:paraId="50B64119" w14:textId="27D25076" w:rsidR="00C4679C" w:rsidRDefault="00C4679C" w:rsidP="00C4679C">
      <w:pPr>
        <w:numPr>
          <w:ilvl w:val="255"/>
          <w:numId w:val="0"/>
        </w:numPr>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3</w:t>
      </w:r>
      <w:r>
        <w:rPr>
          <w:rFonts w:ascii="仿宋" w:eastAsia="仿宋" w:hAnsi="仿宋" w:cs="仿宋_GB2312"/>
          <w:sz w:val="28"/>
          <w:szCs w:val="28"/>
        </w:rPr>
        <w:t>.7.5</w:t>
      </w:r>
      <w:r>
        <w:rPr>
          <w:rFonts w:ascii="仿宋" w:eastAsia="仿宋" w:hAnsi="仿宋" w:cs="仿宋_GB2312" w:hint="eastAsia"/>
          <w:sz w:val="28"/>
          <w:szCs w:val="28"/>
        </w:rPr>
        <w:t>换热设备的清洗除垢处理；</w:t>
      </w:r>
    </w:p>
    <w:p w14:paraId="7AEC33D2" w14:textId="4A65836D" w:rsidR="00C4679C" w:rsidRDefault="00C4679C" w:rsidP="00C4679C">
      <w:pPr>
        <w:numPr>
          <w:ilvl w:val="255"/>
          <w:numId w:val="0"/>
        </w:numPr>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3</w:t>
      </w:r>
      <w:r>
        <w:rPr>
          <w:rFonts w:ascii="仿宋" w:eastAsia="仿宋" w:hAnsi="仿宋" w:cs="仿宋_GB2312"/>
          <w:sz w:val="28"/>
          <w:szCs w:val="28"/>
        </w:rPr>
        <w:t>.7.6</w:t>
      </w:r>
      <w:r>
        <w:rPr>
          <w:rFonts w:ascii="仿宋" w:eastAsia="仿宋" w:hAnsi="仿宋" w:cs="仿宋_GB2312" w:hint="eastAsia"/>
          <w:sz w:val="28"/>
          <w:szCs w:val="28"/>
        </w:rPr>
        <w:t>设备基础、管廊框架、各类支吊架等的完好性恢复；</w:t>
      </w:r>
    </w:p>
    <w:p w14:paraId="528CF407" w14:textId="336FCE28" w:rsidR="00C4679C" w:rsidRDefault="00C4679C" w:rsidP="00C4679C">
      <w:pPr>
        <w:numPr>
          <w:ilvl w:val="255"/>
          <w:numId w:val="0"/>
        </w:numPr>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3</w:t>
      </w:r>
      <w:r>
        <w:rPr>
          <w:rFonts w:ascii="仿宋" w:eastAsia="仿宋" w:hAnsi="仿宋" w:cs="仿宋_GB2312"/>
          <w:sz w:val="28"/>
          <w:szCs w:val="28"/>
        </w:rPr>
        <w:t>.7.7</w:t>
      </w:r>
      <w:r>
        <w:rPr>
          <w:rFonts w:ascii="仿宋" w:eastAsia="仿宋" w:hAnsi="仿宋" w:cs="仿宋_GB2312" w:hint="eastAsia"/>
          <w:sz w:val="28"/>
          <w:szCs w:val="28"/>
        </w:rPr>
        <w:t>各类阀门、螺栓、垫片等的更换；</w:t>
      </w:r>
    </w:p>
    <w:p w14:paraId="047A8A63" w14:textId="63449B09" w:rsidR="00C4679C" w:rsidRDefault="00C4679C" w:rsidP="00C4679C">
      <w:pPr>
        <w:numPr>
          <w:ilvl w:val="255"/>
          <w:numId w:val="0"/>
        </w:numPr>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3</w:t>
      </w:r>
      <w:r>
        <w:rPr>
          <w:rFonts w:ascii="仿宋" w:eastAsia="仿宋" w:hAnsi="仿宋" w:cs="仿宋_GB2312"/>
          <w:sz w:val="28"/>
          <w:szCs w:val="28"/>
        </w:rPr>
        <w:t>.7.8</w:t>
      </w:r>
      <w:r>
        <w:rPr>
          <w:rFonts w:ascii="仿宋" w:eastAsia="仿宋" w:hAnsi="仿宋" w:cs="仿宋_GB2312" w:hint="eastAsia"/>
          <w:sz w:val="28"/>
          <w:szCs w:val="28"/>
        </w:rPr>
        <w:t>安全附件、仪器仪表的定期校验。</w:t>
      </w:r>
    </w:p>
    <w:p w14:paraId="6C1BA345" w14:textId="48230724" w:rsidR="00C4679C" w:rsidRDefault="00C4679C" w:rsidP="00C4679C">
      <w:pPr>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3.8起重机械、场车的修理、改造、日常维护保养根据法规要求，由有资质的单位进行。使用部门（车间）结合设备巡回检查和操作使用中发现的问题，及时交与维保单位进行处理。</w:t>
      </w:r>
    </w:p>
    <w:p w14:paraId="7B538DD1" w14:textId="02D5D60F" w:rsidR="00C4679C" w:rsidRDefault="00C4679C" w:rsidP="00C4679C">
      <w:pPr>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3.9特种设备归口管理部门应加强对维保单位的监督、检查、</w:t>
      </w:r>
      <w:r>
        <w:rPr>
          <w:rFonts w:ascii="仿宋" w:eastAsia="仿宋" w:hAnsi="仿宋" w:cs="仿宋_GB2312" w:hint="eastAsia"/>
          <w:sz w:val="28"/>
          <w:szCs w:val="28"/>
        </w:rPr>
        <w:lastRenderedPageBreak/>
        <w:t>考核；每一次维保的日期，存在问题的处理情况，更换部件情况，遗留问题等，维保单位人员都要进行记录并签字确认。</w:t>
      </w:r>
    </w:p>
    <w:p w14:paraId="64D9F352" w14:textId="17C8C13B" w:rsidR="00594330" w:rsidRPr="00B374EE" w:rsidRDefault="00C4679C" w:rsidP="00C4679C">
      <w:pPr>
        <w:spacing w:line="52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.10</w:t>
      </w:r>
      <w:r w:rsidR="00594330" w:rsidRPr="00B374EE">
        <w:rPr>
          <w:rFonts w:ascii="仿宋" w:eastAsia="仿宋" w:hAnsi="仿宋" w:hint="eastAsia"/>
          <w:sz w:val="28"/>
          <w:szCs w:val="28"/>
        </w:rPr>
        <w:t>根据各类特种设备的特点，其使用维护要求如下：</w:t>
      </w:r>
    </w:p>
    <w:p w14:paraId="28D73B1C" w14:textId="5548AFC9" w:rsidR="008B10F2" w:rsidRDefault="00C4679C" w:rsidP="00A20A49">
      <w:pPr>
        <w:ind w:firstLineChars="202" w:firstLine="566"/>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.10.1</w:t>
      </w:r>
      <w:r w:rsidR="00C53DF9">
        <w:rPr>
          <w:rFonts w:ascii="仿宋" w:eastAsia="仿宋" w:hAnsi="仿宋" w:hint="eastAsia"/>
          <w:sz w:val="28"/>
          <w:szCs w:val="28"/>
        </w:rPr>
        <w:t>蒸汽锅炉</w:t>
      </w:r>
    </w:p>
    <w:p w14:paraId="15BE5D22" w14:textId="149DD6AA" w:rsidR="00BA0907" w:rsidRPr="002F6FC2" w:rsidRDefault="00C4679C" w:rsidP="004C6A8E">
      <w:pPr>
        <w:ind w:firstLineChars="202" w:firstLine="566"/>
        <w:rPr>
          <w:rFonts w:ascii="仿宋" w:eastAsia="仿宋" w:hAnsi="仿宋"/>
          <w:sz w:val="28"/>
          <w:szCs w:val="28"/>
        </w:rPr>
      </w:pPr>
      <w:r>
        <w:rPr>
          <w:rFonts w:ascii="仿宋" w:eastAsia="仿宋" w:hAnsi="仿宋"/>
          <w:sz w:val="28"/>
          <w:szCs w:val="28"/>
        </w:rPr>
        <w:t>3.10.1.1</w:t>
      </w:r>
      <w:r w:rsidR="002F6FC2" w:rsidRPr="002F6FC2">
        <w:rPr>
          <w:rFonts w:ascii="仿宋" w:eastAsia="仿宋" w:hAnsi="仿宋" w:hint="eastAsia"/>
          <w:sz w:val="28"/>
          <w:szCs w:val="28"/>
        </w:rPr>
        <w:t>锅炉给水应符合现行国家标准GB/T1576《工业锅炉水质》的规定</w:t>
      </w:r>
      <w:r w:rsidR="002F6FC2">
        <w:rPr>
          <w:rFonts w:ascii="仿宋" w:eastAsia="仿宋" w:hAnsi="仿宋" w:hint="eastAsia"/>
          <w:sz w:val="28"/>
          <w:szCs w:val="28"/>
        </w:rPr>
        <w:t>，并按规定取样分析。</w:t>
      </w:r>
    </w:p>
    <w:p w14:paraId="363BA9AB" w14:textId="72AB246A" w:rsidR="00B7080D" w:rsidRPr="00B7080D" w:rsidRDefault="00C4679C" w:rsidP="00B7080D">
      <w:pPr>
        <w:ind w:firstLineChars="202" w:firstLine="566"/>
        <w:rPr>
          <w:rFonts w:ascii="仿宋" w:eastAsia="仿宋" w:hAnsi="仿宋"/>
          <w:sz w:val="28"/>
          <w:szCs w:val="28"/>
        </w:rPr>
      </w:pPr>
      <w:r>
        <w:rPr>
          <w:rFonts w:ascii="仿宋" w:eastAsia="仿宋" w:hAnsi="仿宋"/>
          <w:sz w:val="28"/>
          <w:szCs w:val="28"/>
        </w:rPr>
        <w:t>3.10.1.</w:t>
      </w:r>
      <w:r w:rsidR="002F6FC2">
        <w:rPr>
          <w:rFonts w:ascii="仿宋" w:eastAsia="仿宋" w:hAnsi="仿宋"/>
          <w:sz w:val="28"/>
          <w:szCs w:val="28"/>
        </w:rPr>
        <w:t>2</w:t>
      </w:r>
      <w:r w:rsidR="00B7080D" w:rsidRPr="00B7080D">
        <w:rPr>
          <w:rFonts w:ascii="仿宋" w:eastAsia="仿宋" w:hAnsi="仿宋" w:hint="eastAsia"/>
          <w:sz w:val="28"/>
          <w:szCs w:val="28"/>
        </w:rPr>
        <w:t>日常运行过程中，保证气管、水管畅通</w:t>
      </w:r>
      <w:r w:rsidR="00B84996">
        <w:rPr>
          <w:rFonts w:ascii="仿宋" w:eastAsia="仿宋" w:hAnsi="仿宋" w:hint="eastAsia"/>
          <w:sz w:val="28"/>
          <w:szCs w:val="28"/>
        </w:rPr>
        <w:t>，</w:t>
      </w:r>
      <w:r w:rsidR="00B7080D" w:rsidRPr="00B7080D">
        <w:rPr>
          <w:rFonts w:ascii="仿宋" w:eastAsia="仿宋" w:hAnsi="仿宋" w:hint="eastAsia"/>
          <w:sz w:val="28"/>
          <w:szCs w:val="28"/>
        </w:rPr>
        <w:t>。</w:t>
      </w:r>
    </w:p>
    <w:p w14:paraId="29E8D91E" w14:textId="7B4DDF7C" w:rsidR="00B7080D" w:rsidRDefault="00C4679C" w:rsidP="00B7080D">
      <w:pPr>
        <w:ind w:firstLineChars="202" w:firstLine="566"/>
        <w:rPr>
          <w:rFonts w:ascii="仿宋" w:eastAsia="仿宋" w:hAnsi="仿宋"/>
          <w:sz w:val="28"/>
          <w:szCs w:val="28"/>
        </w:rPr>
      </w:pPr>
      <w:r>
        <w:rPr>
          <w:rFonts w:ascii="仿宋" w:eastAsia="仿宋" w:hAnsi="仿宋"/>
          <w:sz w:val="28"/>
          <w:szCs w:val="28"/>
        </w:rPr>
        <w:t>3.10.1.</w:t>
      </w:r>
      <w:r w:rsidR="002F6FC2">
        <w:rPr>
          <w:rFonts w:ascii="仿宋" w:eastAsia="仿宋" w:hAnsi="仿宋" w:hint="eastAsia"/>
          <w:sz w:val="28"/>
          <w:szCs w:val="28"/>
        </w:rPr>
        <w:t>3</w:t>
      </w:r>
      <w:r w:rsidR="00B84996">
        <w:rPr>
          <w:rFonts w:ascii="仿宋" w:eastAsia="仿宋" w:hAnsi="仿宋" w:hint="eastAsia"/>
          <w:sz w:val="28"/>
          <w:szCs w:val="28"/>
        </w:rPr>
        <w:t>保持锅炉本体、附件的完好及绝热、防腐的完整性。</w:t>
      </w:r>
    </w:p>
    <w:p w14:paraId="3546F3D9" w14:textId="54B6BE19" w:rsidR="00384D74" w:rsidRPr="00B7080D" w:rsidRDefault="00C4679C" w:rsidP="00B7080D">
      <w:pPr>
        <w:ind w:firstLineChars="202" w:firstLine="566"/>
        <w:rPr>
          <w:rFonts w:ascii="仿宋" w:eastAsia="仿宋" w:hAnsi="仿宋"/>
          <w:sz w:val="28"/>
          <w:szCs w:val="28"/>
        </w:rPr>
      </w:pPr>
      <w:r>
        <w:rPr>
          <w:rFonts w:ascii="仿宋" w:eastAsia="仿宋" w:hAnsi="仿宋"/>
          <w:sz w:val="28"/>
          <w:szCs w:val="28"/>
        </w:rPr>
        <w:t>3.10.1.</w:t>
      </w:r>
      <w:r w:rsidR="00384D74">
        <w:rPr>
          <w:rFonts w:ascii="仿宋" w:eastAsia="仿宋" w:hAnsi="仿宋" w:hint="eastAsia"/>
          <w:sz w:val="28"/>
          <w:szCs w:val="28"/>
        </w:rPr>
        <w:t>4消除锅炉运行中的</w:t>
      </w:r>
      <w:r w:rsidR="002F1EA7">
        <w:rPr>
          <w:rFonts w:ascii="仿宋" w:eastAsia="仿宋" w:hAnsi="仿宋" w:hint="eastAsia"/>
          <w:sz w:val="28"/>
          <w:szCs w:val="28"/>
        </w:rPr>
        <w:t>“跑、冒、滴、漏”。</w:t>
      </w:r>
    </w:p>
    <w:p w14:paraId="64DE1F20" w14:textId="15DC1D2B" w:rsidR="00B7080D" w:rsidRDefault="00C4679C" w:rsidP="00B7080D">
      <w:pPr>
        <w:ind w:firstLineChars="202" w:firstLine="566"/>
        <w:rPr>
          <w:rFonts w:ascii="仿宋" w:eastAsia="仿宋" w:hAnsi="仿宋"/>
          <w:sz w:val="28"/>
          <w:szCs w:val="28"/>
        </w:rPr>
      </w:pPr>
      <w:r>
        <w:rPr>
          <w:rFonts w:ascii="仿宋" w:eastAsia="仿宋" w:hAnsi="仿宋"/>
          <w:sz w:val="28"/>
          <w:szCs w:val="28"/>
        </w:rPr>
        <w:t>3.10.1.</w:t>
      </w:r>
      <w:r w:rsidR="006D140B">
        <w:rPr>
          <w:rFonts w:ascii="仿宋" w:eastAsia="仿宋" w:hAnsi="仿宋"/>
          <w:sz w:val="28"/>
          <w:szCs w:val="28"/>
        </w:rPr>
        <w:t>5</w:t>
      </w:r>
      <w:r w:rsidR="006D140B">
        <w:rPr>
          <w:rFonts w:ascii="仿宋" w:eastAsia="仿宋" w:hAnsi="仿宋" w:hint="eastAsia"/>
          <w:sz w:val="28"/>
          <w:szCs w:val="28"/>
        </w:rPr>
        <w:t>压力表必须保持洁净，表盘上的玻璃必须保持明亮，压力度数清晰可见</w:t>
      </w:r>
      <w:r w:rsidR="00B7080D" w:rsidRPr="00B7080D">
        <w:rPr>
          <w:rFonts w:ascii="仿宋" w:eastAsia="仿宋" w:hAnsi="仿宋" w:hint="eastAsia"/>
          <w:sz w:val="28"/>
          <w:szCs w:val="28"/>
        </w:rPr>
        <w:t>。</w:t>
      </w:r>
      <w:r w:rsidR="006D140B">
        <w:rPr>
          <w:rFonts w:ascii="仿宋" w:eastAsia="仿宋" w:hAnsi="仿宋" w:hint="eastAsia"/>
          <w:sz w:val="28"/>
          <w:szCs w:val="28"/>
        </w:rPr>
        <w:t>压力表上、下限应标识清楚。</w:t>
      </w:r>
    </w:p>
    <w:p w14:paraId="181200F7" w14:textId="193CF58C" w:rsidR="004B65FE" w:rsidRDefault="00C4679C" w:rsidP="00B7080D">
      <w:pPr>
        <w:ind w:firstLineChars="202" w:firstLine="566"/>
        <w:rPr>
          <w:rFonts w:ascii="仿宋" w:eastAsia="仿宋" w:hAnsi="仿宋"/>
          <w:sz w:val="28"/>
          <w:szCs w:val="28"/>
        </w:rPr>
      </w:pPr>
      <w:r>
        <w:rPr>
          <w:rFonts w:ascii="仿宋" w:eastAsia="仿宋" w:hAnsi="仿宋"/>
          <w:sz w:val="28"/>
          <w:szCs w:val="28"/>
        </w:rPr>
        <w:t>3.10.1.</w:t>
      </w:r>
      <w:r w:rsidR="004B65FE">
        <w:rPr>
          <w:rFonts w:ascii="仿宋" w:eastAsia="仿宋" w:hAnsi="仿宋" w:hint="eastAsia"/>
          <w:sz w:val="28"/>
          <w:szCs w:val="28"/>
        </w:rPr>
        <w:t>6液位计显示应准确，其面板应保持干净明亮</w:t>
      </w:r>
      <w:r w:rsidR="00177B49">
        <w:rPr>
          <w:rFonts w:ascii="仿宋" w:eastAsia="仿宋" w:hAnsi="仿宋" w:hint="eastAsia"/>
          <w:sz w:val="28"/>
          <w:szCs w:val="28"/>
        </w:rPr>
        <w:t>以</w:t>
      </w:r>
      <w:r w:rsidR="004B65FE">
        <w:rPr>
          <w:rFonts w:ascii="仿宋" w:eastAsia="仿宋" w:hAnsi="仿宋" w:hint="eastAsia"/>
          <w:sz w:val="28"/>
          <w:szCs w:val="28"/>
        </w:rPr>
        <w:t>保证读数准确。</w:t>
      </w:r>
    </w:p>
    <w:p w14:paraId="09D5A13B" w14:textId="15E6C563" w:rsidR="006D140B" w:rsidRDefault="00C4679C" w:rsidP="00B7080D">
      <w:pPr>
        <w:ind w:firstLineChars="202" w:firstLine="566"/>
        <w:rPr>
          <w:rFonts w:ascii="仿宋" w:eastAsia="仿宋" w:hAnsi="仿宋"/>
          <w:sz w:val="28"/>
          <w:szCs w:val="28"/>
        </w:rPr>
      </w:pPr>
      <w:r>
        <w:rPr>
          <w:rFonts w:ascii="仿宋" w:eastAsia="仿宋" w:hAnsi="仿宋"/>
          <w:sz w:val="28"/>
          <w:szCs w:val="28"/>
        </w:rPr>
        <w:t>3.10.1.</w:t>
      </w:r>
      <w:r w:rsidR="00177B49">
        <w:rPr>
          <w:rFonts w:ascii="仿宋" w:eastAsia="仿宋" w:hAnsi="仿宋"/>
          <w:sz w:val="28"/>
          <w:szCs w:val="28"/>
        </w:rPr>
        <w:t>7</w:t>
      </w:r>
      <w:r w:rsidR="006D140B">
        <w:rPr>
          <w:rFonts w:ascii="仿宋" w:eastAsia="仿宋" w:hAnsi="仿宋" w:hint="eastAsia"/>
          <w:sz w:val="28"/>
          <w:szCs w:val="28"/>
        </w:rPr>
        <w:t>安全阀经常保持干净，防止阀体或弹簧锈蚀及被污垢附着，防止安全阀排放管被其他异物堵塞。</w:t>
      </w:r>
    </w:p>
    <w:p w14:paraId="385CF68D" w14:textId="18D97E6C" w:rsidR="00B7080D" w:rsidRPr="00B7080D" w:rsidRDefault="00C4679C" w:rsidP="006E29E1">
      <w:pPr>
        <w:ind w:firstLineChars="202" w:firstLine="566"/>
        <w:rPr>
          <w:rFonts w:ascii="仿宋" w:eastAsia="仿宋" w:hAnsi="仿宋"/>
          <w:sz w:val="28"/>
          <w:szCs w:val="28"/>
        </w:rPr>
      </w:pPr>
      <w:r>
        <w:rPr>
          <w:rFonts w:ascii="仿宋" w:eastAsia="仿宋" w:hAnsi="仿宋"/>
          <w:sz w:val="28"/>
          <w:szCs w:val="28"/>
        </w:rPr>
        <w:t>3.10.1.</w:t>
      </w:r>
      <w:r w:rsidR="00177B49">
        <w:rPr>
          <w:rFonts w:ascii="仿宋" w:eastAsia="仿宋" w:hAnsi="仿宋"/>
          <w:sz w:val="28"/>
          <w:szCs w:val="28"/>
        </w:rPr>
        <w:t>8</w:t>
      </w:r>
      <w:r w:rsidR="002B0636">
        <w:rPr>
          <w:rFonts w:ascii="仿宋" w:eastAsia="仿宋" w:hAnsi="仿宋" w:hint="eastAsia"/>
          <w:sz w:val="28"/>
          <w:szCs w:val="28"/>
        </w:rPr>
        <w:t>锅炉</w:t>
      </w:r>
      <w:r w:rsidR="006D140B">
        <w:rPr>
          <w:rFonts w:ascii="仿宋" w:eastAsia="仿宋" w:hAnsi="仿宋" w:hint="eastAsia"/>
          <w:sz w:val="28"/>
          <w:szCs w:val="28"/>
        </w:rPr>
        <w:t>及</w:t>
      </w:r>
      <w:r w:rsidR="004B65FE">
        <w:rPr>
          <w:rFonts w:ascii="仿宋" w:eastAsia="仿宋" w:hAnsi="仿宋" w:hint="eastAsia"/>
          <w:sz w:val="28"/>
          <w:szCs w:val="28"/>
        </w:rPr>
        <w:t>其</w:t>
      </w:r>
      <w:r w:rsidR="002B0636">
        <w:rPr>
          <w:rFonts w:ascii="仿宋" w:eastAsia="仿宋" w:hAnsi="仿宋" w:hint="eastAsia"/>
          <w:sz w:val="28"/>
          <w:szCs w:val="28"/>
        </w:rPr>
        <w:t>安全附件（安全阀、压力表等）应按规定周期、压力校验。</w:t>
      </w:r>
      <w:r w:rsidR="00B7080D" w:rsidRPr="00B7080D">
        <w:rPr>
          <w:rFonts w:ascii="仿宋" w:eastAsia="仿宋" w:hAnsi="仿宋" w:hint="eastAsia"/>
          <w:sz w:val="28"/>
          <w:szCs w:val="28"/>
        </w:rPr>
        <w:t>每年停炉期间对各辅机、附件、管道进行一次检查。</w:t>
      </w:r>
    </w:p>
    <w:p w14:paraId="22DF83F7" w14:textId="55B137A4" w:rsidR="00464CDC" w:rsidRDefault="00C4679C" w:rsidP="00B7080D">
      <w:pPr>
        <w:ind w:firstLineChars="202" w:firstLine="566"/>
        <w:rPr>
          <w:rFonts w:ascii="仿宋" w:eastAsia="仿宋" w:hAnsi="仿宋"/>
          <w:sz w:val="28"/>
          <w:szCs w:val="28"/>
        </w:rPr>
      </w:pPr>
      <w:r>
        <w:rPr>
          <w:rFonts w:ascii="仿宋" w:eastAsia="仿宋" w:hAnsi="仿宋"/>
          <w:sz w:val="28"/>
          <w:szCs w:val="28"/>
        </w:rPr>
        <w:t>3.10.1.</w:t>
      </w:r>
      <w:r w:rsidR="006E29E1">
        <w:rPr>
          <w:rFonts w:ascii="仿宋" w:eastAsia="仿宋" w:hAnsi="仿宋"/>
          <w:sz w:val="28"/>
          <w:szCs w:val="28"/>
        </w:rPr>
        <w:t>9</w:t>
      </w:r>
      <w:r w:rsidR="00B7080D" w:rsidRPr="00B7080D">
        <w:rPr>
          <w:rFonts w:ascii="仿宋" w:eastAsia="仿宋" w:hAnsi="仿宋" w:hint="eastAsia"/>
          <w:sz w:val="28"/>
          <w:szCs w:val="28"/>
        </w:rPr>
        <w:t>锅炉在任何部位的修理工作，必须登记以便查考。</w:t>
      </w:r>
    </w:p>
    <w:p w14:paraId="3E74CA7F" w14:textId="7EA000E5" w:rsidR="008834BE" w:rsidRDefault="00B7701B" w:rsidP="00B7080D">
      <w:pPr>
        <w:ind w:firstLineChars="202" w:firstLine="566"/>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.10.2</w:t>
      </w:r>
      <w:r w:rsidR="008834BE">
        <w:rPr>
          <w:rFonts w:ascii="仿宋" w:eastAsia="仿宋" w:hAnsi="仿宋" w:hint="eastAsia"/>
          <w:sz w:val="28"/>
          <w:szCs w:val="28"/>
        </w:rPr>
        <w:t>压力</w:t>
      </w:r>
      <w:r w:rsidR="000F7B62">
        <w:rPr>
          <w:rFonts w:ascii="仿宋" w:eastAsia="仿宋" w:hAnsi="仿宋" w:hint="eastAsia"/>
          <w:sz w:val="28"/>
          <w:szCs w:val="28"/>
        </w:rPr>
        <w:t>容器</w:t>
      </w:r>
      <w:r w:rsidR="004C6A8E">
        <w:rPr>
          <w:rFonts w:ascii="仿宋" w:eastAsia="仿宋" w:hAnsi="仿宋" w:hint="eastAsia"/>
          <w:sz w:val="28"/>
          <w:szCs w:val="28"/>
        </w:rPr>
        <w:t>、压力管道</w:t>
      </w:r>
    </w:p>
    <w:p w14:paraId="6392CE7C" w14:textId="495E3FF2" w:rsidR="00A42562" w:rsidRPr="000323BE" w:rsidRDefault="00B7701B" w:rsidP="00A42562">
      <w:pPr>
        <w:spacing w:line="52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.10.2.</w:t>
      </w:r>
      <w:r w:rsidR="00A42562" w:rsidRPr="000323BE">
        <w:rPr>
          <w:rFonts w:ascii="仿宋" w:eastAsia="仿宋" w:hAnsi="仿宋" w:hint="eastAsia"/>
          <w:sz w:val="28"/>
          <w:szCs w:val="28"/>
        </w:rPr>
        <w:t>1操作人员应严格按规程操作，严禁超温、超压、超负荷运行。</w:t>
      </w:r>
    </w:p>
    <w:p w14:paraId="12085AFE" w14:textId="0B15C4CA" w:rsidR="00A42562" w:rsidRPr="000323BE" w:rsidRDefault="00B7701B" w:rsidP="00A42562">
      <w:pPr>
        <w:spacing w:line="52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.10.2.2</w:t>
      </w:r>
      <w:r w:rsidR="00A42562" w:rsidRPr="000323BE">
        <w:rPr>
          <w:rFonts w:ascii="仿宋" w:eastAsia="仿宋" w:hAnsi="仿宋" w:hint="eastAsia"/>
          <w:sz w:val="28"/>
          <w:szCs w:val="28"/>
        </w:rPr>
        <w:t>加强巡检，发现异常应及时有效地处理并报告，</w:t>
      </w:r>
      <w:r w:rsidR="001F1480" w:rsidRPr="000323BE">
        <w:rPr>
          <w:rFonts w:ascii="仿宋" w:eastAsia="仿宋" w:hAnsi="仿宋" w:hint="eastAsia"/>
          <w:sz w:val="28"/>
          <w:szCs w:val="28"/>
        </w:rPr>
        <w:t>做好</w:t>
      </w:r>
      <w:r w:rsidR="00A42562" w:rsidRPr="000323BE">
        <w:rPr>
          <w:rFonts w:ascii="仿宋" w:eastAsia="仿宋" w:hAnsi="仿宋" w:hint="eastAsia"/>
          <w:sz w:val="28"/>
          <w:szCs w:val="28"/>
        </w:rPr>
        <w:t>相关记录。</w:t>
      </w:r>
    </w:p>
    <w:p w14:paraId="659783FC" w14:textId="3CB251F7" w:rsidR="00A42562" w:rsidRPr="000323BE" w:rsidRDefault="00B7701B" w:rsidP="00A42562">
      <w:pPr>
        <w:spacing w:line="520" w:lineRule="exact"/>
        <w:ind w:firstLineChars="200" w:firstLine="560"/>
        <w:rPr>
          <w:rFonts w:ascii="仿宋" w:eastAsia="仿宋" w:hAnsi="仿宋"/>
          <w:sz w:val="28"/>
          <w:szCs w:val="28"/>
        </w:rPr>
      </w:pPr>
      <w:r>
        <w:rPr>
          <w:rFonts w:ascii="仿宋" w:eastAsia="仿宋" w:hAnsi="仿宋" w:hint="eastAsia"/>
          <w:sz w:val="28"/>
          <w:szCs w:val="28"/>
        </w:rPr>
        <w:lastRenderedPageBreak/>
        <w:t>3</w:t>
      </w:r>
      <w:r>
        <w:rPr>
          <w:rFonts w:ascii="仿宋" w:eastAsia="仿宋" w:hAnsi="仿宋"/>
          <w:sz w:val="28"/>
          <w:szCs w:val="28"/>
        </w:rPr>
        <w:t>.10.2.3</w:t>
      </w:r>
      <w:r w:rsidR="00A42562" w:rsidRPr="000323BE">
        <w:rPr>
          <w:rFonts w:ascii="仿宋" w:eastAsia="仿宋" w:hAnsi="仿宋" w:hint="eastAsia"/>
          <w:sz w:val="28"/>
          <w:szCs w:val="28"/>
        </w:rPr>
        <w:t>受压元件在受压状态下不得进行修理，需在带负荷状态下进行紧固螺栓、带压堵漏或焊接的，应制定有效的安全防范措施。</w:t>
      </w:r>
    </w:p>
    <w:p w14:paraId="463B6A90" w14:textId="391B225A" w:rsidR="000F7B62" w:rsidRPr="000323BE" w:rsidRDefault="00B7701B" w:rsidP="00A42562">
      <w:pPr>
        <w:spacing w:line="52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.10.2.</w:t>
      </w:r>
      <w:r w:rsidR="00A42562" w:rsidRPr="000323BE">
        <w:rPr>
          <w:rFonts w:ascii="仿宋" w:eastAsia="仿宋" w:hAnsi="仿宋" w:hint="eastAsia"/>
          <w:sz w:val="28"/>
          <w:szCs w:val="28"/>
        </w:rPr>
        <w:t>4</w:t>
      </w:r>
      <w:r w:rsidR="004B6A93" w:rsidRPr="000323BE">
        <w:rPr>
          <w:rFonts w:ascii="仿宋" w:eastAsia="仿宋" w:hAnsi="仿宋" w:hint="eastAsia"/>
          <w:sz w:val="28"/>
          <w:szCs w:val="28"/>
        </w:rPr>
        <w:t>使用部门和管理部门应定期</w:t>
      </w:r>
      <w:r w:rsidR="00A42562" w:rsidRPr="000323BE">
        <w:rPr>
          <w:rFonts w:ascii="仿宋" w:eastAsia="仿宋" w:hAnsi="仿宋" w:hint="eastAsia"/>
          <w:sz w:val="28"/>
          <w:szCs w:val="28"/>
        </w:rPr>
        <w:t>对压力容器、压力管道上的阀门、调节阀、仪器仪表、管道过滤器、安全阀</w:t>
      </w:r>
      <w:r w:rsidR="00DC38F1" w:rsidRPr="000323BE">
        <w:rPr>
          <w:rFonts w:ascii="仿宋" w:eastAsia="仿宋" w:hAnsi="仿宋" w:hint="eastAsia"/>
          <w:sz w:val="28"/>
          <w:szCs w:val="28"/>
        </w:rPr>
        <w:t>、设备基础</w:t>
      </w:r>
      <w:r w:rsidR="00A42562" w:rsidRPr="000323BE">
        <w:rPr>
          <w:rFonts w:ascii="仿宋" w:eastAsia="仿宋" w:hAnsi="仿宋" w:hint="eastAsia"/>
          <w:sz w:val="28"/>
          <w:szCs w:val="28"/>
        </w:rPr>
        <w:t>等进行检查，及时发现隐患，防止出现阀门阀杆冲脱、调节阀卡、阀体冲刷泄漏、仪器仪表及安全装置失灵失效等。</w:t>
      </w:r>
    </w:p>
    <w:p w14:paraId="086380BD" w14:textId="5866EEAD" w:rsidR="004B6A93" w:rsidRPr="000323BE" w:rsidRDefault="00B97680" w:rsidP="00A42562">
      <w:pPr>
        <w:spacing w:line="52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.10.3</w:t>
      </w:r>
      <w:r w:rsidR="004B6A93" w:rsidRPr="000323BE">
        <w:rPr>
          <w:rFonts w:ascii="仿宋" w:eastAsia="仿宋" w:hAnsi="仿宋" w:hint="eastAsia"/>
          <w:sz w:val="28"/>
          <w:szCs w:val="28"/>
        </w:rPr>
        <w:t>起重机械</w:t>
      </w:r>
    </w:p>
    <w:p w14:paraId="5F6B0735" w14:textId="341ADB33" w:rsidR="004B6A93" w:rsidRPr="000323BE" w:rsidRDefault="00B97680" w:rsidP="004B6A93">
      <w:pPr>
        <w:spacing w:line="520" w:lineRule="exact"/>
        <w:ind w:firstLineChars="200" w:firstLine="560"/>
        <w:rPr>
          <w:rFonts w:ascii="仿宋" w:eastAsia="仿宋" w:hAnsi="仿宋"/>
          <w:sz w:val="28"/>
          <w:szCs w:val="28"/>
        </w:rPr>
      </w:pPr>
      <w:r>
        <w:rPr>
          <w:rFonts w:ascii="仿宋" w:eastAsia="仿宋" w:hAnsi="仿宋"/>
          <w:sz w:val="28"/>
          <w:szCs w:val="28"/>
        </w:rPr>
        <w:t>3.10.3.</w:t>
      </w:r>
      <w:r w:rsidR="004B6A93" w:rsidRPr="000323BE">
        <w:rPr>
          <w:rFonts w:ascii="仿宋" w:eastAsia="仿宋" w:hAnsi="仿宋" w:hint="eastAsia"/>
          <w:sz w:val="28"/>
          <w:szCs w:val="28"/>
        </w:rPr>
        <w:t>1所有起重机械均应设置醒目的安全使用注意事项、警示和限重标志。</w:t>
      </w:r>
    </w:p>
    <w:p w14:paraId="28007052" w14:textId="57191373" w:rsidR="004B6A93" w:rsidRPr="000323BE" w:rsidRDefault="00D243F8" w:rsidP="004B6A93">
      <w:pPr>
        <w:spacing w:line="52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.10.3.2</w:t>
      </w:r>
      <w:r w:rsidR="004B6A93" w:rsidRPr="000323BE">
        <w:rPr>
          <w:rFonts w:ascii="仿宋" w:eastAsia="仿宋" w:hAnsi="仿宋" w:hint="eastAsia"/>
          <w:sz w:val="28"/>
          <w:szCs w:val="28"/>
        </w:rPr>
        <w:t>起重机械严禁超载运行。</w:t>
      </w:r>
    </w:p>
    <w:p w14:paraId="33FBA75F" w14:textId="5541B389" w:rsidR="00845AA4" w:rsidRPr="000323BE" w:rsidRDefault="00D243F8" w:rsidP="004B6A93">
      <w:pPr>
        <w:spacing w:line="52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.10.3.3</w:t>
      </w:r>
      <w:r w:rsidR="004B6A93" w:rsidRPr="000323BE">
        <w:rPr>
          <w:rFonts w:ascii="仿宋" w:eastAsia="仿宋" w:hAnsi="仿宋" w:hint="eastAsia"/>
          <w:sz w:val="28"/>
          <w:szCs w:val="28"/>
        </w:rPr>
        <w:t>起重机械的电器控制部分应由电仪维护人员进行巡检，发现问题应及时汇报，并</w:t>
      </w:r>
      <w:r w:rsidR="001F1480" w:rsidRPr="000323BE">
        <w:rPr>
          <w:rFonts w:ascii="仿宋" w:eastAsia="仿宋" w:hAnsi="仿宋" w:hint="eastAsia"/>
          <w:sz w:val="28"/>
          <w:szCs w:val="28"/>
        </w:rPr>
        <w:t>做好</w:t>
      </w:r>
      <w:r w:rsidR="004B6A93" w:rsidRPr="000323BE">
        <w:rPr>
          <w:rFonts w:ascii="仿宋" w:eastAsia="仿宋" w:hAnsi="仿宋" w:hint="eastAsia"/>
          <w:sz w:val="28"/>
          <w:szCs w:val="28"/>
        </w:rPr>
        <w:t>记录。</w:t>
      </w:r>
    </w:p>
    <w:p w14:paraId="33E1BB21" w14:textId="6845B51B" w:rsidR="004B6A93" w:rsidRPr="000323BE" w:rsidRDefault="00D243F8" w:rsidP="004B6A93">
      <w:pPr>
        <w:spacing w:line="52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.10.3.4</w:t>
      </w:r>
      <w:r w:rsidR="004B6A93" w:rsidRPr="000323BE">
        <w:rPr>
          <w:rFonts w:ascii="仿宋" w:eastAsia="仿宋" w:hAnsi="仿宋" w:hint="eastAsia"/>
          <w:sz w:val="28"/>
          <w:szCs w:val="28"/>
        </w:rPr>
        <w:t>起重机械的修理</w:t>
      </w:r>
      <w:r w:rsidR="00845AA4" w:rsidRPr="000323BE">
        <w:rPr>
          <w:rFonts w:ascii="仿宋" w:eastAsia="仿宋" w:hAnsi="仿宋" w:hint="eastAsia"/>
          <w:sz w:val="28"/>
          <w:szCs w:val="28"/>
        </w:rPr>
        <w:t>及定期维护保养</w:t>
      </w:r>
      <w:r w:rsidR="004B6A93" w:rsidRPr="000323BE">
        <w:rPr>
          <w:rFonts w:ascii="仿宋" w:eastAsia="仿宋" w:hAnsi="仿宋" w:hint="eastAsia"/>
          <w:sz w:val="28"/>
          <w:szCs w:val="28"/>
        </w:rPr>
        <w:t>应由有资质的单位进行。</w:t>
      </w:r>
    </w:p>
    <w:p w14:paraId="75D4A372" w14:textId="724841CB" w:rsidR="004B6A93" w:rsidRPr="000323BE" w:rsidRDefault="00D243F8" w:rsidP="004B6A93">
      <w:pPr>
        <w:spacing w:line="52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.10.3.5</w:t>
      </w:r>
      <w:r w:rsidR="004B6A93" w:rsidRPr="000323BE">
        <w:rPr>
          <w:rFonts w:ascii="仿宋" w:eastAsia="仿宋" w:hAnsi="仿宋" w:hint="eastAsia"/>
          <w:sz w:val="28"/>
          <w:szCs w:val="28"/>
        </w:rPr>
        <w:t>备用状态下的起重机械，须</w:t>
      </w:r>
      <w:r w:rsidR="001F1480" w:rsidRPr="000323BE">
        <w:rPr>
          <w:rFonts w:ascii="仿宋" w:eastAsia="仿宋" w:hAnsi="仿宋" w:hint="eastAsia"/>
          <w:sz w:val="28"/>
          <w:szCs w:val="28"/>
        </w:rPr>
        <w:t>做好</w:t>
      </w:r>
      <w:r w:rsidR="004B6A93" w:rsidRPr="000323BE">
        <w:rPr>
          <w:rFonts w:ascii="仿宋" w:eastAsia="仿宋" w:hAnsi="仿宋" w:hint="eastAsia"/>
          <w:sz w:val="28"/>
          <w:szCs w:val="28"/>
        </w:rPr>
        <w:t>润滑、防腐、清洁卫生、制动装置的调整等维护保养工作。</w:t>
      </w:r>
    </w:p>
    <w:p w14:paraId="798F5109" w14:textId="18D2E3DA" w:rsidR="004B6A93" w:rsidRPr="000323BE" w:rsidRDefault="00D243F8" w:rsidP="004B6A93">
      <w:pPr>
        <w:spacing w:line="52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.10.3.6</w:t>
      </w:r>
      <w:r w:rsidR="004B6A93" w:rsidRPr="000323BE">
        <w:rPr>
          <w:rFonts w:ascii="仿宋" w:eastAsia="仿宋" w:hAnsi="仿宋" w:hint="eastAsia"/>
          <w:sz w:val="28"/>
          <w:szCs w:val="28"/>
        </w:rPr>
        <w:t>起重用的钢丝绳、链条、U形环、滑轮、绳卡等应定期检查，发现异常应及时处理、更换。</w:t>
      </w:r>
    </w:p>
    <w:p w14:paraId="0A24B398" w14:textId="77777777" w:rsidR="004B6A93" w:rsidRPr="000323BE" w:rsidRDefault="004B6A93" w:rsidP="004B6A93">
      <w:pPr>
        <w:spacing w:line="520" w:lineRule="exact"/>
        <w:ind w:firstLineChars="200" w:firstLine="560"/>
        <w:rPr>
          <w:rFonts w:ascii="仿宋" w:eastAsia="仿宋" w:hAnsi="仿宋"/>
          <w:sz w:val="28"/>
          <w:szCs w:val="28"/>
        </w:rPr>
      </w:pPr>
      <w:r w:rsidRPr="000323BE">
        <w:rPr>
          <w:rFonts w:ascii="仿宋" w:eastAsia="仿宋" w:hAnsi="仿宋" w:hint="eastAsia"/>
          <w:sz w:val="28"/>
          <w:szCs w:val="28"/>
        </w:rPr>
        <w:t>a.钢丝绳绳结连接的编织长度为其直径的15倍且不少于</w:t>
      </w:r>
      <w:smartTag w:uri="urn:schemas-microsoft-com:office:smarttags" w:element="chmetcnv">
        <w:smartTagPr>
          <w:attr w:name="TCSC" w:val="0"/>
          <w:attr w:name="NumberType" w:val="1"/>
          <w:attr w:name="Negative" w:val="False"/>
          <w:attr w:name="HasSpace" w:val="False"/>
          <w:attr w:name="SourceValue" w:val="300"/>
          <w:attr w:name="UnitName" w:val="mm"/>
        </w:smartTagPr>
        <w:r w:rsidRPr="000323BE">
          <w:rPr>
            <w:rFonts w:ascii="仿宋" w:eastAsia="仿宋" w:hAnsi="仿宋" w:hint="eastAsia"/>
            <w:sz w:val="28"/>
            <w:szCs w:val="28"/>
          </w:rPr>
          <w:t>300mm</w:t>
        </w:r>
      </w:smartTag>
      <w:r w:rsidRPr="000323BE">
        <w:rPr>
          <w:rFonts w:ascii="仿宋" w:eastAsia="仿宋" w:hAnsi="仿宋" w:hint="eastAsia"/>
          <w:sz w:val="28"/>
          <w:szCs w:val="28"/>
        </w:rPr>
        <w:t>。</w:t>
      </w:r>
    </w:p>
    <w:p w14:paraId="3D0A824B" w14:textId="77777777" w:rsidR="004B6A93" w:rsidRPr="000323BE" w:rsidRDefault="004B6A93" w:rsidP="004B6A93">
      <w:pPr>
        <w:spacing w:line="520" w:lineRule="exact"/>
        <w:ind w:firstLineChars="200" w:firstLine="560"/>
        <w:rPr>
          <w:rFonts w:ascii="仿宋" w:eastAsia="仿宋" w:hAnsi="仿宋"/>
          <w:sz w:val="28"/>
          <w:szCs w:val="28"/>
        </w:rPr>
      </w:pPr>
      <w:r w:rsidRPr="000323BE">
        <w:rPr>
          <w:rFonts w:ascii="仿宋" w:eastAsia="仿宋" w:hAnsi="仿宋" w:hint="eastAsia"/>
          <w:sz w:val="28"/>
          <w:szCs w:val="28"/>
        </w:rPr>
        <w:t>b.钢丝绳在一个捻距内断丝数达总数的10%或磨损及腐蚀达原直径的10%时必须报废。链条磨损达原直径的5%时必须报废。吊具出现变形、裂纹、磨损高度达原高度的10%时必须报废。</w:t>
      </w:r>
    </w:p>
    <w:p w14:paraId="5F6CC9A6" w14:textId="10B5CC94" w:rsidR="00845AA4" w:rsidRDefault="00D243F8" w:rsidP="004B6A93">
      <w:pPr>
        <w:spacing w:line="520" w:lineRule="exact"/>
        <w:ind w:firstLineChars="200" w:firstLine="560"/>
        <w:rPr>
          <w:rFonts w:ascii="仿宋" w:eastAsia="仿宋" w:hAnsi="仿宋"/>
          <w:sz w:val="28"/>
          <w:szCs w:val="28"/>
        </w:rPr>
      </w:pPr>
      <w:r>
        <w:rPr>
          <w:rFonts w:ascii="仿宋" w:eastAsia="仿宋" w:hAnsi="仿宋"/>
          <w:sz w:val="28"/>
          <w:szCs w:val="28"/>
        </w:rPr>
        <w:t>3.10.4</w:t>
      </w:r>
      <w:r w:rsidR="00845AA4" w:rsidRPr="002155BC">
        <w:rPr>
          <w:rFonts w:ascii="仿宋" w:eastAsia="仿宋" w:hAnsi="仿宋" w:hint="eastAsia"/>
          <w:sz w:val="28"/>
          <w:szCs w:val="28"/>
        </w:rPr>
        <w:t>场（厂）内专用机动车辆</w:t>
      </w:r>
    </w:p>
    <w:p w14:paraId="36641A3C" w14:textId="026EBD97" w:rsidR="00845AA4" w:rsidRPr="000323BE" w:rsidRDefault="00D243F8" w:rsidP="004B6A93">
      <w:pPr>
        <w:spacing w:line="520" w:lineRule="exact"/>
        <w:ind w:firstLineChars="200" w:firstLine="560"/>
        <w:rPr>
          <w:rFonts w:ascii="仿宋" w:eastAsia="仿宋" w:hAnsi="仿宋"/>
          <w:sz w:val="28"/>
          <w:szCs w:val="28"/>
        </w:rPr>
      </w:pPr>
      <w:r>
        <w:rPr>
          <w:rFonts w:ascii="仿宋" w:eastAsia="仿宋" w:hAnsi="仿宋"/>
          <w:sz w:val="28"/>
          <w:szCs w:val="28"/>
        </w:rPr>
        <w:t>3.10.4.1</w:t>
      </w:r>
      <w:r w:rsidR="00B2785F" w:rsidRPr="000323BE">
        <w:rPr>
          <w:rFonts w:ascii="仿宋" w:eastAsia="仿宋" w:hAnsi="仿宋" w:hint="eastAsia"/>
          <w:sz w:val="28"/>
          <w:szCs w:val="28"/>
        </w:rPr>
        <w:t>使用部门应当对叉车至少每月进行一次日常维护保养和自行检查，每年进行一次全面检查，保持叉车的正常使用状态。</w:t>
      </w:r>
    </w:p>
    <w:p w14:paraId="78C9CAC0" w14:textId="4D54B160" w:rsidR="00B2785F" w:rsidRPr="000323BE" w:rsidRDefault="00D243F8" w:rsidP="004B6A93">
      <w:pPr>
        <w:spacing w:line="520" w:lineRule="exact"/>
        <w:ind w:firstLineChars="200" w:firstLine="560"/>
        <w:rPr>
          <w:rFonts w:ascii="仿宋" w:eastAsia="仿宋" w:hAnsi="仿宋"/>
          <w:sz w:val="28"/>
          <w:szCs w:val="28"/>
        </w:rPr>
      </w:pPr>
      <w:r>
        <w:rPr>
          <w:rFonts w:ascii="仿宋" w:eastAsia="仿宋" w:hAnsi="仿宋"/>
          <w:sz w:val="28"/>
          <w:szCs w:val="28"/>
        </w:rPr>
        <w:t>3.10.4.2</w:t>
      </w:r>
      <w:r w:rsidR="00B2785F" w:rsidRPr="000323BE">
        <w:rPr>
          <w:rFonts w:ascii="仿宋" w:eastAsia="仿宋" w:hAnsi="仿宋" w:hint="eastAsia"/>
          <w:sz w:val="28"/>
          <w:szCs w:val="28"/>
        </w:rPr>
        <w:t>发现异常情况，应当及时处理并且记录存入安全技术</w:t>
      </w:r>
      <w:r w:rsidR="00B2785F" w:rsidRPr="000323BE">
        <w:rPr>
          <w:rFonts w:ascii="仿宋" w:eastAsia="仿宋" w:hAnsi="仿宋" w:hint="eastAsia"/>
          <w:sz w:val="28"/>
          <w:szCs w:val="28"/>
        </w:rPr>
        <w:lastRenderedPageBreak/>
        <w:t>档案，记录至少保存5年。</w:t>
      </w:r>
    </w:p>
    <w:p w14:paraId="0941F96B" w14:textId="322084A8" w:rsidR="00B2785F" w:rsidRPr="000323BE" w:rsidRDefault="00D243F8" w:rsidP="004B6A93">
      <w:pPr>
        <w:spacing w:line="520" w:lineRule="exact"/>
        <w:ind w:firstLineChars="200" w:firstLine="560"/>
        <w:rPr>
          <w:rFonts w:ascii="仿宋" w:eastAsia="仿宋" w:hAnsi="仿宋"/>
          <w:sz w:val="28"/>
          <w:szCs w:val="28"/>
        </w:rPr>
      </w:pPr>
      <w:r>
        <w:rPr>
          <w:rFonts w:ascii="仿宋" w:eastAsia="仿宋" w:hAnsi="仿宋"/>
          <w:sz w:val="28"/>
          <w:szCs w:val="28"/>
        </w:rPr>
        <w:t>3.10.4.3</w:t>
      </w:r>
      <w:r w:rsidR="00B2785F" w:rsidRPr="000323BE">
        <w:rPr>
          <w:rFonts w:ascii="仿宋" w:eastAsia="仿宋" w:hAnsi="仿宋" w:hint="eastAsia"/>
          <w:sz w:val="28"/>
          <w:szCs w:val="28"/>
        </w:rPr>
        <w:t>叉车在每次投入使用前，应当按照使用维护保养说明的要求进行试运行检查并且做好记录。</w:t>
      </w:r>
    </w:p>
    <w:p w14:paraId="79BE20F4" w14:textId="037CC00B" w:rsidR="00B2785F" w:rsidRPr="000323BE" w:rsidRDefault="00D243F8" w:rsidP="004B6A93">
      <w:pPr>
        <w:spacing w:line="520" w:lineRule="exact"/>
        <w:ind w:firstLineChars="200" w:firstLine="560"/>
        <w:rPr>
          <w:rFonts w:ascii="仿宋" w:eastAsia="仿宋" w:hAnsi="仿宋"/>
          <w:sz w:val="28"/>
          <w:szCs w:val="28"/>
        </w:rPr>
      </w:pPr>
      <w:r>
        <w:rPr>
          <w:rFonts w:ascii="仿宋" w:eastAsia="仿宋" w:hAnsi="仿宋"/>
          <w:sz w:val="28"/>
          <w:szCs w:val="28"/>
        </w:rPr>
        <w:t>3.10.4.4</w:t>
      </w:r>
      <w:r w:rsidR="00B2785F" w:rsidRPr="000323BE">
        <w:rPr>
          <w:rFonts w:ascii="仿宋" w:eastAsia="仿宋" w:hAnsi="仿宋" w:hint="eastAsia"/>
          <w:sz w:val="28"/>
          <w:szCs w:val="28"/>
        </w:rPr>
        <w:t>日常维护保养至少包括手里结构件、安全保护装置、工作机构、操纵机构、电气（液压）控制系统等的清洁、润滑、调整、更换易损件和失效的零部件。</w:t>
      </w:r>
    </w:p>
    <w:p w14:paraId="28B66EB2" w14:textId="7B9E3A0F" w:rsidR="00B2785F" w:rsidRPr="000323BE" w:rsidRDefault="00D243F8" w:rsidP="004B6A93">
      <w:pPr>
        <w:spacing w:line="520" w:lineRule="exact"/>
        <w:ind w:firstLineChars="200" w:firstLine="560"/>
        <w:rPr>
          <w:rFonts w:ascii="仿宋" w:eastAsia="仿宋" w:hAnsi="仿宋"/>
          <w:sz w:val="28"/>
          <w:szCs w:val="28"/>
        </w:rPr>
      </w:pPr>
      <w:r>
        <w:rPr>
          <w:rFonts w:ascii="仿宋" w:eastAsia="仿宋" w:hAnsi="仿宋"/>
          <w:sz w:val="28"/>
          <w:szCs w:val="28"/>
        </w:rPr>
        <w:t>3.10.4.5</w:t>
      </w:r>
      <w:r w:rsidR="00B2785F" w:rsidRPr="000323BE">
        <w:rPr>
          <w:rFonts w:ascii="仿宋" w:eastAsia="仿宋" w:hAnsi="仿宋" w:hint="eastAsia"/>
          <w:sz w:val="28"/>
          <w:szCs w:val="28"/>
        </w:rPr>
        <w:t>自行检查至少包括整车工作性能、动力系统、转向系统、起升系统、液压系统、制动系统、安全保护和防护装置、警示装置、灯光、仪表显示等系统的完好性和使用性。</w:t>
      </w:r>
    </w:p>
    <w:p w14:paraId="10736449" w14:textId="035611C1" w:rsidR="00543FC4" w:rsidRDefault="00D243F8" w:rsidP="004B6A93">
      <w:pPr>
        <w:spacing w:line="520" w:lineRule="exact"/>
        <w:ind w:firstLineChars="200" w:firstLine="560"/>
        <w:rPr>
          <w:rFonts w:ascii="仿宋" w:eastAsia="仿宋" w:hAnsi="仿宋"/>
          <w:sz w:val="28"/>
          <w:szCs w:val="28"/>
        </w:rPr>
      </w:pPr>
      <w:r>
        <w:rPr>
          <w:rFonts w:ascii="仿宋" w:eastAsia="仿宋" w:hAnsi="仿宋"/>
          <w:sz w:val="28"/>
          <w:szCs w:val="28"/>
        </w:rPr>
        <w:t>3.10.4.6</w:t>
      </w:r>
      <w:r w:rsidR="00543FC4" w:rsidRPr="000323BE">
        <w:rPr>
          <w:rFonts w:ascii="仿宋" w:eastAsia="仿宋" w:hAnsi="仿宋" w:hint="eastAsia"/>
          <w:sz w:val="28"/>
          <w:szCs w:val="28"/>
        </w:rPr>
        <w:t>全面检查除上述内容外，还应包括主要受力构件的变形、裂纹、腐蚀，以及其焊缝、铆钉、螺栓等的连接，指示装置的可靠性和精度，电气和控制系统功能的检查，必要时还需要进行相关的载荷试验。</w:t>
      </w:r>
    </w:p>
    <w:p w14:paraId="7C0E5047" w14:textId="77777777" w:rsidR="00D243F8" w:rsidRDefault="00D243F8" w:rsidP="00D243F8">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 检查与监督</w:t>
      </w:r>
    </w:p>
    <w:p w14:paraId="4C2AB4F8" w14:textId="11E4D1AB" w:rsidR="00D243F8" w:rsidRDefault="00D243F8" w:rsidP="00D243F8">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4.1 检查与监督主体 、检查与监督对象</w:t>
      </w:r>
    </w:p>
    <w:p w14:paraId="1D6D6DA1" w14:textId="76917C56" w:rsidR="00D243F8" w:rsidRDefault="00D243F8" w:rsidP="00D243F8">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公司企管法务部对公司的特种设备综合安全管理进行检查监督。</w:t>
      </w:r>
    </w:p>
    <w:p w14:paraId="0A1383AC" w14:textId="465BE94D" w:rsidR="00D243F8" w:rsidRDefault="00D243F8" w:rsidP="00D243F8">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4.2 检查与监督内容</w:t>
      </w:r>
    </w:p>
    <w:p w14:paraId="29AF0A38" w14:textId="77777777" w:rsidR="00D243F8" w:rsidRDefault="00D243F8" w:rsidP="00D243F8">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特种设备综合安全管理情况。</w:t>
      </w:r>
    </w:p>
    <w:p w14:paraId="3B27CAAE" w14:textId="4F1204C4" w:rsidR="00D243F8" w:rsidRDefault="00D243F8" w:rsidP="00D243F8">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4.3 检查考核方法</w:t>
      </w:r>
    </w:p>
    <w:p w14:paraId="009741DE" w14:textId="1D3EED1D" w:rsidR="00D243F8" w:rsidRDefault="00D243F8" w:rsidP="00D243F8">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按国家相关法律法规和标准规范要求，以及</w:t>
      </w:r>
      <w:r w:rsidR="00B6256C">
        <w:rPr>
          <w:rFonts w:ascii="仿宋" w:eastAsia="仿宋" w:hAnsi="仿宋" w:cs="仿宋_GB2312" w:hint="eastAsia"/>
          <w:sz w:val="28"/>
          <w:szCs w:val="28"/>
        </w:rPr>
        <w:t>公司</w:t>
      </w:r>
      <w:r>
        <w:rPr>
          <w:rFonts w:ascii="仿宋" w:eastAsia="仿宋" w:hAnsi="仿宋" w:cs="仿宋_GB2312" w:hint="eastAsia"/>
          <w:sz w:val="28"/>
          <w:szCs w:val="28"/>
        </w:rPr>
        <w:t>有关制度、《设备管理考核细则》执行。</w:t>
      </w:r>
    </w:p>
    <w:p w14:paraId="45C68E28" w14:textId="34E2A844" w:rsidR="00D243F8" w:rsidRDefault="00D243F8" w:rsidP="00D243F8">
      <w:pPr>
        <w:spacing w:line="540" w:lineRule="exact"/>
        <w:ind w:firstLineChars="200" w:firstLine="560"/>
        <w:rPr>
          <w:rFonts w:ascii="仿宋" w:eastAsia="仿宋" w:hAnsi="仿宋" w:cs="黑体"/>
          <w:sz w:val="28"/>
          <w:szCs w:val="28"/>
        </w:rPr>
      </w:pPr>
      <w:r>
        <w:rPr>
          <w:rFonts w:ascii="仿宋" w:eastAsia="仿宋" w:hAnsi="仿宋" w:cs="黑体" w:hint="eastAsia"/>
          <w:sz w:val="28"/>
          <w:szCs w:val="28"/>
        </w:rPr>
        <w:t>5附则</w:t>
      </w:r>
    </w:p>
    <w:p w14:paraId="6D486A53" w14:textId="765E061A" w:rsidR="00D243F8" w:rsidRDefault="00D243F8" w:rsidP="00D243F8">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5.1本规定自印发之日起执行。</w:t>
      </w:r>
    </w:p>
    <w:p w14:paraId="0E23D6A2" w14:textId="673ACD13" w:rsidR="00D243F8" w:rsidRDefault="00D243F8" w:rsidP="00D243F8">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5.2本规定由公司</w:t>
      </w:r>
      <w:r w:rsidR="00C5557D">
        <w:rPr>
          <w:rFonts w:ascii="仿宋" w:eastAsia="仿宋" w:hAnsi="仿宋" w:cs="仿宋_GB2312" w:hint="eastAsia"/>
          <w:sz w:val="28"/>
          <w:szCs w:val="28"/>
        </w:rPr>
        <w:t>企管</w:t>
      </w:r>
      <w:r>
        <w:rPr>
          <w:rFonts w:ascii="仿宋" w:eastAsia="仿宋" w:hAnsi="仿宋" w:cs="仿宋_GB2312" w:hint="eastAsia"/>
          <w:sz w:val="28"/>
          <w:szCs w:val="28"/>
        </w:rPr>
        <w:t>法务部负责解释。</w:t>
      </w:r>
    </w:p>
    <w:p w14:paraId="0FEDCEA9" w14:textId="7F76C7A3" w:rsidR="00D243F8" w:rsidRDefault="00D243F8" w:rsidP="00D243F8">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5.3本规定引用或依据国家最新的法律法规标准执行。</w:t>
      </w:r>
    </w:p>
    <w:p w14:paraId="17F3B909" w14:textId="77777777" w:rsidR="00D243F8" w:rsidRPr="00D243F8" w:rsidRDefault="00D243F8" w:rsidP="004B6A93">
      <w:pPr>
        <w:spacing w:line="520" w:lineRule="exact"/>
        <w:ind w:firstLineChars="200" w:firstLine="560"/>
        <w:rPr>
          <w:rFonts w:ascii="仿宋" w:eastAsia="仿宋" w:hAnsi="仿宋"/>
          <w:sz w:val="28"/>
          <w:szCs w:val="28"/>
        </w:rPr>
      </w:pPr>
    </w:p>
    <w:p w14:paraId="5A9E802F" w14:textId="6880C4D7" w:rsidR="00D176BA" w:rsidRDefault="00D176BA" w:rsidP="007249DB">
      <w:pPr>
        <w:pStyle w:val="a8"/>
      </w:pPr>
      <w:bookmarkStart w:id="12" w:name="_Toc135923419"/>
      <w:r>
        <w:lastRenderedPageBreak/>
        <w:t>三、定期</w:t>
      </w:r>
      <w:r w:rsidR="0073178D">
        <w:rPr>
          <w:rFonts w:hint="eastAsia"/>
        </w:rPr>
        <w:t>检验</w:t>
      </w:r>
      <w:r w:rsidR="0016661E">
        <w:rPr>
          <w:rFonts w:hint="eastAsia"/>
        </w:rPr>
        <w:t>管理规定</w:t>
      </w:r>
      <w:bookmarkEnd w:id="12"/>
    </w:p>
    <w:p w14:paraId="47E26E54" w14:textId="229C5A70" w:rsidR="0073178D" w:rsidRDefault="00054D35" w:rsidP="0073178D">
      <w:pPr>
        <w:spacing w:line="540" w:lineRule="exact"/>
        <w:ind w:firstLineChars="200" w:firstLine="560"/>
        <w:rPr>
          <w:rFonts w:ascii="仿宋" w:eastAsia="仿宋" w:hAnsi="仿宋" w:cs="黑体"/>
          <w:sz w:val="28"/>
          <w:szCs w:val="28"/>
        </w:rPr>
      </w:pPr>
      <w:r>
        <w:rPr>
          <w:rFonts w:ascii="仿宋" w:eastAsia="仿宋" w:hAnsi="仿宋" w:cs="黑体" w:hint="eastAsia"/>
          <w:sz w:val="28"/>
          <w:szCs w:val="28"/>
        </w:rPr>
        <w:t>1</w:t>
      </w:r>
      <w:r w:rsidR="0073178D">
        <w:rPr>
          <w:rFonts w:ascii="仿宋" w:eastAsia="仿宋" w:hAnsi="仿宋" w:cs="黑体" w:hint="eastAsia"/>
          <w:sz w:val="28"/>
          <w:szCs w:val="28"/>
        </w:rPr>
        <w:t xml:space="preserve"> 总则</w:t>
      </w:r>
    </w:p>
    <w:p w14:paraId="54AF624F" w14:textId="63462E89"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1</w:t>
      </w:r>
      <w:r>
        <w:rPr>
          <w:rFonts w:ascii="仿宋" w:eastAsia="仿宋" w:hAnsi="仿宋" w:cs="仿宋_GB2312" w:hint="eastAsia"/>
          <w:sz w:val="28"/>
          <w:szCs w:val="28"/>
        </w:rPr>
        <w:t>.1目的</w:t>
      </w:r>
    </w:p>
    <w:p w14:paraId="675B49B6" w14:textId="77777777"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为准确、全面发现特种设备使用中存在的各类隐患，并及时进行处理或消除，预防事故发生，确保特种设备安全、稳定、长周期运行，特制定本规定。 </w:t>
      </w:r>
    </w:p>
    <w:p w14:paraId="3427C33A" w14:textId="16743249"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1.2适用范围</w:t>
      </w:r>
    </w:p>
    <w:p w14:paraId="7479686D" w14:textId="77777777"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本规定适用于公司特种设备定期检验管理。 </w:t>
      </w:r>
    </w:p>
    <w:p w14:paraId="70A80E10" w14:textId="02B9DF4F"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1.3定义</w:t>
      </w:r>
    </w:p>
    <w:p w14:paraId="7A306E60" w14:textId="77777777"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 特种设备定期检验:是指按照国家相关法律法规、标准规范的要求，在特种设备运行一定周期后停车状态下，综合各种技术手段对设备进行全面（内外）的检验检测。</w:t>
      </w:r>
    </w:p>
    <w:p w14:paraId="2F074EBD" w14:textId="2FB88370" w:rsidR="0073178D" w:rsidRDefault="0073178D" w:rsidP="0073178D">
      <w:pPr>
        <w:spacing w:line="540" w:lineRule="exact"/>
        <w:ind w:firstLineChars="200" w:firstLine="560"/>
        <w:rPr>
          <w:rFonts w:ascii="仿宋" w:eastAsia="仿宋" w:hAnsi="仿宋" w:cs="黑体"/>
          <w:sz w:val="28"/>
          <w:szCs w:val="28"/>
        </w:rPr>
      </w:pPr>
      <w:r>
        <w:rPr>
          <w:rFonts w:ascii="仿宋" w:eastAsia="仿宋" w:hAnsi="仿宋" w:cs="黑体" w:hint="eastAsia"/>
          <w:sz w:val="28"/>
          <w:szCs w:val="28"/>
        </w:rPr>
        <w:t>2 组织管理与职责</w:t>
      </w:r>
    </w:p>
    <w:p w14:paraId="466477DC" w14:textId="77777777"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特种设备归口管理部门负责特种设备定期检验的统筹管理工作，各使用部门、车间配合归口管理部门实施。</w:t>
      </w:r>
    </w:p>
    <w:p w14:paraId="17570C8A" w14:textId="549719D5"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w:t>
      </w:r>
      <w:r>
        <w:rPr>
          <w:rFonts w:ascii="仿宋" w:eastAsia="仿宋" w:hAnsi="仿宋" w:cs="仿宋_GB2312" w:hint="eastAsia"/>
          <w:sz w:val="28"/>
          <w:szCs w:val="28"/>
        </w:rPr>
        <w:t xml:space="preserve"> </w:t>
      </w:r>
      <w:r>
        <w:rPr>
          <w:rFonts w:ascii="仿宋" w:eastAsia="仿宋" w:hAnsi="仿宋" w:cs="仿宋_GB2312"/>
          <w:sz w:val="28"/>
          <w:szCs w:val="28"/>
        </w:rPr>
        <w:t xml:space="preserve">业务管理方法、规则、程序 </w:t>
      </w:r>
    </w:p>
    <w:p w14:paraId="0188C6E7" w14:textId="43C6EF6C"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3.1特种设备的检验周期按特种设备有关法规、检验检测单位判定的时间如期进行。如需延期检验的，应按照相关要求履行手续。</w:t>
      </w:r>
    </w:p>
    <w:p w14:paraId="77434B4E" w14:textId="41DBE36B"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3.2使用单位应制定定期检验计划表，每年进行修订更新。</w:t>
      </w:r>
    </w:p>
    <w:p w14:paraId="6BACE2CD" w14:textId="2BB049E7"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3.3使用单位应根据特种设备类别，检测单位资质、技术水平、擅长领域等选择合适的检测机构。</w:t>
      </w:r>
    </w:p>
    <w:p w14:paraId="6285B467" w14:textId="250FE814"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3.4根据年度检测计划，至少提前一个月向特种设备检验机构提出定期检验申请，并做好相关准备工作。</w:t>
      </w:r>
      <w:r>
        <w:rPr>
          <w:rFonts w:ascii="宋体" w:hAnsi="宋体" w:cs="宋体" w:hint="eastAsia"/>
          <w:sz w:val="28"/>
          <w:szCs w:val="28"/>
        </w:rPr>
        <w:t> </w:t>
      </w:r>
    </w:p>
    <w:p w14:paraId="3E66BCD8" w14:textId="6E4713D7"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3.5特种设备检验前，应做好设备清洁、清洗、置换、上盲板、分析、搭架、保温保冷拆除、焊缝打磨等工作。 </w:t>
      </w:r>
    </w:p>
    <w:p w14:paraId="066773C1" w14:textId="37D1115F"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3.6检验检测单位入场前，应按照安全管理规定签订安全协议，进行培训；在检测实施过程中应派人监护，同时协助做好相关检测记录。</w:t>
      </w:r>
      <w:r>
        <w:rPr>
          <w:rFonts w:ascii="宋体" w:hAnsi="宋体" w:cs="宋体" w:hint="eastAsia"/>
          <w:sz w:val="28"/>
          <w:szCs w:val="28"/>
        </w:rPr>
        <w:t> </w:t>
      </w:r>
    </w:p>
    <w:p w14:paraId="49D058F4" w14:textId="6A944380"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3.7使用单位应对检验检测机构提交的检验方案组织评审。检验检测的范围、方式、项目应不低于法规的要求；对于重大危险源设备，高温高压、有毒有害、特殊材质等的设备管道，应做到全面100%覆盖检验。</w:t>
      </w:r>
    </w:p>
    <w:p w14:paraId="58F15810" w14:textId="54EE651C"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3.8特种设备检验检测后，应在投用前出具检验意见通知单，3个月内出具定期检测报告。</w:t>
      </w:r>
      <w:r>
        <w:rPr>
          <w:rFonts w:ascii="宋体" w:hAnsi="宋体" w:cs="宋体" w:hint="eastAsia"/>
          <w:sz w:val="28"/>
          <w:szCs w:val="28"/>
        </w:rPr>
        <w:t> </w:t>
      </w:r>
    </w:p>
    <w:p w14:paraId="3DCC4C55" w14:textId="01777CC5"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3.9特种设备在检验时发现的问题，能通过打磨处理的应及时打磨消除缺陷；需要修理改造的由原制造单位或有资质的单位实施修复。</w:t>
      </w:r>
    </w:p>
    <w:p w14:paraId="61992FA5" w14:textId="5FFA2FE9"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3.10未经定期检验或者检验不合格的特种设备，不得继续使用。</w:t>
      </w:r>
      <w:r>
        <w:rPr>
          <w:rFonts w:ascii="宋体" w:hAnsi="宋体" w:cs="宋体" w:hint="eastAsia"/>
          <w:sz w:val="28"/>
          <w:szCs w:val="28"/>
        </w:rPr>
        <w:t>  </w:t>
      </w:r>
    </w:p>
    <w:p w14:paraId="4CC5B3D1" w14:textId="1C0CED24"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3.11特种设备归口管理部门应对每年的检测检验发现的缺陷进行统计分析汇总，并有针对性提出防范措施。</w:t>
      </w:r>
    </w:p>
    <w:p w14:paraId="579041D3" w14:textId="36F247CF"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3.12启用已停用一年以上的特种设备，应当向特种设备检验检测机构申报检验。</w:t>
      </w:r>
      <w:r>
        <w:rPr>
          <w:rFonts w:ascii="宋体" w:hAnsi="宋体" w:cs="宋体" w:hint="eastAsia"/>
          <w:sz w:val="28"/>
          <w:szCs w:val="28"/>
        </w:rPr>
        <w:t>  </w:t>
      </w:r>
    </w:p>
    <w:p w14:paraId="543A20E1" w14:textId="07B99FDA"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3.13特种设备检验检测报告应及时整理、查看、归档，查对检测报告中的数据、记录等是否正确、齐全。</w:t>
      </w:r>
    </w:p>
    <w:p w14:paraId="550C40C9" w14:textId="24DB6850"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 检查与监督</w:t>
      </w:r>
    </w:p>
    <w:p w14:paraId="521E522F" w14:textId="103D8056"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r>
        <w:rPr>
          <w:rFonts w:ascii="仿宋" w:eastAsia="仿宋" w:hAnsi="仿宋" w:cs="仿宋_GB2312"/>
          <w:sz w:val="28"/>
          <w:szCs w:val="28"/>
        </w:rPr>
        <w:t>.1  检查与监督主体 、检查与监督对象</w:t>
      </w:r>
    </w:p>
    <w:p w14:paraId="7043B5E1" w14:textId="2AB3D7F0"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公司企管法务部对公司的特种设备定期检验工作进行检查监督。</w:t>
      </w:r>
    </w:p>
    <w:p w14:paraId="70A56CA6" w14:textId="506FE4FC"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r>
        <w:rPr>
          <w:rFonts w:ascii="仿宋" w:eastAsia="仿宋" w:hAnsi="仿宋" w:cs="仿宋_GB2312"/>
          <w:sz w:val="28"/>
          <w:szCs w:val="28"/>
        </w:rPr>
        <w:t>.2  检查与监督内容</w:t>
      </w:r>
    </w:p>
    <w:p w14:paraId="15461C83" w14:textId="77777777"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特种设备定期检验实施情况。</w:t>
      </w:r>
    </w:p>
    <w:p w14:paraId="3DC078F9" w14:textId="6FB0665E"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r>
        <w:rPr>
          <w:rFonts w:ascii="仿宋" w:eastAsia="仿宋" w:hAnsi="仿宋" w:cs="仿宋_GB2312"/>
          <w:sz w:val="28"/>
          <w:szCs w:val="28"/>
        </w:rPr>
        <w:t>.3  检查考核方法</w:t>
      </w:r>
    </w:p>
    <w:p w14:paraId="1BEDC8D1" w14:textId="39B7AF9C"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按国家相关法律法规和标准规范要求，以及</w:t>
      </w:r>
      <w:r w:rsidR="00B6256C">
        <w:rPr>
          <w:rFonts w:ascii="仿宋" w:eastAsia="仿宋" w:hAnsi="仿宋" w:cs="仿宋_GB2312" w:hint="eastAsia"/>
          <w:sz w:val="28"/>
          <w:szCs w:val="28"/>
        </w:rPr>
        <w:t>公司</w:t>
      </w:r>
      <w:r>
        <w:rPr>
          <w:rFonts w:ascii="仿宋" w:eastAsia="仿宋" w:hAnsi="仿宋" w:cs="仿宋_GB2312" w:hint="eastAsia"/>
          <w:sz w:val="28"/>
          <w:szCs w:val="28"/>
        </w:rPr>
        <w:t>有关制度、《设备管理考核细则》执行。</w:t>
      </w:r>
    </w:p>
    <w:p w14:paraId="0C3DC409" w14:textId="5D5427A5" w:rsidR="0073178D" w:rsidRDefault="0073178D" w:rsidP="0073178D">
      <w:pPr>
        <w:spacing w:line="540" w:lineRule="exact"/>
        <w:ind w:firstLineChars="200" w:firstLine="560"/>
        <w:rPr>
          <w:rFonts w:ascii="仿宋" w:eastAsia="仿宋" w:hAnsi="仿宋" w:cs="黑体"/>
          <w:sz w:val="28"/>
          <w:szCs w:val="28"/>
        </w:rPr>
      </w:pPr>
      <w:r>
        <w:rPr>
          <w:rFonts w:ascii="仿宋" w:eastAsia="仿宋" w:hAnsi="仿宋" w:cs="黑体" w:hint="eastAsia"/>
          <w:sz w:val="28"/>
          <w:szCs w:val="28"/>
        </w:rPr>
        <w:t>5 附则</w:t>
      </w:r>
    </w:p>
    <w:p w14:paraId="38963309" w14:textId="0081DCC2"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5.1本规定自印发之日起执行。</w:t>
      </w:r>
    </w:p>
    <w:p w14:paraId="7530A8B9" w14:textId="6474515F"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5.2本规定由公司</w:t>
      </w:r>
      <w:r w:rsidR="0098021D">
        <w:rPr>
          <w:rFonts w:ascii="仿宋" w:eastAsia="仿宋" w:hAnsi="仿宋" w:cs="仿宋_GB2312" w:hint="eastAsia"/>
          <w:sz w:val="28"/>
          <w:szCs w:val="28"/>
        </w:rPr>
        <w:t>企管法务部</w:t>
      </w:r>
      <w:r>
        <w:rPr>
          <w:rFonts w:ascii="仿宋" w:eastAsia="仿宋" w:hAnsi="仿宋" w:cs="仿宋_GB2312" w:hint="eastAsia"/>
          <w:sz w:val="28"/>
          <w:szCs w:val="28"/>
        </w:rPr>
        <w:t>负责解释。</w:t>
      </w:r>
    </w:p>
    <w:p w14:paraId="66C5B3D8" w14:textId="12CA742D" w:rsidR="0073178D" w:rsidRDefault="0073178D" w:rsidP="0073178D">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5.3本规定引用或依据国家最新的法律法规标准执行。</w:t>
      </w:r>
    </w:p>
    <w:p w14:paraId="07F1250E" w14:textId="7BD7921C" w:rsidR="00054D35" w:rsidRDefault="00054D35" w:rsidP="0073178D">
      <w:pPr>
        <w:spacing w:line="540" w:lineRule="exact"/>
        <w:ind w:firstLineChars="200" w:firstLine="560"/>
        <w:rPr>
          <w:rFonts w:ascii="仿宋" w:eastAsia="仿宋" w:hAnsi="仿宋"/>
          <w:sz w:val="28"/>
          <w:szCs w:val="28"/>
        </w:rPr>
      </w:pPr>
    </w:p>
    <w:p w14:paraId="180D47BB" w14:textId="3A0BABC1" w:rsidR="0073178D" w:rsidRDefault="0073178D" w:rsidP="0073178D">
      <w:pPr>
        <w:spacing w:line="540" w:lineRule="exact"/>
        <w:ind w:firstLineChars="200" w:firstLine="560"/>
        <w:rPr>
          <w:rFonts w:ascii="仿宋" w:eastAsia="仿宋" w:hAnsi="仿宋"/>
          <w:sz w:val="28"/>
          <w:szCs w:val="28"/>
        </w:rPr>
      </w:pPr>
    </w:p>
    <w:p w14:paraId="6CC8D1EB" w14:textId="6F2A1729" w:rsidR="00DE16FE" w:rsidRDefault="00DE16FE" w:rsidP="0073178D">
      <w:pPr>
        <w:spacing w:line="540" w:lineRule="exact"/>
        <w:ind w:firstLineChars="200" w:firstLine="560"/>
        <w:rPr>
          <w:rFonts w:ascii="仿宋" w:eastAsia="仿宋" w:hAnsi="仿宋"/>
          <w:sz w:val="28"/>
          <w:szCs w:val="28"/>
        </w:rPr>
      </w:pPr>
    </w:p>
    <w:p w14:paraId="3CC76439" w14:textId="485CC0F0" w:rsidR="00DE16FE" w:rsidRDefault="00DE16FE" w:rsidP="0073178D">
      <w:pPr>
        <w:spacing w:line="540" w:lineRule="exact"/>
        <w:ind w:firstLineChars="200" w:firstLine="560"/>
        <w:rPr>
          <w:rFonts w:ascii="仿宋" w:eastAsia="仿宋" w:hAnsi="仿宋"/>
          <w:sz w:val="28"/>
          <w:szCs w:val="28"/>
        </w:rPr>
      </w:pPr>
    </w:p>
    <w:p w14:paraId="2962960C" w14:textId="4623228D" w:rsidR="00DE16FE" w:rsidRDefault="00DE16FE" w:rsidP="0073178D">
      <w:pPr>
        <w:spacing w:line="540" w:lineRule="exact"/>
        <w:ind w:firstLineChars="200" w:firstLine="560"/>
        <w:rPr>
          <w:rFonts w:ascii="仿宋" w:eastAsia="仿宋" w:hAnsi="仿宋"/>
          <w:sz w:val="28"/>
          <w:szCs w:val="28"/>
        </w:rPr>
      </w:pPr>
    </w:p>
    <w:p w14:paraId="4CF14D0B" w14:textId="60258652" w:rsidR="00DE16FE" w:rsidRDefault="00DE16FE" w:rsidP="0073178D">
      <w:pPr>
        <w:spacing w:line="540" w:lineRule="exact"/>
        <w:ind w:firstLineChars="200" w:firstLine="560"/>
        <w:rPr>
          <w:rFonts w:ascii="仿宋" w:eastAsia="仿宋" w:hAnsi="仿宋"/>
          <w:sz w:val="28"/>
          <w:szCs w:val="28"/>
        </w:rPr>
      </w:pPr>
    </w:p>
    <w:p w14:paraId="1A9EE423" w14:textId="5CA2DF37" w:rsidR="00DE16FE" w:rsidRDefault="00DE16FE" w:rsidP="0073178D">
      <w:pPr>
        <w:spacing w:line="540" w:lineRule="exact"/>
        <w:ind w:firstLineChars="200" w:firstLine="560"/>
        <w:rPr>
          <w:rFonts w:ascii="仿宋" w:eastAsia="仿宋" w:hAnsi="仿宋"/>
          <w:sz w:val="28"/>
          <w:szCs w:val="28"/>
        </w:rPr>
      </w:pPr>
    </w:p>
    <w:p w14:paraId="6F5A2C46" w14:textId="71617DD3" w:rsidR="00DE16FE" w:rsidRDefault="00DE16FE" w:rsidP="0073178D">
      <w:pPr>
        <w:spacing w:line="540" w:lineRule="exact"/>
        <w:ind w:firstLineChars="200" w:firstLine="560"/>
        <w:rPr>
          <w:rFonts w:ascii="仿宋" w:eastAsia="仿宋" w:hAnsi="仿宋"/>
          <w:sz w:val="28"/>
          <w:szCs w:val="28"/>
        </w:rPr>
      </w:pPr>
    </w:p>
    <w:p w14:paraId="4425065B" w14:textId="5B71B0E4" w:rsidR="00DE16FE" w:rsidRDefault="00DE16FE" w:rsidP="0073178D">
      <w:pPr>
        <w:spacing w:line="540" w:lineRule="exact"/>
        <w:ind w:firstLineChars="200" w:firstLine="560"/>
        <w:rPr>
          <w:rFonts w:ascii="仿宋" w:eastAsia="仿宋" w:hAnsi="仿宋"/>
          <w:sz w:val="28"/>
          <w:szCs w:val="28"/>
        </w:rPr>
      </w:pPr>
    </w:p>
    <w:p w14:paraId="339C00E2" w14:textId="02DAA0B8" w:rsidR="00DE16FE" w:rsidRDefault="00DE16FE" w:rsidP="0073178D">
      <w:pPr>
        <w:spacing w:line="540" w:lineRule="exact"/>
        <w:ind w:firstLineChars="200" w:firstLine="560"/>
        <w:rPr>
          <w:rFonts w:ascii="仿宋" w:eastAsia="仿宋" w:hAnsi="仿宋"/>
          <w:sz w:val="28"/>
          <w:szCs w:val="28"/>
        </w:rPr>
      </w:pPr>
    </w:p>
    <w:p w14:paraId="18545251" w14:textId="75E6ABFE" w:rsidR="00DE16FE" w:rsidRDefault="00DE16FE" w:rsidP="0073178D">
      <w:pPr>
        <w:spacing w:line="540" w:lineRule="exact"/>
        <w:ind w:firstLineChars="200" w:firstLine="560"/>
        <w:rPr>
          <w:rFonts w:ascii="仿宋" w:eastAsia="仿宋" w:hAnsi="仿宋"/>
          <w:sz w:val="28"/>
          <w:szCs w:val="28"/>
        </w:rPr>
      </w:pPr>
    </w:p>
    <w:p w14:paraId="2D611374" w14:textId="00341D70" w:rsidR="00DE16FE" w:rsidRDefault="00DE16FE" w:rsidP="0073178D">
      <w:pPr>
        <w:spacing w:line="540" w:lineRule="exact"/>
        <w:ind w:firstLineChars="200" w:firstLine="560"/>
        <w:rPr>
          <w:rFonts w:ascii="仿宋" w:eastAsia="仿宋" w:hAnsi="仿宋"/>
          <w:sz w:val="28"/>
          <w:szCs w:val="28"/>
        </w:rPr>
      </w:pPr>
    </w:p>
    <w:p w14:paraId="6A5A126C" w14:textId="1C81B70B" w:rsidR="00DE16FE" w:rsidRDefault="00DE16FE" w:rsidP="0073178D">
      <w:pPr>
        <w:spacing w:line="540" w:lineRule="exact"/>
        <w:ind w:firstLineChars="200" w:firstLine="560"/>
        <w:rPr>
          <w:rFonts w:ascii="仿宋" w:eastAsia="仿宋" w:hAnsi="仿宋"/>
          <w:sz w:val="28"/>
          <w:szCs w:val="28"/>
        </w:rPr>
      </w:pPr>
    </w:p>
    <w:p w14:paraId="3757E1E3" w14:textId="4181807B" w:rsidR="00DE16FE" w:rsidRDefault="00DE16FE" w:rsidP="0073178D">
      <w:pPr>
        <w:spacing w:line="540" w:lineRule="exact"/>
        <w:ind w:firstLineChars="200" w:firstLine="560"/>
        <w:rPr>
          <w:rFonts w:ascii="仿宋" w:eastAsia="仿宋" w:hAnsi="仿宋"/>
          <w:sz w:val="28"/>
          <w:szCs w:val="28"/>
        </w:rPr>
      </w:pPr>
    </w:p>
    <w:p w14:paraId="202ABF4F" w14:textId="22F9FE43" w:rsidR="00DE16FE" w:rsidRDefault="00DE16FE" w:rsidP="0073178D">
      <w:pPr>
        <w:spacing w:line="540" w:lineRule="exact"/>
        <w:ind w:firstLineChars="200" w:firstLine="560"/>
        <w:rPr>
          <w:rFonts w:ascii="仿宋" w:eastAsia="仿宋" w:hAnsi="仿宋"/>
          <w:sz w:val="28"/>
          <w:szCs w:val="28"/>
        </w:rPr>
      </w:pPr>
    </w:p>
    <w:p w14:paraId="6B9C0B88" w14:textId="77777777" w:rsidR="00DE16FE" w:rsidRDefault="00DE16FE" w:rsidP="0073178D">
      <w:pPr>
        <w:spacing w:line="540" w:lineRule="exact"/>
        <w:ind w:firstLineChars="200" w:firstLine="560"/>
        <w:rPr>
          <w:rFonts w:ascii="仿宋" w:eastAsia="仿宋" w:hAnsi="仿宋"/>
          <w:sz w:val="28"/>
          <w:szCs w:val="28"/>
        </w:rPr>
      </w:pPr>
    </w:p>
    <w:p w14:paraId="038F25C9" w14:textId="5D0DB75C" w:rsidR="0073178D" w:rsidRDefault="0073178D" w:rsidP="0073178D">
      <w:pPr>
        <w:spacing w:line="540" w:lineRule="exact"/>
        <w:ind w:firstLineChars="200" w:firstLine="560"/>
        <w:rPr>
          <w:rFonts w:ascii="仿宋" w:eastAsia="仿宋" w:hAnsi="仿宋"/>
          <w:sz w:val="28"/>
          <w:szCs w:val="28"/>
        </w:rPr>
      </w:pPr>
    </w:p>
    <w:p w14:paraId="004956AE" w14:textId="098A4BEE" w:rsidR="00BC02F6" w:rsidRDefault="00D176BA" w:rsidP="00972244">
      <w:pPr>
        <w:pStyle w:val="2"/>
        <w:jc w:val="center"/>
      </w:pPr>
      <w:bookmarkStart w:id="13" w:name="_Toc135923420"/>
      <w:r>
        <w:rPr>
          <w:rFonts w:hint="eastAsia"/>
        </w:rPr>
        <w:lastRenderedPageBreak/>
        <w:t>第四章</w:t>
      </w:r>
      <w:r>
        <w:rPr>
          <w:rFonts w:hint="eastAsia"/>
        </w:rPr>
        <w:t xml:space="preserve"> </w:t>
      </w:r>
      <w:r>
        <w:t xml:space="preserve"> </w:t>
      </w:r>
      <w:r>
        <w:t>使用</w:t>
      </w:r>
      <w:r w:rsidR="00276B40">
        <w:rPr>
          <w:rFonts w:hint="eastAsia"/>
        </w:rPr>
        <w:t>登记管理规定</w:t>
      </w:r>
      <w:bookmarkEnd w:id="13"/>
    </w:p>
    <w:p w14:paraId="5693C90A" w14:textId="6358D867" w:rsidR="00276B40" w:rsidRDefault="00276B40" w:rsidP="00276B40">
      <w:pPr>
        <w:spacing w:line="540" w:lineRule="exact"/>
        <w:ind w:firstLineChars="200" w:firstLine="560"/>
        <w:rPr>
          <w:rFonts w:ascii="仿宋" w:eastAsia="仿宋" w:hAnsi="仿宋" w:cs="黑体"/>
          <w:sz w:val="28"/>
          <w:szCs w:val="28"/>
        </w:rPr>
      </w:pPr>
      <w:r>
        <w:rPr>
          <w:rFonts w:ascii="仿宋" w:eastAsia="仿宋" w:hAnsi="仿宋" w:cs="黑体" w:hint="eastAsia"/>
          <w:sz w:val="28"/>
          <w:szCs w:val="28"/>
        </w:rPr>
        <w:t>1总则</w:t>
      </w:r>
    </w:p>
    <w:p w14:paraId="61479C77" w14:textId="5B074B31" w:rsidR="00276B40" w:rsidRDefault="00276B40" w:rsidP="00276B40">
      <w:pPr>
        <w:spacing w:line="540" w:lineRule="exact"/>
        <w:ind w:firstLineChars="200" w:firstLine="560"/>
        <w:rPr>
          <w:rFonts w:ascii="仿宋" w:eastAsia="仿宋" w:hAnsi="仿宋" w:cs="黑体"/>
          <w:sz w:val="28"/>
          <w:szCs w:val="28"/>
        </w:rPr>
      </w:pPr>
      <w:r>
        <w:rPr>
          <w:rFonts w:ascii="仿宋" w:eastAsia="仿宋" w:hAnsi="仿宋" w:cs="黑体"/>
          <w:sz w:val="28"/>
          <w:szCs w:val="28"/>
        </w:rPr>
        <w:t>1.1</w:t>
      </w:r>
      <w:r>
        <w:rPr>
          <w:rFonts w:ascii="仿宋" w:eastAsia="仿宋" w:hAnsi="仿宋" w:cs="黑体" w:hint="eastAsia"/>
          <w:sz w:val="28"/>
          <w:szCs w:val="28"/>
        </w:rPr>
        <w:t>目的</w:t>
      </w:r>
    </w:p>
    <w:p w14:paraId="134A7BBE" w14:textId="77777777"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为了做好特种设备使用中的注册、登记、注销、停用、报废，日常安全使用，安装、修理、改造等工作，确保特种设备合规合法使用，根据有关法律、法规特制定本规定。</w:t>
      </w:r>
    </w:p>
    <w:p w14:paraId="2B79DAD4" w14:textId="198FAD93" w:rsidR="00276B40" w:rsidRDefault="00276B40" w:rsidP="00276B40">
      <w:pPr>
        <w:spacing w:line="540" w:lineRule="exact"/>
        <w:ind w:firstLineChars="200" w:firstLine="560"/>
        <w:rPr>
          <w:rFonts w:ascii="仿宋" w:eastAsia="仿宋" w:hAnsi="仿宋" w:cs="黑体"/>
          <w:sz w:val="28"/>
          <w:szCs w:val="28"/>
        </w:rPr>
      </w:pPr>
      <w:r>
        <w:rPr>
          <w:rFonts w:ascii="仿宋" w:eastAsia="仿宋" w:hAnsi="仿宋" w:cs="黑体" w:hint="eastAsia"/>
          <w:sz w:val="28"/>
          <w:szCs w:val="28"/>
        </w:rPr>
        <w:t>1.2适用范围</w:t>
      </w:r>
    </w:p>
    <w:p w14:paraId="7CCCB055" w14:textId="77777777"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本规定适用于公司特种设备的全寿命过程管理。 </w:t>
      </w:r>
    </w:p>
    <w:p w14:paraId="5395AB5B" w14:textId="41DC7FED" w:rsidR="00276B40" w:rsidRDefault="00276B40" w:rsidP="00276B40">
      <w:pPr>
        <w:spacing w:line="540" w:lineRule="exact"/>
        <w:ind w:firstLineChars="200" w:firstLine="560"/>
        <w:rPr>
          <w:rFonts w:ascii="仿宋" w:eastAsia="仿宋" w:hAnsi="仿宋" w:cs="黑体"/>
          <w:sz w:val="28"/>
          <w:szCs w:val="28"/>
        </w:rPr>
      </w:pPr>
      <w:r>
        <w:rPr>
          <w:rFonts w:ascii="仿宋" w:eastAsia="仿宋" w:hAnsi="仿宋" w:cs="黑体" w:hint="eastAsia"/>
          <w:sz w:val="28"/>
          <w:szCs w:val="28"/>
        </w:rPr>
        <w:t>1.3定义</w:t>
      </w:r>
    </w:p>
    <w:p w14:paraId="2FDBB347" w14:textId="77777777"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特种设备的报废：满足下列条件之一的特种设备可以申请报废:</w:t>
      </w:r>
    </w:p>
    <w:p w14:paraId="1A796FE1" w14:textId="4B0F6A99"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w:t>
      </w:r>
      <w:r>
        <w:rPr>
          <w:rFonts w:ascii="仿宋" w:eastAsia="仿宋" w:hAnsi="仿宋" w:cs="仿宋_GB2312"/>
          <w:sz w:val="28"/>
          <w:szCs w:val="28"/>
        </w:rPr>
        <w:t>.3.1</w:t>
      </w:r>
      <w:r>
        <w:rPr>
          <w:rFonts w:ascii="仿宋" w:eastAsia="仿宋" w:hAnsi="仿宋" w:cs="仿宋_GB2312" w:hint="eastAsia"/>
          <w:sz w:val="28"/>
          <w:szCs w:val="28"/>
        </w:rPr>
        <w:t>特种设备的各种技术参数、性能指标明显下降,不能达到最基本的性能要求和安全要求的。</w:t>
      </w:r>
    </w:p>
    <w:p w14:paraId="3FC5D059" w14:textId="783A7491"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w:t>
      </w:r>
      <w:r>
        <w:rPr>
          <w:rFonts w:ascii="仿宋" w:eastAsia="仿宋" w:hAnsi="仿宋" w:cs="仿宋_GB2312"/>
          <w:sz w:val="28"/>
          <w:szCs w:val="28"/>
        </w:rPr>
        <w:t>.3.2</w:t>
      </w:r>
      <w:r>
        <w:rPr>
          <w:rFonts w:ascii="仿宋" w:eastAsia="仿宋" w:hAnsi="仿宋" w:cs="仿宋_GB2312" w:hint="eastAsia"/>
          <w:sz w:val="28"/>
          <w:szCs w:val="28"/>
        </w:rPr>
        <w:t>特种设备通过维修后,性能指标不符合要求的。</w:t>
      </w:r>
    </w:p>
    <w:p w14:paraId="22D6B65C" w14:textId="6CE3A9EC" w:rsidR="00276B40" w:rsidRDefault="00276B40" w:rsidP="00276B40">
      <w:pPr>
        <w:spacing w:line="540" w:lineRule="exact"/>
        <w:ind w:firstLineChars="200" w:firstLine="560"/>
        <w:rPr>
          <w:rFonts w:ascii="仿宋" w:eastAsia="仿宋" w:hAnsi="仿宋" w:cs="黑体"/>
          <w:sz w:val="28"/>
          <w:szCs w:val="28"/>
        </w:rPr>
      </w:pPr>
      <w:r>
        <w:rPr>
          <w:rFonts w:ascii="仿宋" w:eastAsia="仿宋" w:hAnsi="仿宋" w:cs="仿宋_GB2312" w:hint="eastAsia"/>
          <w:sz w:val="28"/>
          <w:szCs w:val="28"/>
        </w:rPr>
        <w:t>1</w:t>
      </w:r>
      <w:r>
        <w:rPr>
          <w:rFonts w:ascii="仿宋" w:eastAsia="仿宋" w:hAnsi="仿宋" w:cs="仿宋_GB2312"/>
          <w:sz w:val="28"/>
          <w:szCs w:val="28"/>
        </w:rPr>
        <w:t>.3.3</w:t>
      </w:r>
      <w:r>
        <w:rPr>
          <w:rFonts w:ascii="仿宋" w:eastAsia="仿宋" w:hAnsi="仿宋" w:cs="仿宋_GB2312" w:hint="eastAsia"/>
          <w:sz w:val="28"/>
          <w:szCs w:val="28"/>
        </w:rPr>
        <w:t>特种设备实际使用寿命到期,不能继续在生产中使用的。</w:t>
      </w:r>
    </w:p>
    <w:p w14:paraId="221E9A9A" w14:textId="74FAAB68" w:rsidR="00276B40" w:rsidRDefault="00276B40" w:rsidP="00276B40">
      <w:pPr>
        <w:spacing w:line="540" w:lineRule="exact"/>
        <w:ind w:firstLineChars="200" w:firstLine="560"/>
        <w:rPr>
          <w:rFonts w:ascii="仿宋" w:eastAsia="仿宋" w:hAnsi="仿宋" w:cs="黑体"/>
          <w:sz w:val="28"/>
          <w:szCs w:val="28"/>
        </w:rPr>
      </w:pPr>
      <w:r>
        <w:rPr>
          <w:rFonts w:ascii="仿宋" w:eastAsia="仿宋" w:hAnsi="仿宋" w:cs="黑体" w:hint="eastAsia"/>
          <w:sz w:val="28"/>
          <w:szCs w:val="28"/>
        </w:rPr>
        <w:t>2组织管理与职责</w:t>
      </w:r>
    </w:p>
    <w:p w14:paraId="0B1DBBBF" w14:textId="2F57C997"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2.1特种设备归口管理部门负责特种设备使用注册登记、注销、停用、变更、报废，日常安全使用监督管理，安装、修理、改造等工作，各相关部门、使用车间配合完成特种设备的注册登记、注销、停用、变更、报废，安装、修理、改造、检验等工作，负责特种设备日常安全使用管理。</w:t>
      </w:r>
    </w:p>
    <w:p w14:paraId="0EB851E7" w14:textId="55DD7461"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 xml:space="preserve">3业务管理方法、规则、程序 </w:t>
      </w:r>
    </w:p>
    <w:p w14:paraId="502AB148" w14:textId="7C49C423"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3.1应建立并完善特种设备安全管理制度和高耗能特种设备节能管理制度。</w:t>
      </w:r>
    </w:p>
    <w:p w14:paraId="10DFF100" w14:textId="6EEB245F"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3.2采购、使用取得许可生产（含设计、制造、安装、改造、修理），并且经监检合格的特种设备，禁止使用国家明令淘汰和已经报</w:t>
      </w:r>
      <w:r>
        <w:rPr>
          <w:rFonts w:ascii="仿宋" w:eastAsia="仿宋" w:hAnsi="仿宋" w:cs="仿宋_GB2312" w:hint="eastAsia"/>
          <w:sz w:val="28"/>
          <w:szCs w:val="28"/>
        </w:rPr>
        <w:lastRenderedPageBreak/>
        <w:t>废的特种设备。</w:t>
      </w:r>
    </w:p>
    <w:p w14:paraId="7A2D384E" w14:textId="4DDF4DCB"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3.3按规定设置特种设备安全管理机构，配置足够的特种设备作业人员，有资格证书要求的必须持证上岗。</w:t>
      </w:r>
    </w:p>
    <w:p w14:paraId="33D60817" w14:textId="0AB83333"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3.4定期做好特种设备日常巡回检查，维护保养，月度检查、年度检查，定期检验等相关工作。</w:t>
      </w:r>
    </w:p>
    <w:p w14:paraId="350128A8" w14:textId="24FE05B6"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3.5特种设备在投入使用前或者投入使用后30日内，应当向所在地市（县）级主管部门申请办理使用登记；对于整机出厂的特种设备，一般应当在投入使用前办理使用登记。</w:t>
      </w:r>
      <w:r>
        <w:rPr>
          <w:rFonts w:ascii="宋体" w:hAnsi="宋体" w:cs="宋体" w:hint="eastAsia"/>
          <w:sz w:val="28"/>
          <w:szCs w:val="28"/>
        </w:rPr>
        <w:t>  </w:t>
      </w:r>
    </w:p>
    <w:p w14:paraId="088187C1" w14:textId="6CCD8F44"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3.6国家明令淘汰或者已经报废的特种设备，不符合安全性能或者能效指标要求的特种设备，不能进行使用登记。</w:t>
      </w:r>
    </w:p>
    <w:p w14:paraId="6C41BEF8" w14:textId="3B205418"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3.7特种设备使用标志除现场条件不具备外，一般应当置于该特种设备的显眼位置。</w:t>
      </w:r>
      <w:r>
        <w:rPr>
          <w:rFonts w:ascii="宋体" w:hAnsi="宋体" w:cs="宋体" w:hint="eastAsia"/>
          <w:sz w:val="28"/>
          <w:szCs w:val="28"/>
        </w:rPr>
        <w:t> </w:t>
      </w:r>
    </w:p>
    <w:p w14:paraId="3148115A" w14:textId="6246ED6A"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3.8按台（套）登记的特种设备改造、移装、变更使用单位或者使用单位更名的，按单位登记的特种设备变更使用单位或者使用单位更名的，特种设备归口管理部门应当向登记机关申请变更登记。</w:t>
      </w:r>
    </w:p>
    <w:p w14:paraId="34CE7AD8" w14:textId="15B63F7E"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3.9特种设备改造完成后，使用单位应当在投入使用前或者投入使用后30日内向登记机关提交相关资料文件申请变更登记，领取新的使用登记证。</w:t>
      </w:r>
    </w:p>
    <w:p w14:paraId="704B7F71" w14:textId="0BAE8BA9"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3.10对达到设计使用年限继续使用的特种设备，使用单位应当持原使用登记证、按照相关证明材料，到登记机关申请变更登记。</w:t>
      </w:r>
    </w:p>
    <w:p w14:paraId="1B64FD20" w14:textId="42307F6D"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3.11特种设备拟停用1年以上的，使用单位应当采取有效的保护措施，并且设置停用标志，在停用后30日内填写《特种设备停用报废注销登记表》告知登记机关。重新启用时，使用单位应当进行自行检查，到使用登记机关办理启用手续；超过定期检验有效期的，应当按照定期检验的有关要求进行检验。</w:t>
      </w:r>
    </w:p>
    <w:p w14:paraId="0C4F7DD5" w14:textId="599558CE"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3.12对存在严重事故隐患、无改造、修理价值的特种设备，或者达到安全技术规范规定的报废期限的，应当及时予以注销报废，同时应当采取必要措施消除该特种设备的使用功能。特种设备报废时，填写《特种设备停用报废注销登记表》，向登记机关办理报废手续，并且将使用登记证交回登记机关。</w:t>
      </w:r>
      <w:r>
        <w:rPr>
          <w:rFonts w:ascii="宋体" w:hAnsi="宋体" w:cs="宋体" w:hint="eastAsia"/>
          <w:sz w:val="28"/>
          <w:szCs w:val="28"/>
        </w:rPr>
        <w:t>  </w:t>
      </w:r>
    </w:p>
    <w:p w14:paraId="609B199C" w14:textId="517CB95E"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3.13特种设备应按照隐患排查治理制度进行隐患排查，发现事故隐患应及时消除后方可使用。</w:t>
      </w:r>
    </w:p>
    <w:p w14:paraId="39326F95" w14:textId="38E01F85"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3.14特种设备应编制应急预案与事故处置方案，并进行培训、演练、作出总结、记录。</w:t>
      </w:r>
    </w:p>
    <w:p w14:paraId="5EEF6EE9" w14:textId="0925F907"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4检查与监督</w:t>
      </w:r>
    </w:p>
    <w:p w14:paraId="227EBAEF" w14:textId="10CF2E81"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r>
        <w:rPr>
          <w:rFonts w:ascii="仿宋" w:eastAsia="仿宋" w:hAnsi="仿宋" w:cs="仿宋_GB2312"/>
          <w:sz w:val="28"/>
          <w:szCs w:val="28"/>
        </w:rPr>
        <w:t>.1  检查与监督主体 、检查与监督对象、</w:t>
      </w:r>
    </w:p>
    <w:p w14:paraId="72D637F1" w14:textId="0F5BC63A"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公司企管法务部对公司的特种设备安全使用管理情况进行检查监督。</w:t>
      </w:r>
    </w:p>
    <w:p w14:paraId="1F2CFF94" w14:textId="4ED052C5"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r>
        <w:rPr>
          <w:rFonts w:ascii="仿宋" w:eastAsia="仿宋" w:hAnsi="仿宋" w:cs="仿宋_GB2312"/>
          <w:sz w:val="28"/>
          <w:szCs w:val="28"/>
        </w:rPr>
        <w:t>.2  检查与监督内容</w:t>
      </w:r>
    </w:p>
    <w:p w14:paraId="1C55A151" w14:textId="77777777"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特种设备安全使用管理情况及相关台帐记录、档案等。</w:t>
      </w:r>
    </w:p>
    <w:p w14:paraId="1C1A5E05" w14:textId="29043625"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r>
        <w:rPr>
          <w:rFonts w:ascii="仿宋" w:eastAsia="仿宋" w:hAnsi="仿宋" w:cs="仿宋_GB2312"/>
          <w:sz w:val="28"/>
          <w:szCs w:val="28"/>
        </w:rPr>
        <w:t>.3  检查考核方法</w:t>
      </w:r>
    </w:p>
    <w:p w14:paraId="3A95A522" w14:textId="5808B879"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按国家相关法律法规和标准规范要求，以及</w:t>
      </w:r>
      <w:r w:rsidR="00B6256C">
        <w:rPr>
          <w:rFonts w:ascii="仿宋" w:eastAsia="仿宋" w:hAnsi="仿宋" w:cs="仿宋_GB2312" w:hint="eastAsia"/>
          <w:sz w:val="28"/>
          <w:szCs w:val="28"/>
        </w:rPr>
        <w:t>公司</w:t>
      </w:r>
      <w:r>
        <w:rPr>
          <w:rFonts w:ascii="仿宋" w:eastAsia="仿宋" w:hAnsi="仿宋" w:cs="仿宋_GB2312" w:hint="eastAsia"/>
          <w:sz w:val="28"/>
          <w:szCs w:val="28"/>
        </w:rPr>
        <w:t>有关制度、《设备管理考核细则》执行。</w:t>
      </w:r>
    </w:p>
    <w:p w14:paraId="19ECCF7D" w14:textId="219DF678" w:rsidR="00276B40" w:rsidRDefault="00276B40" w:rsidP="00276B40">
      <w:pPr>
        <w:spacing w:line="540" w:lineRule="exact"/>
        <w:ind w:firstLineChars="200" w:firstLine="560"/>
        <w:rPr>
          <w:rFonts w:ascii="仿宋" w:eastAsia="仿宋" w:hAnsi="仿宋" w:cs="黑体"/>
          <w:sz w:val="28"/>
          <w:szCs w:val="28"/>
        </w:rPr>
      </w:pPr>
      <w:r>
        <w:rPr>
          <w:rFonts w:ascii="仿宋" w:eastAsia="仿宋" w:hAnsi="仿宋" w:cs="黑体" w:hint="eastAsia"/>
          <w:sz w:val="28"/>
          <w:szCs w:val="28"/>
        </w:rPr>
        <w:t>5附则</w:t>
      </w:r>
    </w:p>
    <w:p w14:paraId="2CE0A27D" w14:textId="440528F1"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5.1本规定自印发之日起执行。</w:t>
      </w:r>
    </w:p>
    <w:p w14:paraId="40C6521A" w14:textId="1D75AA39"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5.2本规定由企管法务部负责解释。</w:t>
      </w:r>
    </w:p>
    <w:p w14:paraId="13488E3C" w14:textId="5131F955" w:rsidR="00276B40" w:rsidRDefault="00276B40" w:rsidP="00276B4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5.3本规定引用或依据国家最新的法律法规标准执行。</w:t>
      </w:r>
    </w:p>
    <w:p w14:paraId="4E036A0D" w14:textId="5A8F98D6" w:rsidR="009D4564" w:rsidRPr="00276B40" w:rsidRDefault="009D4564" w:rsidP="0029746A">
      <w:pPr>
        <w:spacing w:line="460" w:lineRule="exact"/>
        <w:ind w:firstLineChars="220" w:firstLine="616"/>
        <w:rPr>
          <w:rFonts w:ascii="仿宋_GB2312" w:eastAsia="仿宋_GB2312"/>
          <w:sz w:val="28"/>
          <w:szCs w:val="28"/>
        </w:rPr>
      </w:pPr>
    </w:p>
    <w:p w14:paraId="51E72049" w14:textId="422E8C97" w:rsidR="009D4564" w:rsidRDefault="009D4564" w:rsidP="0029746A">
      <w:pPr>
        <w:spacing w:line="460" w:lineRule="exact"/>
        <w:ind w:firstLineChars="220" w:firstLine="616"/>
        <w:rPr>
          <w:rFonts w:ascii="仿宋_GB2312" w:eastAsia="仿宋_GB2312"/>
          <w:sz w:val="28"/>
          <w:szCs w:val="28"/>
        </w:rPr>
      </w:pPr>
    </w:p>
    <w:p w14:paraId="0ED44A1C" w14:textId="26AF5B04" w:rsidR="009D4564" w:rsidRDefault="009D4564" w:rsidP="0029746A">
      <w:pPr>
        <w:spacing w:line="460" w:lineRule="exact"/>
        <w:ind w:firstLineChars="220" w:firstLine="616"/>
        <w:rPr>
          <w:rFonts w:ascii="仿宋_GB2312" w:eastAsia="仿宋_GB2312"/>
          <w:sz w:val="28"/>
          <w:szCs w:val="28"/>
        </w:rPr>
      </w:pPr>
    </w:p>
    <w:p w14:paraId="30436988" w14:textId="6B14D40C" w:rsidR="009D4564" w:rsidRDefault="009D4564" w:rsidP="0029746A">
      <w:pPr>
        <w:spacing w:line="460" w:lineRule="exact"/>
        <w:ind w:firstLineChars="220" w:firstLine="616"/>
        <w:rPr>
          <w:rFonts w:ascii="仿宋_GB2312" w:eastAsia="仿宋_GB2312"/>
          <w:sz w:val="28"/>
          <w:szCs w:val="28"/>
        </w:rPr>
      </w:pPr>
    </w:p>
    <w:p w14:paraId="46BB3CFE" w14:textId="63AD6863" w:rsidR="00CE7655" w:rsidRDefault="00D176BA" w:rsidP="00972244">
      <w:pPr>
        <w:pStyle w:val="2"/>
        <w:jc w:val="center"/>
      </w:pPr>
      <w:bookmarkStart w:id="14" w:name="_Toc135923421"/>
      <w:r>
        <w:lastRenderedPageBreak/>
        <w:t>第五章</w:t>
      </w:r>
      <w:r>
        <w:rPr>
          <w:rFonts w:hint="eastAsia"/>
        </w:rPr>
        <w:t xml:space="preserve"> </w:t>
      </w:r>
      <w:r>
        <w:t xml:space="preserve"> </w:t>
      </w:r>
      <w:r>
        <w:t>隐患排查治理</w:t>
      </w:r>
      <w:r w:rsidR="0016661E">
        <w:rPr>
          <w:rFonts w:hint="eastAsia"/>
        </w:rPr>
        <w:t>管理规定</w:t>
      </w:r>
      <w:bookmarkEnd w:id="14"/>
    </w:p>
    <w:p w14:paraId="2D02BE48" w14:textId="77777777" w:rsidR="00276B40" w:rsidRDefault="00276B40" w:rsidP="00276B40">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1总则</w:t>
      </w:r>
    </w:p>
    <w:p w14:paraId="5D4A8D99" w14:textId="402BB66A" w:rsidR="00276B40" w:rsidRDefault="00276B40" w:rsidP="00276B40">
      <w:pPr>
        <w:pStyle w:val="aa"/>
        <w:spacing w:before="0" w:beforeAutospacing="0" w:after="0" w:afterAutospacing="0" w:line="540" w:lineRule="exact"/>
        <w:ind w:firstLineChars="200" w:firstLine="560"/>
        <w:rPr>
          <w:rFonts w:ascii="仿宋" w:eastAsia="仿宋" w:hAnsi="仿宋" w:cs="仿宋"/>
          <w:sz w:val="28"/>
          <w:szCs w:val="28"/>
        </w:rPr>
      </w:pPr>
      <w:r>
        <w:rPr>
          <w:rFonts w:ascii="仿宋" w:eastAsia="仿宋" w:hAnsi="仿宋" w:cs="仿宋" w:hint="eastAsia"/>
          <w:sz w:val="28"/>
          <w:szCs w:val="28"/>
        </w:rPr>
        <w:t>1.1目的</w:t>
      </w:r>
    </w:p>
    <w:p w14:paraId="1026FE54" w14:textId="77777777" w:rsidR="00276B40" w:rsidRDefault="00276B40" w:rsidP="00276B40">
      <w:pPr>
        <w:pStyle w:val="aa"/>
        <w:spacing w:before="0" w:beforeAutospacing="0" w:after="0" w:afterAutospacing="0" w:line="540" w:lineRule="exact"/>
        <w:ind w:firstLineChars="200" w:firstLine="560"/>
        <w:rPr>
          <w:rFonts w:ascii="仿宋" w:eastAsia="仿宋" w:hAnsi="仿宋" w:cs="仿宋"/>
          <w:sz w:val="28"/>
          <w:szCs w:val="28"/>
        </w:rPr>
      </w:pPr>
      <w:r>
        <w:rPr>
          <w:rFonts w:ascii="仿宋" w:eastAsia="仿宋" w:hAnsi="仿宋" w:cs="仿宋" w:hint="eastAsia"/>
          <w:sz w:val="28"/>
          <w:szCs w:val="28"/>
        </w:rPr>
        <w:t>为推动特种设备事故隐患排查治理工作，坚持“安全第一、预防为主、综合治理”的方针，认真开展隐患自查自纠，预防和杜绝特种设备事故的发生，确保特种设备安全、稳定、长周期运行，特制定本规定。</w:t>
      </w:r>
    </w:p>
    <w:p w14:paraId="42F78487" w14:textId="28E6283B" w:rsidR="00276B40" w:rsidRDefault="00276B40" w:rsidP="00276B40">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1.2适用范围</w:t>
      </w:r>
    </w:p>
    <w:p w14:paraId="2CA408BC" w14:textId="77777777" w:rsidR="00276B40" w:rsidRDefault="00276B40" w:rsidP="00276B40">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本规定适用于公司特种设备全寿命周期隐患排查治理工作的管理。</w:t>
      </w:r>
    </w:p>
    <w:p w14:paraId="2BEFD809" w14:textId="20A231C8" w:rsidR="00276B40" w:rsidRDefault="00276B40" w:rsidP="00276B40">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1.3定义</w:t>
      </w:r>
    </w:p>
    <w:p w14:paraId="2B3F8C8A" w14:textId="35464D6E" w:rsidR="00276B40" w:rsidRDefault="00276B40" w:rsidP="00276B40">
      <w:pPr>
        <w:spacing w:line="540" w:lineRule="exact"/>
        <w:ind w:firstLineChars="200" w:firstLine="560"/>
        <w:rPr>
          <w:rFonts w:ascii="仿宋" w:eastAsia="仿宋" w:hAnsi="仿宋" w:cs="仿宋"/>
          <w:sz w:val="28"/>
          <w:szCs w:val="28"/>
        </w:rPr>
      </w:pPr>
      <w:r>
        <w:rPr>
          <w:rFonts w:ascii="仿宋" w:eastAsia="仿宋" w:hAnsi="仿宋" w:cs="仿宋"/>
          <w:sz w:val="28"/>
          <w:szCs w:val="28"/>
        </w:rPr>
        <w:t>1.3.1</w:t>
      </w:r>
      <w:r>
        <w:rPr>
          <w:rFonts w:ascii="仿宋" w:eastAsia="仿宋" w:hAnsi="仿宋" w:cs="仿宋" w:hint="eastAsia"/>
          <w:sz w:val="28"/>
          <w:szCs w:val="28"/>
        </w:rPr>
        <w:t>特种设备安全隐患：是指特种设备使用单位违反相关法律、法规、规章、安全技术规范、标准和相关特种设备安全管理制度的规定，或者因其他因素在特种设备使用过程中存在可能导致事故发生的物的危险状态、人的不安全行为和管理上的缺陷。</w:t>
      </w:r>
    </w:p>
    <w:p w14:paraId="3FFF579C" w14:textId="426F3295" w:rsidR="00276B40" w:rsidRDefault="00276B40" w:rsidP="00276B40">
      <w:pPr>
        <w:spacing w:line="540" w:lineRule="exact"/>
        <w:ind w:firstLineChars="200" w:firstLine="560"/>
        <w:rPr>
          <w:rFonts w:ascii="仿宋" w:eastAsia="仿宋" w:hAnsi="仿宋" w:cs="仿宋"/>
          <w:sz w:val="28"/>
          <w:szCs w:val="28"/>
        </w:rPr>
      </w:pPr>
      <w:r>
        <w:rPr>
          <w:rFonts w:ascii="仿宋" w:eastAsia="仿宋" w:hAnsi="仿宋" w:cs="仿宋"/>
          <w:sz w:val="28"/>
          <w:szCs w:val="28"/>
        </w:rPr>
        <w:t>1.3.2</w:t>
      </w:r>
      <w:r>
        <w:rPr>
          <w:rFonts w:ascii="仿宋" w:eastAsia="仿宋" w:hAnsi="仿宋" w:cs="仿宋" w:hint="eastAsia"/>
          <w:sz w:val="28"/>
          <w:szCs w:val="28"/>
        </w:rPr>
        <w:t>特种设备隐患排查：是指本单位特种设备安全管理负责人、特种设备归口管理部门、特种设备使用部门、现场作业人员自行对特种设备安全使用状况进行检查，以发现并消除事故隐患的行为。</w:t>
      </w:r>
    </w:p>
    <w:p w14:paraId="41D0CE78" w14:textId="32AD10C6" w:rsidR="00276B40" w:rsidRDefault="00276B40" w:rsidP="00276B40">
      <w:pPr>
        <w:pStyle w:val="aa"/>
        <w:spacing w:before="0" w:beforeAutospacing="0" w:after="0" w:afterAutospacing="0" w:line="540" w:lineRule="exact"/>
        <w:ind w:firstLineChars="200" w:firstLine="560"/>
        <w:rPr>
          <w:rFonts w:ascii="仿宋" w:eastAsia="仿宋" w:hAnsi="仿宋" w:cs="仿宋"/>
          <w:sz w:val="28"/>
          <w:szCs w:val="28"/>
        </w:rPr>
      </w:pPr>
      <w:r>
        <w:rPr>
          <w:rFonts w:ascii="仿宋" w:eastAsia="仿宋" w:hAnsi="仿宋" w:cs="仿宋"/>
          <w:sz w:val="28"/>
          <w:szCs w:val="28"/>
        </w:rPr>
        <w:t>1.3.3</w:t>
      </w:r>
      <w:r>
        <w:rPr>
          <w:rFonts w:ascii="仿宋" w:eastAsia="仿宋" w:hAnsi="仿宋" w:cs="仿宋" w:hint="eastAsia"/>
          <w:sz w:val="28"/>
          <w:szCs w:val="28"/>
        </w:rPr>
        <w:t>特种设备安全隐患分为一般隐患和严重事故隐患。</w:t>
      </w:r>
    </w:p>
    <w:p w14:paraId="028DA06C" w14:textId="77777777" w:rsidR="00276B40" w:rsidRDefault="00276B40" w:rsidP="00276B40">
      <w:pPr>
        <w:pStyle w:val="aa"/>
        <w:spacing w:before="0" w:beforeAutospacing="0" w:after="0" w:afterAutospacing="0" w:line="540" w:lineRule="exact"/>
        <w:ind w:firstLineChars="200" w:firstLine="560"/>
        <w:rPr>
          <w:rFonts w:ascii="仿宋" w:eastAsia="仿宋" w:hAnsi="仿宋" w:cs="仿宋"/>
          <w:sz w:val="28"/>
          <w:szCs w:val="28"/>
        </w:rPr>
      </w:pPr>
      <w:r>
        <w:rPr>
          <w:rFonts w:ascii="仿宋" w:eastAsia="仿宋" w:hAnsi="仿宋" w:cs="仿宋" w:hint="eastAsia"/>
          <w:sz w:val="28"/>
          <w:szCs w:val="28"/>
        </w:rPr>
        <w:t>一般隐患：是指危害和整改难度较小，发现后能够立即整改排除的隐患。</w:t>
      </w:r>
    </w:p>
    <w:p w14:paraId="0E500603" w14:textId="77777777" w:rsidR="00276B40" w:rsidRDefault="00276B40" w:rsidP="00276B40">
      <w:pPr>
        <w:pStyle w:val="aa"/>
        <w:spacing w:before="0" w:beforeAutospacing="0" w:after="0" w:afterAutospacing="0" w:line="540" w:lineRule="exact"/>
        <w:ind w:firstLineChars="200" w:firstLine="560"/>
        <w:rPr>
          <w:rFonts w:ascii="仿宋" w:eastAsia="仿宋" w:hAnsi="仿宋" w:cs="仿宋"/>
          <w:sz w:val="28"/>
          <w:szCs w:val="28"/>
        </w:rPr>
      </w:pPr>
      <w:r>
        <w:rPr>
          <w:rFonts w:ascii="仿宋" w:eastAsia="仿宋" w:hAnsi="仿宋" w:cs="仿宋" w:hint="eastAsia"/>
          <w:sz w:val="28"/>
          <w:szCs w:val="28"/>
        </w:rPr>
        <w:t>严重事故隐患：是指危害和整改难度较大，应当全部或者局部停产停业，并经过一定时间整改治理方能排除的隐患，或者因外部因素影响，致使特种设备使用单位自身难以排除的隐患。</w:t>
      </w:r>
    </w:p>
    <w:p w14:paraId="2F034C1A" w14:textId="34695CAA" w:rsidR="00276B40" w:rsidRDefault="00276B40" w:rsidP="00276B40">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2组织管理与职责</w:t>
      </w:r>
    </w:p>
    <w:p w14:paraId="2C8B55F7" w14:textId="77777777" w:rsidR="00276B40" w:rsidRDefault="00276B40" w:rsidP="00276B40">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特种设备隐患排查治理坚持“属地负责、分级管理，突出重点、注重实效，谁主管、谁负责”的原则。特种设备使用单位是安全风险分级管控和隐患排查治理的责任主体和实施者，对本单位的安全风险及安全隐患实行自评、自控、自查、自改、自报及差异化、动态化管理。</w:t>
      </w:r>
    </w:p>
    <w:p w14:paraId="786DBA5F" w14:textId="4914AC57" w:rsidR="00276B40" w:rsidRDefault="00276B40" w:rsidP="00276B40">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3业务管理方法、规则、程序 </w:t>
      </w:r>
    </w:p>
    <w:p w14:paraId="2493BFF5" w14:textId="3924637E" w:rsidR="00276B40" w:rsidRDefault="00276B40"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3.1特种设备使用单位应严格落实安全生产主体责任，具体负责实施本单位特种设备隐患排查治理工作：</w:t>
      </w:r>
    </w:p>
    <w:p w14:paraId="5337CDC7" w14:textId="179EC6AB" w:rsidR="00276B40" w:rsidRDefault="00276B40"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.1.1</w:t>
      </w:r>
      <w:r>
        <w:rPr>
          <w:rFonts w:ascii="仿宋" w:eastAsia="仿宋" w:hAnsi="仿宋" w:cs="仿宋" w:hint="eastAsia"/>
          <w:sz w:val="28"/>
          <w:szCs w:val="28"/>
        </w:rPr>
        <w:t>编制完善符合本单位实际的特种设备隐患排查治理清单，落实本单位各级、各部门和相关人员的责任，自主开展隐患排查治理工作；</w:t>
      </w:r>
    </w:p>
    <w:p w14:paraId="1EDE38D7" w14:textId="2C44369B" w:rsidR="00276B40" w:rsidRDefault="00276B40"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.1.2</w:t>
      </w:r>
      <w:r>
        <w:rPr>
          <w:rFonts w:ascii="仿宋" w:eastAsia="仿宋" w:hAnsi="仿宋" w:cs="仿宋" w:hint="eastAsia"/>
          <w:sz w:val="28"/>
          <w:szCs w:val="28"/>
        </w:rPr>
        <w:t>按照《特种设备安全隐患排查治理监督管理办法（试行）》的规定，对本单位特种设备逐台（套）开展安全隐患排查治理，安全隐患应逐台（套）登记、评估、报告、监控、整改；</w:t>
      </w:r>
    </w:p>
    <w:p w14:paraId="4E375903" w14:textId="626A3DA4" w:rsidR="00276B40" w:rsidRDefault="00276B40"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.1.3</w:t>
      </w:r>
      <w:r>
        <w:rPr>
          <w:rFonts w:ascii="仿宋" w:eastAsia="仿宋" w:hAnsi="仿宋" w:cs="仿宋" w:hint="eastAsia"/>
          <w:sz w:val="28"/>
          <w:szCs w:val="28"/>
        </w:rPr>
        <w:t>负责将公司特种设备隐患排查治理情况上报所在地县级特种设备监督管理部门，并接受相关部门的监督检查。</w:t>
      </w:r>
    </w:p>
    <w:p w14:paraId="3C5E97D0" w14:textId="4F545338" w:rsidR="00276B40" w:rsidRDefault="00276B40"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3.2特种设备归口管理部门和使用部门、车间应当加强对从业人员的安全教育培训，保证其熟悉安全管理规章制度和安全操作规程，掌握安全隐患排查治理的内容、方法和要求，具备与岗位职责相适应的安全生产知识和安全操作技能。</w:t>
      </w:r>
    </w:p>
    <w:p w14:paraId="13F2EA98" w14:textId="1B278EC2" w:rsidR="00276B40" w:rsidRDefault="00276B40"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3.3特种设备使用单位安全管理人员和其他相关人员应当根据其岗位职责，开展经常性的特种设备安全检查，及时发现工艺系统、基础设施、设备本体、安全保护装置等方面存在的危险状态以及落实安全管理责任、实施现场管理、执行操作规程和劳动纪律等方面存在的缺陷。</w:t>
      </w:r>
    </w:p>
    <w:p w14:paraId="691E8F80" w14:textId="3C9578B6" w:rsidR="00276B40" w:rsidRDefault="00276B40"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lastRenderedPageBreak/>
        <w:t>3.4特种设备使用单位负责人和安全管理负责人应当定期组织安全管理人员、专业技术人员和其他相关人员进行全面的安全隐患排查，主要包括：</w:t>
      </w:r>
    </w:p>
    <w:p w14:paraId="547409E0" w14:textId="0315477C" w:rsidR="00276B40" w:rsidRDefault="00276B40"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.4.1</w:t>
      </w:r>
      <w:r>
        <w:rPr>
          <w:rFonts w:ascii="仿宋" w:eastAsia="仿宋" w:hAnsi="仿宋" w:cs="仿宋" w:hint="eastAsia"/>
          <w:sz w:val="28"/>
          <w:szCs w:val="28"/>
        </w:rPr>
        <w:t>特种设备安全法律、法规、规章、安全技术规范和标准的贯彻执行情况，安全生产责任制、安全管理规章制度、岗位操作规范的建立落实情况；</w:t>
      </w:r>
    </w:p>
    <w:p w14:paraId="02ABB131" w14:textId="233C5BDF" w:rsidR="00276B40" w:rsidRDefault="00276B40"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.4.2</w:t>
      </w:r>
      <w:r>
        <w:rPr>
          <w:rFonts w:ascii="仿宋" w:eastAsia="仿宋" w:hAnsi="仿宋" w:cs="仿宋" w:hint="eastAsia"/>
          <w:sz w:val="28"/>
          <w:szCs w:val="28"/>
        </w:rPr>
        <w:t>应急（救援）预案制定、演练，应急救援物资、设备的配备、维护和使用方法的培训情况；</w:t>
      </w:r>
    </w:p>
    <w:p w14:paraId="0FB95DF9" w14:textId="15035E68" w:rsidR="00276B40" w:rsidRDefault="00276B40"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.4.3</w:t>
      </w:r>
      <w:r>
        <w:rPr>
          <w:rFonts w:ascii="仿宋" w:eastAsia="仿宋" w:hAnsi="仿宋" w:cs="仿宋" w:hint="eastAsia"/>
          <w:sz w:val="28"/>
          <w:szCs w:val="28"/>
        </w:rPr>
        <w:t>特种设备运行状况和日常维护、保养、自行检查、检验、检测情况；</w:t>
      </w:r>
    </w:p>
    <w:p w14:paraId="5556E3A3" w14:textId="780ED3BE" w:rsidR="00276B40" w:rsidRDefault="00276B40"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.4.4</w:t>
      </w:r>
      <w:r>
        <w:rPr>
          <w:rFonts w:ascii="仿宋" w:eastAsia="仿宋" w:hAnsi="仿宋" w:cs="仿宋" w:hint="eastAsia"/>
          <w:sz w:val="28"/>
          <w:szCs w:val="28"/>
        </w:rPr>
        <w:t>从业人员接受安全教育培训、掌握安全知识和操作技能情况，作业人员培训考核和持证上岗情况；</w:t>
      </w:r>
    </w:p>
    <w:p w14:paraId="0167CE51" w14:textId="183015C9" w:rsidR="00276B40" w:rsidRDefault="00276B40"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.4.5</w:t>
      </w:r>
      <w:r>
        <w:rPr>
          <w:rFonts w:ascii="仿宋" w:eastAsia="仿宋" w:hAnsi="仿宋" w:cs="仿宋" w:hint="eastAsia"/>
          <w:sz w:val="28"/>
          <w:szCs w:val="28"/>
        </w:rPr>
        <w:t>风险辨识分级管控制度的建设及措施落实情况；</w:t>
      </w:r>
    </w:p>
    <w:p w14:paraId="0662B4B3" w14:textId="582AF855" w:rsidR="00276B40" w:rsidRDefault="00276B40"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.4.6</w:t>
      </w:r>
      <w:r>
        <w:rPr>
          <w:rFonts w:ascii="仿宋" w:eastAsia="仿宋" w:hAnsi="仿宋" w:cs="仿宋" w:hint="eastAsia"/>
          <w:sz w:val="28"/>
          <w:szCs w:val="28"/>
        </w:rPr>
        <w:t>其他影响特种设备安全的情况。</w:t>
      </w:r>
    </w:p>
    <w:p w14:paraId="13BADE25" w14:textId="17960BF6" w:rsidR="00276B40" w:rsidRDefault="00276B40"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3.5特种设备使用单位出现下列情况时，应及时进行专项安全隐患排查：</w:t>
      </w:r>
    </w:p>
    <w:p w14:paraId="02E8E960" w14:textId="773267E2" w:rsidR="00276B40" w:rsidRDefault="002B119F"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.5.1</w:t>
      </w:r>
      <w:r w:rsidR="00276B40">
        <w:rPr>
          <w:rFonts w:ascii="仿宋" w:eastAsia="仿宋" w:hAnsi="仿宋" w:cs="仿宋" w:hint="eastAsia"/>
          <w:sz w:val="28"/>
          <w:szCs w:val="28"/>
        </w:rPr>
        <w:t>与特种设备安全相关的法律、法规、规章、安全技术规范和标准发生变更或公布新的法律、法规、规章、安全技术规范和标准；</w:t>
      </w:r>
    </w:p>
    <w:p w14:paraId="3C4DB75D" w14:textId="6053C8FC" w:rsidR="00276B40" w:rsidRDefault="002B119F"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.5.2</w:t>
      </w:r>
      <w:r w:rsidR="00276B40">
        <w:rPr>
          <w:rFonts w:ascii="仿宋" w:eastAsia="仿宋" w:hAnsi="仿宋" w:cs="仿宋" w:hint="eastAsia"/>
          <w:sz w:val="28"/>
          <w:szCs w:val="28"/>
        </w:rPr>
        <w:t>组织机构发生大的调整；</w:t>
      </w:r>
    </w:p>
    <w:p w14:paraId="0C802C42" w14:textId="5E1737D7" w:rsidR="00276B40" w:rsidRDefault="002B119F"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.5.3</w:t>
      </w:r>
      <w:r w:rsidR="00276B40">
        <w:rPr>
          <w:rFonts w:ascii="仿宋" w:eastAsia="仿宋" w:hAnsi="仿宋" w:cs="仿宋" w:hint="eastAsia"/>
          <w:sz w:val="28"/>
          <w:szCs w:val="28"/>
        </w:rPr>
        <w:t>作业条件、设备设施、工艺技术改变；</w:t>
      </w:r>
    </w:p>
    <w:p w14:paraId="2C2EA8E2" w14:textId="791F39EE" w:rsidR="00276B40" w:rsidRDefault="002B119F"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.5.4</w:t>
      </w:r>
      <w:r w:rsidR="00276B40">
        <w:rPr>
          <w:rFonts w:ascii="仿宋" w:eastAsia="仿宋" w:hAnsi="仿宋" w:cs="仿宋" w:hint="eastAsia"/>
          <w:sz w:val="28"/>
          <w:szCs w:val="28"/>
        </w:rPr>
        <w:t>发生事故；</w:t>
      </w:r>
    </w:p>
    <w:p w14:paraId="1511B5D4" w14:textId="5BC0A89B" w:rsidR="00276B40" w:rsidRDefault="002B119F"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.5.5</w:t>
      </w:r>
      <w:r w:rsidR="00276B40">
        <w:rPr>
          <w:rFonts w:ascii="仿宋" w:eastAsia="仿宋" w:hAnsi="仿宋" w:cs="仿宋" w:hint="eastAsia"/>
          <w:sz w:val="28"/>
          <w:szCs w:val="28"/>
        </w:rPr>
        <w:t>重大自然灾害、极端天气、重大节假日、大型活动等重要时段；</w:t>
      </w:r>
    </w:p>
    <w:p w14:paraId="637943AE" w14:textId="1A5FEA75" w:rsidR="00276B40" w:rsidRDefault="002B119F"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.5.6</w:t>
      </w:r>
      <w:r w:rsidR="00276B40">
        <w:rPr>
          <w:rFonts w:ascii="仿宋" w:eastAsia="仿宋" w:hAnsi="仿宋" w:cs="仿宋" w:hint="eastAsia"/>
          <w:sz w:val="28"/>
          <w:szCs w:val="28"/>
        </w:rPr>
        <w:t>其他应当进行专项安全隐患排查的情形。</w:t>
      </w:r>
    </w:p>
    <w:p w14:paraId="3E2656DB" w14:textId="49690992" w:rsidR="00276B40" w:rsidRDefault="00276B40"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3.6特种设备安全管理人员、作业人员发现安全隐患，应当报告</w:t>
      </w:r>
      <w:r>
        <w:rPr>
          <w:rFonts w:ascii="仿宋" w:eastAsia="仿宋" w:hAnsi="仿宋" w:cs="仿宋" w:hint="eastAsia"/>
          <w:sz w:val="28"/>
          <w:szCs w:val="28"/>
        </w:rPr>
        <w:lastRenderedPageBreak/>
        <w:t>直接负责人并及时处理；发现直接危及人身安全的紧急情况，有权停止作业或者采取可能的应急措施后撤离作业场所。</w:t>
      </w:r>
    </w:p>
    <w:p w14:paraId="5FDEF7EF" w14:textId="5DA1001A" w:rsidR="00276B40" w:rsidRDefault="00276B40"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3.7特种设备使用单位发现安全隐患后，应当采取安全措施，并及时组织治理。</w:t>
      </w:r>
    </w:p>
    <w:p w14:paraId="07DA66A4" w14:textId="4D9BD57F" w:rsidR="00276B40" w:rsidRDefault="007D6A21" w:rsidP="00276B40">
      <w:pPr>
        <w:spacing w:line="540" w:lineRule="exact"/>
        <w:ind w:firstLineChars="202" w:firstLine="566"/>
        <w:rPr>
          <w:rFonts w:ascii="仿宋" w:eastAsia="仿宋" w:hAnsi="仿宋" w:cs="仿宋"/>
          <w:sz w:val="28"/>
          <w:szCs w:val="28"/>
        </w:rPr>
      </w:pPr>
      <w:r>
        <w:rPr>
          <w:rFonts w:ascii="仿宋" w:eastAsia="仿宋" w:hAnsi="仿宋" w:cs="仿宋"/>
          <w:sz w:val="28"/>
          <w:szCs w:val="28"/>
        </w:rPr>
        <w:t>3.7.1</w:t>
      </w:r>
      <w:r w:rsidR="00276B40">
        <w:rPr>
          <w:rFonts w:ascii="仿宋" w:eastAsia="仿宋" w:hAnsi="仿宋" w:cs="仿宋" w:hint="eastAsia"/>
          <w:sz w:val="28"/>
          <w:szCs w:val="28"/>
        </w:rPr>
        <w:t>对一般隐患，单位负责人或者有关人员应立即组织整改。</w:t>
      </w:r>
    </w:p>
    <w:p w14:paraId="60A05ABF" w14:textId="4C8E1E0E" w:rsidR="00276B40" w:rsidRDefault="007D6A21" w:rsidP="00276B40">
      <w:pPr>
        <w:spacing w:line="540" w:lineRule="exact"/>
        <w:ind w:firstLineChars="202" w:firstLine="566"/>
        <w:rPr>
          <w:rFonts w:ascii="仿宋" w:eastAsia="仿宋" w:hAnsi="仿宋" w:cs="仿宋"/>
          <w:sz w:val="28"/>
          <w:szCs w:val="28"/>
        </w:rPr>
      </w:pPr>
      <w:r>
        <w:rPr>
          <w:rFonts w:ascii="仿宋" w:eastAsia="仿宋" w:hAnsi="仿宋" w:cs="仿宋"/>
          <w:sz w:val="28"/>
          <w:szCs w:val="28"/>
        </w:rPr>
        <w:t>3.7.2</w:t>
      </w:r>
      <w:r w:rsidR="00276B40">
        <w:rPr>
          <w:rFonts w:ascii="仿宋" w:eastAsia="仿宋" w:hAnsi="仿宋" w:cs="仿宋" w:hint="eastAsia"/>
          <w:sz w:val="28"/>
          <w:szCs w:val="28"/>
        </w:rPr>
        <w:t>对严重事故隐患，应当按照以下规定处理：</w:t>
      </w:r>
    </w:p>
    <w:p w14:paraId="02C641EF" w14:textId="5454535E" w:rsidR="00276B40" w:rsidRDefault="007D6A21" w:rsidP="00276B40">
      <w:pPr>
        <w:spacing w:line="540" w:lineRule="exact"/>
        <w:ind w:firstLineChars="202" w:firstLine="566"/>
        <w:rPr>
          <w:rFonts w:ascii="仿宋" w:eastAsia="仿宋" w:hAnsi="仿宋" w:cs="仿宋"/>
          <w:sz w:val="28"/>
          <w:szCs w:val="28"/>
        </w:rPr>
      </w:pPr>
      <w:r>
        <w:rPr>
          <w:rFonts w:ascii="仿宋" w:eastAsia="仿宋" w:hAnsi="仿宋" w:cs="仿宋"/>
          <w:sz w:val="28"/>
          <w:szCs w:val="28"/>
        </w:rPr>
        <w:t>3.7.2.1</w:t>
      </w:r>
      <w:r w:rsidR="00276B40">
        <w:rPr>
          <w:rFonts w:ascii="仿宋" w:eastAsia="仿宋" w:hAnsi="仿宋" w:cs="仿宋" w:hint="eastAsia"/>
          <w:sz w:val="28"/>
          <w:szCs w:val="28"/>
        </w:rPr>
        <w:t>根据需要停止使用相关设施、设备，局部停产停业或者全部停产停业；</w:t>
      </w:r>
    </w:p>
    <w:p w14:paraId="0ADC1A8F" w14:textId="24669974" w:rsidR="00276B40" w:rsidRDefault="007D6A21" w:rsidP="00276B40">
      <w:pPr>
        <w:spacing w:line="540" w:lineRule="exact"/>
        <w:ind w:firstLineChars="202" w:firstLine="566"/>
        <w:rPr>
          <w:rFonts w:ascii="仿宋" w:eastAsia="仿宋" w:hAnsi="仿宋" w:cs="仿宋"/>
          <w:sz w:val="28"/>
          <w:szCs w:val="28"/>
        </w:rPr>
      </w:pPr>
      <w:r>
        <w:rPr>
          <w:rFonts w:ascii="仿宋" w:eastAsia="仿宋" w:hAnsi="仿宋" w:cs="仿宋"/>
          <w:sz w:val="28"/>
          <w:szCs w:val="28"/>
        </w:rPr>
        <w:t>3.7.2.2</w:t>
      </w:r>
      <w:r w:rsidR="00276B40">
        <w:rPr>
          <w:rFonts w:ascii="仿宋" w:eastAsia="仿宋" w:hAnsi="仿宋" w:cs="仿宋" w:hint="eastAsia"/>
          <w:sz w:val="28"/>
          <w:szCs w:val="28"/>
        </w:rPr>
        <w:t>组织专业技术人员、专家或者具有相应资质的专业机构进行风险评估（评价），明确安全隐患的现状、产生原因、危害程度、整改难易程度；</w:t>
      </w:r>
    </w:p>
    <w:p w14:paraId="38F3A449" w14:textId="3A54183A" w:rsidR="00276B40" w:rsidRDefault="007D6A21" w:rsidP="00276B40">
      <w:pPr>
        <w:spacing w:line="540" w:lineRule="exact"/>
        <w:ind w:firstLineChars="202" w:firstLine="566"/>
        <w:rPr>
          <w:rFonts w:ascii="仿宋" w:eastAsia="仿宋" w:hAnsi="仿宋" w:cs="仿宋"/>
          <w:sz w:val="28"/>
          <w:szCs w:val="28"/>
        </w:rPr>
      </w:pPr>
      <w:r>
        <w:rPr>
          <w:rFonts w:ascii="仿宋" w:eastAsia="仿宋" w:hAnsi="仿宋" w:cs="仿宋"/>
          <w:sz w:val="28"/>
          <w:szCs w:val="28"/>
        </w:rPr>
        <w:t>3.7.2.3</w:t>
      </w:r>
      <w:r w:rsidR="00276B40">
        <w:rPr>
          <w:rFonts w:ascii="仿宋" w:eastAsia="仿宋" w:hAnsi="仿宋" w:cs="仿宋" w:hint="eastAsia"/>
          <w:sz w:val="28"/>
          <w:szCs w:val="28"/>
        </w:rPr>
        <w:t>根据隐患的风险评估结果制定治理方案，治理方案应明确治理目标和任务、治理方法和措施、经费和物资保障、责任部门和人员、治理时限和要求、安全措施和应急预案等内容；</w:t>
      </w:r>
    </w:p>
    <w:p w14:paraId="75F26829" w14:textId="4CD96FCB" w:rsidR="00276B40" w:rsidRDefault="007D6A21" w:rsidP="00276B40">
      <w:pPr>
        <w:spacing w:line="540" w:lineRule="exact"/>
        <w:ind w:firstLineChars="202" w:firstLine="566"/>
        <w:rPr>
          <w:rFonts w:ascii="仿宋" w:eastAsia="仿宋" w:hAnsi="仿宋" w:cs="仿宋"/>
          <w:sz w:val="28"/>
          <w:szCs w:val="28"/>
        </w:rPr>
      </w:pPr>
      <w:r>
        <w:rPr>
          <w:rFonts w:ascii="仿宋" w:eastAsia="仿宋" w:hAnsi="仿宋" w:cs="仿宋"/>
          <w:sz w:val="28"/>
          <w:szCs w:val="28"/>
        </w:rPr>
        <w:t>3.7.2.4</w:t>
      </w:r>
      <w:r w:rsidR="00276B40">
        <w:rPr>
          <w:rFonts w:ascii="仿宋" w:eastAsia="仿宋" w:hAnsi="仿宋" w:cs="仿宋" w:hint="eastAsia"/>
          <w:sz w:val="28"/>
          <w:szCs w:val="28"/>
        </w:rPr>
        <w:t>落实治理方案，消除安全隐患。</w:t>
      </w:r>
    </w:p>
    <w:p w14:paraId="6F92F423" w14:textId="0D6576A9" w:rsidR="00276B40" w:rsidRDefault="007D6A21" w:rsidP="00276B40">
      <w:pPr>
        <w:spacing w:line="540" w:lineRule="exact"/>
        <w:ind w:firstLineChars="202" w:firstLine="566"/>
        <w:rPr>
          <w:rFonts w:ascii="仿宋" w:eastAsia="仿宋" w:hAnsi="仿宋" w:cs="仿宋"/>
          <w:sz w:val="28"/>
          <w:szCs w:val="28"/>
        </w:rPr>
      </w:pPr>
      <w:r>
        <w:rPr>
          <w:rFonts w:ascii="仿宋" w:eastAsia="仿宋" w:hAnsi="仿宋" w:cs="仿宋"/>
          <w:sz w:val="28"/>
          <w:szCs w:val="28"/>
        </w:rPr>
        <w:t>3.7.3</w:t>
      </w:r>
      <w:r w:rsidR="00276B40">
        <w:rPr>
          <w:rFonts w:ascii="仿宋" w:eastAsia="仿宋" w:hAnsi="仿宋" w:cs="仿宋" w:hint="eastAsia"/>
          <w:sz w:val="28"/>
          <w:szCs w:val="28"/>
        </w:rPr>
        <w:t>对确定为严重事故隐患的，特种设备使用单位应当立即向当地特种设备监管部门报告安全隐患的现状，并及时报送安全隐患的产生原因、危害程度、风险评估（评价）结果和治理方案等。</w:t>
      </w:r>
    </w:p>
    <w:p w14:paraId="73ACDDAB" w14:textId="0885EB51" w:rsidR="00276B40" w:rsidRDefault="00276B40"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3.8特种设备使用单位在隐患排查治理过程中，应当采取必要的安全监控保障措施。安全隐患排除前或排除过程中无法保证安全的，应当从危险区域内撤出作业人员，并疏散可能危及的其他人员，设置警戒标志，暂时停产停业或者停止使用；对暂时难以暂停使用的相关生产储存装置、设施、设备，应当加强管理、监护使用，防止事故发生。</w:t>
      </w:r>
    </w:p>
    <w:p w14:paraId="49C0EC2C" w14:textId="09F67590" w:rsidR="00276B40" w:rsidRDefault="00276B40"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3.9特种设备使用单位应当建立安全隐患治理结果确认工作机制，</w:t>
      </w:r>
      <w:r>
        <w:rPr>
          <w:rFonts w:ascii="仿宋" w:eastAsia="仿宋" w:hAnsi="仿宋" w:cs="仿宋" w:hint="eastAsia"/>
          <w:sz w:val="28"/>
          <w:szCs w:val="28"/>
        </w:rPr>
        <w:lastRenderedPageBreak/>
        <w:t>严重事故隐患治理完毕后应当组织相关技术人员进行验收或评估（评价）；对各级特种设备监管部门检查发现或挂牌督办的严重事故隐患，应在组织验收合格后，报检查或挂牌督办牵头单位备案。</w:t>
      </w:r>
    </w:p>
    <w:p w14:paraId="093121FD" w14:textId="4F08DD65" w:rsidR="00276B40" w:rsidRDefault="00276B40"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3.10特种设备归口管理部门应当编制本单位特种设备安全隐患排查治理清单，并在“四川省安全隐患排查治理信息系统”实时自查、自改、自报。</w:t>
      </w:r>
    </w:p>
    <w:p w14:paraId="3CF19DC2" w14:textId="22223B7E" w:rsidR="00276B40" w:rsidRDefault="00276B40"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3.11特种设备归口管理部门应当建立安全隐患排查治理信息台账，对安全隐患排查治理情况进行详细记录，并于每月5日前向所在地县级特种设备安全监督管理部门上报特种设备安全隐患排查统计报表。</w:t>
      </w:r>
    </w:p>
    <w:p w14:paraId="1C3DF3D2" w14:textId="05180F4A" w:rsidR="00276B40" w:rsidRDefault="007D6A21" w:rsidP="00276B40">
      <w:pPr>
        <w:spacing w:line="540" w:lineRule="exact"/>
        <w:ind w:firstLineChars="202" w:firstLine="566"/>
        <w:rPr>
          <w:rFonts w:ascii="仿宋" w:eastAsia="仿宋" w:hAnsi="仿宋" w:cs="仿宋"/>
          <w:sz w:val="28"/>
          <w:szCs w:val="28"/>
        </w:rPr>
      </w:pPr>
      <w:r>
        <w:rPr>
          <w:rFonts w:ascii="仿宋" w:eastAsia="仿宋" w:hAnsi="仿宋" w:cs="仿宋"/>
          <w:sz w:val="28"/>
          <w:szCs w:val="28"/>
        </w:rPr>
        <w:t>3.12</w:t>
      </w:r>
      <w:r w:rsidR="00276B40">
        <w:rPr>
          <w:rFonts w:ascii="仿宋" w:eastAsia="仿宋" w:hAnsi="仿宋" w:cs="仿宋" w:hint="eastAsia"/>
          <w:sz w:val="28"/>
          <w:szCs w:val="28"/>
        </w:rPr>
        <w:t>安全隐患排查治理信息台账应当包括以下内容：</w:t>
      </w:r>
    </w:p>
    <w:p w14:paraId="0FBF78B0" w14:textId="36B471CA" w:rsidR="00276B40" w:rsidRDefault="007D6A21"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.12.1</w:t>
      </w:r>
      <w:r w:rsidR="00276B40">
        <w:rPr>
          <w:rFonts w:ascii="仿宋" w:eastAsia="仿宋" w:hAnsi="仿宋" w:cs="仿宋" w:hint="eastAsia"/>
          <w:sz w:val="28"/>
          <w:szCs w:val="28"/>
        </w:rPr>
        <w:t>安全隐患排查时间；</w:t>
      </w:r>
    </w:p>
    <w:p w14:paraId="3F85B0A9" w14:textId="4FEC4807" w:rsidR="00276B40" w:rsidRDefault="007D6A21"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.12.2</w:t>
      </w:r>
      <w:r w:rsidR="00276B40">
        <w:rPr>
          <w:rFonts w:ascii="仿宋" w:eastAsia="仿宋" w:hAnsi="仿宋" w:cs="仿宋" w:hint="eastAsia"/>
          <w:sz w:val="28"/>
          <w:szCs w:val="28"/>
        </w:rPr>
        <w:t>安全隐患排查的具体部位或场所；</w:t>
      </w:r>
    </w:p>
    <w:p w14:paraId="06D70A21" w14:textId="603B2D15" w:rsidR="00276B40" w:rsidRDefault="007D6A21"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.12.3</w:t>
      </w:r>
      <w:r w:rsidR="00276B40">
        <w:rPr>
          <w:rFonts w:ascii="仿宋" w:eastAsia="仿宋" w:hAnsi="仿宋" w:cs="仿宋" w:hint="eastAsia"/>
          <w:sz w:val="28"/>
          <w:szCs w:val="28"/>
        </w:rPr>
        <w:t>发现安全隐患的数量、级别和具体情况；</w:t>
      </w:r>
    </w:p>
    <w:p w14:paraId="02AC5973" w14:textId="3C177830" w:rsidR="00276B40" w:rsidRDefault="007D6A21"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.12.4</w:t>
      </w:r>
      <w:r w:rsidR="00276B40">
        <w:rPr>
          <w:rFonts w:ascii="仿宋" w:eastAsia="仿宋" w:hAnsi="仿宋" w:cs="仿宋" w:hint="eastAsia"/>
          <w:sz w:val="28"/>
          <w:szCs w:val="28"/>
        </w:rPr>
        <w:t>参加安全隐患排查的人员及其签字；</w:t>
      </w:r>
    </w:p>
    <w:p w14:paraId="28F052DE" w14:textId="4DB05F1C" w:rsidR="00276B40" w:rsidRDefault="007D6A21"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.12.5</w:t>
      </w:r>
      <w:r w:rsidR="00276B40">
        <w:rPr>
          <w:rFonts w:ascii="仿宋" w:eastAsia="仿宋" w:hAnsi="仿宋" w:cs="仿宋" w:hint="eastAsia"/>
          <w:sz w:val="28"/>
          <w:szCs w:val="28"/>
        </w:rPr>
        <w:t>风险评估（评价）记录；</w:t>
      </w:r>
    </w:p>
    <w:p w14:paraId="26A7CA12" w14:textId="17EE6803" w:rsidR="00276B40" w:rsidRDefault="007D6A21"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.12.6</w:t>
      </w:r>
      <w:r w:rsidR="00276B40">
        <w:rPr>
          <w:rFonts w:ascii="仿宋" w:eastAsia="仿宋" w:hAnsi="仿宋" w:cs="仿宋" w:hint="eastAsia"/>
          <w:sz w:val="28"/>
          <w:szCs w:val="28"/>
        </w:rPr>
        <w:t>安全隐患治理方案；</w:t>
      </w:r>
    </w:p>
    <w:p w14:paraId="0DFFE098" w14:textId="52165704" w:rsidR="00276B40" w:rsidRDefault="007D6A21"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.12.7</w:t>
      </w:r>
      <w:r w:rsidR="00276B40">
        <w:rPr>
          <w:rFonts w:ascii="仿宋" w:eastAsia="仿宋" w:hAnsi="仿宋" w:cs="仿宋" w:hint="eastAsia"/>
          <w:sz w:val="28"/>
          <w:szCs w:val="28"/>
        </w:rPr>
        <w:t>安全隐患治理情况，复查验收情况、复查验收时间、复查验收人员及其签字。</w:t>
      </w:r>
    </w:p>
    <w:p w14:paraId="43873827" w14:textId="743BA878" w:rsidR="00276B40" w:rsidRDefault="00276B40"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3.1</w:t>
      </w:r>
      <w:r w:rsidR="00C766E1">
        <w:rPr>
          <w:rFonts w:ascii="仿宋" w:eastAsia="仿宋" w:hAnsi="仿宋" w:cs="仿宋"/>
          <w:sz w:val="28"/>
          <w:szCs w:val="28"/>
        </w:rPr>
        <w:t>3</w:t>
      </w:r>
      <w:r>
        <w:rPr>
          <w:rFonts w:ascii="仿宋" w:eastAsia="仿宋" w:hAnsi="仿宋" w:cs="仿宋" w:hint="eastAsia"/>
          <w:sz w:val="28"/>
          <w:szCs w:val="28"/>
        </w:rPr>
        <w:t>特种设备安全隐患排查治理 所需资金纳入本单位安全生产费用列支。</w:t>
      </w:r>
    </w:p>
    <w:p w14:paraId="35820630" w14:textId="7FA47FFE" w:rsidR="00276B40" w:rsidRDefault="00276B40" w:rsidP="00276B40">
      <w:pPr>
        <w:pStyle w:val="aa"/>
        <w:spacing w:before="0" w:beforeAutospacing="0" w:after="0" w:afterAutospacing="0" w:line="540" w:lineRule="exact"/>
        <w:ind w:firstLineChars="200" w:firstLine="560"/>
        <w:rPr>
          <w:rFonts w:ascii="仿宋" w:eastAsia="仿宋" w:hAnsi="仿宋" w:cs="仿宋"/>
          <w:sz w:val="28"/>
          <w:szCs w:val="28"/>
        </w:rPr>
      </w:pPr>
      <w:r>
        <w:rPr>
          <w:rFonts w:ascii="仿宋" w:eastAsia="仿宋" w:hAnsi="仿宋" w:cs="仿宋" w:hint="eastAsia"/>
          <w:sz w:val="28"/>
          <w:szCs w:val="28"/>
        </w:rPr>
        <w:t>3.1</w:t>
      </w:r>
      <w:r w:rsidR="00C766E1">
        <w:rPr>
          <w:rFonts w:ascii="仿宋" w:eastAsia="仿宋" w:hAnsi="仿宋" w:cs="仿宋"/>
          <w:sz w:val="28"/>
          <w:szCs w:val="28"/>
        </w:rPr>
        <w:t>4</w:t>
      </w:r>
      <w:r>
        <w:rPr>
          <w:rFonts w:ascii="仿宋" w:eastAsia="仿宋" w:hAnsi="仿宋" w:cs="仿宋" w:hint="eastAsia"/>
          <w:sz w:val="28"/>
          <w:szCs w:val="28"/>
        </w:rPr>
        <w:t>特种设备的隐患排查包括使用单位的自查自纠和到检测周期实施的全面检验或定期检验。</w:t>
      </w:r>
    </w:p>
    <w:p w14:paraId="583426FE" w14:textId="1E543C88" w:rsidR="00276B40" w:rsidRDefault="00C766E1" w:rsidP="00276B40">
      <w:pPr>
        <w:pStyle w:val="aa"/>
        <w:spacing w:before="0" w:beforeAutospacing="0" w:after="0" w:afterAutospacing="0" w:line="540" w:lineRule="exact"/>
        <w:ind w:firstLineChars="200" w:firstLine="560"/>
        <w:rPr>
          <w:rFonts w:ascii="仿宋" w:eastAsia="仿宋" w:hAnsi="仿宋" w:cs="仿宋"/>
          <w:sz w:val="28"/>
          <w:szCs w:val="28"/>
        </w:rPr>
      </w:pPr>
      <w:r>
        <w:rPr>
          <w:rFonts w:ascii="仿宋" w:eastAsia="仿宋" w:hAnsi="仿宋" w:cs="仿宋"/>
          <w:sz w:val="28"/>
          <w:szCs w:val="28"/>
        </w:rPr>
        <w:t>3.14.1</w:t>
      </w:r>
      <w:r w:rsidR="00276B40">
        <w:rPr>
          <w:rFonts w:ascii="仿宋" w:eastAsia="仿宋" w:hAnsi="仿宋" w:cs="仿宋" w:hint="eastAsia"/>
          <w:sz w:val="28"/>
          <w:szCs w:val="28"/>
        </w:rPr>
        <w:t>使用单位的自查自纠包括：</w:t>
      </w:r>
    </w:p>
    <w:p w14:paraId="63C8CA05" w14:textId="29B9EDDC" w:rsidR="00276B40" w:rsidRDefault="00C766E1" w:rsidP="00276B40">
      <w:pPr>
        <w:pStyle w:val="aa"/>
        <w:spacing w:before="0" w:beforeAutospacing="0" w:after="0" w:afterAutospacing="0" w:line="540" w:lineRule="exact"/>
        <w:ind w:firstLineChars="200" w:firstLine="560"/>
        <w:rPr>
          <w:rFonts w:ascii="仿宋" w:eastAsia="仿宋" w:hAnsi="仿宋" w:cs="仿宋"/>
          <w:sz w:val="28"/>
          <w:szCs w:val="28"/>
        </w:rPr>
      </w:pPr>
      <w:r>
        <w:rPr>
          <w:rFonts w:ascii="仿宋" w:eastAsia="仿宋" w:hAnsi="仿宋" w:cs="仿宋"/>
          <w:sz w:val="28"/>
          <w:szCs w:val="28"/>
        </w:rPr>
        <w:lastRenderedPageBreak/>
        <w:t>3.14.1.1</w:t>
      </w:r>
      <w:r w:rsidR="00276B40">
        <w:rPr>
          <w:rFonts w:ascii="仿宋" w:eastAsia="仿宋" w:hAnsi="仿宋" w:cs="仿宋" w:hint="eastAsia"/>
          <w:sz w:val="28"/>
          <w:szCs w:val="28"/>
        </w:rPr>
        <w:t>特种设备安全管理负责人每季度应至少组织一次公司所有在用特种设备安全大检查并亲自带队检查；</w:t>
      </w:r>
    </w:p>
    <w:p w14:paraId="28FB034D" w14:textId="7E4742BF" w:rsidR="00276B40" w:rsidRDefault="00C766E1" w:rsidP="00276B40">
      <w:pPr>
        <w:pStyle w:val="aa"/>
        <w:spacing w:before="0" w:beforeAutospacing="0" w:after="0" w:afterAutospacing="0" w:line="540" w:lineRule="exact"/>
        <w:ind w:firstLineChars="200" w:firstLine="560"/>
        <w:rPr>
          <w:rFonts w:ascii="仿宋" w:eastAsia="仿宋" w:hAnsi="仿宋" w:cs="仿宋"/>
          <w:sz w:val="28"/>
          <w:szCs w:val="28"/>
        </w:rPr>
      </w:pPr>
      <w:r>
        <w:rPr>
          <w:rFonts w:ascii="仿宋" w:eastAsia="仿宋" w:hAnsi="仿宋" w:cs="仿宋"/>
          <w:sz w:val="28"/>
          <w:szCs w:val="28"/>
        </w:rPr>
        <w:t>3.14.1.2</w:t>
      </w:r>
      <w:r w:rsidR="00276B40">
        <w:rPr>
          <w:rFonts w:ascii="仿宋" w:eastAsia="仿宋" w:hAnsi="仿宋" w:cs="仿宋" w:hint="eastAsia"/>
          <w:sz w:val="28"/>
          <w:szCs w:val="28"/>
        </w:rPr>
        <w:t>特种设备归口管理部门每月组织一次事故隐患集中排查和年度检查；</w:t>
      </w:r>
    </w:p>
    <w:p w14:paraId="40BA6083" w14:textId="13E60351" w:rsidR="00276B40" w:rsidRDefault="00C766E1" w:rsidP="00276B40">
      <w:pPr>
        <w:pStyle w:val="aa"/>
        <w:spacing w:before="0" w:beforeAutospacing="0" w:after="0" w:afterAutospacing="0" w:line="540" w:lineRule="exact"/>
        <w:ind w:firstLineChars="200" w:firstLine="560"/>
        <w:rPr>
          <w:rFonts w:ascii="仿宋" w:eastAsia="仿宋" w:hAnsi="仿宋" w:cs="仿宋"/>
          <w:sz w:val="28"/>
          <w:szCs w:val="28"/>
        </w:rPr>
      </w:pPr>
      <w:r>
        <w:rPr>
          <w:rFonts w:ascii="仿宋" w:eastAsia="仿宋" w:hAnsi="仿宋" w:cs="仿宋"/>
          <w:sz w:val="28"/>
          <w:szCs w:val="28"/>
        </w:rPr>
        <w:t>3.14.1.3</w:t>
      </w:r>
      <w:r w:rsidR="00276B40">
        <w:rPr>
          <w:rFonts w:ascii="仿宋" w:eastAsia="仿宋" w:hAnsi="仿宋" w:cs="仿宋" w:hint="eastAsia"/>
          <w:sz w:val="28"/>
          <w:szCs w:val="28"/>
        </w:rPr>
        <w:t>特种设备使用部门或车间每周组织一次事故隐患集中排查；</w:t>
      </w:r>
    </w:p>
    <w:p w14:paraId="49155CA1" w14:textId="018D134A" w:rsidR="00276B40" w:rsidRDefault="00C766E1" w:rsidP="00276B40">
      <w:pPr>
        <w:pStyle w:val="aa"/>
        <w:spacing w:before="0" w:beforeAutospacing="0" w:after="0" w:afterAutospacing="0" w:line="540" w:lineRule="exact"/>
        <w:ind w:firstLineChars="200" w:firstLine="560"/>
        <w:rPr>
          <w:rFonts w:ascii="仿宋" w:eastAsia="仿宋" w:hAnsi="仿宋" w:cs="仿宋"/>
          <w:sz w:val="28"/>
          <w:szCs w:val="28"/>
        </w:rPr>
      </w:pPr>
      <w:r>
        <w:rPr>
          <w:rFonts w:ascii="仿宋" w:eastAsia="仿宋" w:hAnsi="仿宋" w:cs="仿宋"/>
          <w:sz w:val="28"/>
          <w:szCs w:val="28"/>
        </w:rPr>
        <w:t>3.14.1.4</w:t>
      </w:r>
      <w:r w:rsidR="00276B40">
        <w:rPr>
          <w:rFonts w:ascii="仿宋" w:eastAsia="仿宋" w:hAnsi="仿宋" w:cs="仿宋" w:hint="eastAsia"/>
          <w:sz w:val="28"/>
          <w:szCs w:val="28"/>
        </w:rPr>
        <w:t>特种设备现场操作人员每班次对所操作特种设备进行事故隐患的日常设备巡回检查。</w:t>
      </w:r>
    </w:p>
    <w:p w14:paraId="538F5A90" w14:textId="3949E91C" w:rsidR="00276B40" w:rsidRDefault="00C766E1" w:rsidP="00276B40">
      <w:pPr>
        <w:pStyle w:val="aa"/>
        <w:spacing w:before="0" w:beforeAutospacing="0" w:after="0" w:afterAutospacing="0" w:line="540" w:lineRule="exact"/>
        <w:ind w:firstLineChars="200" w:firstLine="560"/>
        <w:rPr>
          <w:rFonts w:ascii="仿宋" w:eastAsia="仿宋" w:hAnsi="仿宋" w:cs="仿宋"/>
          <w:sz w:val="28"/>
          <w:szCs w:val="28"/>
        </w:rPr>
      </w:pPr>
      <w:r>
        <w:rPr>
          <w:rFonts w:ascii="仿宋" w:eastAsia="仿宋" w:hAnsi="仿宋" w:cs="仿宋"/>
          <w:sz w:val="28"/>
          <w:szCs w:val="28"/>
        </w:rPr>
        <w:t>3.14.2</w:t>
      </w:r>
      <w:r w:rsidR="00276B40">
        <w:rPr>
          <w:rFonts w:ascii="仿宋" w:eastAsia="仿宋" w:hAnsi="仿宋" w:cs="仿宋" w:hint="eastAsia"/>
          <w:sz w:val="28"/>
          <w:szCs w:val="28"/>
        </w:rPr>
        <w:t>在检查中，应严格按照特种设备法律法规以及安全技术规范的要求逐项进行事故隐患排查，及时发现存在的隐患和不安全因素，并如实填写《特种设备隐患治理表》。严格做到发现一处登记一处，整改一处注销一处，确保事故隐患能够得到全过程跟踪。</w:t>
      </w:r>
    </w:p>
    <w:p w14:paraId="3D922A7E" w14:textId="660B74B7" w:rsidR="00276B40" w:rsidRDefault="00C766E1" w:rsidP="00276B40">
      <w:pPr>
        <w:pStyle w:val="aa"/>
        <w:spacing w:before="0" w:beforeAutospacing="0" w:after="0" w:afterAutospacing="0" w:line="540" w:lineRule="exact"/>
        <w:ind w:firstLineChars="200" w:firstLine="560"/>
        <w:rPr>
          <w:rFonts w:ascii="仿宋" w:eastAsia="仿宋" w:hAnsi="仿宋" w:cs="仿宋"/>
          <w:sz w:val="28"/>
          <w:szCs w:val="28"/>
        </w:rPr>
      </w:pPr>
      <w:r>
        <w:rPr>
          <w:rFonts w:ascii="仿宋" w:eastAsia="仿宋" w:hAnsi="仿宋" w:cs="仿宋"/>
          <w:sz w:val="28"/>
          <w:szCs w:val="28"/>
        </w:rPr>
        <w:t>3.14.3</w:t>
      </w:r>
      <w:r w:rsidR="00276B40">
        <w:rPr>
          <w:rFonts w:ascii="仿宋" w:eastAsia="仿宋" w:hAnsi="仿宋" w:cs="仿宋" w:hint="eastAsia"/>
          <w:sz w:val="28"/>
          <w:szCs w:val="28"/>
        </w:rPr>
        <w:t>特种设备的定期检验是指由有资质的检验检测机构实施的压力容器、起重机械、锅炉的定期检验和压力管道的全面检验等。</w:t>
      </w:r>
    </w:p>
    <w:p w14:paraId="2B74F7FF" w14:textId="5D93E28E" w:rsidR="00276B40" w:rsidRDefault="00276B40" w:rsidP="00276B40">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3.1</w:t>
      </w:r>
      <w:r w:rsidR="00C766E1">
        <w:rPr>
          <w:rFonts w:ascii="仿宋" w:eastAsia="仿宋" w:hAnsi="仿宋" w:cs="仿宋"/>
          <w:sz w:val="28"/>
          <w:szCs w:val="28"/>
        </w:rPr>
        <w:t>5</w:t>
      </w:r>
      <w:r>
        <w:rPr>
          <w:rFonts w:ascii="仿宋" w:eastAsia="仿宋" w:hAnsi="仿宋" w:cs="仿宋" w:hint="eastAsia"/>
          <w:sz w:val="28"/>
          <w:szCs w:val="28"/>
        </w:rPr>
        <w:t>特种设备使用单位出现下列情况时，应及时进行专项安全隐患排查：</w:t>
      </w:r>
    </w:p>
    <w:p w14:paraId="415AAB68" w14:textId="2BE4197B" w:rsidR="00276B40" w:rsidRDefault="00C766E1" w:rsidP="00276B40">
      <w:pPr>
        <w:spacing w:line="540" w:lineRule="exact"/>
        <w:ind w:leftChars="152" w:left="319" w:firstLineChars="101" w:firstLine="283"/>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.15.1</w:t>
      </w:r>
      <w:r w:rsidR="00276B40">
        <w:rPr>
          <w:rFonts w:ascii="仿宋" w:eastAsia="仿宋" w:hAnsi="仿宋" w:cs="仿宋" w:hint="eastAsia"/>
          <w:sz w:val="28"/>
          <w:szCs w:val="28"/>
        </w:rPr>
        <w:t>与特种设备安全相关的法律、法规、规章、安全技术规范和标准发生变更或公布新的法律、法规、规章、安全技术规范和标准；</w:t>
      </w:r>
    </w:p>
    <w:p w14:paraId="4E6E9058" w14:textId="0DF64913" w:rsidR="00276B40" w:rsidRDefault="00C766E1"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.15.2</w:t>
      </w:r>
      <w:r w:rsidR="00276B40">
        <w:rPr>
          <w:rFonts w:ascii="仿宋" w:eastAsia="仿宋" w:hAnsi="仿宋" w:cs="仿宋" w:hint="eastAsia"/>
          <w:sz w:val="28"/>
          <w:szCs w:val="28"/>
        </w:rPr>
        <w:t>组织机构发生较大调整；</w:t>
      </w:r>
    </w:p>
    <w:p w14:paraId="02A45877" w14:textId="3BA737B3" w:rsidR="00276B40" w:rsidRDefault="00C766E1"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.15.3</w:t>
      </w:r>
      <w:r w:rsidR="00276B40">
        <w:rPr>
          <w:rFonts w:ascii="仿宋" w:eastAsia="仿宋" w:hAnsi="仿宋" w:cs="仿宋" w:hint="eastAsia"/>
          <w:sz w:val="28"/>
          <w:szCs w:val="28"/>
        </w:rPr>
        <w:t>作业条件、设备设施、工艺技术改变；</w:t>
      </w:r>
    </w:p>
    <w:p w14:paraId="75E26E32" w14:textId="7D7316B6" w:rsidR="00276B40" w:rsidRDefault="00C766E1"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.15.4</w:t>
      </w:r>
      <w:r w:rsidR="00276B40">
        <w:rPr>
          <w:rFonts w:ascii="仿宋" w:eastAsia="仿宋" w:hAnsi="仿宋" w:cs="仿宋" w:hint="eastAsia"/>
          <w:sz w:val="28"/>
          <w:szCs w:val="28"/>
        </w:rPr>
        <w:t>发生事故；</w:t>
      </w:r>
    </w:p>
    <w:p w14:paraId="0AAA7160" w14:textId="4B36F9E8" w:rsidR="00276B40" w:rsidRDefault="00C766E1" w:rsidP="00276B40">
      <w:pPr>
        <w:spacing w:line="540" w:lineRule="exact"/>
        <w:ind w:firstLineChars="202" w:firstLine="56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.15.5</w:t>
      </w:r>
      <w:r w:rsidR="00276B40">
        <w:rPr>
          <w:rFonts w:ascii="仿宋" w:eastAsia="仿宋" w:hAnsi="仿宋" w:cs="仿宋" w:hint="eastAsia"/>
          <w:sz w:val="28"/>
          <w:szCs w:val="28"/>
        </w:rPr>
        <w:t>重大自然灾害、极端天气、重大节假日、大型活动等重要时段；</w:t>
      </w:r>
    </w:p>
    <w:p w14:paraId="47CC27FF" w14:textId="502770D1" w:rsidR="00276B40" w:rsidRDefault="00C766E1" w:rsidP="00276B40">
      <w:pPr>
        <w:pStyle w:val="aa"/>
        <w:spacing w:before="0" w:beforeAutospacing="0" w:after="0" w:afterAutospacing="0"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3</w:t>
      </w:r>
      <w:r>
        <w:rPr>
          <w:rFonts w:ascii="仿宋" w:eastAsia="仿宋" w:hAnsi="仿宋" w:cs="仿宋"/>
          <w:sz w:val="28"/>
          <w:szCs w:val="28"/>
        </w:rPr>
        <w:t>.15.6</w:t>
      </w:r>
      <w:r w:rsidR="00276B40">
        <w:rPr>
          <w:rFonts w:ascii="仿宋" w:eastAsia="仿宋" w:hAnsi="仿宋" w:cs="仿宋" w:hint="eastAsia"/>
          <w:sz w:val="28"/>
          <w:szCs w:val="28"/>
        </w:rPr>
        <w:t>其他应当进行专项安全隐患排查的情形。</w:t>
      </w:r>
    </w:p>
    <w:p w14:paraId="7E273D58" w14:textId="45A37E96" w:rsidR="00276B40" w:rsidRDefault="00276B40" w:rsidP="00276B40">
      <w:pPr>
        <w:pStyle w:val="aa"/>
        <w:spacing w:before="0" w:beforeAutospacing="0" w:after="0" w:afterAutospacing="0" w:line="540" w:lineRule="exact"/>
        <w:ind w:firstLineChars="200" w:firstLine="560"/>
        <w:rPr>
          <w:rFonts w:ascii="仿宋" w:eastAsia="仿宋" w:hAnsi="仿宋" w:cs="仿宋"/>
          <w:sz w:val="28"/>
          <w:szCs w:val="28"/>
        </w:rPr>
      </w:pPr>
      <w:r>
        <w:rPr>
          <w:rFonts w:ascii="仿宋" w:eastAsia="仿宋" w:hAnsi="仿宋" w:cs="仿宋" w:hint="eastAsia"/>
          <w:sz w:val="28"/>
          <w:szCs w:val="28"/>
        </w:rPr>
        <w:t>3.1</w:t>
      </w:r>
      <w:r w:rsidR="00C766E1">
        <w:rPr>
          <w:rFonts w:ascii="仿宋" w:eastAsia="仿宋" w:hAnsi="仿宋" w:cs="仿宋"/>
          <w:sz w:val="28"/>
          <w:szCs w:val="28"/>
        </w:rPr>
        <w:t>6</w:t>
      </w:r>
      <w:r>
        <w:rPr>
          <w:rFonts w:ascii="仿宋" w:eastAsia="仿宋" w:hAnsi="仿宋" w:cs="仿宋" w:hint="eastAsia"/>
          <w:sz w:val="28"/>
          <w:szCs w:val="28"/>
        </w:rPr>
        <w:t>使用单位自查、检验检测机构在检验检测中和政府特种设备管理部门安全监察中发现的各类特种隐患，使用单位应及时填写《特种设备隐患治理表》，明确整改时间、责任人、整改方案、防范措施等。</w:t>
      </w:r>
    </w:p>
    <w:p w14:paraId="426965C2" w14:textId="7C25C19F" w:rsidR="00276B40" w:rsidRDefault="00276B40" w:rsidP="00276B40">
      <w:pPr>
        <w:pStyle w:val="aa"/>
        <w:spacing w:before="0" w:beforeAutospacing="0" w:after="0" w:afterAutospacing="0" w:line="540" w:lineRule="exact"/>
        <w:ind w:firstLineChars="200" w:firstLine="560"/>
        <w:rPr>
          <w:rFonts w:ascii="仿宋" w:eastAsia="仿宋" w:hAnsi="仿宋" w:cs="仿宋"/>
          <w:sz w:val="28"/>
          <w:szCs w:val="28"/>
        </w:rPr>
      </w:pPr>
      <w:r>
        <w:rPr>
          <w:rFonts w:ascii="仿宋" w:eastAsia="仿宋" w:hAnsi="仿宋" w:cs="仿宋" w:hint="eastAsia"/>
          <w:sz w:val="28"/>
          <w:szCs w:val="28"/>
        </w:rPr>
        <w:t>3.1</w:t>
      </w:r>
      <w:r w:rsidR="00C766E1">
        <w:rPr>
          <w:rFonts w:ascii="仿宋" w:eastAsia="仿宋" w:hAnsi="仿宋" w:cs="仿宋"/>
          <w:sz w:val="28"/>
          <w:szCs w:val="28"/>
        </w:rPr>
        <w:t>7</w:t>
      </w:r>
      <w:r>
        <w:rPr>
          <w:rFonts w:ascii="仿宋" w:eastAsia="仿宋" w:hAnsi="仿宋" w:cs="仿宋" w:hint="eastAsia"/>
          <w:sz w:val="28"/>
          <w:szCs w:val="28"/>
        </w:rPr>
        <w:t>对于特种设备隐患，使用部门或单位能自行处理的，在安全的前提下，应立即安排人员进行处理；不能处理需要专业资质进行修理改造的，应按照相关的规范标准编制方案、履行告知、检验检测等相关程序。</w:t>
      </w:r>
    </w:p>
    <w:p w14:paraId="6071A901" w14:textId="62C09E54" w:rsidR="00276B40" w:rsidRDefault="00276B40" w:rsidP="00276B40">
      <w:pPr>
        <w:pStyle w:val="aa"/>
        <w:spacing w:before="0" w:beforeAutospacing="0" w:after="0" w:afterAutospacing="0" w:line="540" w:lineRule="exact"/>
        <w:ind w:firstLineChars="200" w:firstLine="560"/>
        <w:rPr>
          <w:rFonts w:ascii="仿宋" w:eastAsia="仿宋" w:hAnsi="仿宋" w:cs="仿宋"/>
          <w:sz w:val="28"/>
          <w:szCs w:val="28"/>
        </w:rPr>
      </w:pPr>
      <w:r>
        <w:rPr>
          <w:rFonts w:ascii="仿宋" w:eastAsia="仿宋" w:hAnsi="仿宋" w:cs="仿宋" w:hint="eastAsia"/>
          <w:sz w:val="28"/>
          <w:szCs w:val="28"/>
        </w:rPr>
        <w:t>3.1</w:t>
      </w:r>
      <w:r w:rsidR="00C766E1">
        <w:rPr>
          <w:rFonts w:ascii="仿宋" w:eastAsia="仿宋" w:hAnsi="仿宋" w:cs="仿宋"/>
          <w:sz w:val="28"/>
          <w:szCs w:val="28"/>
        </w:rPr>
        <w:t>8</w:t>
      </w:r>
      <w:r>
        <w:rPr>
          <w:rFonts w:ascii="仿宋" w:eastAsia="仿宋" w:hAnsi="仿宋" w:cs="仿宋" w:hint="eastAsia"/>
          <w:sz w:val="28"/>
          <w:szCs w:val="28"/>
        </w:rPr>
        <w:t>各使用部门、车间填写的《特种设备隐患治理表》，除车间备案存档外，还应上报给特种设备归口管理部门一份，并存入特种设备安全管理档案。</w:t>
      </w:r>
    </w:p>
    <w:p w14:paraId="036D69ED" w14:textId="0D1370E0" w:rsidR="00276B40" w:rsidRDefault="00276B40" w:rsidP="00276B40">
      <w:pPr>
        <w:pStyle w:val="aa"/>
        <w:spacing w:before="0" w:beforeAutospacing="0" w:after="0" w:afterAutospacing="0" w:line="540" w:lineRule="exact"/>
        <w:ind w:firstLineChars="200" w:firstLine="560"/>
        <w:rPr>
          <w:rFonts w:ascii="仿宋" w:eastAsia="仿宋" w:hAnsi="仿宋" w:cs="仿宋"/>
          <w:sz w:val="28"/>
          <w:szCs w:val="28"/>
        </w:rPr>
      </w:pPr>
      <w:r>
        <w:rPr>
          <w:rFonts w:ascii="仿宋" w:eastAsia="仿宋" w:hAnsi="仿宋" w:cs="仿宋" w:hint="eastAsia"/>
          <w:sz w:val="28"/>
          <w:szCs w:val="28"/>
        </w:rPr>
        <w:t>3.1</w:t>
      </w:r>
      <w:r w:rsidR="00C766E1">
        <w:rPr>
          <w:rFonts w:ascii="仿宋" w:eastAsia="仿宋" w:hAnsi="仿宋" w:cs="仿宋"/>
          <w:sz w:val="28"/>
          <w:szCs w:val="28"/>
        </w:rPr>
        <w:t>9</w:t>
      </w:r>
      <w:r>
        <w:rPr>
          <w:rFonts w:ascii="仿宋" w:eastAsia="仿宋" w:hAnsi="仿宋" w:cs="仿宋" w:hint="eastAsia"/>
          <w:sz w:val="28"/>
          <w:szCs w:val="28"/>
        </w:rPr>
        <w:t>特种设备归口管理部门应对整治的隐患进行检查、验收。并对出现的各类隐患进行汇总分析、总结，建立隐患统计表，针对各类隐患提出防范措施。</w:t>
      </w:r>
    </w:p>
    <w:p w14:paraId="1785656B" w14:textId="61D98AC7" w:rsidR="00276B40" w:rsidRDefault="00276B40" w:rsidP="00276B40">
      <w:pPr>
        <w:pStyle w:val="aa"/>
        <w:spacing w:before="0" w:beforeAutospacing="0" w:after="0" w:afterAutospacing="0"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sidR="00C766E1">
        <w:rPr>
          <w:rFonts w:ascii="仿宋" w:eastAsia="仿宋" w:hAnsi="仿宋" w:cs="仿宋"/>
          <w:sz w:val="28"/>
          <w:szCs w:val="28"/>
        </w:rPr>
        <w:t>20</w:t>
      </w:r>
      <w:r>
        <w:rPr>
          <w:rFonts w:ascii="仿宋" w:eastAsia="仿宋" w:hAnsi="仿宋" w:cs="仿宋" w:hint="eastAsia"/>
          <w:sz w:val="28"/>
          <w:szCs w:val="28"/>
        </w:rPr>
        <w:t>因生产等原因不能（或难以）及时整治的隐患，应进行风险评估，对重大的、难以容忍的隐患，必须及时予以消除。其它严重程度的，应当制定监控方案，落实监控措施、监控责任、整改期限。监控措施经相关部门审核，报分管领导、总经理签字后实施。</w:t>
      </w:r>
    </w:p>
    <w:p w14:paraId="739075D0" w14:textId="4A0C2729" w:rsidR="00276B40" w:rsidRDefault="00276B40" w:rsidP="00276B40">
      <w:pPr>
        <w:pStyle w:val="aa"/>
        <w:spacing w:before="0" w:beforeAutospacing="0" w:after="0" w:afterAutospacing="0" w:line="540" w:lineRule="exact"/>
        <w:ind w:firstLineChars="200" w:firstLine="560"/>
        <w:rPr>
          <w:rFonts w:ascii="仿宋" w:eastAsia="仿宋" w:hAnsi="仿宋" w:cs="仿宋"/>
          <w:sz w:val="28"/>
          <w:szCs w:val="28"/>
        </w:rPr>
      </w:pPr>
      <w:r>
        <w:rPr>
          <w:rFonts w:ascii="仿宋" w:eastAsia="仿宋" w:hAnsi="仿宋" w:cs="仿宋" w:hint="eastAsia"/>
          <w:sz w:val="28"/>
          <w:szCs w:val="28"/>
        </w:rPr>
        <w:t>3.2</w:t>
      </w:r>
      <w:r w:rsidR="00C766E1">
        <w:rPr>
          <w:rFonts w:ascii="仿宋" w:eastAsia="仿宋" w:hAnsi="仿宋" w:cs="仿宋"/>
          <w:sz w:val="28"/>
          <w:szCs w:val="28"/>
        </w:rPr>
        <w:t>1</w:t>
      </w:r>
      <w:r>
        <w:rPr>
          <w:rFonts w:ascii="仿宋" w:eastAsia="仿宋" w:hAnsi="仿宋" w:cs="仿宋" w:hint="eastAsia"/>
          <w:sz w:val="28"/>
          <w:szCs w:val="28"/>
        </w:rPr>
        <w:t>对于特种设备存在严重事故隐患，无改造、维修价值或者经检验检测不合格又无法消除安全隐患的，应当向原登记的特种设备安全监督管理部门办理注销报废手续。</w:t>
      </w:r>
      <w:r>
        <w:rPr>
          <w:rFonts w:ascii="Calibri" w:eastAsia="仿宋" w:hAnsi="Calibri" w:cs="Calibri"/>
          <w:sz w:val="28"/>
          <w:szCs w:val="28"/>
        </w:rPr>
        <w:t> </w:t>
      </w:r>
    </w:p>
    <w:p w14:paraId="08049265" w14:textId="4F471A86" w:rsidR="00276B40" w:rsidRDefault="00276B40" w:rsidP="00276B40">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4检查与监督</w:t>
      </w:r>
    </w:p>
    <w:p w14:paraId="3270DA79" w14:textId="75D17439" w:rsidR="00276B40" w:rsidRDefault="00276B40" w:rsidP="00276B40">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4.1  检查与监督主体 、检查与监督对象</w:t>
      </w:r>
    </w:p>
    <w:p w14:paraId="2E7A2D20" w14:textId="755DFFA6" w:rsidR="00276B40" w:rsidRDefault="00276B40" w:rsidP="00276B40">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公司</w:t>
      </w:r>
      <w:r w:rsidR="00C766E1">
        <w:rPr>
          <w:rFonts w:ascii="仿宋" w:eastAsia="仿宋" w:hAnsi="仿宋" w:cs="仿宋" w:hint="eastAsia"/>
          <w:sz w:val="28"/>
          <w:szCs w:val="28"/>
        </w:rPr>
        <w:t>企管法务</w:t>
      </w:r>
      <w:r>
        <w:rPr>
          <w:rFonts w:ascii="仿宋" w:eastAsia="仿宋" w:hAnsi="仿宋" w:cs="仿宋" w:hint="eastAsia"/>
          <w:sz w:val="28"/>
          <w:szCs w:val="28"/>
        </w:rPr>
        <w:t>部对公司的特种设备隐患排查治理工作进行检查</w:t>
      </w:r>
      <w:r>
        <w:rPr>
          <w:rFonts w:ascii="仿宋" w:eastAsia="仿宋" w:hAnsi="仿宋" w:cs="仿宋" w:hint="eastAsia"/>
          <w:sz w:val="28"/>
          <w:szCs w:val="28"/>
        </w:rPr>
        <w:lastRenderedPageBreak/>
        <w:t>监督。</w:t>
      </w:r>
    </w:p>
    <w:p w14:paraId="2021DDF3" w14:textId="1C3397FB" w:rsidR="00276B40" w:rsidRDefault="00276B40" w:rsidP="00276B40">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4.2  检查与监督内容</w:t>
      </w:r>
    </w:p>
    <w:p w14:paraId="4E4C6507" w14:textId="77777777" w:rsidR="00276B40" w:rsidRDefault="00276B40" w:rsidP="00276B40">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特种设备隐患排查治理工作相关检查、处置的记录表格、文档等。</w:t>
      </w:r>
    </w:p>
    <w:p w14:paraId="63CCAEC2" w14:textId="5A62D0EA" w:rsidR="00276B40" w:rsidRDefault="00276B40" w:rsidP="00276B40">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4.3  检查考核方法</w:t>
      </w:r>
    </w:p>
    <w:p w14:paraId="3E5933ED" w14:textId="7485ABBE" w:rsidR="00276B40" w:rsidRDefault="00276B40" w:rsidP="00276B40">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按国家相关法律法规和标准规范要求，以及公司有关制度、《设备管理考核细则》执行。</w:t>
      </w:r>
    </w:p>
    <w:p w14:paraId="7F29D0B4" w14:textId="017329A1" w:rsidR="00276B40" w:rsidRDefault="00276B40" w:rsidP="00276B40">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5附则</w:t>
      </w:r>
    </w:p>
    <w:p w14:paraId="02387FC8" w14:textId="3BA87144" w:rsidR="00276B40" w:rsidRDefault="00276B40" w:rsidP="00276B40">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5.1本规定自印发之日起执行。</w:t>
      </w:r>
    </w:p>
    <w:p w14:paraId="4C8ACED5" w14:textId="4FC2856E" w:rsidR="00276B40" w:rsidRDefault="00276B40" w:rsidP="00276B40">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5.2本规定由公司</w:t>
      </w:r>
      <w:r w:rsidR="00365174">
        <w:rPr>
          <w:rFonts w:ascii="仿宋" w:eastAsia="仿宋" w:hAnsi="仿宋" w:cs="仿宋" w:hint="eastAsia"/>
          <w:sz w:val="28"/>
          <w:szCs w:val="28"/>
        </w:rPr>
        <w:t>企管法务</w:t>
      </w:r>
      <w:r>
        <w:rPr>
          <w:rFonts w:ascii="仿宋" w:eastAsia="仿宋" w:hAnsi="仿宋" w:cs="仿宋" w:hint="eastAsia"/>
          <w:sz w:val="28"/>
          <w:szCs w:val="28"/>
        </w:rPr>
        <w:t>部负责解释。</w:t>
      </w:r>
    </w:p>
    <w:p w14:paraId="042D9D8C" w14:textId="2402AFA8" w:rsidR="00276B40" w:rsidRDefault="00365174" w:rsidP="00276B40">
      <w:pPr>
        <w:spacing w:line="540" w:lineRule="exact"/>
        <w:ind w:firstLineChars="200" w:firstLine="560"/>
        <w:rPr>
          <w:rFonts w:ascii="仿宋" w:eastAsia="仿宋" w:hAnsi="仿宋" w:cs="仿宋"/>
          <w:sz w:val="28"/>
          <w:szCs w:val="28"/>
        </w:rPr>
      </w:pPr>
      <w:r>
        <w:rPr>
          <w:rFonts w:ascii="仿宋" w:eastAsia="仿宋" w:hAnsi="仿宋" w:cs="仿宋"/>
          <w:sz w:val="28"/>
          <w:szCs w:val="28"/>
        </w:rPr>
        <w:t>5.3</w:t>
      </w:r>
      <w:r w:rsidR="00276B40">
        <w:rPr>
          <w:rFonts w:ascii="仿宋" w:eastAsia="仿宋" w:hAnsi="仿宋" w:cs="仿宋" w:hint="eastAsia"/>
          <w:sz w:val="28"/>
          <w:szCs w:val="28"/>
        </w:rPr>
        <w:t>本规定引用或依据国家最新的法律法规标准执行。</w:t>
      </w:r>
    </w:p>
    <w:p w14:paraId="273A71F8" w14:textId="275721A7" w:rsidR="009D4564" w:rsidRPr="00276B40" w:rsidRDefault="009D4564" w:rsidP="002C5FF5">
      <w:pPr>
        <w:ind w:firstLineChars="202" w:firstLine="566"/>
        <w:rPr>
          <w:rFonts w:ascii="仿宋_GB2312" w:eastAsia="仿宋_GB2312"/>
          <w:sz w:val="28"/>
          <w:szCs w:val="28"/>
        </w:rPr>
      </w:pPr>
    </w:p>
    <w:p w14:paraId="54B2BCEA" w14:textId="4A32D6EF" w:rsidR="009D4564" w:rsidRDefault="009D4564" w:rsidP="002C5FF5">
      <w:pPr>
        <w:ind w:firstLineChars="202" w:firstLine="566"/>
        <w:rPr>
          <w:rFonts w:ascii="仿宋_GB2312" w:eastAsia="仿宋_GB2312"/>
          <w:sz w:val="28"/>
          <w:szCs w:val="28"/>
        </w:rPr>
      </w:pPr>
    </w:p>
    <w:p w14:paraId="1B6C7E52" w14:textId="0654A186" w:rsidR="009D4564" w:rsidRDefault="009D4564" w:rsidP="002C5FF5">
      <w:pPr>
        <w:ind w:firstLineChars="202" w:firstLine="566"/>
        <w:rPr>
          <w:rFonts w:ascii="仿宋_GB2312" w:eastAsia="仿宋_GB2312"/>
          <w:sz w:val="28"/>
          <w:szCs w:val="28"/>
        </w:rPr>
      </w:pPr>
    </w:p>
    <w:p w14:paraId="77C54920" w14:textId="59D64FFF" w:rsidR="009D4564" w:rsidRDefault="009D4564" w:rsidP="002C5FF5">
      <w:pPr>
        <w:ind w:firstLineChars="202" w:firstLine="566"/>
        <w:rPr>
          <w:rFonts w:ascii="仿宋_GB2312" w:eastAsia="仿宋_GB2312"/>
          <w:sz w:val="28"/>
          <w:szCs w:val="28"/>
        </w:rPr>
      </w:pPr>
    </w:p>
    <w:p w14:paraId="0DC7DCCE" w14:textId="5C1B4184" w:rsidR="009D4564" w:rsidRDefault="009D4564" w:rsidP="002C5FF5">
      <w:pPr>
        <w:ind w:firstLineChars="202" w:firstLine="566"/>
        <w:rPr>
          <w:rFonts w:ascii="仿宋_GB2312" w:eastAsia="仿宋_GB2312"/>
          <w:sz w:val="28"/>
          <w:szCs w:val="28"/>
        </w:rPr>
      </w:pPr>
    </w:p>
    <w:p w14:paraId="1CAD562C" w14:textId="08F0CCD5" w:rsidR="009D4564" w:rsidRDefault="009D4564" w:rsidP="002C5FF5">
      <w:pPr>
        <w:ind w:firstLineChars="202" w:firstLine="566"/>
        <w:rPr>
          <w:rFonts w:ascii="仿宋_GB2312" w:eastAsia="仿宋_GB2312"/>
          <w:sz w:val="28"/>
          <w:szCs w:val="28"/>
        </w:rPr>
      </w:pPr>
    </w:p>
    <w:p w14:paraId="18EEBA8F" w14:textId="0E21B912" w:rsidR="009D4564" w:rsidRDefault="009D4564" w:rsidP="002C5FF5">
      <w:pPr>
        <w:ind w:firstLineChars="202" w:firstLine="566"/>
        <w:rPr>
          <w:rFonts w:ascii="仿宋_GB2312" w:eastAsia="仿宋_GB2312"/>
          <w:sz w:val="28"/>
          <w:szCs w:val="28"/>
        </w:rPr>
      </w:pPr>
    </w:p>
    <w:p w14:paraId="3EC59B04" w14:textId="657062AD" w:rsidR="009D4564" w:rsidRDefault="009D4564" w:rsidP="002C5FF5">
      <w:pPr>
        <w:ind w:firstLineChars="202" w:firstLine="566"/>
        <w:rPr>
          <w:rFonts w:ascii="仿宋_GB2312" w:eastAsia="仿宋_GB2312"/>
          <w:sz w:val="28"/>
          <w:szCs w:val="28"/>
        </w:rPr>
      </w:pPr>
    </w:p>
    <w:p w14:paraId="238678F7" w14:textId="20FC20D0" w:rsidR="009D4564" w:rsidRDefault="009D4564" w:rsidP="002C5FF5">
      <w:pPr>
        <w:ind w:firstLineChars="202" w:firstLine="566"/>
        <w:rPr>
          <w:rFonts w:ascii="仿宋_GB2312" w:eastAsia="仿宋_GB2312"/>
          <w:sz w:val="28"/>
          <w:szCs w:val="28"/>
        </w:rPr>
      </w:pPr>
    </w:p>
    <w:p w14:paraId="038381D1" w14:textId="4A441E4C" w:rsidR="009D4564" w:rsidRDefault="009D4564" w:rsidP="002C5FF5">
      <w:pPr>
        <w:ind w:firstLineChars="202" w:firstLine="566"/>
        <w:rPr>
          <w:rFonts w:ascii="仿宋_GB2312" w:eastAsia="仿宋_GB2312"/>
          <w:sz w:val="28"/>
          <w:szCs w:val="28"/>
        </w:rPr>
      </w:pPr>
    </w:p>
    <w:p w14:paraId="324B2C84" w14:textId="3031AD62" w:rsidR="009D4564" w:rsidRDefault="009D4564" w:rsidP="002C5FF5">
      <w:pPr>
        <w:ind w:firstLineChars="202" w:firstLine="566"/>
        <w:rPr>
          <w:rFonts w:ascii="仿宋_GB2312" w:eastAsia="仿宋_GB2312"/>
          <w:sz w:val="28"/>
          <w:szCs w:val="28"/>
        </w:rPr>
      </w:pPr>
    </w:p>
    <w:p w14:paraId="7CD5503B" w14:textId="77777777" w:rsidR="009D4564" w:rsidRPr="00BA68C8" w:rsidRDefault="009D4564" w:rsidP="002C5FF5">
      <w:pPr>
        <w:ind w:firstLineChars="202" w:firstLine="566"/>
        <w:rPr>
          <w:rFonts w:ascii="仿宋_GB2312" w:eastAsia="仿宋_GB2312"/>
          <w:sz w:val="28"/>
          <w:szCs w:val="28"/>
        </w:rPr>
      </w:pPr>
    </w:p>
    <w:p w14:paraId="5291174E" w14:textId="2571EDAC" w:rsidR="00D176BA" w:rsidRDefault="00D176BA" w:rsidP="00972244">
      <w:pPr>
        <w:pStyle w:val="2"/>
        <w:jc w:val="center"/>
      </w:pPr>
      <w:bookmarkStart w:id="15" w:name="_Toc135923422"/>
      <w:r>
        <w:lastRenderedPageBreak/>
        <w:t>第六章</w:t>
      </w:r>
      <w:r>
        <w:rPr>
          <w:rFonts w:hint="eastAsia"/>
        </w:rPr>
        <w:t xml:space="preserve"> </w:t>
      </w:r>
      <w:r>
        <w:t xml:space="preserve"> </w:t>
      </w:r>
      <w:r>
        <w:t>人员管理和培训</w:t>
      </w:r>
      <w:r w:rsidR="0016661E">
        <w:rPr>
          <w:rFonts w:hint="eastAsia"/>
        </w:rPr>
        <w:t>管理规定</w:t>
      </w:r>
      <w:bookmarkEnd w:id="15"/>
    </w:p>
    <w:p w14:paraId="6E941C8C"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1总则</w:t>
      </w:r>
    </w:p>
    <w:p w14:paraId="4318111C"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1.1目的</w:t>
      </w:r>
    </w:p>
    <w:p w14:paraId="0D552888"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为规范公司特种设备作业人员的管理和培训工作，提升人员素质，做到合法合规持证上岗，正确操作、使用、维护特种设备，确保特种设备安全稳定运行，特制订本规定。</w:t>
      </w:r>
    </w:p>
    <w:p w14:paraId="17009637"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1.2适用范围</w:t>
      </w:r>
    </w:p>
    <w:p w14:paraId="0C8F8749"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本规定适用于公司特种设备作业人员的培训、取证、考核等管理工作。</w:t>
      </w:r>
    </w:p>
    <w:p w14:paraId="7945C40C"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1.3定义</w:t>
      </w:r>
    </w:p>
    <w:p w14:paraId="047EF9F9"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特种设备作业人员：是指锅炉、压力容器（含气瓶）、压力管道、电梯、起重机械、客运索道、大型游乐设施、场（厂）内专用机动车辆等特种设备的作业人员及其相关管理人员的统称。</w:t>
      </w:r>
    </w:p>
    <w:p w14:paraId="16487171"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2组织管理与职责</w:t>
      </w:r>
    </w:p>
    <w:p w14:paraId="7434C76D"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2.1特种设备归口管理部门负责特种设备作业人员的培训、取证、监督检查、建立并完善作业人员档案台账等管理工作；</w:t>
      </w:r>
    </w:p>
    <w:p w14:paraId="27D39676"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2.2各使用车间负责确定特种设备作业人员需取证人员名单，建立本车间作业人员台账，制定培训计划，组织实施日常培训及考核等工作。</w:t>
      </w:r>
    </w:p>
    <w:p w14:paraId="7B3FFC10"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3业务管理方法、规则、程序 </w:t>
      </w:r>
    </w:p>
    <w:p w14:paraId="60B5F1CA"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3.1从事特种设备作业的人员应当考核合格取得《特种设备作业人员证》，并经用人单位的法定代表人（负责人）或者其授权人雇（聘）用后，方可从事相应的作业或者管理工作。</w:t>
      </w:r>
    </w:p>
    <w:p w14:paraId="3F09B583"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3.2特种设备使用单位应当聘（雇）用取得《特种设备作业人员证》的人员从事相关管理和作业工作，并对作业人员进行严格管理。</w:t>
      </w:r>
    </w:p>
    <w:p w14:paraId="72854857"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3.3特种设备作业人员应当持证上岗，按章操作，认真巡回检查，定期进行隐患排查，及时处置隐患并报告。</w:t>
      </w:r>
    </w:p>
    <w:p w14:paraId="7E352511"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3.4申请《特种设备作业人员证》的人员应当符合下列条件：</w:t>
      </w:r>
    </w:p>
    <w:p w14:paraId="57DBF9EE"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.4.1</w:t>
      </w:r>
      <w:r>
        <w:rPr>
          <w:rFonts w:ascii="仿宋" w:eastAsia="仿宋" w:hAnsi="仿宋" w:cs="仿宋" w:hint="eastAsia"/>
          <w:sz w:val="28"/>
          <w:szCs w:val="28"/>
        </w:rPr>
        <w:t>年龄在18周岁以上；</w:t>
      </w:r>
    </w:p>
    <w:p w14:paraId="2D1009EF"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.4.2</w:t>
      </w:r>
      <w:r>
        <w:rPr>
          <w:rFonts w:ascii="仿宋" w:eastAsia="仿宋" w:hAnsi="仿宋" w:cs="仿宋" w:hint="eastAsia"/>
          <w:sz w:val="28"/>
          <w:szCs w:val="28"/>
        </w:rPr>
        <w:t>身体健康并满足申请从事的作业种类对身体的特殊要求；</w:t>
      </w:r>
    </w:p>
    <w:p w14:paraId="5B59F3EF"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.4.3</w:t>
      </w:r>
      <w:r>
        <w:rPr>
          <w:rFonts w:ascii="仿宋" w:eastAsia="仿宋" w:hAnsi="仿宋" w:cs="仿宋" w:hint="eastAsia"/>
          <w:sz w:val="28"/>
          <w:szCs w:val="28"/>
        </w:rPr>
        <w:t>有与申请作业种类相适应的文化程度；</w:t>
      </w:r>
    </w:p>
    <w:p w14:paraId="24EFF70F"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.4.4</w:t>
      </w:r>
      <w:r>
        <w:rPr>
          <w:rFonts w:ascii="仿宋" w:eastAsia="仿宋" w:hAnsi="仿宋" w:cs="仿宋" w:hint="eastAsia"/>
          <w:sz w:val="28"/>
          <w:szCs w:val="28"/>
        </w:rPr>
        <w:t>具有相应的安全技术知识与技能；</w:t>
      </w:r>
    </w:p>
    <w:p w14:paraId="24E5CF1F"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.4.5</w:t>
      </w:r>
      <w:r>
        <w:rPr>
          <w:rFonts w:ascii="仿宋" w:eastAsia="仿宋" w:hAnsi="仿宋" w:cs="仿宋" w:hint="eastAsia"/>
          <w:sz w:val="28"/>
          <w:szCs w:val="28"/>
        </w:rPr>
        <w:t>符合安全技术规范规定的其他要求。</w:t>
      </w:r>
    </w:p>
    <w:p w14:paraId="1F47957B"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3.5使用单位的特种设备取证人员数量，应根据特种设备数量、特性相应配备，并保证每班至少一名持证的作业人员到岗。</w:t>
      </w:r>
    </w:p>
    <w:p w14:paraId="183E5286"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3.6使用单位应当对作业人员进行安全教育和培训，保证特种设备作业人员具备必要的特种设备安全作业知识、作业技能，及时进行知识更新。</w:t>
      </w:r>
    </w:p>
    <w:p w14:paraId="29F0930E"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3.7使用单位应当加强对特种设备作业现场和作业人员的管理，履行下列义务：</w:t>
      </w:r>
    </w:p>
    <w:p w14:paraId="0D4658A8"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.7.1</w:t>
      </w:r>
      <w:r>
        <w:rPr>
          <w:rFonts w:ascii="仿宋" w:eastAsia="仿宋" w:hAnsi="仿宋" w:cs="仿宋" w:hint="eastAsia"/>
          <w:sz w:val="28"/>
          <w:szCs w:val="28"/>
        </w:rPr>
        <w:t>制订特种设备操作规程和有关安全管理制度；</w:t>
      </w:r>
    </w:p>
    <w:p w14:paraId="5EC3CCF7" w14:textId="77777777" w:rsidR="0016661E" w:rsidRDefault="0016661E" w:rsidP="00023229">
      <w:pPr>
        <w:spacing w:line="540" w:lineRule="exact"/>
        <w:ind w:leftChars="266" w:left="559"/>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.7.2</w:t>
      </w:r>
      <w:r>
        <w:rPr>
          <w:rFonts w:ascii="仿宋" w:eastAsia="仿宋" w:hAnsi="仿宋" w:cs="仿宋" w:hint="eastAsia"/>
          <w:sz w:val="28"/>
          <w:szCs w:val="28"/>
        </w:rPr>
        <w:t>聘用持证作业人员，并建立特种设备作业人员管理档案和台账；</w:t>
      </w:r>
    </w:p>
    <w:p w14:paraId="189B18D1" w14:textId="77777777" w:rsidR="0016661E" w:rsidRDefault="0016661E" w:rsidP="00023229">
      <w:pPr>
        <w:spacing w:line="540" w:lineRule="exact"/>
        <w:ind w:leftChars="266" w:left="559"/>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w:t>
      </w:r>
      <w:r>
        <w:rPr>
          <w:rFonts w:ascii="仿宋" w:eastAsia="仿宋" w:hAnsi="仿宋" w:cs="仿宋" w:hint="eastAsia"/>
          <w:sz w:val="28"/>
          <w:szCs w:val="28"/>
        </w:rPr>
        <w:t>7</w:t>
      </w:r>
      <w:r>
        <w:rPr>
          <w:rFonts w:ascii="仿宋" w:eastAsia="仿宋" w:hAnsi="仿宋" w:cs="仿宋"/>
          <w:sz w:val="28"/>
          <w:szCs w:val="28"/>
        </w:rPr>
        <w:t>.3</w:t>
      </w:r>
      <w:r>
        <w:rPr>
          <w:rFonts w:ascii="仿宋" w:eastAsia="仿宋" w:hAnsi="仿宋" w:cs="仿宋" w:hint="eastAsia"/>
          <w:sz w:val="28"/>
          <w:szCs w:val="28"/>
        </w:rPr>
        <w:t>对作业人员进行安全教育和培训；</w:t>
      </w:r>
    </w:p>
    <w:p w14:paraId="1113D1C9"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w:t>
      </w:r>
      <w:r>
        <w:rPr>
          <w:rFonts w:ascii="仿宋" w:eastAsia="仿宋" w:hAnsi="仿宋" w:cs="仿宋" w:hint="eastAsia"/>
          <w:sz w:val="28"/>
          <w:szCs w:val="28"/>
        </w:rPr>
        <w:t>7</w:t>
      </w:r>
      <w:r>
        <w:rPr>
          <w:rFonts w:ascii="仿宋" w:eastAsia="仿宋" w:hAnsi="仿宋" w:cs="仿宋"/>
          <w:sz w:val="28"/>
          <w:szCs w:val="28"/>
        </w:rPr>
        <w:t>.4</w:t>
      </w:r>
      <w:r>
        <w:rPr>
          <w:rFonts w:ascii="仿宋" w:eastAsia="仿宋" w:hAnsi="仿宋" w:cs="仿宋" w:hint="eastAsia"/>
          <w:sz w:val="28"/>
          <w:szCs w:val="28"/>
        </w:rPr>
        <w:t>确保持证上岗和按章操作；</w:t>
      </w:r>
    </w:p>
    <w:p w14:paraId="4063C6EA" w14:textId="77777777" w:rsidR="0016661E" w:rsidRDefault="0016661E" w:rsidP="00E716E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w:t>
      </w:r>
      <w:r>
        <w:rPr>
          <w:rFonts w:ascii="仿宋" w:eastAsia="仿宋" w:hAnsi="仿宋" w:cs="仿宋" w:hint="eastAsia"/>
          <w:sz w:val="28"/>
          <w:szCs w:val="28"/>
        </w:rPr>
        <w:t>7</w:t>
      </w:r>
      <w:r>
        <w:rPr>
          <w:rFonts w:ascii="仿宋" w:eastAsia="仿宋" w:hAnsi="仿宋" w:cs="仿宋"/>
          <w:sz w:val="28"/>
          <w:szCs w:val="28"/>
        </w:rPr>
        <w:t>.5</w:t>
      </w:r>
      <w:r>
        <w:rPr>
          <w:rFonts w:ascii="仿宋" w:eastAsia="仿宋" w:hAnsi="仿宋" w:cs="仿宋" w:hint="eastAsia"/>
          <w:sz w:val="28"/>
          <w:szCs w:val="28"/>
        </w:rPr>
        <w:t>提供必要的安全作业条件；</w:t>
      </w:r>
    </w:p>
    <w:p w14:paraId="4ED2D001"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3.8特种设备作业人员应当遵守以下规定：</w:t>
      </w:r>
      <w:r>
        <w:rPr>
          <w:rFonts w:eastAsia="仿宋" w:cs="Calibri"/>
          <w:sz w:val="28"/>
          <w:szCs w:val="28"/>
        </w:rPr>
        <w:t>  </w:t>
      </w:r>
    </w:p>
    <w:p w14:paraId="08829DC5"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.8.1</w:t>
      </w:r>
      <w:r>
        <w:rPr>
          <w:rFonts w:ascii="仿宋" w:eastAsia="仿宋" w:hAnsi="仿宋" w:cs="仿宋" w:hint="eastAsia"/>
          <w:sz w:val="28"/>
          <w:szCs w:val="28"/>
        </w:rPr>
        <w:t>自觉接受用人单位的安全管理和质量技术监督部门的监督检查；</w:t>
      </w:r>
    </w:p>
    <w:p w14:paraId="15EB3528"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.8.2</w:t>
      </w:r>
      <w:r>
        <w:rPr>
          <w:rFonts w:ascii="仿宋" w:eastAsia="仿宋" w:hAnsi="仿宋" w:cs="仿宋" w:hint="eastAsia"/>
          <w:sz w:val="28"/>
          <w:szCs w:val="28"/>
        </w:rPr>
        <w:t>积极参加特种设备安全教育和安全技术培训；</w:t>
      </w:r>
    </w:p>
    <w:p w14:paraId="7B6307E9"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3</w:t>
      </w:r>
      <w:r>
        <w:rPr>
          <w:rFonts w:ascii="仿宋" w:eastAsia="仿宋" w:hAnsi="仿宋" w:cs="仿宋"/>
          <w:sz w:val="28"/>
          <w:szCs w:val="28"/>
        </w:rPr>
        <w:t>.8.3</w:t>
      </w:r>
      <w:r>
        <w:rPr>
          <w:rFonts w:ascii="仿宋" w:eastAsia="仿宋" w:hAnsi="仿宋" w:cs="仿宋" w:hint="eastAsia"/>
          <w:sz w:val="28"/>
          <w:szCs w:val="28"/>
        </w:rPr>
        <w:t>严格执行特种设备操作规程和有关安全规章制度；</w:t>
      </w:r>
    </w:p>
    <w:p w14:paraId="21336152"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.8.4</w:t>
      </w:r>
      <w:r>
        <w:rPr>
          <w:rFonts w:ascii="仿宋" w:eastAsia="仿宋" w:hAnsi="仿宋" w:cs="仿宋" w:hint="eastAsia"/>
          <w:sz w:val="28"/>
          <w:szCs w:val="28"/>
        </w:rPr>
        <w:t>拒绝违章指挥；</w:t>
      </w:r>
    </w:p>
    <w:p w14:paraId="4B293B04"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.8.5</w:t>
      </w:r>
      <w:r>
        <w:rPr>
          <w:rFonts w:ascii="仿宋" w:eastAsia="仿宋" w:hAnsi="仿宋" w:cs="仿宋" w:hint="eastAsia"/>
          <w:sz w:val="28"/>
          <w:szCs w:val="28"/>
        </w:rPr>
        <w:t>发现事故隐患或者不安全因素应当立即向现场管理人员和单位有关负责人报告；</w:t>
      </w:r>
    </w:p>
    <w:p w14:paraId="07C9D316"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3.9《特种设备作业人员证》每4年复审一次，若有遗失或者损毁的，应当及时报告至归口管理部门协调处理。</w:t>
      </w:r>
    </w:p>
    <w:p w14:paraId="64B3A32B"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3.10每年至少进行一次特种设备作业人员安全技术教育和培训；各生产车间负责每季度至少进行一次特种设备安全操作技术理论知识和实际操作技能培训，并记录存档。 </w:t>
      </w:r>
    </w:p>
    <w:p w14:paraId="5A87A0F4"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3.11特种设备安全培训教育的主要内容： </w:t>
      </w:r>
    </w:p>
    <w:p w14:paraId="2036A5E8"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.11.1</w:t>
      </w:r>
      <w:r>
        <w:rPr>
          <w:rFonts w:ascii="仿宋" w:eastAsia="仿宋" w:hAnsi="仿宋" w:cs="仿宋" w:hint="eastAsia"/>
          <w:sz w:val="28"/>
          <w:szCs w:val="28"/>
        </w:rPr>
        <w:t>特种设备法律、法规、规章、方针和政策；  </w:t>
      </w:r>
    </w:p>
    <w:p w14:paraId="6B877305"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.11.2</w:t>
      </w:r>
      <w:r>
        <w:rPr>
          <w:rFonts w:ascii="仿宋" w:eastAsia="仿宋" w:hAnsi="仿宋" w:cs="仿宋" w:hint="eastAsia"/>
          <w:sz w:val="28"/>
          <w:szCs w:val="28"/>
        </w:rPr>
        <w:t>特种设备存在的危险、危害因素和防范措施；</w:t>
      </w:r>
    </w:p>
    <w:p w14:paraId="46547A6E"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.11.3</w:t>
      </w:r>
      <w:r>
        <w:rPr>
          <w:rFonts w:ascii="仿宋" w:eastAsia="仿宋" w:hAnsi="仿宋" w:cs="仿宋" w:hint="eastAsia"/>
          <w:sz w:val="28"/>
          <w:szCs w:val="28"/>
        </w:rPr>
        <w:t>特种设备安全操作技术理论知识和实际操作技能； </w:t>
      </w:r>
    </w:p>
    <w:p w14:paraId="31E9B24B"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.11.4</w:t>
      </w:r>
      <w:r>
        <w:rPr>
          <w:rFonts w:ascii="仿宋" w:eastAsia="仿宋" w:hAnsi="仿宋" w:cs="仿宋" w:hint="eastAsia"/>
          <w:sz w:val="28"/>
          <w:szCs w:val="28"/>
        </w:rPr>
        <w:t>安全应急设施，事故应急处理技能，事故应急救援技术；</w:t>
      </w:r>
    </w:p>
    <w:p w14:paraId="6D69A309"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.11.5</w:t>
      </w:r>
      <w:r>
        <w:rPr>
          <w:rFonts w:ascii="仿宋" w:eastAsia="仿宋" w:hAnsi="仿宋" w:cs="仿宋" w:hint="eastAsia"/>
          <w:sz w:val="28"/>
          <w:szCs w:val="28"/>
        </w:rPr>
        <w:t>事故案例及事故教训；事故报告和处理方法。</w:t>
      </w:r>
    </w:p>
    <w:p w14:paraId="08A08E87"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3.12特种设备操作人员培训教育的形式主要有：现场讲解抽问，会议文件宣贯，简报、图片宣传，事故预测讨论，参加技术座谈，参加事故现场会，参加事故演习和事故应急救援预案演练等。</w:t>
      </w:r>
    </w:p>
    <w:p w14:paraId="12888712"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3.13新特种设备投产前或重大修理改造后，使用部门应对该岗位的操作人员和有关管理人员进行专门的安全操作培训。</w:t>
      </w:r>
    </w:p>
    <w:p w14:paraId="1AB26F98"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3.14岗位人员有变动或新增人员，涉及从事特种设备工作的，应及时核实或新取特种设备作业人员证。</w:t>
      </w:r>
    </w:p>
    <w:p w14:paraId="4A6FDA95"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3.15特种设备的培训工作要做到有计划、有内容、有记录、有考试、有总结。</w:t>
      </w:r>
    </w:p>
    <w:p w14:paraId="40216118"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4检查与监督</w:t>
      </w:r>
    </w:p>
    <w:p w14:paraId="5B969CD3"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4.1  检查与监督主体 、检查与监督对象</w:t>
      </w:r>
    </w:p>
    <w:p w14:paraId="3C0B32F4" w14:textId="5E6CB61D"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公司企管法务部对</w:t>
      </w:r>
      <w:r w:rsidR="0098021D">
        <w:rPr>
          <w:rFonts w:ascii="仿宋" w:eastAsia="仿宋" w:hAnsi="仿宋" w:cs="仿宋" w:hint="eastAsia"/>
          <w:sz w:val="28"/>
          <w:szCs w:val="28"/>
        </w:rPr>
        <w:t>公司</w:t>
      </w:r>
      <w:r>
        <w:rPr>
          <w:rFonts w:ascii="仿宋" w:eastAsia="仿宋" w:hAnsi="仿宋" w:cs="仿宋" w:hint="eastAsia"/>
          <w:sz w:val="28"/>
          <w:szCs w:val="28"/>
        </w:rPr>
        <w:t>的特种设备作业人员进行检查监督。</w:t>
      </w:r>
      <w:r w:rsidR="0098021D">
        <w:rPr>
          <w:rFonts w:ascii="仿宋" w:eastAsia="仿宋" w:hAnsi="仿宋" w:cs="仿宋" w:hint="eastAsia"/>
          <w:sz w:val="28"/>
          <w:szCs w:val="28"/>
        </w:rPr>
        <w:t>公司</w:t>
      </w:r>
      <w:r>
        <w:rPr>
          <w:rFonts w:ascii="仿宋" w:eastAsia="仿宋" w:hAnsi="仿宋" w:cs="仿宋" w:hint="eastAsia"/>
          <w:sz w:val="28"/>
          <w:szCs w:val="28"/>
        </w:rPr>
        <w:t>特种设备归口管理部门负责特种设备作业取证、培训等管理。</w:t>
      </w:r>
    </w:p>
    <w:p w14:paraId="14AE8E7D"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4.2  检查与监督内容</w:t>
      </w:r>
    </w:p>
    <w:p w14:paraId="079D0EB5"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特种设备作业人员持证上岗位情况和相关培训考核记录等。</w:t>
      </w:r>
    </w:p>
    <w:p w14:paraId="2F49D932" w14:textId="77777777" w:rsidR="0016661E" w:rsidRDefault="0016661E" w:rsidP="00023229">
      <w:pPr>
        <w:spacing w:line="540" w:lineRule="exact"/>
        <w:ind w:firstLineChars="200" w:firstLine="562"/>
        <w:rPr>
          <w:rFonts w:ascii="仿宋" w:eastAsia="仿宋" w:hAnsi="仿宋" w:cs="仿宋"/>
          <w:sz w:val="28"/>
          <w:szCs w:val="28"/>
        </w:rPr>
      </w:pPr>
      <w:r>
        <w:rPr>
          <w:rStyle w:val="af0"/>
          <w:rFonts w:ascii="仿宋" w:eastAsia="仿宋" w:hAnsi="仿宋" w:cs="仿宋" w:hint="eastAsia"/>
          <w:sz w:val="28"/>
          <w:szCs w:val="28"/>
        </w:rPr>
        <w:t>.</w:t>
      </w:r>
      <w:r>
        <w:rPr>
          <w:rFonts w:ascii="仿宋" w:eastAsia="仿宋" w:hAnsi="仿宋" w:cs="仿宋" w:hint="eastAsia"/>
          <w:sz w:val="28"/>
          <w:szCs w:val="28"/>
        </w:rPr>
        <w:t>4.3  检查考核方法</w:t>
      </w:r>
    </w:p>
    <w:p w14:paraId="3F1E29C8"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按国家相关法律法规和标准规范要求，以及公司有关制度、《设备管理考核细则》执行。</w:t>
      </w:r>
    </w:p>
    <w:p w14:paraId="0335B69A"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5附则</w:t>
      </w:r>
    </w:p>
    <w:p w14:paraId="3EAAD65C"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5.1本规定自印发之日起执行。</w:t>
      </w:r>
    </w:p>
    <w:p w14:paraId="3AEE6BE7" w14:textId="77777777"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5.2本规定由公司企管法务部部负责解释。</w:t>
      </w:r>
    </w:p>
    <w:p w14:paraId="67AE5DA6" w14:textId="2491D5D4" w:rsidR="0016661E" w:rsidRDefault="0016661E" w:rsidP="0002322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5.3本规定引用或依据国家最新的法律法规标准执行。</w:t>
      </w:r>
    </w:p>
    <w:p w14:paraId="09C4F6CB" w14:textId="05586A59" w:rsidR="006C4433" w:rsidRDefault="006C4433" w:rsidP="00023229">
      <w:pPr>
        <w:spacing w:line="540" w:lineRule="exact"/>
        <w:ind w:firstLineChars="200" w:firstLine="560"/>
        <w:rPr>
          <w:rFonts w:ascii="仿宋" w:eastAsia="仿宋" w:hAnsi="仿宋" w:cs="仿宋"/>
          <w:sz w:val="28"/>
          <w:szCs w:val="28"/>
        </w:rPr>
      </w:pPr>
    </w:p>
    <w:p w14:paraId="2BF481EB" w14:textId="7B7153E0" w:rsidR="006C4433" w:rsidRDefault="006C4433" w:rsidP="00023229">
      <w:pPr>
        <w:spacing w:line="540" w:lineRule="exact"/>
        <w:ind w:firstLineChars="200" w:firstLine="560"/>
        <w:rPr>
          <w:rFonts w:ascii="仿宋" w:eastAsia="仿宋" w:hAnsi="仿宋" w:cs="仿宋"/>
          <w:sz w:val="28"/>
          <w:szCs w:val="28"/>
        </w:rPr>
      </w:pPr>
    </w:p>
    <w:p w14:paraId="45ABAEFD" w14:textId="34D5C66E" w:rsidR="006C4433" w:rsidRDefault="006C4433" w:rsidP="00023229">
      <w:pPr>
        <w:spacing w:line="540" w:lineRule="exact"/>
        <w:ind w:firstLineChars="200" w:firstLine="560"/>
        <w:rPr>
          <w:rFonts w:ascii="仿宋" w:eastAsia="仿宋" w:hAnsi="仿宋" w:cs="仿宋"/>
          <w:sz w:val="28"/>
          <w:szCs w:val="28"/>
        </w:rPr>
      </w:pPr>
    </w:p>
    <w:p w14:paraId="082A2C80" w14:textId="003A478C" w:rsidR="006C4433" w:rsidRDefault="006C4433" w:rsidP="00023229">
      <w:pPr>
        <w:spacing w:line="540" w:lineRule="exact"/>
        <w:ind w:firstLineChars="200" w:firstLine="560"/>
        <w:rPr>
          <w:rFonts w:ascii="仿宋" w:eastAsia="仿宋" w:hAnsi="仿宋" w:cs="仿宋"/>
          <w:sz w:val="28"/>
          <w:szCs w:val="28"/>
        </w:rPr>
      </w:pPr>
    </w:p>
    <w:p w14:paraId="56D7804D" w14:textId="1DF0D44F" w:rsidR="006C4433" w:rsidRDefault="006C4433" w:rsidP="00023229">
      <w:pPr>
        <w:spacing w:line="540" w:lineRule="exact"/>
        <w:ind w:firstLineChars="200" w:firstLine="560"/>
        <w:rPr>
          <w:rFonts w:ascii="仿宋" w:eastAsia="仿宋" w:hAnsi="仿宋" w:cs="仿宋"/>
          <w:sz w:val="28"/>
          <w:szCs w:val="28"/>
        </w:rPr>
      </w:pPr>
    </w:p>
    <w:p w14:paraId="3B0DA03C" w14:textId="7A72AB58" w:rsidR="006C4433" w:rsidRDefault="006C4433" w:rsidP="00023229">
      <w:pPr>
        <w:spacing w:line="540" w:lineRule="exact"/>
        <w:ind w:firstLineChars="200" w:firstLine="560"/>
        <w:rPr>
          <w:rFonts w:ascii="仿宋" w:eastAsia="仿宋" w:hAnsi="仿宋" w:cs="仿宋"/>
          <w:sz w:val="28"/>
          <w:szCs w:val="28"/>
        </w:rPr>
      </w:pPr>
    </w:p>
    <w:p w14:paraId="1C243C71" w14:textId="47C13EA9" w:rsidR="006C4433" w:rsidRDefault="006C4433" w:rsidP="00023229">
      <w:pPr>
        <w:spacing w:line="540" w:lineRule="exact"/>
        <w:ind w:firstLineChars="200" w:firstLine="560"/>
        <w:rPr>
          <w:rFonts w:ascii="仿宋" w:eastAsia="仿宋" w:hAnsi="仿宋" w:cs="仿宋"/>
          <w:sz w:val="28"/>
          <w:szCs w:val="28"/>
        </w:rPr>
      </w:pPr>
    </w:p>
    <w:p w14:paraId="5B8DA3A6" w14:textId="306B7199" w:rsidR="006C4433" w:rsidRDefault="006C4433" w:rsidP="00023229">
      <w:pPr>
        <w:spacing w:line="540" w:lineRule="exact"/>
        <w:ind w:firstLineChars="200" w:firstLine="560"/>
        <w:rPr>
          <w:rFonts w:ascii="仿宋" w:eastAsia="仿宋" w:hAnsi="仿宋" w:cs="仿宋"/>
          <w:sz w:val="28"/>
          <w:szCs w:val="28"/>
        </w:rPr>
      </w:pPr>
    </w:p>
    <w:p w14:paraId="24F1C9EF" w14:textId="5422E565" w:rsidR="006C4433" w:rsidRDefault="006C4433" w:rsidP="00023229">
      <w:pPr>
        <w:spacing w:line="540" w:lineRule="exact"/>
        <w:ind w:firstLineChars="200" w:firstLine="560"/>
        <w:rPr>
          <w:rFonts w:ascii="仿宋" w:eastAsia="仿宋" w:hAnsi="仿宋" w:cs="仿宋"/>
          <w:sz w:val="28"/>
          <w:szCs w:val="28"/>
        </w:rPr>
      </w:pPr>
    </w:p>
    <w:p w14:paraId="59C74714" w14:textId="7E623465" w:rsidR="006C4433" w:rsidRDefault="006C4433" w:rsidP="00023229">
      <w:pPr>
        <w:spacing w:line="540" w:lineRule="exact"/>
        <w:ind w:firstLineChars="200" w:firstLine="560"/>
        <w:rPr>
          <w:rFonts w:ascii="仿宋" w:eastAsia="仿宋" w:hAnsi="仿宋" w:cs="仿宋"/>
          <w:sz w:val="28"/>
          <w:szCs w:val="28"/>
        </w:rPr>
      </w:pPr>
    </w:p>
    <w:p w14:paraId="1881138F" w14:textId="36353857" w:rsidR="006C4433" w:rsidRDefault="006C4433" w:rsidP="00023229">
      <w:pPr>
        <w:spacing w:line="540" w:lineRule="exact"/>
        <w:ind w:firstLineChars="200" w:firstLine="560"/>
        <w:rPr>
          <w:rFonts w:ascii="仿宋" w:eastAsia="仿宋" w:hAnsi="仿宋" w:cs="仿宋"/>
          <w:sz w:val="28"/>
          <w:szCs w:val="28"/>
        </w:rPr>
      </w:pPr>
    </w:p>
    <w:p w14:paraId="32BF4004" w14:textId="77777777" w:rsidR="006C4433" w:rsidRDefault="006C4433" w:rsidP="00023229">
      <w:pPr>
        <w:spacing w:line="540" w:lineRule="exact"/>
        <w:ind w:firstLineChars="200" w:firstLine="560"/>
        <w:rPr>
          <w:rFonts w:ascii="仿宋" w:eastAsia="仿宋" w:hAnsi="仿宋" w:cs="仿宋"/>
          <w:sz w:val="28"/>
          <w:szCs w:val="28"/>
        </w:rPr>
      </w:pPr>
    </w:p>
    <w:p w14:paraId="274B9641" w14:textId="77777777" w:rsidR="0016661E" w:rsidRDefault="0016661E" w:rsidP="00E716EC">
      <w:pPr>
        <w:pStyle w:val="2"/>
        <w:jc w:val="center"/>
      </w:pPr>
      <w:bookmarkStart w:id="16" w:name="_Toc135923423"/>
      <w:r>
        <w:lastRenderedPageBreak/>
        <w:t>第七章</w:t>
      </w:r>
      <w:r>
        <w:rPr>
          <w:rFonts w:hint="eastAsia"/>
        </w:rPr>
        <w:t xml:space="preserve"> </w:t>
      </w:r>
      <w:r>
        <w:t xml:space="preserve"> </w:t>
      </w:r>
      <w:r>
        <w:t>采购、安装、改造、修理、报废管理</w:t>
      </w:r>
      <w:r>
        <w:rPr>
          <w:rFonts w:hint="eastAsia"/>
        </w:rPr>
        <w:t>规定</w:t>
      </w:r>
      <w:bookmarkEnd w:id="16"/>
    </w:p>
    <w:p w14:paraId="2C6C692C" w14:textId="77777777" w:rsidR="00E716EC" w:rsidRDefault="00E716EC" w:rsidP="00E716EC">
      <w:pPr>
        <w:spacing w:line="540" w:lineRule="exact"/>
        <w:ind w:firstLineChars="200" w:firstLine="560"/>
        <w:rPr>
          <w:rFonts w:ascii="仿宋" w:eastAsia="仿宋" w:hAnsi="仿宋" w:cs="黑体"/>
          <w:sz w:val="28"/>
          <w:szCs w:val="28"/>
        </w:rPr>
      </w:pPr>
      <w:r>
        <w:rPr>
          <w:rFonts w:ascii="仿宋" w:eastAsia="仿宋" w:hAnsi="仿宋" w:cs="黑体" w:hint="eastAsia"/>
          <w:sz w:val="28"/>
          <w:szCs w:val="28"/>
        </w:rPr>
        <w:t>1 总则</w:t>
      </w:r>
    </w:p>
    <w:p w14:paraId="560B8032" w14:textId="4C88CD9C"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1.1目的</w:t>
      </w:r>
    </w:p>
    <w:p w14:paraId="1241D562" w14:textId="77777777"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为了确保特种设备采购、安装、改造、修理符合相关法规条例管理要求，预防和杜绝各种事故的发生，保障人员和财产安全，做到特种设备本质安全，安全、稳定、长周期运行，特制定本规定。 </w:t>
      </w:r>
    </w:p>
    <w:p w14:paraId="02A3D491" w14:textId="60150C5E"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1.2适用范围</w:t>
      </w:r>
    </w:p>
    <w:p w14:paraId="621E687C" w14:textId="77777777"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本制度适用于特种设备采购、安装、改造、修理管理。 </w:t>
      </w:r>
    </w:p>
    <w:p w14:paraId="439B4486" w14:textId="22884D0A"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1.3定义</w:t>
      </w:r>
    </w:p>
    <w:p w14:paraId="36A0B39A" w14:textId="77777777"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特种设备改造：是指改变受压（或受力）元件的结构或运行参数、用途、介质、型式；</w:t>
      </w:r>
    </w:p>
    <w:p w14:paraId="4E16FC80" w14:textId="77777777"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特种设备修理：是指受压（或受力）元件的更换、矫形、挖补或者焊接等修理工作。</w:t>
      </w:r>
    </w:p>
    <w:p w14:paraId="62E1A75E" w14:textId="620038C5" w:rsidR="00E716EC" w:rsidRDefault="00E716EC" w:rsidP="00E716EC">
      <w:pPr>
        <w:spacing w:line="540" w:lineRule="exact"/>
        <w:ind w:firstLineChars="200" w:firstLine="560"/>
        <w:rPr>
          <w:rFonts w:ascii="仿宋" w:eastAsia="仿宋" w:hAnsi="仿宋" w:cs="黑体"/>
          <w:sz w:val="28"/>
          <w:szCs w:val="28"/>
        </w:rPr>
      </w:pPr>
      <w:r>
        <w:rPr>
          <w:rFonts w:ascii="仿宋" w:eastAsia="仿宋" w:hAnsi="仿宋" w:cs="黑体" w:hint="eastAsia"/>
          <w:sz w:val="28"/>
          <w:szCs w:val="28"/>
        </w:rPr>
        <w:t>2 组织管理与职责</w:t>
      </w:r>
    </w:p>
    <w:p w14:paraId="05DEBE6F" w14:textId="3D8EC9FD"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2.1特种设备归口管理部门负责组织特种设备采购、安装、改造、修理的技术管理、过程监管等工作；各使用部门、车间负责配合实施。</w:t>
      </w:r>
    </w:p>
    <w:p w14:paraId="4D3C5069" w14:textId="29E7C262"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w:t>
      </w:r>
      <w:r>
        <w:rPr>
          <w:rFonts w:ascii="仿宋" w:eastAsia="仿宋" w:hAnsi="仿宋" w:cs="仿宋_GB2312" w:hint="eastAsia"/>
          <w:sz w:val="28"/>
          <w:szCs w:val="28"/>
        </w:rPr>
        <w:t xml:space="preserve"> </w:t>
      </w:r>
      <w:r>
        <w:rPr>
          <w:rFonts w:ascii="仿宋" w:eastAsia="仿宋" w:hAnsi="仿宋" w:cs="仿宋_GB2312"/>
          <w:sz w:val="28"/>
          <w:szCs w:val="28"/>
        </w:rPr>
        <w:t xml:space="preserve">业务管理方法、规则、程序 </w:t>
      </w:r>
    </w:p>
    <w:p w14:paraId="1DE5ACCE" w14:textId="3B18EA6A"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3.1特种设备采购　</w:t>
      </w:r>
    </w:p>
    <w:p w14:paraId="0F231A74" w14:textId="04B27AB2"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3.1.1</w:t>
      </w:r>
      <w:r>
        <w:rPr>
          <w:rFonts w:ascii="仿宋" w:eastAsia="仿宋" w:hAnsi="仿宋" w:cs="仿宋_GB2312" w:hint="eastAsia"/>
          <w:sz w:val="28"/>
          <w:szCs w:val="28"/>
        </w:rPr>
        <w:t>新购置的特种设备，其选型、技术参数、安全性能、能效指标等应符合国家或者地方有关强制性规定和设计要求。</w:t>
      </w:r>
      <w:r>
        <w:rPr>
          <w:rFonts w:ascii="宋体" w:hAnsi="宋体" w:cs="宋体" w:hint="eastAsia"/>
          <w:sz w:val="28"/>
          <w:szCs w:val="28"/>
        </w:rPr>
        <w:t> </w:t>
      </w:r>
    </w:p>
    <w:p w14:paraId="50BA8FC8" w14:textId="41A53E9F"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3.1.2</w:t>
      </w:r>
      <w:r>
        <w:rPr>
          <w:rFonts w:ascii="仿宋" w:eastAsia="仿宋" w:hAnsi="仿宋" w:cs="仿宋_GB2312" w:hint="eastAsia"/>
          <w:sz w:val="28"/>
          <w:szCs w:val="28"/>
        </w:rPr>
        <w:t>采购、使用取得许可生产（含设计、制造、安装、改造、修理），并且经监检合格的特种设备，不得采购超过设计使用年限的特种设备，禁止使用已经报废的特种设备。</w:t>
      </w:r>
    </w:p>
    <w:p w14:paraId="202ADBFA" w14:textId="584CFF30"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3.1.3</w:t>
      </w:r>
      <w:r>
        <w:rPr>
          <w:rFonts w:ascii="仿宋" w:eastAsia="仿宋" w:hAnsi="仿宋" w:cs="仿宋_GB2312" w:hint="eastAsia"/>
          <w:sz w:val="28"/>
          <w:szCs w:val="28"/>
        </w:rPr>
        <w:t>无相应设计、制造资质的单位不得擅自自行设计、制造和使用自制的特种设备，也不得对原有的特种设备擅自进行改造或修</w:t>
      </w:r>
      <w:r>
        <w:rPr>
          <w:rFonts w:ascii="仿宋" w:eastAsia="仿宋" w:hAnsi="仿宋" w:cs="仿宋_GB2312" w:hint="eastAsia"/>
          <w:sz w:val="28"/>
          <w:szCs w:val="28"/>
        </w:rPr>
        <w:lastRenderedPageBreak/>
        <w:t>理。</w:t>
      </w:r>
      <w:r>
        <w:rPr>
          <w:rFonts w:ascii="宋体" w:hAnsi="宋体" w:cs="宋体" w:hint="eastAsia"/>
          <w:sz w:val="28"/>
          <w:szCs w:val="28"/>
        </w:rPr>
        <w:t> </w:t>
      </w:r>
    </w:p>
    <w:p w14:paraId="2745C403" w14:textId="1483CA08"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3.1.4</w:t>
      </w:r>
      <w:r>
        <w:rPr>
          <w:rFonts w:ascii="仿宋" w:eastAsia="仿宋" w:hAnsi="仿宋" w:cs="仿宋_GB2312" w:hint="eastAsia"/>
          <w:sz w:val="28"/>
          <w:szCs w:val="28"/>
        </w:rPr>
        <w:t>购置特种设备时，设备能耗效率应符合安全技术规范和强制性标准的要求，禁止采购使用国家明令淘汰的高耗能特种设备。</w:t>
      </w:r>
    </w:p>
    <w:p w14:paraId="3A7D77CA" w14:textId="15A4E104"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3.1.5</w:t>
      </w:r>
      <w:r>
        <w:rPr>
          <w:rFonts w:ascii="仿宋" w:eastAsia="仿宋" w:hAnsi="仿宋" w:cs="仿宋_GB2312" w:hint="eastAsia"/>
          <w:sz w:val="28"/>
          <w:szCs w:val="28"/>
        </w:rPr>
        <w:t>特种设备在采购过程中，应加强设计、制造施工图纸审核，过程监造，出厂验收等工作。</w:t>
      </w:r>
      <w:r>
        <w:rPr>
          <w:rFonts w:ascii="宋体" w:hAnsi="宋体" w:cs="宋体" w:hint="eastAsia"/>
          <w:sz w:val="28"/>
          <w:szCs w:val="28"/>
        </w:rPr>
        <w:t> </w:t>
      </w:r>
    </w:p>
    <w:p w14:paraId="7A694BE8" w14:textId="42B9E3B7"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3.1.6</w:t>
      </w:r>
      <w:r>
        <w:rPr>
          <w:rFonts w:ascii="仿宋" w:eastAsia="仿宋" w:hAnsi="仿宋" w:cs="仿宋_GB2312" w:hint="eastAsia"/>
          <w:sz w:val="28"/>
          <w:szCs w:val="28"/>
        </w:rPr>
        <w:t>特种设备到货后，应及时组织到货验收，对发现的问题应及时书面反馈给制造厂家，情况严重的可以拒收。核查的内容包含但不限于以下内容：</w:t>
      </w:r>
    </w:p>
    <w:p w14:paraId="34920715" w14:textId="5772625B"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3.1.6.1</w:t>
      </w:r>
      <w:r>
        <w:rPr>
          <w:rFonts w:ascii="仿宋" w:eastAsia="仿宋" w:hAnsi="仿宋" w:cs="仿宋_GB2312" w:hint="eastAsia"/>
          <w:sz w:val="28"/>
          <w:szCs w:val="28"/>
        </w:rPr>
        <w:t>查对、清点供货范围内是否到货完毕；</w:t>
      </w:r>
    </w:p>
    <w:p w14:paraId="61267796" w14:textId="49FA9BA9"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3.1.6.2</w:t>
      </w:r>
      <w:r>
        <w:rPr>
          <w:rFonts w:ascii="仿宋" w:eastAsia="仿宋" w:hAnsi="仿宋" w:cs="仿宋_GB2312" w:hint="eastAsia"/>
          <w:sz w:val="28"/>
          <w:szCs w:val="28"/>
        </w:rPr>
        <w:t>技术资料是否齐全（包括合格证、质量证明书、监检证明等）；</w:t>
      </w:r>
    </w:p>
    <w:p w14:paraId="1BC68FDC" w14:textId="2FE978E5"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3.1.6.3</w:t>
      </w:r>
      <w:r>
        <w:rPr>
          <w:rFonts w:ascii="仿宋" w:eastAsia="仿宋" w:hAnsi="仿宋" w:cs="仿宋_GB2312" w:hint="eastAsia"/>
          <w:sz w:val="28"/>
          <w:szCs w:val="28"/>
        </w:rPr>
        <w:t>目视外观是否完好，是否有明显变形、鼓包、腐蚀等现象，检查包装、油漆、运输过程是否损伤或完好等；</w:t>
      </w:r>
    </w:p>
    <w:p w14:paraId="2B89A0A6" w14:textId="693D19A3"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3.1.6.4</w:t>
      </w:r>
      <w:r>
        <w:rPr>
          <w:rFonts w:ascii="仿宋" w:eastAsia="仿宋" w:hAnsi="仿宋" w:cs="仿宋_GB2312" w:hint="eastAsia"/>
          <w:sz w:val="28"/>
          <w:szCs w:val="28"/>
        </w:rPr>
        <w:t>关键设备应按照设计图纸、技术附件条款逐一核对是否符合要求，必要时深入设备内部检查；</w:t>
      </w:r>
    </w:p>
    <w:p w14:paraId="59E4BCD8" w14:textId="2B8D6643"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3.1.6.5</w:t>
      </w:r>
      <w:r>
        <w:rPr>
          <w:rFonts w:ascii="仿宋" w:eastAsia="仿宋" w:hAnsi="仿宋" w:cs="仿宋_GB2312" w:hint="eastAsia"/>
          <w:sz w:val="28"/>
          <w:szCs w:val="28"/>
        </w:rPr>
        <w:t>到货验收不等于最终验收，不免除其在安装、使用中新发现问题的责任。</w:t>
      </w:r>
    </w:p>
    <w:p w14:paraId="372DA1AE" w14:textId="1D63D1CF"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3.1.6.6</w:t>
      </w:r>
      <w:r>
        <w:rPr>
          <w:rFonts w:ascii="仿宋" w:eastAsia="仿宋" w:hAnsi="仿宋" w:cs="仿宋_GB2312" w:hint="eastAsia"/>
          <w:sz w:val="28"/>
          <w:szCs w:val="28"/>
        </w:rPr>
        <w:t>特种设备的交货地点一般应约定在公司使用现场或库房。</w:t>
      </w:r>
    </w:p>
    <w:p w14:paraId="6CA069AC" w14:textId="1974AE85"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3.2特种设备安装　</w:t>
      </w:r>
    </w:p>
    <w:p w14:paraId="6102E70A" w14:textId="232ABA3E"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3.2.1</w:t>
      </w:r>
      <w:r>
        <w:rPr>
          <w:rFonts w:ascii="仿宋" w:eastAsia="仿宋" w:hAnsi="仿宋" w:cs="仿宋_GB2312" w:hint="eastAsia"/>
          <w:sz w:val="28"/>
          <w:szCs w:val="28"/>
        </w:rPr>
        <w:t>特种设备的安装应由有相应资质的单位实施。在施工前应编制详细的施工组织方案，提交给甲方等相关单位审核，并在当地监管部门办理安装告知书。</w:t>
      </w:r>
    </w:p>
    <w:p w14:paraId="476658B4" w14:textId="6369287A"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3.2.2</w:t>
      </w:r>
      <w:r>
        <w:rPr>
          <w:rFonts w:ascii="仿宋" w:eastAsia="仿宋" w:hAnsi="仿宋" w:cs="仿宋_GB2312" w:hint="eastAsia"/>
          <w:sz w:val="28"/>
          <w:szCs w:val="28"/>
        </w:rPr>
        <w:t>安装单位应自觉接受当地监管部门的安装现场监督检查以及公司的各类安全管理制度等要求。</w:t>
      </w:r>
    </w:p>
    <w:p w14:paraId="3C65C4B6" w14:textId="65A9D5F4"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3.2.3</w:t>
      </w:r>
      <w:r>
        <w:rPr>
          <w:rFonts w:ascii="仿宋" w:eastAsia="仿宋" w:hAnsi="仿宋" w:cs="仿宋_GB2312" w:hint="eastAsia"/>
          <w:sz w:val="28"/>
          <w:szCs w:val="28"/>
        </w:rPr>
        <w:t>特种设备归口管理部门或工程建设部门（或监理单位）应</w:t>
      </w:r>
      <w:r>
        <w:rPr>
          <w:rFonts w:ascii="仿宋" w:eastAsia="仿宋" w:hAnsi="仿宋" w:cs="仿宋_GB2312" w:hint="eastAsia"/>
          <w:sz w:val="28"/>
          <w:szCs w:val="28"/>
        </w:rPr>
        <w:lastRenderedPageBreak/>
        <w:t>加强安装单位的过程监管，尤其隐蔽工程、返修项目的监督管理。严格按照相关安装规范、标准、施工方案等要求安装单位严格对标完成，并如实记录安装原始资料。</w:t>
      </w:r>
    </w:p>
    <w:p w14:paraId="2738535C" w14:textId="2D4DDBDF"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3.2.4</w:t>
      </w:r>
      <w:r>
        <w:rPr>
          <w:rFonts w:ascii="仿宋" w:eastAsia="仿宋" w:hAnsi="仿宋" w:cs="仿宋_GB2312" w:hint="eastAsia"/>
          <w:sz w:val="28"/>
          <w:szCs w:val="28"/>
        </w:rPr>
        <w:t>超大超重、复杂、技术难度大的设备、管道等的焊接、组对、吊装等应编制专项审核合格的施工方案。</w:t>
      </w:r>
    </w:p>
    <w:p w14:paraId="36E2B0B6" w14:textId="516EAFE6"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3.2.5</w:t>
      </w:r>
      <w:r>
        <w:rPr>
          <w:rFonts w:ascii="仿宋" w:eastAsia="仿宋" w:hAnsi="仿宋" w:cs="仿宋_GB2312" w:hint="eastAsia"/>
          <w:sz w:val="28"/>
          <w:szCs w:val="28"/>
        </w:rPr>
        <w:t>特种设备安装、调试、自检合格后，安装单位应及时提交安装竣工报告资料，办理监检合格证明书。</w:t>
      </w:r>
    </w:p>
    <w:p w14:paraId="31A20A1D" w14:textId="38AC3107"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3.3特种设备修理、改造</w:t>
      </w:r>
    </w:p>
    <w:p w14:paraId="306AC5C4" w14:textId="5A99D2D7"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3.3.1</w:t>
      </w:r>
      <w:r>
        <w:rPr>
          <w:rFonts w:ascii="仿宋" w:eastAsia="仿宋" w:hAnsi="仿宋" w:cs="仿宋_GB2312" w:hint="eastAsia"/>
          <w:sz w:val="28"/>
          <w:szCs w:val="28"/>
        </w:rPr>
        <w:t>特种设备的修理、改造方案应经过相关部门、单位的评审，有修理改造价值的方可实施。</w:t>
      </w:r>
    </w:p>
    <w:p w14:paraId="0B31B1C5" w14:textId="46DB87E0"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3.3.2</w:t>
      </w:r>
      <w:r>
        <w:rPr>
          <w:rFonts w:ascii="仿宋" w:eastAsia="仿宋" w:hAnsi="仿宋" w:cs="仿宋_GB2312" w:hint="eastAsia"/>
          <w:sz w:val="28"/>
          <w:szCs w:val="28"/>
        </w:rPr>
        <w:t>特种设备的修理应由原制造单位或具有相应资质的单位实施。改造或重大修理方案应经原设计单位或具有相应能力的设计单位书面同意。</w:t>
      </w:r>
    </w:p>
    <w:p w14:paraId="0C7D8393" w14:textId="04F804B7"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3.3.3</w:t>
      </w:r>
      <w:r>
        <w:rPr>
          <w:rFonts w:ascii="仿宋" w:eastAsia="仿宋" w:hAnsi="仿宋" w:cs="仿宋_GB2312" w:hint="eastAsia"/>
          <w:sz w:val="28"/>
          <w:szCs w:val="28"/>
        </w:rPr>
        <w:t>修理改造单位应提交修理改造施工方案，相关部门组织评审，满足要求才能实施。</w:t>
      </w:r>
    </w:p>
    <w:p w14:paraId="462D49F0" w14:textId="149D7E7A"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3.3.4</w:t>
      </w:r>
      <w:r>
        <w:rPr>
          <w:rFonts w:ascii="仿宋" w:eastAsia="仿宋" w:hAnsi="仿宋" w:cs="仿宋_GB2312" w:hint="eastAsia"/>
          <w:sz w:val="28"/>
          <w:szCs w:val="28"/>
        </w:rPr>
        <w:t>修理改造单位应向当地监管部门履行告知义务，接受当地监管部门的监管管理。</w:t>
      </w:r>
    </w:p>
    <w:p w14:paraId="527A441E" w14:textId="74C3AF50"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3.3.5</w:t>
      </w:r>
      <w:r>
        <w:rPr>
          <w:rFonts w:ascii="仿宋" w:eastAsia="仿宋" w:hAnsi="仿宋" w:cs="仿宋_GB2312" w:hint="eastAsia"/>
          <w:sz w:val="28"/>
          <w:szCs w:val="28"/>
        </w:rPr>
        <w:t>修理改造过程中应有专人监督管理。方案如有变更应履行变更手续。</w:t>
      </w:r>
    </w:p>
    <w:p w14:paraId="37941B20" w14:textId="310D323D"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3.3.6</w:t>
      </w:r>
      <w:r>
        <w:rPr>
          <w:rFonts w:ascii="仿宋" w:eastAsia="仿宋" w:hAnsi="仿宋" w:cs="仿宋_GB2312" w:hint="eastAsia"/>
          <w:sz w:val="28"/>
          <w:szCs w:val="28"/>
        </w:rPr>
        <w:t>修理改造完成后施工单位应及时提交修理改造竣工资料，包括修理改造监检报告。</w:t>
      </w:r>
    </w:p>
    <w:p w14:paraId="47E16780" w14:textId="624D2526"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 检查与监督</w:t>
      </w:r>
    </w:p>
    <w:p w14:paraId="2D4C8147" w14:textId="44971E96"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r>
        <w:rPr>
          <w:rFonts w:ascii="仿宋" w:eastAsia="仿宋" w:hAnsi="仿宋" w:cs="仿宋_GB2312"/>
          <w:sz w:val="28"/>
          <w:szCs w:val="28"/>
        </w:rPr>
        <w:t>.1 检查与监督主体 、检查与监督对象</w:t>
      </w:r>
    </w:p>
    <w:p w14:paraId="6B084A38" w14:textId="4F454069"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公司企管法务对特种设备采购、安装、修理、改造进行检查监督。</w:t>
      </w:r>
    </w:p>
    <w:p w14:paraId="381446D9" w14:textId="2EC4ED83"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r>
        <w:rPr>
          <w:rFonts w:ascii="仿宋" w:eastAsia="仿宋" w:hAnsi="仿宋" w:cs="仿宋_GB2312"/>
          <w:sz w:val="28"/>
          <w:szCs w:val="28"/>
        </w:rPr>
        <w:t>.2  检查与监督内容</w:t>
      </w:r>
    </w:p>
    <w:p w14:paraId="7CEEBA16" w14:textId="77777777"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特种设备采购、安装、修理、改造是否符合国家相关法律法规和标准规范以及本规定的要求。</w:t>
      </w:r>
    </w:p>
    <w:p w14:paraId="6D65D43A" w14:textId="53D88D9C"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r>
        <w:rPr>
          <w:rFonts w:ascii="仿宋" w:eastAsia="仿宋" w:hAnsi="仿宋" w:cs="仿宋_GB2312"/>
          <w:sz w:val="28"/>
          <w:szCs w:val="28"/>
        </w:rPr>
        <w:t>.3  检查考核方法</w:t>
      </w:r>
    </w:p>
    <w:p w14:paraId="768BA72F" w14:textId="35BD7D67"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按国家相关法律法规和标准规范要求，以及公司有关制度、《设备管理考核细则》执行。</w:t>
      </w:r>
    </w:p>
    <w:p w14:paraId="6699A87D" w14:textId="4180A931" w:rsidR="00E716EC" w:rsidRDefault="00E716EC" w:rsidP="00E716EC">
      <w:pPr>
        <w:spacing w:line="540" w:lineRule="exact"/>
        <w:ind w:firstLineChars="200" w:firstLine="560"/>
        <w:rPr>
          <w:rFonts w:ascii="仿宋" w:eastAsia="仿宋" w:hAnsi="仿宋" w:cs="黑体"/>
          <w:sz w:val="28"/>
          <w:szCs w:val="28"/>
        </w:rPr>
      </w:pPr>
      <w:r>
        <w:rPr>
          <w:rFonts w:ascii="仿宋" w:eastAsia="仿宋" w:hAnsi="仿宋" w:cs="黑体" w:hint="eastAsia"/>
          <w:sz w:val="28"/>
          <w:szCs w:val="28"/>
        </w:rPr>
        <w:t>5附则</w:t>
      </w:r>
    </w:p>
    <w:p w14:paraId="2FE1AB56" w14:textId="7FE78F4B"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5.1本规定自印发之日起执行。</w:t>
      </w:r>
    </w:p>
    <w:p w14:paraId="7F76D99B" w14:textId="5A863EBC"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5.2本规定由公司企管法务部负责解释。</w:t>
      </w:r>
    </w:p>
    <w:p w14:paraId="0D870792" w14:textId="1E485E5B" w:rsidR="00E716EC" w:rsidRDefault="00E716EC" w:rsidP="00E716EC">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5.3本规定引用或依据国家最新的法律法规标准执行。</w:t>
      </w:r>
    </w:p>
    <w:p w14:paraId="3B34EA9D" w14:textId="094BE87D" w:rsidR="009D4564" w:rsidRPr="00E716EC" w:rsidRDefault="009D4564" w:rsidP="00A20A49">
      <w:pPr>
        <w:ind w:firstLineChars="202" w:firstLine="566"/>
        <w:rPr>
          <w:rFonts w:ascii="仿宋" w:eastAsia="仿宋" w:hAnsi="仿宋"/>
          <w:sz w:val="28"/>
          <w:szCs w:val="28"/>
        </w:rPr>
      </w:pPr>
    </w:p>
    <w:p w14:paraId="4022C69F" w14:textId="35C14944" w:rsidR="009D4564" w:rsidRDefault="009D4564" w:rsidP="00A20A49">
      <w:pPr>
        <w:ind w:firstLineChars="202" w:firstLine="566"/>
        <w:rPr>
          <w:rFonts w:ascii="仿宋" w:eastAsia="仿宋" w:hAnsi="仿宋"/>
          <w:sz w:val="28"/>
          <w:szCs w:val="28"/>
        </w:rPr>
      </w:pPr>
    </w:p>
    <w:p w14:paraId="5324855A" w14:textId="190F05BE" w:rsidR="00BA37F3" w:rsidRDefault="00BA37F3" w:rsidP="00A20A49">
      <w:pPr>
        <w:ind w:firstLineChars="202" w:firstLine="566"/>
        <w:rPr>
          <w:rFonts w:ascii="仿宋" w:eastAsia="仿宋" w:hAnsi="仿宋"/>
          <w:sz w:val="28"/>
          <w:szCs w:val="28"/>
        </w:rPr>
      </w:pPr>
    </w:p>
    <w:p w14:paraId="705C01FE" w14:textId="1C6DBB03" w:rsidR="00BA37F3" w:rsidRDefault="00BA37F3" w:rsidP="00A20A49">
      <w:pPr>
        <w:ind w:firstLineChars="202" w:firstLine="566"/>
        <w:rPr>
          <w:rFonts w:ascii="仿宋" w:eastAsia="仿宋" w:hAnsi="仿宋"/>
          <w:sz w:val="28"/>
          <w:szCs w:val="28"/>
        </w:rPr>
      </w:pPr>
    </w:p>
    <w:p w14:paraId="38AC1245" w14:textId="63C82682" w:rsidR="00BA37F3" w:rsidRDefault="00BA37F3" w:rsidP="00A20A49">
      <w:pPr>
        <w:ind w:firstLineChars="202" w:firstLine="566"/>
        <w:rPr>
          <w:rFonts w:ascii="仿宋" w:eastAsia="仿宋" w:hAnsi="仿宋"/>
          <w:sz w:val="28"/>
          <w:szCs w:val="28"/>
        </w:rPr>
      </w:pPr>
    </w:p>
    <w:p w14:paraId="107A3CD8" w14:textId="3583F8AF" w:rsidR="00BA37F3" w:rsidRDefault="00BA37F3" w:rsidP="00A20A49">
      <w:pPr>
        <w:ind w:firstLineChars="202" w:firstLine="566"/>
        <w:rPr>
          <w:rFonts w:ascii="仿宋" w:eastAsia="仿宋" w:hAnsi="仿宋"/>
          <w:sz w:val="28"/>
          <w:szCs w:val="28"/>
        </w:rPr>
      </w:pPr>
    </w:p>
    <w:p w14:paraId="22E82D83" w14:textId="0357AA5A" w:rsidR="00BA37F3" w:rsidRDefault="00BA37F3" w:rsidP="00A20A49">
      <w:pPr>
        <w:ind w:firstLineChars="202" w:firstLine="566"/>
        <w:rPr>
          <w:rFonts w:ascii="仿宋" w:eastAsia="仿宋" w:hAnsi="仿宋"/>
          <w:sz w:val="28"/>
          <w:szCs w:val="28"/>
        </w:rPr>
      </w:pPr>
    </w:p>
    <w:p w14:paraId="552EF491" w14:textId="41185CF3" w:rsidR="00BA37F3" w:rsidRDefault="00BA37F3" w:rsidP="00A20A49">
      <w:pPr>
        <w:ind w:firstLineChars="202" w:firstLine="566"/>
        <w:rPr>
          <w:rFonts w:ascii="仿宋" w:eastAsia="仿宋" w:hAnsi="仿宋"/>
          <w:sz w:val="28"/>
          <w:szCs w:val="28"/>
        </w:rPr>
      </w:pPr>
    </w:p>
    <w:p w14:paraId="5EB2A46D" w14:textId="577B3C8E" w:rsidR="00BA37F3" w:rsidRDefault="00BA37F3" w:rsidP="00A20A49">
      <w:pPr>
        <w:ind w:firstLineChars="202" w:firstLine="566"/>
        <w:rPr>
          <w:rFonts w:ascii="仿宋" w:eastAsia="仿宋" w:hAnsi="仿宋"/>
          <w:sz w:val="28"/>
          <w:szCs w:val="28"/>
        </w:rPr>
      </w:pPr>
    </w:p>
    <w:p w14:paraId="2DCEEBA1" w14:textId="626481F0" w:rsidR="00BA37F3" w:rsidRDefault="00BA37F3" w:rsidP="00A20A49">
      <w:pPr>
        <w:ind w:firstLineChars="202" w:firstLine="566"/>
        <w:rPr>
          <w:rFonts w:ascii="仿宋" w:eastAsia="仿宋" w:hAnsi="仿宋"/>
          <w:sz w:val="28"/>
          <w:szCs w:val="28"/>
        </w:rPr>
      </w:pPr>
    </w:p>
    <w:p w14:paraId="44D9AEB4" w14:textId="07EC34E9" w:rsidR="00BA37F3" w:rsidRDefault="00BA37F3" w:rsidP="00A20A49">
      <w:pPr>
        <w:ind w:firstLineChars="202" w:firstLine="566"/>
        <w:rPr>
          <w:rFonts w:ascii="仿宋" w:eastAsia="仿宋" w:hAnsi="仿宋"/>
          <w:sz w:val="28"/>
          <w:szCs w:val="28"/>
        </w:rPr>
      </w:pPr>
    </w:p>
    <w:p w14:paraId="0BB694B5" w14:textId="0BE0B092" w:rsidR="00BA37F3" w:rsidRDefault="00BA37F3" w:rsidP="00A20A49">
      <w:pPr>
        <w:ind w:firstLineChars="202" w:firstLine="566"/>
        <w:rPr>
          <w:rFonts w:ascii="仿宋" w:eastAsia="仿宋" w:hAnsi="仿宋"/>
          <w:sz w:val="28"/>
          <w:szCs w:val="28"/>
        </w:rPr>
      </w:pPr>
    </w:p>
    <w:p w14:paraId="29C8A2B1" w14:textId="36F1AB50" w:rsidR="00BA37F3" w:rsidRDefault="00BA37F3" w:rsidP="00A20A49">
      <w:pPr>
        <w:ind w:firstLineChars="202" w:firstLine="566"/>
        <w:rPr>
          <w:rFonts w:ascii="仿宋" w:eastAsia="仿宋" w:hAnsi="仿宋"/>
          <w:sz w:val="28"/>
          <w:szCs w:val="28"/>
        </w:rPr>
      </w:pPr>
    </w:p>
    <w:p w14:paraId="7045EC62" w14:textId="0E33973C" w:rsidR="00BA37F3" w:rsidRDefault="00BA37F3" w:rsidP="00A20A49">
      <w:pPr>
        <w:ind w:firstLineChars="202" w:firstLine="566"/>
        <w:rPr>
          <w:rFonts w:ascii="仿宋" w:eastAsia="仿宋" w:hAnsi="仿宋"/>
          <w:sz w:val="28"/>
          <w:szCs w:val="28"/>
        </w:rPr>
      </w:pPr>
    </w:p>
    <w:p w14:paraId="6755B8DB" w14:textId="714F4B3A" w:rsidR="00D176BA" w:rsidRDefault="00D176BA" w:rsidP="00972244">
      <w:pPr>
        <w:pStyle w:val="2"/>
        <w:jc w:val="center"/>
      </w:pPr>
      <w:bookmarkStart w:id="17" w:name="_Toc135923424"/>
      <w:r>
        <w:lastRenderedPageBreak/>
        <w:t>第八章</w:t>
      </w:r>
      <w:r>
        <w:rPr>
          <w:rFonts w:hint="eastAsia"/>
        </w:rPr>
        <w:t xml:space="preserve"> </w:t>
      </w:r>
      <w:r>
        <w:t xml:space="preserve"> </w:t>
      </w:r>
      <w:r>
        <w:t>应急救援管理</w:t>
      </w:r>
      <w:r w:rsidR="0016661E">
        <w:rPr>
          <w:rFonts w:hint="eastAsia"/>
        </w:rPr>
        <w:t>规定</w:t>
      </w:r>
      <w:bookmarkEnd w:id="17"/>
    </w:p>
    <w:p w14:paraId="4DE7B5BE" w14:textId="77777777" w:rsidR="00584AA0" w:rsidRDefault="00584AA0" w:rsidP="00584AA0">
      <w:pPr>
        <w:spacing w:line="540" w:lineRule="exact"/>
        <w:ind w:firstLineChars="200" w:firstLine="560"/>
        <w:rPr>
          <w:rFonts w:ascii="仿宋" w:eastAsia="仿宋" w:hAnsi="仿宋" w:cs="黑体"/>
          <w:sz w:val="28"/>
          <w:szCs w:val="28"/>
        </w:rPr>
      </w:pPr>
      <w:r>
        <w:rPr>
          <w:rFonts w:ascii="仿宋" w:eastAsia="仿宋" w:hAnsi="仿宋" w:cs="黑体" w:hint="eastAsia"/>
          <w:sz w:val="28"/>
          <w:szCs w:val="28"/>
        </w:rPr>
        <w:t>1总则</w:t>
      </w:r>
    </w:p>
    <w:p w14:paraId="4D342399" w14:textId="3F76D442" w:rsidR="00584AA0" w:rsidRDefault="00584AA0" w:rsidP="00584AA0">
      <w:pPr>
        <w:spacing w:line="540" w:lineRule="exact"/>
        <w:ind w:firstLineChars="200" w:firstLine="560"/>
        <w:rPr>
          <w:rFonts w:ascii="仿宋" w:eastAsia="仿宋" w:hAnsi="仿宋" w:cs="黑体"/>
          <w:sz w:val="28"/>
          <w:szCs w:val="28"/>
        </w:rPr>
      </w:pPr>
      <w:r>
        <w:rPr>
          <w:rFonts w:ascii="仿宋" w:eastAsia="仿宋" w:hAnsi="仿宋" w:cs="黑体" w:hint="eastAsia"/>
          <w:sz w:val="28"/>
          <w:szCs w:val="28"/>
        </w:rPr>
        <w:t>1.1目的</w:t>
      </w:r>
    </w:p>
    <w:p w14:paraId="64467BCC" w14:textId="0C9548E1" w:rsidR="00584AA0" w:rsidRDefault="00584AA0" w:rsidP="00584AA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为贯彻落实《中华人民共和国特种设备安全法》《特种设备安全监察条例》《特种设备事故应急预案编制导则》等有关法律、法规的规定，加强特种设备安全管理，做好特种设备发生事故后的应急救援工作，减少人员伤亡和财产损失，特制定本规定。</w:t>
      </w:r>
    </w:p>
    <w:p w14:paraId="7F082B6E" w14:textId="56198DF8" w:rsidR="00584AA0" w:rsidRDefault="00584AA0" w:rsidP="00584AA0">
      <w:pPr>
        <w:spacing w:line="540" w:lineRule="exact"/>
        <w:ind w:firstLineChars="200" w:firstLine="560"/>
        <w:rPr>
          <w:rFonts w:ascii="仿宋" w:eastAsia="仿宋" w:hAnsi="仿宋" w:cs="黑体"/>
          <w:sz w:val="28"/>
          <w:szCs w:val="28"/>
        </w:rPr>
      </w:pPr>
      <w:r>
        <w:rPr>
          <w:rFonts w:ascii="仿宋" w:eastAsia="仿宋" w:hAnsi="仿宋" w:cs="黑体" w:hint="eastAsia"/>
          <w:sz w:val="28"/>
          <w:szCs w:val="28"/>
        </w:rPr>
        <w:t>1.2适用范围</w:t>
      </w:r>
    </w:p>
    <w:p w14:paraId="7777117F" w14:textId="77777777" w:rsidR="00584AA0" w:rsidRDefault="00584AA0" w:rsidP="00584AA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本规定适用于公司特种设备应急救援管理。</w:t>
      </w:r>
    </w:p>
    <w:p w14:paraId="2DE71CC4" w14:textId="2D683FB5" w:rsidR="00584AA0" w:rsidRDefault="00584AA0" w:rsidP="00584AA0">
      <w:pPr>
        <w:spacing w:line="540" w:lineRule="exact"/>
        <w:ind w:firstLineChars="200" w:firstLine="560"/>
        <w:rPr>
          <w:rFonts w:ascii="仿宋" w:eastAsia="仿宋" w:hAnsi="仿宋" w:cs="仿宋_GB2312"/>
          <w:sz w:val="28"/>
          <w:szCs w:val="28"/>
        </w:rPr>
      </w:pPr>
      <w:r>
        <w:rPr>
          <w:rFonts w:ascii="仿宋" w:eastAsia="仿宋" w:hAnsi="仿宋" w:cs="黑体" w:hint="eastAsia"/>
          <w:sz w:val="28"/>
          <w:szCs w:val="28"/>
        </w:rPr>
        <w:t>1.3定义</w:t>
      </w:r>
    </w:p>
    <w:p w14:paraId="164746C6" w14:textId="77777777" w:rsidR="00584AA0" w:rsidRDefault="00584AA0" w:rsidP="00584AA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特种设备事故应急预案：为有效预防和控制特种设备可能发生的事故，最大程度减少特种设备事故发生的可能性及其可能造成损害而预先制定的工作方案。</w:t>
      </w:r>
    </w:p>
    <w:p w14:paraId="4772DCEA" w14:textId="77777777" w:rsidR="00584AA0" w:rsidRDefault="00584AA0" w:rsidP="00584AA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特种设备事故应急演练：针对特种设备可能发生的场景，依据特种设备事故应急预案而模拟开展的应急活动。</w:t>
      </w:r>
    </w:p>
    <w:p w14:paraId="1C91E5AF" w14:textId="0FD5BBC6" w:rsidR="00584AA0" w:rsidRDefault="00584AA0" w:rsidP="00584AA0">
      <w:pPr>
        <w:spacing w:line="540" w:lineRule="exact"/>
        <w:ind w:firstLineChars="200" w:firstLine="560"/>
        <w:rPr>
          <w:rFonts w:ascii="仿宋" w:eastAsia="仿宋" w:hAnsi="仿宋" w:cs="黑体"/>
          <w:sz w:val="28"/>
          <w:szCs w:val="28"/>
        </w:rPr>
      </w:pPr>
      <w:r>
        <w:rPr>
          <w:rFonts w:ascii="仿宋" w:eastAsia="仿宋" w:hAnsi="仿宋" w:cs="黑体" w:hint="eastAsia"/>
          <w:sz w:val="28"/>
          <w:szCs w:val="28"/>
        </w:rPr>
        <w:t>2组织管理与职责</w:t>
      </w:r>
    </w:p>
    <w:p w14:paraId="24253AE6" w14:textId="3C994038" w:rsidR="00584AA0" w:rsidRDefault="00584AA0" w:rsidP="00584AA0">
      <w:pPr>
        <w:numPr>
          <w:ilvl w:val="255"/>
          <w:numId w:val="0"/>
        </w:num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2.1特种设备归口管理部门会同相关部门组织</w:t>
      </w:r>
      <w:r w:rsidR="0098021D">
        <w:rPr>
          <w:rFonts w:ascii="仿宋" w:eastAsia="仿宋" w:hAnsi="仿宋" w:cs="仿宋_GB2312" w:hint="eastAsia"/>
          <w:sz w:val="28"/>
          <w:szCs w:val="28"/>
        </w:rPr>
        <w:t>公司</w:t>
      </w:r>
      <w:r>
        <w:rPr>
          <w:rFonts w:ascii="仿宋" w:eastAsia="仿宋" w:hAnsi="仿宋" w:cs="仿宋_GB2312" w:hint="eastAsia"/>
          <w:sz w:val="28"/>
          <w:szCs w:val="28"/>
        </w:rPr>
        <w:t>级特种设备应急预案的编制、培训、演练，组织实施特种设备应急救援，负责督促检查使用部门或车间编制车间级特种设备应急预案、并开展培训和演练。</w:t>
      </w:r>
    </w:p>
    <w:p w14:paraId="4351589B" w14:textId="0F289E8E" w:rsidR="00584AA0" w:rsidRDefault="00584AA0" w:rsidP="00584AA0">
      <w:pPr>
        <w:numPr>
          <w:ilvl w:val="255"/>
          <w:numId w:val="0"/>
        </w:num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2.2使用部门或车间负责车间级特种设备应急预案、现场处置方案的编制、培训、演练，组织实施本部门或车间的特种设备应急救援，参与</w:t>
      </w:r>
      <w:r w:rsidR="0098021D">
        <w:rPr>
          <w:rFonts w:ascii="仿宋" w:eastAsia="仿宋" w:hAnsi="仿宋" w:cs="仿宋_GB2312" w:hint="eastAsia"/>
          <w:sz w:val="28"/>
          <w:szCs w:val="28"/>
        </w:rPr>
        <w:t>公司</w:t>
      </w:r>
      <w:r>
        <w:rPr>
          <w:rFonts w:ascii="仿宋" w:eastAsia="仿宋" w:hAnsi="仿宋" w:cs="仿宋_GB2312" w:hint="eastAsia"/>
          <w:sz w:val="28"/>
          <w:szCs w:val="28"/>
        </w:rPr>
        <w:t>级特种设备应急预案演练及应急救援。</w:t>
      </w:r>
    </w:p>
    <w:p w14:paraId="22C0FDFD" w14:textId="147FE89A" w:rsidR="00584AA0" w:rsidRDefault="00584AA0" w:rsidP="00584AA0">
      <w:pPr>
        <w:numPr>
          <w:ilvl w:val="255"/>
          <w:numId w:val="0"/>
        </w:num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2.3应保障特种设备应急救援资金的落实，应急救援物资、设备设施配足配齐。</w:t>
      </w:r>
    </w:p>
    <w:p w14:paraId="60DC97EB" w14:textId="0A0B2381" w:rsidR="00584AA0" w:rsidRDefault="00584AA0" w:rsidP="00584AA0">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lastRenderedPageBreak/>
        <w:t>3业务管理方法、规则、程序</w:t>
      </w:r>
    </w:p>
    <w:p w14:paraId="09BCF761" w14:textId="685DD13F" w:rsidR="00584AA0" w:rsidRDefault="00584AA0" w:rsidP="00584AA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3.1特种设备预案编制方法、规则</w:t>
      </w:r>
    </w:p>
    <w:p w14:paraId="316AF205" w14:textId="6C4A161D" w:rsidR="00584AA0" w:rsidRDefault="00584AA0" w:rsidP="00584AA0">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3.1.1</w:t>
      </w:r>
      <w:r>
        <w:rPr>
          <w:rFonts w:ascii="仿宋" w:eastAsia="仿宋" w:hAnsi="仿宋" w:cs="仿宋_GB2312" w:hint="eastAsia"/>
          <w:sz w:val="28"/>
          <w:szCs w:val="28"/>
        </w:rPr>
        <w:t>特种设备应急预案的编制要根据《特种设备事故应急预案编制导则》（GB/T33942）,结合本单位实际情况，要具有针对性、可操作性和实用性，必须具体落实到车间、岗位、人员，各项紧急处理措施，抢险应急责任要落实到人头。</w:t>
      </w:r>
    </w:p>
    <w:p w14:paraId="6ED382FB" w14:textId="58CF8F22" w:rsidR="00584AA0" w:rsidRDefault="009B3197" w:rsidP="00584AA0">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3.1.2</w:t>
      </w:r>
      <w:r w:rsidR="00584AA0">
        <w:rPr>
          <w:rFonts w:ascii="仿宋" w:eastAsia="仿宋" w:hAnsi="仿宋" w:cs="仿宋_GB2312" w:hint="eastAsia"/>
          <w:sz w:val="28"/>
          <w:szCs w:val="28"/>
        </w:rPr>
        <w:t>应急预案的编制必须对本单位特种设备存在的风险因素、可能发生的事故类型和后果进行全面的调查分析和风险评估，结合实际情况进行应急能力评估，配置应急人员，配备应急设施、装备和物资，完善应急救援资源。</w:t>
      </w:r>
    </w:p>
    <w:p w14:paraId="4354B6DE" w14:textId="193828A4" w:rsidR="00584AA0" w:rsidRDefault="009B3197" w:rsidP="00584AA0">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3.1.3</w:t>
      </w:r>
      <w:r w:rsidR="00584AA0">
        <w:rPr>
          <w:rFonts w:ascii="仿宋" w:eastAsia="仿宋" w:hAnsi="仿宋" w:cs="仿宋_GB2312" w:hint="eastAsia"/>
          <w:sz w:val="28"/>
          <w:szCs w:val="28"/>
        </w:rPr>
        <w:t>应急预案的编制必须明确：报警和联络的方式、危险源的性质和等级、人员的职责、救援现场指挥系统、救援器材和救援力量、紧急疏散线路和步骤。应急预案应与所在地政府的相关应急预案及本单位的综合应急预案衔接。</w:t>
      </w:r>
    </w:p>
    <w:p w14:paraId="23F83AD7" w14:textId="47AF0EEC" w:rsidR="00584AA0" w:rsidRDefault="009B3197" w:rsidP="00584AA0">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3.1.4</w:t>
      </w:r>
      <w:r w:rsidR="00584AA0">
        <w:rPr>
          <w:rFonts w:ascii="仿宋" w:eastAsia="仿宋" w:hAnsi="仿宋" w:cs="仿宋_GB2312" w:hint="eastAsia"/>
          <w:sz w:val="28"/>
          <w:szCs w:val="28"/>
        </w:rPr>
        <w:t>特种设备应急预案分为</w:t>
      </w:r>
      <w:r w:rsidR="0098021D">
        <w:rPr>
          <w:rFonts w:ascii="仿宋" w:eastAsia="仿宋" w:hAnsi="仿宋" w:cs="仿宋_GB2312" w:hint="eastAsia"/>
          <w:sz w:val="28"/>
          <w:szCs w:val="28"/>
        </w:rPr>
        <w:t>公司</w:t>
      </w:r>
      <w:r w:rsidR="00584AA0">
        <w:rPr>
          <w:rFonts w:ascii="仿宋" w:eastAsia="仿宋" w:hAnsi="仿宋" w:cs="仿宋_GB2312" w:hint="eastAsia"/>
          <w:sz w:val="28"/>
          <w:szCs w:val="28"/>
        </w:rPr>
        <w:t xml:space="preserve">级应急预案、车间级专项应急预案、班组级现场处置方案，每一种类的特种设备都应编制应急预案。 </w:t>
      </w:r>
    </w:p>
    <w:p w14:paraId="04F61BEE" w14:textId="3BFA1E8D" w:rsidR="00584AA0" w:rsidRDefault="009B3197" w:rsidP="00584AA0">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3.1.5</w:t>
      </w:r>
      <w:r w:rsidR="00584AA0">
        <w:rPr>
          <w:rFonts w:ascii="仿宋" w:eastAsia="仿宋" w:hAnsi="仿宋" w:cs="仿宋_GB2312" w:hint="eastAsia"/>
          <w:sz w:val="28"/>
          <w:szCs w:val="28"/>
        </w:rPr>
        <w:t>特种设备应急预案应每三年至少组织一次修订评审。若因法律法规、文件制度的规定出现新的要求，应及时组织修订。</w:t>
      </w:r>
    </w:p>
    <w:p w14:paraId="709A3A6C" w14:textId="0572D90C" w:rsidR="00584AA0" w:rsidRDefault="00584AA0" w:rsidP="00584AA0">
      <w:pPr>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3.2特种设备应急预案培训和演练</w:t>
      </w:r>
    </w:p>
    <w:p w14:paraId="67C02D94" w14:textId="468BB248" w:rsidR="00584AA0" w:rsidRDefault="009B3197" w:rsidP="00584AA0">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3.2.1</w:t>
      </w:r>
      <w:r w:rsidR="00584AA0">
        <w:rPr>
          <w:rFonts w:ascii="仿宋" w:eastAsia="仿宋" w:hAnsi="仿宋" w:cs="仿宋_GB2312" w:hint="eastAsia"/>
          <w:sz w:val="28"/>
          <w:szCs w:val="28"/>
        </w:rPr>
        <w:t>特种设备应急预案中涉及到的相关部门、人员，应积极参加培训、学习和实战演练，掌握各类消防器材、安全防护用品的正确使用和维护方法，提高应急救援能力和水平。</w:t>
      </w:r>
    </w:p>
    <w:p w14:paraId="52A179C8" w14:textId="75C10D6B" w:rsidR="00584AA0" w:rsidRDefault="009B3197" w:rsidP="00584AA0">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3.2.2</w:t>
      </w:r>
      <w:r w:rsidR="00584AA0">
        <w:rPr>
          <w:rFonts w:ascii="仿宋" w:eastAsia="仿宋" w:hAnsi="仿宋" w:cs="仿宋_GB2312" w:hint="eastAsia"/>
          <w:sz w:val="28"/>
          <w:szCs w:val="28"/>
        </w:rPr>
        <w:t>特种设备专项应急预案应至少每年演练一次。</w:t>
      </w:r>
    </w:p>
    <w:p w14:paraId="17C9C088" w14:textId="03C34880" w:rsidR="00584AA0" w:rsidRDefault="009B3197" w:rsidP="00584AA0">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3.2.3</w:t>
      </w:r>
      <w:r w:rsidR="00584AA0">
        <w:rPr>
          <w:rFonts w:ascii="仿宋" w:eastAsia="仿宋" w:hAnsi="仿宋" w:cs="仿宋_GB2312" w:hint="eastAsia"/>
          <w:sz w:val="28"/>
          <w:szCs w:val="28"/>
        </w:rPr>
        <w:t>特种设备应急预案演练结束后，应组织对演练进行评价，指出演练不足项、改进项和整改项，并落实整改措施，对演练方案的</w:t>
      </w:r>
      <w:r w:rsidR="00584AA0">
        <w:rPr>
          <w:rFonts w:ascii="仿宋" w:eastAsia="仿宋" w:hAnsi="仿宋" w:cs="仿宋_GB2312" w:hint="eastAsia"/>
          <w:sz w:val="28"/>
          <w:szCs w:val="28"/>
        </w:rPr>
        <w:lastRenderedPageBreak/>
        <w:t>充分性、适宜性和有效性进行评价。</w:t>
      </w:r>
    </w:p>
    <w:p w14:paraId="31EBD0D6" w14:textId="7B8226CF" w:rsidR="00584AA0" w:rsidRDefault="009B3197" w:rsidP="00584AA0">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3.2.4</w:t>
      </w:r>
      <w:r w:rsidR="00584AA0">
        <w:rPr>
          <w:rFonts w:ascii="仿宋" w:eastAsia="仿宋" w:hAnsi="仿宋" w:cs="仿宋_GB2312" w:hint="eastAsia"/>
          <w:sz w:val="28"/>
          <w:szCs w:val="28"/>
        </w:rPr>
        <w:t>每次应急演练结束后应有详细的文字、图片或视频，相关人员签字记录。</w:t>
      </w:r>
    </w:p>
    <w:p w14:paraId="3EB77AC2" w14:textId="4B17BCEC" w:rsidR="00584AA0" w:rsidRDefault="00584AA0" w:rsidP="00584AA0">
      <w:pPr>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3.3特种设备应急处置与救援</w:t>
      </w:r>
    </w:p>
    <w:p w14:paraId="1FED363A" w14:textId="518271DF" w:rsidR="00584AA0" w:rsidRDefault="009B3197" w:rsidP="00584AA0">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3.3.1</w:t>
      </w:r>
      <w:r w:rsidR="00584AA0">
        <w:rPr>
          <w:rFonts w:ascii="仿宋" w:eastAsia="仿宋" w:hAnsi="仿宋" w:cs="仿宋_GB2312" w:hint="eastAsia"/>
          <w:sz w:val="28"/>
          <w:szCs w:val="28"/>
        </w:rPr>
        <w:t>特种设备操作人员应加强巡回检查，按章操作，及时发现特种设备初期隐患并进行处置，不能处置的应及时上报。</w:t>
      </w:r>
    </w:p>
    <w:p w14:paraId="6A460910" w14:textId="1DB819A2" w:rsidR="00584AA0" w:rsidRDefault="009B3197" w:rsidP="00584AA0">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3.3.2</w:t>
      </w:r>
      <w:r w:rsidR="00584AA0">
        <w:rPr>
          <w:rFonts w:ascii="仿宋" w:eastAsia="仿宋" w:hAnsi="仿宋" w:cs="仿宋_GB2312" w:hint="eastAsia"/>
          <w:sz w:val="28"/>
          <w:szCs w:val="28"/>
        </w:rPr>
        <w:t>特种设备发生事故或隐患不断扩展有可能导致事故发生时，岗位操作人员应按本岗位或部门的特种设备事故应急预案进行正确处置与救援。不能处置的应立即启动</w:t>
      </w:r>
      <w:r w:rsidR="0098021D">
        <w:rPr>
          <w:rFonts w:ascii="仿宋" w:eastAsia="仿宋" w:hAnsi="仿宋" w:cs="仿宋_GB2312" w:hint="eastAsia"/>
          <w:sz w:val="28"/>
          <w:szCs w:val="28"/>
        </w:rPr>
        <w:t>公司</w:t>
      </w:r>
      <w:r w:rsidR="00584AA0">
        <w:rPr>
          <w:rFonts w:ascii="仿宋" w:eastAsia="仿宋" w:hAnsi="仿宋" w:cs="仿宋_GB2312" w:hint="eastAsia"/>
          <w:sz w:val="28"/>
          <w:szCs w:val="28"/>
        </w:rPr>
        <w:t>的特种设备应急处置与救援预案，报告当地特种设备安全监察机构。</w:t>
      </w:r>
    </w:p>
    <w:p w14:paraId="1BD69B48" w14:textId="689642B6" w:rsidR="00584AA0" w:rsidRDefault="00584AA0" w:rsidP="00584AA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4检查与监督</w:t>
      </w:r>
    </w:p>
    <w:p w14:paraId="130FE549" w14:textId="678A26B1" w:rsidR="00584AA0" w:rsidRDefault="00584AA0" w:rsidP="00584AA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r>
        <w:rPr>
          <w:rFonts w:ascii="仿宋" w:eastAsia="仿宋" w:hAnsi="仿宋" w:cs="仿宋_GB2312"/>
          <w:sz w:val="28"/>
          <w:szCs w:val="28"/>
        </w:rPr>
        <w:t>.1  检查与监督主体 、检查与监督对象</w:t>
      </w:r>
    </w:p>
    <w:p w14:paraId="63DBE9F9" w14:textId="4C068AC9" w:rsidR="00584AA0" w:rsidRDefault="00584AA0" w:rsidP="00584AA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公司</w:t>
      </w:r>
      <w:r w:rsidR="009B3197">
        <w:rPr>
          <w:rFonts w:ascii="仿宋" w:eastAsia="仿宋" w:hAnsi="仿宋" w:cs="仿宋_GB2312" w:hint="eastAsia"/>
          <w:sz w:val="28"/>
          <w:szCs w:val="28"/>
        </w:rPr>
        <w:t>企管法务</w:t>
      </w:r>
      <w:r>
        <w:rPr>
          <w:rFonts w:ascii="仿宋" w:eastAsia="仿宋" w:hAnsi="仿宋" w:cs="仿宋_GB2312" w:hint="eastAsia"/>
          <w:sz w:val="28"/>
          <w:szCs w:val="28"/>
        </w:rPr>
        <w:t>部对公司的特种设备应急救援预案进行检查监督。</w:t>
      </w:r>
    </w:p>
    <w:p w14:paraId="06ABE81A" w14:textId="32072C2B" w:rsidR="00584AA0" w:rsidRDefault="00584AA0" w:rsidP="00584AA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r>
        <w:rPr>
          <w:rFonts w:ascii="仿宋" w:eastAsia="仿宋" w:hAnsi="仿宋" w:cs="仿宋_GB2312"/>
          <w:sz w:val="28"/>
          <w:szCs w:val="28"/>
        </w:rPr>
        <w:t>.2  检查与监督内容</w:t>
      </w:r>
    </w:p>
    <w:p w14:paraId="0BF3DD7A" w14:textId="77777777" w:rsidR="00584AA0" w:rsidRDefault="00584AA0" w:rsidP="00584AA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特种设备应急救援预案编制、修订完善情况、预案培训演练情况、应急救援处置情况。</w:t>
      </w:r>
    </w:p>
    <w:p w14:paraId="2584555B" w14:textId="58363DB8" w:rsidR="00584AA0" w:rsidRDefault="00584AA0" w:rsidP="00584AA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r>
        <w:rPr>
          <w:rFonts w:ascii="仿宋" w:eastAsia="仿宋" w:hAnsi="仿宋" w:cs="仿宋_GB2312"/>
          <w:sz w:val="28"/>
          <w:szCs w:val="28"/>
        </w:rPr>
        <w:t>.3  检查考核方法</w:t>
      </w:r>
    </w:p>
    <w:p w14:paraId="60CB5B33" w14:textId="33EA9C5A" w:rsidR="00584AA0" w:rsidRDefault="00584AA0" w:rsidP="00584AA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按国家相关法律法规和标准规范要求，以及公司有关制度、《设备管理考核细则》执行。</w:t>
      </w:r>
    </w:p>
    <w:p w14:paraId="747696E1" w14:textId="4A7D00BC" w:rsidR="00584AA0" w:rsidRDefault="00584AA0" w:rsidP="00584AA0">
      <w:pPr>
        <w:spacing w:line="540" w:lineRule="exact"/>
        <w:ind w:firstLineChars="200" w:firstLine="560"/>
        <w:rPr>
          <w:rFonts w:ascii="仿宋" w:eastAsia="仿宋" w:hAnsi="仿宋" w:cs="黑体"/>
          <w:sz w:val="28"/>
          <w:szCs w:val="28"/>
        </w:rPr>
      </w:pPr>
      <w:r>
        <w:rPr>
          <w:rFonts w:ascii="仿宋" w:eastAsia="仿宋" w:hAnsi="仿宋" w:cs="黑体" w:hint="eastAsia"/>
          <w:sz w:val="28"/>
          <w:szCs w:val="28"/>
        </w:rPr>
        <w:t>5附则</w:t>
      </w:r>
    </w:p>
    <w:p w14:paraId="04873066" w14:textId="3892168C" w:rsidR="00584AA0" w:rsidRDefault="00584AA0" w:rsidP="00584AA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5.1本规定自印发之日起执行。</w:t>
      </w:r>
    </w:p>
    <w:p w14:paraId="515879DE" w14:textId="2C3B2CFC" w:rsidR="00584AA0" w:rsidRDefault="00584AA0" w:rsidP="00584AA0">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5.2本规定由公司</w:t>
      </w:r>
      <w:r w:rsidR="0098021D">
        <w:rPr>
          <w:rFonts w:ascii="仿宋" w:eastAsia="仿宋" w:hAnsi="仿宋" w:cs="仿宋_GB2312" w:hint="eastAsia"/>
          <w:sz w:val="28"/>
          <w:szCs w:val="28"/>
        </w:rPr>
        <w:t>企管法务部</w:t>
      </w:r>
      <w:r>
        <w:rPr>
          <w:rFonts w:ascii="仿宋" w:eastAsia="仿宋" w:hAnsi="仿宋" w:cs="仿宋_GB2312" w:hint="eastAsia"/>
          <w:sz w:val="28"/>
          <w:szCs w:val="28"/>
        </w:rPr>
        <w:t>负责解释。</w:t>
      </w:r>
    </w:p>
    <w:p w14:paraId="4ACFCC31" w14:textId="775293EA" w:rsidR="00584AA0" w:rsidRDefault="00584AA0" w:rsidP="009B3197">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5.3本规定引用或依据国家最新的法律法规标准执行。</w:t>
      </w:r>
    </w:p>
    <w:p w14:paraId="7A119E82" w14:textId="329514E1" w:rsidR="009D4564" w:rsidRPr="00584AA0" w:rsidRDefault="009D4564" w:rsidP="00A20A49">
      <w:pPr>
        <w:ind w:firstLineChars="202" w:firstLine="566"/>
        <w:rPr>
          <w:rFonts w:ascii="仿宋" w:eastAsia="仿宋" w:hAnsi="仿宋"/>
          <w:sz w:val="28"/>
          <w:szCs w:val="28"/>
        </w:rPr>
      </w:pPr>
    </w:p>
    <w:p w14:paraId="1C4ED2BC" w14:textId="77777777" w:rsidR="009D4564" w:rsidRDefault="009D4564" w:rsidP="00A20A49">
      <w:pPr>
        <w:ind w:firstLineChars="202" w:firstLine="566"/>
        <w:rPr>
          <w:rFonts w:ascii="仿宋" w:eastAsia="仿宋" w:hAnsi="仿宋"/>
          <w:sz w:val="28"/>
          <w:szCs w:val="28"/>
        </w:rPr>
      </w:pPr>
    </w:p>
    <w:p w14:paraId="69B42002" w14:textId="204D153C" w:rsidR="00D176BA" w:rsidRDefault="00D176BA" w:rsidP="00972244">
      <w:pPr>
        <w:pStyle w:val="2"/>
        <w:jc w:val="center"/>
      </w:pPr>
      <w:bookmarkStart w:id="18" w:name="_Toc135923425"/>
      <w:r>
        <w:lastRenderedPageBreak/>
        <w:t>第九章</w:t>
      </w:r>
      <w:r>
        <w:rPr>
          <w:rFonts w:hint="eastAsia"/>
        </w:rPr>
        <w:t xml:space="preserve"> </w:t>
      </w:r>
      <w:r>
        <w:t xml:space="preserve"> </w:t>
      </w:r>
      <w:r>
        <w:t>事故报告和处理</w:t>
      </w:r>
      <w:r w:rsidR="0016661E">
        <w:rPr>
          <w:rFonts w:hint="eastAsia"/>
        </w:rPr>
        <w:t>管理规定</w:t>
      </w:r>
      <w:bookmarkEnd w:id="18"/>
    </w:p>
    <w:p w14:paraId="7A19AC60" w14:textId="77777777"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1总则</w:t>
      </w:r>
    </w:p>
    <w:p w14:paraId="45F6E6DF" w14:textId="36A35B61"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1.1目的</w:t>
      </w:r>
    </w:p>
    <w:p w14:paraId="2C03C690" w14:textId="33F560B2"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为贯彻落实《中华人民共和国特种设备安全法》《特种设备安全监察条例》等有关法律、法规的规定，加强特种设备安全管理，规范特种设备事故报告程序和事故处理，特制定本规定。</w:t>
      </w:r>
    </w:p>
    <w:p w14:paraId="27E55C14" w14:textId="678B58F0"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1.2适用范围</w:t>
      </w:r>
    </w:p>
    <w:p w14:paraId="250A35F9" w14:textId="77777777"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本制度适用于公司特种设备事故/事件的管理。</w:t>
      </w:r>
    </w:p>
    <w:p w14:paraId="13C5489B" w14:textId="67DFEBF1"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1.3定义</w:t>
      </w:r>
    </w:p>
    <w:p w14:paraId="127F302A" w14:textId="77777777"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特种设备事故：是指因特种设备的不安全状态或者相关人员的不安全行为，在特种设备制造、安装、改造、维修、使用（含移动式压力容器、气瓶充装）、检验检测活动中造成的人员伤亡、财产损失、特种设备严重损害或者中断运行、人员滞留、人员转移等突发事件。</w:t>
      </w:r>
    </w:p>
    <w:p w14:paraId="3467642B" w14:textId="146B66F4"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组织管理与职责</w:t>
      </w:r>
    </w:p>
    <w:p w14:paraId="7D7AA633" w14:textId="77777777"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在公司安全生产委员会的领导下，特种设备归口管理部门负责特种设备事故/事件的报告、调查、处理。</w:t>
      </w:r>
    </w:p>
    <w:p w14:paraId="6546F7E6" w14:textId="77594F6A"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3业务管理方法、规则、程序 </w:t>
      </w:r>
    </w:p>
    <w:p w14:paraId="6EA118AE" w14:textId="38489F3A" w:rsidR="009B3197" w:rsidRDefault="009B3197" w:rsidP="009B3197">
      <w:p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3.1特种设备事故分类分级</w:t>
      </w:r>
    </w:p>
    <w:p w14:paraId="353CBB28" w14:textId="77777777"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特种设备事故分为：特别重大、重大、较大、一般事故。</w:t>
      </w:r>
    </w:p>
    <w:p w14:paraId="75E4AF64" w14:textId="132E16A6"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.1.1</w:t>
      </w:r>
      <w:r>
        <w:rPr>
          <w:rFonts w:ascii="仿宋" w:eastAsia="仿宋" w:hAnsi="仿宋" w:cs="仿宋" w:hint="eastAsia"/>
          <w:sz w:val="28"/>
          <w:szCs w:val="28"/>
        </w:rPr>
        <w:t>特别重大特种设备事故：</w:t>
      </w:r>
    </w:p>
    <w:p w14:paraId="61298291" w14:textId="776C1F86"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.1.1.1</w:t>
      </w:r>
      <w:r>
        <w:rPr>
          <w:rFonts w:ascii="仿宋" w:eastAsia="仿宋" w:hAnsi="仿宋" w:cs="仿宋" w:hint="eastAsia"/>
          <w:sz w:val="28"/>
          <w:szCs w:val="28"/>
        </w:rPr>
        <w:t>是指造成30人以上死亡，或者100人以上重伤（包括急性工业中毒，下同），或者1亿元以上直接经济损失；</w:t>
      </w:r>
    </w:p>
    <w:p w14:paraId="1082DC9B" w14:textId="144BE95F"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.1.1.2</w:t>
      </w:r>
      <w:r>
        <w:rPr>
          <w:rFonts w:ascii="仿宋" w:eastAsia="仿宋" w:hAnsi="仿宋" w:cs="仿宋" w:hint="eastAsia"/>
          <w:sz w:val="28"/>
          <w:szCs w:val="28"/>
        </w:rPr>
        <w:t>压力容器压力管道有毒介质泄漏，造成15万人以上转移的。</w:t>
      </w:r>
    </w:p>
    <w:p w14:paraId="0755D751" w14:textId="1F245BC6"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.1.2</w:t>
      </w:r>
      <w:r>
        <w:rPr>
          <w:rFonts w:ascii="仿宋" w:eastAsia="仿宋" w:hAnsi="仿宋" w:cs="仿宋" w:hint="eastAsia"/>
          <w:sz w:val="28"/>
          <w:szCs w:val="28"/>
        </w:rPr>
        <w:t>重大特种设备事故 ：</w:t>
      </w:r>
    </w:p>
    <w:p w14:paraId="0331E9F7" w14:textId="5FB69365"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3</w:t>
      </w:r>
      <w:r>
        <w:rPr>
          <w:rFonts w:ascii="仿宋" w:eastAsia="仿宋" w:hAnsi="仿宋" w:cs="仿宋"/>
          <w:sz w:val="28"/>
          <w:szCs w:val="28"/>
        </w:rPr>
        <w:t>.1.2.1</w:t>
      </w:r>
      <w:r>
        <w:rPr>
          <w:rFonts w:ascii="仿宋" w:eastAsia="仿宋" w:hAnsi="仿宋" w:cs="仿宋" w:hint="eastAsia"/>
          <w:sz w:val="28"/>
          <w:szCs w:val="28"/>
        </w:rPr>
        <w:t>是指造成10人以上30人以下死亡，或者50人以上100人以下重伤，或者5000万元以上1亿元以下直接经济损失；</w:t>
      </w:r>
    </w:p>
    <w:p w14:paraId="2CE94A4D" w14:textId="3F8726D2"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.1.2.2</w:t>
      </w:r>
      <w:r>
        <w:rPr>
          <w:rFonts w:ascii="仿宋" w:eastAsia="仿宋" w:hAnsi="仿宋" w:cs="仿宋" w:hint="eastAsia"/>
          <w:sz w:val="28"/>
          <w:szCs w:val="28"/>
        </w:rPr>
        <w:t>压力容器、压力管道有毒介质泄漏，造成5万人以上15万人以下转移的。</w:t>
      </w:r>
    </w:p>
    <w:p w14:paraId="0CD42DD7" w14:textId="1F09E0D8"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sz w:val="28"/>
          <w:szCs w:val="28"/>
        </w:rPr>
        <w:t>3.1.3</w:t>
      </w:r>
      <w:r>
        <w:rPr>
          <w:rFonts w:ascii="仿宋" w:eastAsia="仿宋" w:hAnsi="仿宋" w:cs="仿宋" w:hint="eastAsia"/>
          <w:sz w:val="28"/>
          <w:szCs w:val="28"/>
        </w:rPr>
        <w:t>较大特种设备事故：</w:t>
      </w:r>
    </w:p>
    <w:p w14:paraId="42EF4E9F" w14:textId="39C82960"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.1.3.1</w:t>
      </w:r>
      <w:r>
        <w:rPr>
          <w:rFonts w:ascii="仿宋" w:eastAsia="仿宋" w:hAnsi="仿宋" w:cs="仿宋" w:hint="eastAsia"/>
          <w:sz w:val="28"/>
          <w:szCs w:val="28"/>
        </w:rPr>
        <w:t>是指造成3人以上10人以下死亡，或者10人以上50人以下重伤，或者1000万元以上5000万元以下直接经济损失；</w:t>
      </w:r>
    </w:p>
    <w:p w14:paraId="71A80878" w14:textId="4C3B36F0"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.1.3.2</w:t>
      </w:r>
      <w:r>
        <w:rPr>
          <w:rFonts w:ascii="仿宋" w:eastAsia="仿宋" w:hAnsi="仿宋" w:cs="仿宋" w:hint="eastAsia"/>
          <w:sz w:val="28"/>
          <w:szCs w:val="28"/>
        </w:rPr>
        <w:t>锅炉、压力容器、压力管道爆炸的；</w:t>
      </w:r>
    </w:p>
    <w:p w14:paraId="19220F13" w14:textId="5CE9C5AE"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.1.3.3</w:t>
      </w:r>
      <w:r>
        <w:rPr>
          <w:rFonts w:ascii="仿宋" w:eastAsia="仿宋" w:hAnsi="仿宋" w:cs="仿宋" w:hint="eastAsia"/>
          <w:sz w:val="28"/>
          <w:szCs w:val="28"/>
        </w:rPr>
        <w:t>压力容器、压力管道有毒介质泄漏，造成1万人以上5万人以下转移的；</w:t>
      </w:r>
    </w:p>
    <w:p w14:paraId="5659D436" w14:textId="5BFFDDD3"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.1.3.4</w:t>
      </w:r>
      <w:r>
        <w:rPr>
          <w:rFonts w:ascii="仿宋" w:eastAsia="仿宋" w:hAnsi="仿宋" w:cs="仿宋" w:hint="eastAsia"/>
          <w:sz w:val="28"/>
          <w:szCs w:val="28"/>
        </w:rPr>
        <w:t>起重机械整体倾覆的。</w:t>
      </w:r>
    </w:p>
    <w:p w14:paraId="4F2EF5C1" w14:textId="206D56E2"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.1.4</w:t>
      </w:r>
      <w:r>
        <w:rPr>
          <w:rFonts w:ascii="仿宋" w:eastAsia="仿宋" w:hAnsi="仿宋" w:cs="仿宋" w:hint="eastAsia"/>
          <w:sz w:val="28"/>
          <w:szCs w:val="28"/>
        </w:rPr>
        <w:t>一般特种设备事故：</w:t>
      </w:r>
    </w:p>
    <w:p w14:paraId="5796DAA8" w14:textId="278A41C9"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.1.4.1</w:t>
      </w:r>
      <w:r>
        <w:rPr>
          <w:rFonts w:ascii="仿宋" w:eastAsia="仿宋" w:hAnsi="仿宋" w:cs="仿宋" w:hint="eastAsia"/>
          <w:sz w:val="28"/>
          <w:szCs w:val="28"/>
        </w:rPr>
        <w:t>是指造成3人以下死亡，或者10人以下重伤，或者1万元以上1000万元以下直接经济损失的；</w:t>
      </w:r>
    </w:p>
    <w:p w14:paraId="514F4E4D" w14:textId="3DFC60A9"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.1.4.2</w:t>
      </w:r>
      <w:r>
        <w:rPr>
          <w:rFonts w:ascii="仿宋" w:eastAsia="仿宋" w:hAnsi="仿宋" w:cs="仿宋" w:hint="eastAsia"/>
          <w:sz w:val="28"/>
          <w:szCs w:val="28"/>
        </w:rPr>
        <w:t>压力容器、压力管道有毒介质泄漏，造成500人以上1万人以下转移的；</w:t>
      </w:r>
    </w:p>
    <w:p w14:paraId="6A7BAFB2" w14:textId="3B68C9D6"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.1.4.3</w:t>
      </w:r>
      <w:r>
        <w:rPr>
          <w:rFonts w:ascii="仿宋" w:eastAsia="仿宋" w:hAnsi="仿宋" w:cs="仿宋" w:hint="eastAsia"/>
          <w:sz w:val="28"/>
          <w:szCs w:val="28"/>
        </w:rPr>
        <w:t>电梯轿厢滞留人员2小时以上的；</w:t>
      </w:r>
    </w:p>
    <w:p w14:paraId="261023B2" w14:textId="63DCA61B"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.1.4.4</w:t>
      </w:r>
      <w:r>
        <w:rPr>
          <w:rFonts w:ascii="仿宋" w:eastAsia="仿宋" w:hAnsi="仿宋" w:cs="仿宋" w:hint="eastAsia"/>
          <w:sz w:val="28"/>
          <w:szCs w:val="28"/>
        </w:rPr>
        <w:t>起重机械主要受力结构件折断或者起升机构坠落的。</w:t>
      </w:r>
    </w:p>
    <w:p w14:paraId="543629F2" w14:textId="22DD32D3" w:rsidR="009B3197" w:rsidRDefault="009B3197" w:rsidP="009B3197">
      <w:p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3.2特种设备事故报告内容和程序</w:t>
      </w:r>
    </w:p>
    <w:p w14:paraId="3CF4114A" w14:textId="3A81CDB7"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sz w:val="28"/>
          <w:szCs w:val="28"/>
        </w:rPr>
        <w:t>3.2.1</w:t>
      </w:r>
      <w:r>
        <w:rPr>
          <w:rFonts w:ascii="仿宋" w:eastAsia="仿宋" w:hAnsi="仿宋" w:cs="仿宋" w:hint="eastAsia"/>
          <w:sz w:val="28"/>
          <w:szCs w:val="28"/>
        </w:rPr>
        <w:t>特种设备事故报告内容</w:t>
      </w:r>
    </w:p>
    <w:p w14:paraId="7A481EB1" w14:textId="30F50965"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sz w:val="28"/>
          <w:szCs w:val="28"/>
        </w:rPr>
        <w:t>3.2.1.1</w:t>
      </w:r>
      <w:r>
        <w:rPr>
          <w:rFonts w:ascii="仿宋" w:eastAsia="仿宋" w:hAnsi="仿宋" w:cs="仿宋" w:hint="eastAsia"/>
          <w:sz w:val="28"/>
          <w:szCs w:val="28"/>
        </w:rPr>
        <w:t>特种设备事故发生的时间、地点、单位概况以及特种设备种类；</w:t>
      </w:r>
    </w:p>
    <w:p w14:paraId="3BCE7233" w14:textId="73F7EAF2"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sz w:val="28"/>
          <w:szCs w:val="28"/>
        </w:rPr>
        <w:t>3.2.1.2</w:t>
      </w:r>
      <w:r>
        <w:rPr>
          <w:rFonts w:ascii="仿宋" w:eastAsia="仿宋" w:hAnsi="仿宋" w:cs="仿宋" w:hint="eastAsia"/>
          <w:sz w:val="28"/>
          <w:szCs w:val="28"/>
        </w:rPr>
        <w:t>事故发生的初步情况，包括事故简要经过、现场破坏情况、已经造成或者可能造成的伤亡和涉险人数、初步估计的直接经济损失、初步确定的事故等级、初步判断的事故原因；</w:t>
      </w:r>
    </w:p>
    <w:p w14:paraId="79FFD8C7" w14:textId="750D7B0C"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sz w:val="28"/>
          <w:szCs w:val="28"/>
        </w:rPr>
        <w:lastRenderedPageBreak/>
        <w:t>3.2.1.3</w:t>
      </w:r>
      <w:r>
        <w:rPr>
          <w:rFonts w:ascii="仿宋" w:eastAsia="仿宋" w:hAnsi="仿宋" w:cs="仿宋" w:hint="eastAsia"/>
          <w:sz w:val="28"/>
          <w:szCs w:val="28"/>
        </w:rPr>
        <w:t>已经采取的措施；</w:t>
      </w:r>
    </w:p>
    <w:p w14:paraId="672C4AB8" w14:textId="6C14FD4E"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sz w:val="28"/>
          <w:szCs w:val="28"/>
        </w:rPr>
        <w:t>3.2.1.4</w:t>
      </w:r>
      <w:r>
        <w:rPr>
          <w:rFonts w:ascii="仿宋" w:eastAsia="仿宋" w:hAnsi="仿宋" w:cs="仿宋" w:hint="eastAsia"/>
          <w:sz w:val="28"/>
          <w:szCs w:val="28"/>
        </w:rPr>
        <w:t>报告人姓名、联系电话；</w:t>
      </w:r>
    </w:p>
    <w:p w14:paraId="293B5B92" w14:textId="3ED62DA3"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sz w:val="28"/>
          <w:szCs w:val="28"/>
        </w:rPr>
        <w:t>3.2.1.5</w:t>
      </w:r>
      <w:r>
        <w:rPr>
          <w:rFonts w:ascii="仿宋" w:eastAsia="仿宋" w:hAnsi="仿宋" w:cs="仿宋" w:hint="eastAsia"/>
          <w:sz w:val="28"/>
          <w:szCs w:val="28"/>
        </w:rPr>
        <w:t>其他有必要报告的情况。</w:t>
      </w:r>
    </w:p>
    <w:p w14:paraId="6534CB00" w14:textId="4E8798A2"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sz w:val="28"/>
          <w:szCs w:val="28"/>
        </w:rPr>
        <w:t>3.2.2</w:t>
      </w:r>
      <w:r>
        <w:rPr>
          <w:rFonts w:ascii="仿宋" w:eastAsia="仿宋" w:hAnsi="仿宋" w:cs="仿宋" w:hint="eastAsia"/>
          <w:sz w:val="28"/>
          <w:szCs w:val="28"/>
        </w:rPr>
        <w:t>报告程序</w:t>
      </w:r>
    </w:p>
    <w:p w14:paraId="355CAC79" w14:textId="02815077"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.2.2.1</w:t>
      </w:r>
      <w:r>
        <w:rPr>
          <w:rFonts w:ascii="仿宋" w:eastAsia="仿宋" w:hAnsi="仿宋" w:cs="仿宋" w:hint="eastAsia"/>
          <w:sz w:val="28"/>
          <w:szCs w:val="28"/>
        </w:rPr>
        <w:t>事发岗位。发生特种设备事故后，特种设备事故所在岗位人员必须立即向当班班长报告，当班班长立即向所在车间（科室）和当班生产调度负责人报告，在报告的同时，发生特种设备事故的岗位应及时启动相应的事故应急预案，果断处理，避免特种设备事故扩大，减少人员和财产损失。</w:t>
      </w:r>
    </w:p>
    <w:p w14:paraId="3F515FE5" w14:textId="049F0AB8"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.2.2.2</w:t>
      </w:r>
      <w:r>
        <w:rPr>
          <w:rFonts w:ascii="仿宋" w:eastAsia="仿宋" w:hAnsi="仿宋" w:cs="仿宋" w:hint="eastAsia"/>
          <w:sz w:val="28"/>
          <w:szCs w:val="28"/>
        </w:rPr>
        <w:t>事发车间和大班。发生特种设备事故所在的车间（科室）、大班调度负责人在接到特种设备事故报告后必须立即向安全环保科、生产技术科、设备科报告；同时应启动相应的事故应急预案，果断处理，避免特种设备事故扩大，减少人员和财产损失。</w:t>
      </w:r>
    </w:p>
    <w:p w14:paraId="2FD8A80A" w14:textId="6967AB87"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.2.2.3</w:t>
      </w:r>
      <w:r>
        <w:rPr>
          <w:rFonts w:ascii="仿宋" w:eastAsia="仿宋" w:hAnsi="仿宋" w:cs="仿宋" w:hint="eastAsia"/>
          <w:sz w:val="28"/>
          <w:szCs w:val="28"/>
        </w:rPr>
        <w:t>职能科室。相关职能科室负责人在接到特种设备事故报告后必须立即向分管领导报告。同时应及时启动相应的事故应急预案，果断处理，避免特种设备事故扩大，减少人员和财产损失。</w:t>
      </w:r>
    </w:p>
    <w:p w14:paraId="25B344ED" w14:textId="227B9802"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.2.3</w:t>
      </w:r>
      <w:r>
        <w:rPr>
          <w:rFonts w:ascii="仿宋" w:eastAsia="仿宋" w:hAnsi="仿宋" w:cs="仿宋" w:hint="eastAsia"/>
          <w:sz w:val="28"/>
          <w:szCs w:val="28"/>
        </w:rPr>
        <w:t>发生一般以下特种设备事故，在1小时内向公司安全环保部和</w:t>
      </w:r>
      <w:r w:rsidR="0098021D">
        <w:rPr>
          <w:rFonts w:ascii="仿宋" w:eastAsia="仿宋" w:hAnsi="仿宋" w:cs="仿宋" w:hint="eastAsia"/>
          <w:sz w:val="28"/>
          <w:szCs w:val="28"/>
        </w:rPr>
        <w:t>企管法务</w:t>
      </w:r>
      <w:r>
        <w:rPr>
          <w:rFonts w:ascii="仿宋" w:eastAsia="仿宋" w:hAnsi="仿宋" w:cs="仿宋" w:hint="eastAsia"/>
          <w:sz w:val="28"/>
          <w:szCs w:val="28"/>
        </w:rPr>
        <w:t>部报告。</w:t>
      </w:r>
    </w:p>
    <w:p w14:paraId="696801E6" w14:textId="2E6287FD"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sz w:val="28"/>
          <w:szCs w:val="28"/>
        </w:rPr>
        <w:t>3.2.4</w:t>
      </w:r>
      <w:r>
        <w:rPr>
          <w:rFonts w:ascii="仿宋" w:eastAsia="仿宋" w:hAnsi="仿宋" w:cs="仿宋" w:hint="eastAsia"/>
          <w:sz w:val="28"/>
          <w:szCs w:val="28"/>
        </w:rPr>
        <w:t>发生一般及以上的特种设备事故，按公司安全生产管理制度中《事故管理规定》上报至公司</w:t>
      </w:r>
      <w:r w:rsidR="0098021D">
        <w:rPr>
          <w:rFonts w:ascii="仿宋" w:eastAsia="仿宋" w:hAnsi="仿宋" w:cs="仿宋" w:hint="eastAsia"/>
          <w:sz w:val="28"/>
          <w:szCs w:val="28"/>
        </w:rPr>
        <w:t>企管法务</w:t>
      </w:r>
      <w:r>
        <w:rPr>
          <w:rFonts w:ascii="仿宋" w:eastAsia="仿宋" w:hAnsi="仿宋" w:cs="仿宋" w:hint="eastAsia"/>
          <w:sz w:val="28"/>
          <w:szCs w:val="28"/>
        </w:rPr>
        <w:t>部、安全环保部、安全生产分管领导、公司</w:t>
      </w:r>
      <w:r w:rsidR="00351278">
        <w:rPr>
          <w:rFonts w:ascii="仿宋" w:eastAsia="仿宋" w:hAnsi="仿宋" w:cs="仿宋" w:hint="eastAsia"/>
          <w:sz w:val="28"/>
          <w:szCs w:val="28"/>
        </w:rPr>
        <w:t>领导</w:t>
      </w:r>
      <w:r>
        <w:rPr>
          <w:rFonts w:ascii="仿宋" w:eastAsia="仿宋" w:hAnsi="仿宋" w:cs="仿宋" w:hint="eastAsia"/>
          <w:sz w:val="28"/>
          <w:szCs w:val="28"/>
        </w:rPr>
        <w:t>。同时按相关法规规定，</w:t>
      </w:r>
      <w:r w:rsidR="0098021D">
        <w:rPr>
          <w:rFonts w:ascii="仿宋" w:eastAsia="仿宋" w:hAnsi="仿宋" w:cs="仿宋" w:hint="eastAsia"/>
          <w:sz w:val="28"/>
          <w:szCs w:val="28"/>
        </w:rPr>
        <w:t>公司</w:t>
      </w:r>
      <w:r>
        <w:rPr>
          <w:rFonts w:ascii="仿宋" w:eastAsia="仿宋" w:hAnsi="仿宋" w:cs="仿宋" w:hint="eastAsia"/>
          <w:sz w:val="28"/>
          <w:szCs w:val="28"/>
        </w:rPr>
        <w:t>单位负责人在接到特种设备事故报告后，应在1小时内以传真或电子邮件等方式向政府监管部门上报。</w:t>
      </w:r>
    </w:p>
    <w:p w14:paraId="561DD189" w14:textId="7A375153"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.2.5</w:t>
      </w:r>
      <w:r>
        <w:rPr>
          <w:rFonts w:ascii="仿宋" w:eastAsia="仿宋" w:hAnsi="仿宋" w:cs="仿宋" w:hint="eastAsia"/>
          <w:sz w:val="28"/>
          <w:szCs w:val="28"/>
        </w:rPr>
        <w:t>发生特种设备事故后，应妥善保护事故现场以及相关证据，及时收集、整理有关资料，为事故调查做准备；必要时，对设备、场</w:t>
      </w:r>
      <w:r>
        <w:rPr>
          <w:rFonts w:ascii="仿宋" w:eastAsia="仿宋" w:hAnsi="仿宋" w:cs="仿宋" w:hint="eastAsia"/>
          <w:sz w:val="28"/>
          <w:szCs w:val="28"/>
        </w:rPr>
        <w:lastRenderedPageBreak/>
        <w:t>地、资料进行封存，由专人看管。</w:t>
      </w:r>
    </w:p>
    <w:p w14:paraId="50FC4DB5" w14:textId="33823001"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sz w:val="28"/>
          <w:szCs w:val="28"/>
        </w:rPr>
        <w:t>3.2.6</w:t>
      </w:r>
      <w:r>
        <w:rPr>
          <w:rFonts w:ascii="仿宋" w:eastAsia="仿宋" w:hAnsi="仿宋" w:cs="仿宋" w:hint="eastAsia"/>
          <w:sz w:val="28"/>
          <w:szCs w:val="28"/>
        </w:rPr>
        <w:t>因抢救人员、防止事故扩大以及疏通交通等原因，需要移动事故现场物件的，应当做出标志，绘制现场简图并做出书面记录，妥善保存现场重要痕迹、物证。有条件的，可现场制作视听资料。</w:t>
      </w:r>
    </w:p>
    <w:p w14:paraId="7A3E09E4" w14:textId="782F1BF6"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.2.7</w:t>
      </w:r>
      <w:r>
        <w:rPr>
          <w:rFonts w:ascii="仿宋" w:eastAsia="仿宋" w:hAnsi="仿宋" w:cs="仿宋" w:hint="eastAsia"/>
          <w:sz w:val="28"/>
          <w:szCs w:val="28"/>
        </w:rPr>
        <w:t>事故调查期间，任何单位和个人不得擅自移动事故相关设备，不得毁灭资料，伪造或者故意破坏事故现场。</w:t>
      </w:r>
    </w:p>
    <w:p w14:paraId="390E7AAC" w14:textId="247875C0" w:rsidR="009B3197" w:rsidRDefault="009B3197" w:rsidP="009B3197">
      <w:p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3.3特种设备事故调查</w:t>
      </w:r>
    </w:p>
    <w:p w14:paraId="7B84E249" w14:textId="11312293"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sz w:val="28"/>
          <w:szCs w:val="28"/>
        </w:rPr>
        <w:t>3.3.1</w:t>
      </w:r>
      <w:r>
        <w:rPr>
          <w:rFonts w:ascii="仿宋" w:eastAsia="仿宋" w:hAnsi="仿宋" w:cs="仿宋" w:hint="eastAsia"/>
          <w:sz w:val="28"/>
          <w:szCs w:val="28"/>
        </w:rPr>
        <w:t>发生一般以下特种设备事故，事故所在车间/部门的特种设备事故初步调查时间不得迟于6小时，并在24小时内将特种设备事故书面报告（包括特种设备事故经过、事故原因分析、事故防范措施）上报归口职能管理部门。根据特种设备事故书面报告，牵头组织或协调相关部门进行调查和提出处理意见。特种设备事故调查报告书（包括特种设备事故经过、事故原因、事故性质认定、事故损失、事故责任、事故防范措施）应当在72小时内完成。</w:t>
      </w:r>
    </w:p>
    <w:p w14:paraId="33EA0780" w14:textId="28E7BABB" w:rsidR="009B3197" w:rsidRDefault="00A87285" w:rsidP="009B3197">
      <w:pPr>
        <w:spacing w:line="540" w:lineRule="exact"/>
        <w:ind w:firstLineChars="200" w:firstLine="560"/>
        <w:rPr>
          <w:rFonts w:ascii="仿宋" w:eastAsia="仿宋" w:hAnsi="仿宋" w:cs="仿宋"/>
          <w:sz w:val="28"/>
          <w:szCs w:val="28"/>
        </w:rPr>
      </w:pPr>
      <w:r>
        <w:rPr>
          <w:rFonts w:ascii="仿宋" w:eastAsia="仿宋" w:hAnsi="仿宋" w:cs="仿宋"/>
          <w:sz w:val="28"/>
          <w:szCs w:val="28"/>
        </w:rPr>
        <w:t>3.3.2</w:t>
      </w:r>
      <w:r w:rsidR="009B3197">
        <w:rPr>
          <w:rFonts w:ascii="仿宋" w:eastAsia="仿宋" w:hAnsi="仿宋" w:cs="仿宋" w:hint="eastAsia"/>
          <w:sz w:val="28"/>
          <w:szCs w:val="28"/>
        </w:rPr>
        <w:t>发生一般及以上的特种设备事故，由设区的市以上的特种设备安全监督管理部门会同有关部门组织事故调查组进行，公司相关职能部门配合。</w:t>
      </w:r>
    </w:p>
    <w:p w14:paraId="342E9271" w14:textId="5CF3718C" w:rsidR="009B3197" w:rsidRDefault="009B3197" w:rsidP="009B3197">
      <w:p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3.4特种设备事故处理</w:t>
      </w:r>
    </w:p>
    <w:p w14:paraId="79B4C3D3" w14:textId="11D1069F"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特种设备事故处理按公司安全生产管理制度中《事故管理规定》执行。</w:t>
      </w:r>
    </w:p>
    <w:p w14:paraId="1D9ED8D6" w14:textId="1AF7B7CA"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4检查与监督</w:t>
      </w:r>
    </w:p>
    <w:p w14:paraId="71F15378" w14:textId="2C527270"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4.1 检查与监督主体 、检查与监督对象</w:t>
      </w:r>
    </w:p>
    <w:p w14:paraId="521C189B" w14:textId="38DEB4C4"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公司</w:t>
      </w:r>
      <w:r w:rsidR="0098021D">
        <w:rPr>
          <w:rFonts w:ascii="仿宋" w:eastAsia="仿宋" w:hAnsi="仿宋" w:cs="仿宋" w:hint="eastAsia"/>
          <w:sz w:val="28"/>
          <w:szCs w:val="28"/>
        </w:rPr>
        <w:t>企管法务部</w:t>
      </w:r>
      <w:r>
        <w:rPr>
          <w:rFonts w:ascii="仿宋" w:eastAsia="仿宋" w:hAnsi="仿宋" w:cs="仿宋" w:hint="eastAsia"/>
          <w:sz w:val="28"/>
          <w:szCs w:val="28"/>
        </w:rPr>
        <w:t>对公司的特种设备事故管理情况进行检查监督。</w:t>
      </w:r>
    </w:p>
    <w:p w14:paraId="1AE8CF72" w14:textId="71FCF30C"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4.2  检查与监督内容</w:t>
      </w:r>
    </w:p>
    <w:p w14:paraId="706B19C9" w14:textId="77777777"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特种设备事故报告、记录和调查处理情况。</w:t>
      </w:r>
    </w:p>
    <w:p w14:paraId="57C917E6" w14:textId="2DF76B32"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4.3  检查考核方法</w:t>
      </w:r>
    </w:p>
    <w:p w14:paraId="58A6B156" w14:textId="635D7633"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按国家相关法律法规和标准规范要求，以及公司有关制度、《设备管理考核细则》执行。</w:t>
      </w:r>
    </w:p>
    <w:p w14:paraId="0DEE27D5" w14:textId="138C6BA8"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5附则</w:t>
      </w:r>
    </w:p>
    <w:p w14:paraId="047AC5F6" w14:textId="0D0AB971"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5.1本规定自印发之日起执行。</w:t>
      </w:r>
    </w:p>
    <w:p w14:paraId="75092EF4" w14:textId="195B9A89"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5.2本规定由公司</w:t>
      </w:r>
      <w:r w:rsidR="0098021D">
        <w:rPr>
          <w:rFonts w:ascii="仿宋" w:eastAsia="仿宋" w:hAnsi="仿宋" w:cs="仿宋" w:hint="eastAsia"/>
          <w:sz w:val="28"/>
          <w:szCs w:val="28"/>
        </w:rPr>
        <w:t>企管法务部</w:t>
      </w:r>
      <w:r>
        <w:rPr>
          <w:rFonts w:ascii="仿宋" w:eastAsia="仿宋" w:hAnsi="仿宋" w:cs="仿宋" w:hint="eastAsia"/>
          <w:sz w:val="28"/>
          <w:szCs w:val="28"/>
        </w:rPr>
        <w:t>负责解释。</w:t>
      </w:r>
    </w:p>
    <w:p w14:paraId="7C5B3681" w14:textId="0A5E62CE" w:rsidR="009B3197" w:rsidRDefault="009B3197" w:rsidP="009B319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5.3本规定引用或依据国家最新的法律法规标准执行。</w:t>
      </w:r>
    </w:p>
    <w:p w14:paraId="524A39A7" w14:textId="278B52AA" w:rsidR="009D4564" w:rsidRPr="009B3197" w:rsidRDefault="009D4564" w:rsidP="006970F0">
      <w:pPr>
        <w:ind w:firstLineChars="202" w:firstLine="566"/>
        <w:rPr>
          <w:rFonts w:ascii="仿宋" w:eastAsia="仿宋" w:hAnsi="仿宋"/>
          <w:sz w:val="28"/>
          <w:szCs w:val="28"/>
        </w:rPr>
      </w:pPr>
    </w:p>
    <w:p w14:paraId="26EF1D39" w14:textId="6895C693" w:rsidR="009D4564" w:rsidRDefault="009D4564" w:rsidP="006970F0">
      <w:pPr>
        <w:ind w:firstLineChars="202" w:firstLine="566"/>
        <w:rPr>
          <w:rFonts w:ascii="仿宋" w:eastAsia="仿宋" w:hAnsi="仿宋"/>
          <w:sz w:val="28"/>
          <w:szCs w:val="28"/>
        </w:rPr>
      </w:pPr>
    </w:p>
    <w:p w14:paraId="54EFD2C3" w14:textId="24AF1C08" w:rsidR="009D4564" w:rsidRDefault="009D4564" w:rsidP="006970F0">
      <w:pPr>
        <w:ind w:firstLineChars="202" w:firstLine="566"/>
        <w:rPr>
          <w:rFonts w:ascii="仿宋" w:eastAsia="仿宋" w:hAnsi="仿宋"/>
          <w:sz w:val="28"/>
          <w:szCs w:val="28"/>
        </w:rPr>
      </w:pPr>
    </w:p>
    <w:p w14:paraId="6CD31288" w14:textId="787ACB03" w:rsidR="00BA37F3" w:rsidRDefault="00BA37F3" w:rsidP="006970F0">
      <w:pPr>
        <w:ind w:firstLineChars="202" w:firstLine="566"/>
        <w:rPr>
          <w:rFonts w:ascii="仿宋" w:eastAsia="仿宋" w:hAnsi="仿宋"/>
          <w:sz w:val="28"/>
          <w:szCs w:val="28"/>
        </w:rPr>
      </w:pPr>
    </w:p>
    <w:p w14:paraId="19CB299A" w14:textId="2207C7FF" w:rsidR="00BA37F3" w:rsidRDefault="00BA37F3" w:rsidP="006970F0">
      <w:pPr>
        <w:ind w:firstLineChars="202" w:firstLine="566"/>
        <w:rPr>
          <w:rFonts w:ascii="仿宋" w:eastAsia="仿宋" w:hAnsi="仿宋"/>
          <w:sz w:val="28"/>
          <w:szCs w:val="28"/>
        </w:rPr>
      </w:pPr>
    </w:p>
    <w:p w14:paraId="1F904D51" w14:textId="7DF2E16E" w:rsidR="00BA37F3" w:rsidRDefault="00BA37F3" w:rsidP="006970F0">
      <w:pPr>
        <w:ind w:firstLineChars="202" w:firstLine="566"/>
        <w:rPr>
          <w:rFonts w:ascii="仿宋" w:eastAsia="仿宋" w:hAnsi="仿宋"/>
          <w:sz w:val="28"/>
          <w:szCs w:val="28"/>
        </w:rPr>
      </w:pPr>
    </w:p>
    <w:p w14:paraId="69BF4453" w14:textId="69AD1EA8" w:rsidR="00BA37F3" w:rsidRDefault="00BA37F3" w:rsidP="006970F0">
      <w:pPr>
        <w:ind w:firstLineChars="202" w:firstLine="566"/>
        <w:rPr>
          <w:rFonts w:ascii="仿宋" w:eastAsia="仿宋" w:hAnsi="仿宋"/>
          <w:sz w:val="28"/>
          <w:szCs w:val="28"/>
        </w:rPr>
      </w:pPr>
    </w:p>
    <w:p w14:paraId="317E128F" w14:textId="4C9AD7A2" w:rsidR="00BA37F3" w:rsidRDefault="00BA37F3" w:rsidP="006970F0">
      <w:pPr>
        <w:ind w:firstLineChars="202" w:firstLine="566"/>
        <w:rPr>
          <w:rFonts w:ascii="仿宋" w:eastAsia="仿宋" w:hAnsi="仿宋"/>
          <w:sz w:val="28"/>
          <w:szCs w:val="28"/>
        </w:rPr>
      </w:pPr>
    </w:p>
    <w:p w14:paraId="6B4F39F7" w14:textId="596FA9F2" w:rsidR="00BA37F3" w:rsidRDefault="00BA37F3" w:rsidP="006970F0">
      <w:pPr>
        <w:ind w:firstLineChars="202" w:firstLine="566"/>
        <w:rPr>
          <w:rFonts w:ascii="仿宋" w:eastAsia="仿宋" w:hAnsi="仿宋"/>
          <w:sz w:val="28"/>
          <w:szCs w:val="28"/>
        </w:rPr>
      </w:pPr>
    </w:p>
    <w:p w14:paraId="2BD79470" w14:textId="08665945" w:rsidR="00BA37F3" w:rsidRDefault="00BA37F3" w:rsidP="006970F0">
      <w:pPr>
        <w:ind w:firstLineChars="202" w:firstLine="566"/>
        <w:rPr>
          <w:rFonts w:ascii="仿宋" w:eastAsia="仿宋" w:hAnsi="仿宋"/>
          <w:sz w:val="28"/>
          <w:szCs w:val="28"/>
        </w:rPr>
      </w:pPr>
    </w:p>
    <w:p w14:paraId="597B519B" w14:textId="77777777" w:rsidR="00BA37F3" w:rsidRDefault="00BA37F3" w:rsidP="006970F0">
      <w:pPr>
        <w:ind w:firstLineChars="202" w:firstLine="566"/>
        <w:rPr>
          <w:rFonts w:ascii="仿宋" w:eastAsia="仿宋" w:hAnsi="仿宋"/>
          <w:sz w:val="28"/>
          <w:szCs w:val="28"/>
        </w:rPr>
      </w:pPr>
    </w:p>
    <w:p w14:paraId="02C5FCA9" w14:textId="7AF058B9" w:rsidR="009D4564" w:rsidRDefault="009D4564" w:rsidP="006970F0">
      <w:pPr>
        <w:ind w:firstLineChars="202" w:firstLine="566"/>
        <w:rPr>
          <w:rFonts w:ascii="仿宋" w:eastAsia="仿宋" w:hAnsi="仿宋"/>
          <w:sz w:val="28"/>
          <w:szCs w:val="28"/>
        </w:rPr>
      </w:pPr>
    </w:p>
    <w:p w14:paraId="7188A737" w14:textId="2283EC7B" w:rsidR="00971258" w:rsidRDefault="00971258" w:rsidP="006970F0">
      <w:pPr>
        <w:ind w:firstLineChars="202" w:firstLine="566"/>
        <w:rPr>
          <w:rFonts w:ascii="仿宋" w:eastAsia="仿宋" w:hAnsi="仿宋"/>
          <w:sz w:val="28"/>
          <w:szCs w:val="28"/>
        </w:rPr>
      </w:pPr>
    </w:p>
    <w:p w14:paraId="3A13FC22" w14:textId="2BBC68D6" w:rsidR="00971258" w:rsidRDefault="00971258" w:rsidP="006970F0">
      <w:pPr>
        <w:ind w:firstLineChars="202" w:firstLine="566"/>
        <w:rPr>
          <w:rFonts w:ascii="仿宋" w:eastAsia="仿宋" w:hAnsi="仿宋"/>
          <w:sz w:val="28"/>
          <w:szCs w:val="28"/>
        </w:rPr>
      </w:pPr>
    </w:p>
    <w:p w14:paraId="760EB454" w14:textId="2D28EB82" w:rsidR="00971258" w:rsidRDefault="00971258" w:rsidP="006970F0">
      <w:pPr>
        <w:ind w:firstLineChars="202" w:firstLine="566"/>
        <w:rPr>
          <w:rFonts w:ascii="仿宋" w:eastAsia="仿宋" w:hAnsi="仿宋"/>
          <w:sz w:val="28"/>
          <w:szCs w:val="28"/>
        </w:rPr>
      </w:pPr>
    </w:p>
    <w:p w14:paraId="4CD728BF" w14:textId="67539FE9" w:rsidR="002E009D" w:rsidRPr="002E009D" w:rsidRDefault="00D176BA" w:rsidP="00972244">
      <w:pPr>
        <w:pStyle w:val="2"/>
        <w:jc w:val="center"/>
      </w:pPr>
      <w:bookmarkStart w:id="19" w:name="_Toc135923426"/>
      <w:r>
        <w:lastRenderedPageBreak/>
        <w:t>第十章</w:t>
      </w:r>
      <w:r>
        <w:rPr>
          <w:rFonts w:hint="eastAsia"/>
        </w:rPr>
        <w:t xml:space="preserve"> </w:t>
      </w:r>
      <w:r>
        <w:t xml:space="preserve"> </w:t>
      </w:r>
      <w:r w:rsidR="00A87285">
        <w:rPr>
          <w:rFonts w:hint="eastAsia"/>
        </w:rPr>
        <w:t>高能耗特种设备</w:t>
      </w:r>
      <w:r>
        <w:t>节能管理</w:t>
      </w:r>
      <w:r w:rsidR="0016661E">
        <w:rPr>
          <w:rFonts w:hint="eastAsia"/>
        </w:rPr>
        <w:t>规定</w:t>
      </w:r>
      <w:bookmarkEnd w:id="19"/>
    </w:p>
    <w:p w14:paraId="75BA8C22" w14:textId="77777777"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1总则</w:t>
      </w:r>
    </w:p>
    <w:p w14:paraId="109EFD19" w14:textId="25B23F52"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1.1目的</w:t>
      </w:r>
    </w:p>
    <w:p w14:paraId="147F6DC6" w14:textId="37F80974"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为了提高能源利用效率，保障公司高耗能特种设备安全、经济运行，根据有关法规特制定本规定。</w:t>
      </w:r>
    </w:p>
    <w:p w14:paraId="77A31360" w14:textId="418F85DA"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1.2适用范围</w:t>
      </w:r>
    </w:p>
    <w:p w14:paraId="462B50E5" w14:textId="240035AF"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本规定适用于公司高耗能特种设备的管理。</w:t>
      </w:r>
    </w:p>
    <w:p w14:paraId="06CB4753" w14:textId="3718479A"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1.3定义</w:t>
      </w:r>
    </w:p>
    <w:p w14:paraId="3F7BDE5E" w14:textId="724E5ACB"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高耗能特种设备：是指在使用过程中能源消耗量或者转换量大，并具有较大节能空间的锅炉、换热压力容器等特种设备。</w:t>
      </w:r>
    </w:p>
    <w:p w14:paraId="0E0EA43A" w14:textId="42FE1EFF"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2组织管理与职责</w:t>
      </w:r>
    </w:p>
    <w:p w14:paraId="62BF0402" w14:textId="2AA02202"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 xml:space="preserve"> 特种设备归口管理部门负责高耗能特种设备的节能管理、考核工作，使用车间/部门负责高耗能特种设备日常节能实施工作。</w:t>
      </w:r>
    </w:p>
    <w:p w14:paraId="5509B0BE" w14:textId="5C457613"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 xml:space="preserve">3业务管理方法、规则、程序 </w:t>
      </w:r>
    </w:p>
    <w:p w14:paraId="6FCE5811" w14:textId="3E79B44A"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3.1高耗能特种设备使用单位应当严格执行有关法律、法规、特种设备安全技术规范和标准的要求，确保设备及其相关系统安全、经济运行。</w:t>
      </w:r>
    </w:p>
    <w:p w14:paraId="5A15655B" w14:textId="59DEBE6F"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3.2高耗能特种设备使用单位应当建立健全经济运行、能效计量监控与统计、能效考核等节能管理制度和岗位责任制度。</w:t>
      </w:r>
    </w:p>
    <w:p w14:paraId="01DE4488" w14:textId="325AA0FC"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3.3高耗能特种设备使用单位应当使用符合能效指标要求的特种设备，严禁使用国家明令淘汰的高耗能特种设备。并按照有关特种设备安全技术规范、标准或者出厂文件的要求配备、安装辅机设备和能</w:t>
      </w:r>
      <w:r w:rsidRPr="00A87285">
        <w:rPr>
          <w:rFonts w:ascii="仿宋" w:eastAsia="仿宋" w:hAnsi="仿宋" w:hint="eastAsia"/>
          <w:sz w:val="28"/>
          <w:szCs w:val="28"/>
        </w:rPr>
        <w:lastRenderedPageBreak/>
        <w:t>效监控装置、能源计量器具，并记录相关数据。</w:t>
      </w:r>
    </w:p>
    <w:p w14:paraId="46F7BB2C" w14:textId="513C8ED3"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3.4高耗能特种设备使用单位办理特种设备使用登记时，应当按照有关特种设备安全技术规范的要求，提供有关能效证明文件。</w:t>
      </w:r>
    </w:p>
    <w:p w14:paraId="28D44F72" w14:textId="1B402113"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3.5高耗能特种设备使用单位应建立高耗能特种设备安全技术档案，至少应当包括以下内容：</w:t>
      </w:r>
    </w:p>
    <w:p w14:paraId="73F88554" w14:textId="1FED7912" w:rsidR="00A87285" w:rsidRPr="00A87285" w:rsidRDefault="005E74DA" w:rsidP="00A87285">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.5.1</w:t>
      </w:r>
      <w:r w:rsidR="00A87285" w:rsidRPr="00A87285">
        <w:rPr>
          <w:rFonts w:ascii="仿宋" w:eastAsia="仿宋" w:hAnsi="仿宋" w:hint="eastAsia"/>
          <w:sz w:val="28"/>
          <w:szCs w:val="28"/>
        </w:rPr>
        <w:t>含有设计能效指标的设计文件；</w:t>
      </w:r>
    </w:p>
    <w:p w14:paraId="201FDB35" w14:textId="775EDA5F" w:rsidR="00A87285" w:rsidRPr="00A87285" w:rsidRDefault="005E74DA" w:rsidP="00A87285">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.5.2</w:t>
      </w:r>
      <w:r w:rsidR="00A87285" w:rsidRPr="00A87285">
        <w:rPr>
          <w:rFonts w:ascii="仿宋" w:eastAsia="仿宋" w:hAnsi="仿宋" w:hint="eastAsia"/>
          <w:sz w:val="28"/>
          <w:szCs w:val="28"/>
        </w:rPr>
        <w:t>能效测试报告；</w:t>
      </w:r>
    </w:p>
    <w:p w14:paraId="0129451E" w14:textId="66A60A5B" w:rsidR="00A87285" w:rsidRPr="00A87285" w:rsidRDefault="005E74DA" w:rsidP="005E74DA">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.5.3</w:t>
      </w:r>
      <w:r w:rsidR="00A87285" w:rsidRPr="00A87285">
        <w:rPr>
          <w:rFonts w:ascii="仿宋" w:eastAsia="仿宋" w:hAnsi="仿宋" w:hint="eastAsia"/>
          <w:sz w:val="28"/>
          <w:szCs w:val="28"/>
        </w:rPr>
        <w:t>设备经济运行文件和操作说明书；</w:t>
      </w:r>
    </w:p>
    <w:p w14:paraId="274D409B" w14:textId="4C40CB3B" w:rsidR="00A87285" w:rsidRPr="00A87285" w:rsidRDefault="005E74DA" w:rsidP="00A87285">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.5.4</w:t>
      </w:r>
      <w:r w:rsidR="00A87285" w:rsidRPr="00A87285">
        <w:rPr>
          <w:rFonts w:ascii="仿宋" w:eastAsia="仿宋" w:hAnsi="仿宋" w:hint="eastAsia"/>
          <w:sz w:val="28"/>
          <w:szCs w:val="28"/>
        </w:rPr>
        <w:t>日常运行能效监控记录、能耗状况记录；</w:t>
      </w:r>
    </w:p>
    <w:p w14:paraId="59B43055" w14:textId="1F680FBB" w:rsidR="00A87285" w:rsidRPr="00A87285" w:rsidRDefault="005E74DA" w:rsidP="00A87285">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.5.5</w:t>
      </w:r>
      <w:r w:rsidR="00A87285" w:rsidRPr="00A87285">
        <w:rPr>
          <w:rFonts w:ascii="仿宋" w:eastAsia="仿宋" w:hAnsi="仿宋" w:hint="eastAsia"/>
          <w:sz w:val="28"/>
          <w:szCs w:val="28"/>
        </w:rPr>
        <w:t>节能改造技术资料；</w:t>
      </w:r>
    </w:p>
    <w:p w14:paraId="70AF10CB" w14:textId="51366EC6" w:rsidR="00A87285" w:rsidRPr="00A87285" w:rsidRDefault="005E74DA" w:rsidP="00A87285">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.5.6</w:t>
      </w:r>
      <w:r w:rsidR="00A87285" w:rsidRPr="00A87285">
        <w:rPr>
          <w:rFonts w:ascii="仿宋" w:eastAsia="仿宋" w:hAnsi="仿宋" w:hint="eastAsia"/>
          <w:sz w:val="28"/>
          <w:szCs w:val="28"/>
        </w:rPr>
        <w:t>能效定期检查记录。</w:t>
      </w:r>
    </w:p>
    <w:p w14:paraId="07243116" w14:textId="304485A9"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3.6使用单位应当开展节能教育和培训，提高作业人员的节能意识和操作水平，确保特种设备安全、经济运行。对特种设备作业人员进行考核时，应当将节能管理知识和节能操作技能纳入高耗能特种设备的作业人员考核内容。</w:t>
      </w:r>
    </w:p>
    <w:p w14:paraId="127BDDDB" w14:textId="4FC8752B"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3.7高耗能特种设备的作业人员应当严格执行操作规程和节能管理制度。</w:t>
      </w:r>
    </w:p>
    <w:p w14:paraId="34FACB43" w14:textId="5843C51E"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3.8锅炉使用车间应当对锅炉及其系统所包括的设备、仪表、装置、管道和阀门等定期进行维护保养，发现异常情况时，应当及时处理并且记录。</w:t>
      </w:r>
    </w:p>
    <w:p w14:paraId="1454A5BB" w14:textId="3AEDE937"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3.9锅炉使用车间应当对锅炉及其系统的能效情况进行日常检查和监测，重点检查和监测的项目，包括锅炉使用燃料与设计燃料的符</w:t>
      </w:r>
      <w:r w:rsidRPr="00A87285">
        <w:rPr>
          <w:rFonts w:ascii="仿宋" w:eastAsia="仿宋" w:hAnsi="仿宋" w:hint="eastAsia"/>
          <w:sz w:val="28"/>
          <w:szCs w:val="28"/>
        </w:rPr>
        <w:lastRenderedPageBreak/>
        <w:t>合性、燃料消耗量，介质出口温度和压力，锅炉补给水量和补给水温度，排烟温度，炉墙表面温度，以及系统有无跑、冒、滴、漏等情况。</w:t>
      </w:r>
    </w:p>
    <w:p w14:paraId="0E66A8FD" w14:textId="5418AA3D"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3.10锅炉使用单位应当按照特种设备安全技术规范的要求进行锅炉水（介）质处理，接受特种设备检验检测机构实施的水（介）质处理定期检验，保障锅炉安全运行、提高能源利用效率。</w:t>
      </w:r>
    </w:p>
    <w:p w14:paraId="136DB247" w14:textId="471F42DF"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3.11锅炉使用单位应当按规定对锅炉及其系统的能效情况进行日常检查和监测，及时掌握锅炉能效变化情况。对锅炉及其系统配置仪表未达到《锅炉节能技术监督管理规程》要求的，应当尽快配置齐全。</w:t>
      </w:r>
    </w:p>
    <w:p w14:paraId="725D0264" w14:textId="1555496B"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3.12锅炉使用单位应当按照《高耗能特种设备节能监督管理办法》的规定，建立高耗能特种设备能效技术档案。锅炉能效技术档案至少应包括以下内容：</w:t>
      </w:r>
    </w:p>
    <w:p w14:paraId="7531A3CC" w14:textId="16F5D973" w:rsidR="00A87285" w:rsidRPr="00A87285" w:rsidRDefault="005E74DA" w:rsidP="00A87285">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.12.1</w:t>
      </w:r>
      <w:r w:rsidR="00A87285" w:rsidRPr="00A87285">
        <w:rPr>
          <w:rFonts w:ascii="仿宋" w:eastAsia="仿宋" w:hAnsi="仿宋" w:hint="eastAsia"/>
          <w:sz w:val="28"/>
          <w:szCs w:val="28"/>
        </w:rPr>
        <w:t>锅炉产品随机出厂资料（含产品能效测试报告）；</w:t>
      </w:r>
    </w:p>
    <w:p w14:paraId="0C65B17D" w14:textId="306686D4" w:rsidR="00A87285" w:rsidRPr="00A87285" w:rsidRDefault="005E74DA" w:rsidP="00A87285">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.12.2</w:t>
      </w:r>
      <w:r w:rsidR="00A87285" w:rsidRPr="00A87285">
        <w:rPr>
          <w:rFonts w:ascii="仿宋" w:eastAsia="仿宋" w:hAnsi="仿宋" w:hint="eastAsia"/>
          <w:sz w:val="28"/>
          <w:szCs w:val="28"/>
        </w:rPr>
        <w:t>锅炉辅机、附属设备等质量证明资料；</w:t>
      </w:r>
    </w:p>
    <w:p w14:paraId="3456BCF0" w14:textId="40FFA0A6" w:rsidR="00A87285" w:rsidRPr="00A87285" w:rsidRDefault="005E74DA" w:rsidP="00A87285">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.12.3</w:t>
      </w:r>
      <w:r w:rsidR="00A87285" w:rsidRPr="00A87285">
        <w:rPr>
          <w:rFonts w:ascii="仿宋" w:eastAsia="仿宋" w:hAnsi="仿宋" w:hint="eastAsia"/>
          <w:sz w:val="28"/>
          <w:szCs w:val="28"/>
        </w:rPr>
        <w:t>锅炉安装调试报告、节能改造资料；</w:t>
      </w:r>
    </w:p>
    <w:p w14:paraId="7E9B0353" w14:textId="03851004" w:rsidR="00A87285" w:rsidRPr="00A87285" w:rsidRDefault="005E74DA" w:rsidP="00A87285">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.12.4</w:t>
      </w:r>
      <w:r w:rsidR="00A87285" w:rsidRPr="00A87285">
        <w:rPr>
          <w:rFonts w:ascii="仿宋" w:eastAsia="仿宋" w:hAnsi="仿宋" w:hint="eastAsia"/>
          <w:sz w:val="28"/>
          <w:szCs w:val="28"/>
        </w:rPr>
        <w:t>锅炉安装、改造和维修能效评价或者能效测试报告；</w:t>
      </w:r>
    </w:p>
    <w:p w14:paraId="1BDB7393" w14:textId="41F9042C" w:rsidR="00A87285" w:rsidRPr="00A87285" w:rsidRDefault="005E74DA" w:rsidP="00A87285">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.12.5</w:t>
      </w:r>
      <w:r w:rsidR="00A87285" w:rsidRPr="00A87285">
        <w:rPr>
          <w:rFonts w:ascii="仿宋" w:eastAsia="仿宋" w:hAnsi="仿宋" w:hint="eastAsia"/>
          <w:sz w:val="28"/>
          <w:szCs w:val="28"/>
        </w:rPr>
        <w:t>在用锅炉定期测试报告和年度运行能效测试与评价报告；</w:t>
      </w:r>
    </w:p>
    <w:p w14:paraId="4CEDA1F2" w14:textId="496E4D98" w:rsidR="00A87285" w:rsidRPr="00A87285" w:rsidRDefault="005E74DA" w:rsidP="00A87285">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.12.6</w:t>
      </w:r>
      <w:r w:rsidR="00A87285" w:rsidRPr="00A87285">
        <w:rPr>
          <w:rFonts w:ascii="仿宋" w:eastAsia="仿宋" w:hAnsi="仿宋" w:hint="eastAsia"/>
          <w:sz w:val="28"/>
          <w:szCs w:val="28"/>
        </w:rPr>
        <w:t>锅炉及其系统日常节能检查记录。</w:t>
      </w:r>
    </w:p>
    <w:p w14:paraId="536AAF0F" w14:textId="1BC2DDCF" w:rsidR="00A87285" w:rsidRPr="00A87285" w:rsidRDefault="005E74DA" w:rsidP="00A87285">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.12.7</w:t>
      </w:r>
      <w:r w:rsidR="00A87285" w:rsidRPr="00A87285">
        <w:rPr>
          <w:rFonts w:ascii="仿宋" w:eastAsia="仿宋" w:hAnsi="仿宋" w:hint="eastAsia"/>
          <w:sz w:val="28"/>
          <w:szCs w:val="28"/>
        </w:rPr>
        <w:t>计量、检测仪表校验证书；</w:t>
      </w:r>
    </w:p>
    <w:p w14:paraId="3ECAACBD" w14:textId="7AF8AA71" w:rsidR="00A87285" w:rsidRPr="00A87285" w:rsidRDefault="005E74DA" w:rsidP="00A87285">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.12.8</w:t>
      </w:r>
      <w:r w:rsidR="00A87285" w:rsidRPr="00A87285">
        <w:rPr>
          <w:rFonts w:ascii="仿宋" w:eastAsia="仿宋" w:hAnsi="仿宋" w:hint="eastAsia"/>
          <w:sz w:val="28"/>
          <w:szCs w:val="28"/>
        </w:rPr>
        <w:t>锅炉水(介)质处理检验报告；</w:t>
      </w:r>
    </w:p>
    <w:p w14:paraId="0051A3C8" w14:textId="285B136A" w:rsidR="00A87285" w:rsidRPr="00A87285" w:rsidRDefault="005E74DA" w:rsidP="00A87285">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.12.9</w:t>
      </w:r>
      <w:r w:rsidR="00A87285" w:rsidRPr="00A87285">
        <w:rPr>
          <w:rFonts w:ascii="仿宋" w:eastAsia="仿宋" w:hAnsi="仿宋" w:hint="eastAsia"/>
          <w:sz w:val="28"/>
          <w:szCs w:val="28"/>
        </w:rPr>
        <w:t>燃料分析报告。</w:t>
      </w:r>
    </w:p>
    <w:p w14:paraId="5704F051" w14:textId="490485D3"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3.13锅炉使用单位应当结合本单位情况，安排在用锅炉定期能</w:t>
      </w:r>
      <w:r w:rsidRPr="00A87285">
        <w:rPr>
          <w:rFonts w:ascii="仿宋" w:eastAsia="仿宋" w:hAnsi="仿宋" w:hint="eastAsia"/>
          <w:sz w:val="28"/>
          <w:szCs w:val="28"/>
        </w:rPr>
        <w:lastRenderedPageBreak/>
        <w:t>效测试。对能效不符合《锅炉节能技术监督管理规程》的锅炉，应当分析原因，采取有效措施，实施整改或者节能改造，整改或者改造后仍不符合能效指标要求的，不得继续使用。</w:t>
      </w:r>
    </w:p>
    <w:p w14:paraId="73844A43" w14:textId="4D8ED1F5"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4检查与监督</w:t>
      </w:r>
    </w:p>
    <w:p w14:paraId="3521D7B7" w14:textId="1DC98473"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4.1 检查与监督主体 、检查与监督对象</w:t>
      </w:r>
    </w:p>
    <w:p w14:paraId="6E5D4631" w14:textId="57403C43"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公司</w:t>
      </w:r>
      <w:r w:rsidR="0098021D">
        <w:rPr>
          <w:rFonts w:ascii="仿宋" w:eastAsia="仿宋" w:hAnsi="仿宋" w:hint="eastAsia"/>
          <w:sz w:val="28"/>
          <w:szCs w:val="28"/>
        </w:rPr>
        <w:t>企管法务部</w:t>
      </w:r>
      <w:r w:rsidRPr="00A87285">
        <w:rPr>
          <w:rFonts w:ascii="仿宋" w:eastAsia="仿宋" w:hAnsi="仿宋" w:hint="eastAsia"/>
          <w:sz w:val="28"/>
          <w:szCs w:val="28"/>
        </w:rPr>
        <w:t>对公司的高耗能特种设备使用管理情况进行检查监督。</w:t>
      </w:r>
    </w:p>
    <w:p w14:paraId="0B5AC748" w14:textId="56EB021F"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4.2  检查与监督内容</w:t>
      </w:r>
    </w:p>
    <w:p w14:paraId="349BC3D6" w14:textId="77777777"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高能耗特种设备使用管理情况及相关台帐记录、档案等。</w:t>
      </w:r>
    </w:p>
    <w:p w14:paraId="56B4C8CD" w14:textId="77777777"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16.5.4.3  检查考核方法</w:t>
      </w:r>
    </w:p>
    <w:p w14:paraId="70883510" w14:textId="4F75C1A2"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按国家相关法律法规和标准规范要求，以及公司有关制度执行。</w:t>
      </w:r>
    </w:p>
    <w:p w14:paraId="3468A9CA" w14:textId="7392493A"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5附则</w:t>
      </w:r>
    </w:p>
    <w:p w14:paraId="2E467157" w14:textId="4E102D0E"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5.1本规定自印发之日起执行。</w:t>
      </w:r>
    </w:p>
    <w:p w14:paraId="5F76F0F8" w14:textId="09EC26E7" w:rsidR="00A87285" w:rsidRPr="00A8728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5.2本规定由公司</w:t>
      </w:r>
      <w:r w:rsidR="0098021D">
        <w:rPr>
          <w:rFonts w:ascii="仿宋" w:eastAsia="仿宋" w:hAnsi="仿宋" w:hint="eastAsia"/>
          <w:sz w:val="28"/>
          <w:szCs w:val="28"/>
        </w:rPr>
        <w:t>企管法务部</w:t>
      </w:r>
      <w:r w:rsidRPr="00A87285">
        <w:rPr>
          <w:rFonts w:ascii="仿宋" w:eastAsia="仿宋" w:hAnsi="仿宋" w:hint="eastAsia"/>
          <w:sz w:val="28"/>
          <w:szCs w:val="28"/>
        </w:rPr>
        <w:t>负责解释。</w:t>
      </w:r>
    </w:p>
    <w:p w14:paraId="7DFC609A" w14:textId="7905F748" w:rsidR="00360435" w:rsidRDefault="00A87285" w:rsidP="00A87285">
      <w:pPr>
        <w:ind w:firstLineChars="200" w:firstLine="560"/>
        <w:rPr>
          <w:rFonts w:ascii="仿宋" w:eastAsia="仿宋" w:hAnsi="仿宋"/>
          <w:sz w:val="28"/>
          <w:szCs w:val="28"/>
        </w:rPr>
      </w:pPr>
      <w:r w:rsidRPr="00A87285">
        <w:rPr>
          <w:rFonts w:ascii="仿宋" w:eastAsia="仿宋" w:hAnsi="仿宋" w:hint="eastAsia"/>
          <w:sz w:val="28"/>
          <w:szCs w:val="28"/>
        </w:rPr>
        <w:t>5.3本规定引用或依据国家最新的法律法规标准执行。</w:t>
      </w:r>
    </w:p>
    <w:p w14:paraId="4EC8D5B6" w14:textId="09BB8382" w:rsidR="00360435" w:rsidRDefault="00360435" w:rsidP="002E009D">
      <w:pPr>
        <w:ind w:firstLineChars="200" w:firstLine="560"/>
        <w:rPr>
          <w:rFonts w:ascii="仿宋" w:eastAsia="仿宋" w:hAnsi="仿宋"/>
          <w:sz w:val="28"/>
          <w:szCs w:val="28"/>
        </w:rPr>
      </w:pPr>
    </w:p>
    <w:p w14:paraId="79B0C447" w14:textId="095EECCE" w:rsidR="00360435" w:rsidRDefault="00360435" w:rsidP="002E009D">
      <w:pPr>
        <w:ind w:firstLineChars="200" w:firstLine="560"/>
        <w:rPr>
          <w:rFonts w:ascii="仿宋" w:eastAsia="仿宋" w:hAnsi="仿宋"/>
          <w:sz w:val="28"/>
          <w:szCs w:val="28"/>
        </w:rPr>
      </w:pPr>
    </w:p>
    <w:p w14:paraId="19AF5A3A" w14:textId="7725302B" w:rsidR="00022B08" w:rsidRDefault="00022B08" w:rsidP="002E009D">
      <w:pPr>
        <w:ind w:firstLineChars="200" w:firstLine="560"/>
        <w:rPr>
          <w:rFonts w:ascii="仿宋" w:eastAsia="仿宋" w:hAnsi="仿宋"/>
          <w:sz w:val="28"/>
          <w:szCs w:val="28"/>
        </w:rPr>
      </w:pPr>
    </w:p>
    <w:p w14:paraId="68B5DE4D" w14:textId="640DC330" w:rsidR="00022B08" w:rsidRDefault="00022B08" w:rsidP="002E009D">
      <w:pPr>
        <w:ind w:firstLineChars="200" w:firstLine="560"/>
        <w:rPr>
          <w:rFonts w:ascii="仿宋" w:eastAsia="仿宋" w:hAnsi="仿宋"/>
          <w:sz w:val="28"/>
          <w:szCs w:val="28"/>
        </w:rPr>
      </w:pPr>
    </w:p>
    <w:p w14:paraId="7F06069D" w14:textId="77777777" w:rsidR="00022B08" w:rsidRDefault="00022B08" w:rsidP="002E009D">
      <w:pPr>
        <w:ind w:firstLineChars="200" w:firstLine="560"/>
        <w:rPr>
          <w:rFonts w:ascii="仿宋" w:eastAsia="仿宋" w:hAnsi="仿宋"/>
          <w:sz w:val="28"/>
          <w:szCs w:val="28"/>
        </w:rPr>
      </w:pPr>
    </w:p>
    <w:p w14:paraId="2018850F" w14:textId="38A04EBD" w:rsidR="00360435" w:rsidRDefault="00360435" w:rsidP="00360435">
      <w:pPr>
        <w:pStyle w:val="2"/>
        <w:jc w:val="center"/>
      </w:pPr>
      <w:bookmarkStart w:id="20" w:name="_Toc135923427"/>
      <w:r>
        <w:rPr>
          <w:rFonts w:hint="eastAsia"/>
        </w:rPr>
        <w:lastRenderedPageBreak/>
        <w:t>第十一章</w:t>
      </w:r>
      <w:r>
        <w:rPr>
          <w:rFonts w:hint="eastAsia"/>
        </w:rPr>
        <w:t xml:space="preserve"> </w:t>
      </w:r>
      <w:r>
        <w:t xml:space="preserve"> </w:t>
      </w:r>
      <w:r w:rsidR="0016661E">
        <w:rPr>
          <w:rFonts w:hint="eastAsia"/>
        </w:rPr>
        <w:t>特种设备巡回检查管理规定</w:t>
      </w:r>
      <w:bookmarkEnd w:id="20"/>
    </w:p>
    <w:p w14:paraId="78F98485" w14:textId="77777777" w:rsidR="0016661E" w:rsidRDefault="0016661E" w:rsidP="0016661E">
      <w:pPr>
        <w:spacing w:line="540" w:lineRule="exact"/>
        <w:ind w:firstLineChars="200" w:firstLine="560"/>
        <w:rPr>
          <w:rFonts w:ascii="仿宋" w:eastAsia="仿宋" w:hAnsi="仿宋" w:cs="黑体"/>
          <w:sz w:val="28"/>
          <w:szCs w:val="28"/>
        </w:rPr>
      </w:pPr>
      <w:r>
        <w:rPr>
          <w:rFonts w:ascii="仿宋" w:eastAsia="仿宋" w:hAnsi="仿宋" w:cs="黑体" w:hint="eastAsia"/>
          <w:sz w:val="28"/>
          <w:szCs w:val="28"/>
        </w:rPr>
        <w:t>1总则</w:t>
      </w:r>
    </w:p>
    <w:p w14:paraId="175DD6AF" w14:textId="5EEFB1D0"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1.1目的</w:t>
      </w:r>
    </w:p>
    <w:p w14:paraId="0601AE80" w14:textId="77777777"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为了做好设备设施的巡回检查管理工作，贯彻“预防为主”的方针，及时发现初期故障或隐患，并及时消除，杜绝事故的发生，使设备时刻处于良好状态，保证设备安全、稳定、长周期运转，特制定本规定。</w:t>
      </w:r>
    </w:p>
    <w:p w14:paraId="09901D73" w14:textId="2C855D6B"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1.2适用范围</w:t>
      </w:r>
    </w:p>
    <w:p w14:paraId="78C67A0C" w14:textId="77777777"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本规定适用于设备设施（各类动静设备、管道以及特种设备等）的巡回检查。 </w:t>
      </w:r>
    </w:p>
    <w:p w14:paraId="7145242E" w14:textId="135DAF16"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1.3定义</w:t>
      </w:r>
    </w:p>
    <w:p w14:paraId="0489E270" w14:textId="77777777"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巡回检查：指按照规定的路线，确定的检查内容，借助工器具，定时对设备设施的运行安全状况实施的常规检查。</w:t>
      </w:r>
    </w:p>
    <w:p w14:paraId="38C0A18E" w14:textId="0C1290F9"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黑体" w:hint="eastAsia"/>
          <w:sz w:val="28"/>
          <w:szCs w:val="28"/>
        </w:rPr>
        <w:t>2组织管理与职责</w:t>
      </w:r>
    </w:p>
    <w:p w14:paraId="51028745" w14:textId="77777777"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职能部门负责巡回检查工作的督查和考核等工作，车间或部门负责制定巡回检查的具体内容，一线作业人员负责执行。</w:t>
      </w:r>
    </w:p>
    <w:p w14:paraId="690C553B" w14:textId="3F5059DA"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 xml:space="preserve">3业务管理方法、规则、程序 </w:t>
      </w:r>
    </w:p>
    <w:p w14:paraId="192E993E" w14:textId="0893DF48"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3.1设备巡回检查的操作、检修人员应“四懂”（懂结构、懂性能、懂原理、懂用途），“四会”（会使用、会检查、会维护保养、会排除故障），经安全培训合格才能上岗。</w:t>
      </w:r>
    </w:p>
    <w:p w14:paraId="2BB9AD13" w14:textId="2BE993E4"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3.2设备设施的巡回检查应根据工艺特点、岗位设置、设备布置等情况制定具体的巡检时间、路线、巡检内容，配置必要的测温、测振、测泄漏的仪器工具。</w:t>
      </w:r>
    </w:p>
    <w:p w14:paraId="0D318BAB" w14:textId="0BB073F9"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3.3巡检过程应按安全要求穿戴好劳保用品，或随身携带通讯工具，危险、易燃易爆区域、恶劣天气或夜晚的巡检工作应有人监护进</w:t>
      </w:r>
      <w:r>
        <w:rPr>
          <w:rFonts w:ascii="仿宋" w:eastAsia="仿宋" w:hAnsi="仿宋" w:cs="仿宋_GB2312" w:hint="eastAsia"/>
          <w:sz w:val="28"/>
          <w:szCs w:val="28"/>
        </w:rPr>
        <w:lastRenderedPageBreak/>
        <w:t>行。</w:t>
      </w:r>
    </w:p>
    <w:p w14:paraId="40C7E9D3" w14:textId="296FB6CA"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3.4 24小时连续生产的装置，操作人员应每1-2小时巡检一次；非连续生产的，根据生产特点，每天上午、下午应至少进行一次巡回检查。</w:t>
      </w:r>
    </w:p>
    <w:p w14:paraId="5062212A" w14:textId="3DC42DF0"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3.5设有巡检岗位的应设置专门的巡检记录表格；未设置巡检岗位的应在操作报表中设有记录巡检内容的表格。</w:t>
      </w:r>
    </w:p>
    <w:p w14:paraId="5F9F161B" w14:textId="2A231FC3"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3.6如实记录巡检内容，并在交接班时向接班人员交待清楚巡检情况。    </w:t>
      </w:r>
    </w:p>
    <w:p w14:paraId="751FFF71" w14:textId="208651EF"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3.7在巡回检查中发现的设备设施问题，应及时向班组报告，能处理的立即处理，不能处理的应立即报告给班组和车间管理人员。</w:t>
      </w:r>
    </w:p>
    <w:p w14:paraId="679798FF" w14:textId="55A099F5"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3.8雷暴、大风、洪水等特殊天气或强地震后应组织进行专项巡回检查。</w:t>
      </w:r>
    </w:p>
    <w:p w14:paraId="3DD54DB9" w14:textId="0D3F2DDD"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3.9巡回检查中的典型异常情况应记录整理，列入重点检查项目。</w:t>
      </w:r>
    </w:p>
    <w:p w14:paraId="3B1378F1" w14:textId="4BCF334D"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3.10巡回检查中发现的不能及时处理或需要停车才能处理的情况，应做好监护措施。</w:t>
      </w:r>
    </w:p>
    <w:p w14:paraId="75137B02" w14:textId="66EFFDC4"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3.11巡回检查主要内容：</w:t>
      </w:r>
    </w:p>
    <w:p w14:paraId="0762E42E" w14:textId="3B92917A"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w:t>
      </w:r>
      <w:r>
        <w:rPr>
          <w:rFonts w:ascii="仿宋" w:eastAsia="仿宋" w:hAnsi="仿宋" w:cs="仿宋_GB2312"/>
          <w:sz w:val="28"/>
          <w:szCs w:val="28"/>
        </w:rPr>
        <w:t>.11.1</w:t>
      </w:r>
      <w:r>
        <w:rPr>
          <w:rFonts w:ascii="仿宋" w:eastAsia="仿宋" w:hAnsi="仿宋" w:cs="仿宋_GB2312" w:hint="eastAsia"/>
          <w:sz w:val="28"/>
          <w:szCs w:val="28"/>
        </w:rPr>
        <w:t>设备设施是否异有常振动、异响、相互摩擦、弯曲变形、螺栓松动等现象；</w:t>
      </w:r>
    </w:p>
    <w:p w14:paraId="77D87447" w14:textId="11A1939B"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w:t>
      </w:r>
      <w:r>
        <w:rPr>
          <w:rFonts w:ascii="仿宋" w:eastAsia="仿宋" w:hAnsi="仿宋" w:cs="仿宋_GB2312"/>
          <w:sz w:val="28"/>
          <w:szCs w:val="28"/>
        </w:rPr>
        <w:t>.11.2</w:t>
      </w:r>
      <w:r>
        <w:rPr>
          <w:rFonts w:ascii="仿宋" w:eastAsia="仿宋" w:hAnsi="仿宋" w:cs="仿宋_GB2312" w:hint="eastAsia"/>
          <w:sz w:val="28"/>
          <w:szCs w:val="28"/>
        </w:rPr>
        <w:t>现场是否有跑、冒、滴、漏、异味、颜色异常等情况；</w:t>
      </w:r>
    </w:p>
    <w:p w14:paraId="45F1B124" w14:textId="47301531"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w:t>
      </w:r>
      <w:r>
        <w:rPr>
          <w:rFonts w:ascii="仿宋" w:eastAsia="仿宋" w:hAnsi="仿宋" w:cs="仿宋_GB2312"/>
          <w:sz w:val="28"/>
          <w:szCs w:val="28"/>
        </w:rPr>
        <w:t>.11.3</w:t>
      </w:r>
      <w:r>
        <w:rPr>
          <w:rFonts w:ascii="仿宋" w:eastAsia="仿宋" w:hAnsi="仿宋" w:cs="仿宋_GB2312" w:hint="eastAsia"/>
          <w:sz w:val="28"/>
          <w:szCs w:val="28"/>
        </w:rPr>
        <w:t>压力表、温度计、液位计是否工作正常，检定日期是否在有限期内；</w:t>
      </w:r>
    </w:p>
    <w:p w14:paraId="64259AE7" w14:textId="70506D87"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w:t>
      </w:r>
      <w:r>
        <w:rPr>
          <w:rFonts w:ascii="仿宋" w:eastAsia="仿宋" w:hAnsi="仿宋" w:cs="仿宋_GB2312"/>
          <w:sz w:val="28"/>
          <w:szCs w:val="28"/>
        </w:rPr>
        <w:t>.11.4</w:t>
      </w:r>
      <w:r>
        <w:rPr>
          <w:rFonts w:ascii="仿宋" w:eastAsia="仿宋" w:hAnsi="仿宋" w:cs="仿宋_GB2312" w:hint="eastAsia"/>
          <w:sz w:val="28"/>
          <w:szCs w:val="28"/>
        </w:rPr>
        <w:t>电机电流是否正常无过流现象；</w:t>
      </w:r>
    </w:p>
    <w:p w14:paraId="11B46E2E" w14:textId="5D3671D0"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w:t>
      </w:r>
      <w:r>
        <w:rPr>
          <w:rFonts w:ascii="仿宋" w:eastAsia="仿宋" w:hAnsi="仿宋" w:cs="仿宋_GB2312"/>
          <w:sz w:val="28"/>
          <w:szCs w:val="28"/>
        </w:rPr>
        <w:t>.11.5</w:t>
      </w:r>
      <w:r>
        <w:rPr>
          <w:rFonts w:ascii="仿宋" w:eastAsia="仿宋" w:hAnsi="仿宋" w:cs="仿宋_GB2312" w:hint="eastAsia"/>
          <w:sz w:val="28"/>
          <w:szCs w:val="28"/>
        </w:rPr>
        <w:t>安全附件如安全阀、液位计、爆破片等是否工作正常；</w:t>
      </w:r>
    </w:p>
    <w:p w14:paraId="51F3A184" w14:textId="762F26A0"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w:t>
      </w:r>
      <w:r>
        <w:rPr>
          <w:rFonts w:ascii="仿宋" w:eastAsia="仿宋" w:hAnsi="仿宋" w:cs="仿宋_GB2312"/>
          <w:sz w:val="28"/>
          <w:szCs w:val="28"/>
        </w:rPr>
        <w:t>.11.6</w:t>
      </w:r>
      <w:r>
        <w:rPr>
          <w:rFonts w:ascii="仿宋" w:eastAsia="仿宋" w:hAnsi="仿宋" w:cs="仿宋_GB2312" w:hint="eastAsia"/>
          <w:sz w:val="28"/>
          <w:szCs w:val="28"/>
        </w:rPr>
        <w:t>设备设施、管架的基础是否有沉降、破裂等现象；</w:t>
      </w:r>
    </w:p>
    <w:p w14:paraId="0A8837BF" w14:textId="40B7B925"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w:t>
      </w:r>
      <w:r>
        <w:rPr>
          <w:rFonts w:ascii="仿宋" w:eastAsia="仿宋" w:hAnsi="仿宋" w:cs="仿宋_GB2312"/>
          <w:sz w:val="28"/>
          <w:szCs w:val="28"/>
        </w:rPr>
        <w:t>.11.7</w:t>
      </w:r>
      <w:r>
        <w:rPr>
          <w:rFonts w:ascii="仿宋" w:eastAsia="仿宋" w:hAnsi="仿宋" w:cs="仿宋_GB2312" w:hint="eastAsia"/>
          <w:sz w:val="28"/>
          <w:szCs w:val="28"/>
        </w:rPr>
        <w:t>外部保温防腐层是否完好，是否存在结霜、结露等现象；</w:t>
      </w:r>
      <w:r>
        <w:rPr>
          <w:rFonts w:ascii="仿宋" w:eastAsia="仿宋" w:hAnsi="仿宋" w:cs="仿宋_GB2312" w:hint="eastAsia"/>
          <w:sz w:val="28"/>
          <w:szCs w:val="28"/>
        </w:rPr>
        <w:lastRenderedPageBreak/>
        <w:t>廊、支架是否有变形、位移，管卡松动等现象；</w:t>
      </w:r>
    </w:p>
    <w:p w14:paraId="26CF585B" w14:textId="778A6A00"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w:t>
      </w:r>
      <w:r>
        <w:rPr>
          <w:rFonts w:ascii="仿宋" w:eastAsia="仿宋" w:hAnsi="仿宋" w:cs="仿宋_GB2312"/>
          <w:sz w:val="28"/>
          <w:szCs w:val="28"/>
        </w:rPr>
        <w:t>.11.8</w:t>
      </w:r>
      <w:r>
        <w:rPr>
          <w:rFonts w:ascii="仿宋" w:eastAsia="仿宋" w:hAnsi="仿宋" w:cs="仿宋_GB2312" w:hint="eastAsia"/>
          <w:sz w:val="28"/>
          <w:szCs w:val="28"/>
        </w:rPr>
        <w:t>承压类特种设备（如锅炉、压容器、管道）的温度、压力、液位、负荷等是否运行正常；</w:t>
      </w:r>
    </w:p>
    <w:p w14:paraId="7B7D56D9" w14:textId="1655E35C"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w:t>
      </w:r>
      <w:r>
        <w:rPr>
          <w:rFonts w:ascii="仿宋" w:eastAsia="仿宋" w:hAnsi="仿宋" w:cs="仿宋_GB2312"/>
          <w:sz w:val="28"/>
          <w:szCs w:val="28"/>
        </w:rPr>
        <w:t>.11.9</w:t>
      </w:r>
      <w:r>
        <w:rPr>
          <w:rFonts w:ascii="仿宋" w:eastAsia="仿宋" w:hAnsi="仿宋" w:cs="仿宋_GB2312" w:hint="eastAsia"/>
          <w:sz w:val="28"/>
          <w:szCs w:val="28"/>
        </w:rPr>
        <w:t>机电类特种设备（起重机械、场车）应根据具体类别，在操作使用前、使用中及时检查。</w:t>
      </w:r>
    </w:p>
    <w:p w14:paraId="1279C117" w14:textId="77FFFA7D"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 检查与监督</w:t>
      </w:r>
    </w:p>
    <w:p w14:paraId="63F14560" w14:textId="323984D9"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r>
        <w:rPr>
          <w:rFonts w:ascii="仿宋" w:eastAsia="仿宋" w:hAnsi="仿宋" w:cs="仿宋_GB2312"/>
          <w:sz w:val="28"/>
          <w:szCs w:val="28"/>
        </w:rPr>
        <w:t>.1 检查与监督主体 、检查与监督对象、</w:t>
      </w:r>
    </w:p>
    <w:p w14:paraId="39FF72A8" w14:textId="00315BB1"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公司</w:t>
      </w:r>
      <w:r w:rsidR="0098021D">
        <w:rPr>
          <w:rFonts w:ascii="仿宋" w:eastAsia="仿宋" w:hAnsi="仿宋" w:cs="仿宋_GB2312" w:hint="eastAsia"/>
          <w:sz w:val="28"/>
          <w:szCs w:val="28"/>
        </w:rPr>
        <w:t>企管法务部</w:t>
      </w:r>
      <w:r>
        <w:rPr>
          <w:rFonts w:ascii="仿宋" w:eastAsia="仿宋" w:hAnsi="仿宋" w:cs="仿宋_GB2312" w:hint="eastAsia"/>
          <w:sz w:val="28"/>
          <w:szCs w:val="28"/>
        </w:rPr>
        <w:t>对公司设备设施巡回检查执行情况进行检查监督。</w:t>
      </w:r>
    </w:p>
    <w:p w14:paraId="17DE5766" w14:textId="3702D3BA"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r>
        <w:rPr>
          <w:rFonts w:ascii="仿宋" w:eastAsia="仿宋" w:hAnsi="仿宋" w:cs="仿宋_GB2312"/>
          <w:sz w:val="28"/>
          <w:szCs w:val="28"/>
        </w:rPr>
        <w:t>.2  检查与监督内容</w:t>
      </w:r>
    </w:p>
    <w:p w14:paraId="47CB98A7" w14:textId="77777777"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设备设施巡回检查执行情况，检查频次、检查内容、相关记录是否符合制度要求。</w:t>
      </w:r>
    </w:p>
    <w:p w14:paraId="68AC2C23" w14:textId="0281491C"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r>
        <w:rPr>
          <w:rFonts w:ascii="仿宋" w:eastAsia="仿宋" w:hAnsi="仿宋" w:cs="仿宋_GB2312"/>
          <w:sz w:val="28"/>
          <w:szCs w:val="28"/>
        </w:rPr>
        <w:t>.3  检查考核方法</w:t>
      </w:r>
    </w:p>
    <w:p w14:paraId="30262304" w14:textId="7BA44B07"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按公司管理制度执行。</w:t>
      </w:r>
    </w:p>
    <w:p w14:paraId="421A244C" w14:textId="68DF5209" w:rsidR="0016661E" w:rsidRDefault="0016661E" w:rsidP="0016661E">
      <w:pPr>
        <w:spacing w:line="540" w:lineRule="exact"/>
        <w:ind w:firstLineChars="200" w:firstLine="560"/>
        <w:rPr>
          <w:rFonts w:ascii="仿宋" w:eastAsia="仿宋" w:hAnsi="仿宋" w:cs="黑体"/>
          <w:sz w:val="28"/>
          <w:szCs w:val="28"/>
        </w:rPr>
      </w:pPr>
      <w:r>
        <w:rPr>
          <w:rFonts w:ascii="仿宋" w:eastAsia="仿宋" w:hAnsi="仿宋" w:cs="黑体" w:hint="eastAsia"/>
          <w:sz w:val="28"/>
          <w:szCs w:val="28"/>
        </w:rPr>
        <w:t>5附则</w:t>
      </w:r>
    </w:p>
    <w:p w14:paraId="7FEF5B43" w14:textId="5A5B2545"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5.1本规定自印发之日起执行。</w:t>
      </w:r>
    </w:p>
    <w:p w14:paraId="1C8D0983" w14:textId="7E2DF132" w:rsidR="0016661E" w:rsidRDefault="0016661E" w:rsidP="0016661E">
      <w:pPr>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5.2本规定由公司</w:t>
      </w:r>
      <w:r w:rsidR="0098021D">
        <w:rPr>
          <w:rFonts w:ascii="仿宋" w:eastAsia="仿宋" w:hAnsi="仿宋" w:cs="仿宋_GB2312" w:hint="eastAsia"/>
          <w:sz w:val="28"/>
          <w:szCs w:val="28"/>
        </w:rPr>
        <w:t>企管法务部</w:t>
      </w:r>
      <w:r>
        <w:rPr>
          <w:rFonts w:ascii="仿宋" w:eastAsia="仿宋" w:hAnsi="仿宋" w:cs="仿宋_GB2312" w:hint="eastAsia"/>
          <w:sz w:val="28"/>
          <w:szCs w:val="28"/>
        </w:rPr>
        <w:t>负责解释。</w:t>
      </w:r>
    </w:p>
    <w:p w14:paraId="438B0B84" w14:textId="041EEEBC" w:rsidR="00022B08" w:rsidRDefault="00022B08" w:rsidP="0016661E">
      <w:pPr>
        <w:spacing w:line="540" w:lineRule="exact"/>
        <w:ind w:firstLineChars="200" w:firstLine="560"/>
        <w:rPr>
          <w:rFonts w:ascii="仿宋" w:eastAsia="仿宋" w:hAnsi="仿宋" w:cs="仿宋_GB2312"/>
          <w:sz w:val="28"/>
          <w:szCs w:val="28"/>
        </w:rPr>
      </w:pPr>
    </w:p>
    <w:p w14:paraId="31B96762" w14:textId="1B0E381F" w:rsidR="00022B08" w:rsidRDefault="00022B08" w:rsidP="0016661E">
      <w:pPr>
        <w:spacing w:line="540" w:lineRule="exact"/>
        <w:ind w:firstLineChars="200" w:firstLine="560"/>
        <w:rPr>
          <w:rFonts w:ascii="仿宋" w:eastAsia="仿宋" w:hAnsi="仿宋" w:cs="仿宋_GB2312"/>
          <w:sz w:val="28"/>
          <w:szCs w:val="28"/>
        </w:rPr>
      </w:pPr>
    </w:p>
    <w:p w14:paraId="0B8BB310" w14:textId="20000D94" w:rsidR="00022B08" w:rsidRDefault="00022B08" w:rsidP="0016661E">
      <w:pPr>
        <w:spacing w:line="540" w:lineRule="exact"/>
        <w:ind w:firstLineChars="200" w:firstLine="560"/>
        <w:rPr>
          <w:rFonts w:ascii="仿宋" w:eastAsia="仿宋" w:hAnsi="仿宋" w:cs="仿宋_GB2312"/>
          <w:sz w:val="28"/>
          <w:szCs w:val="28"/>
        </w:rPr>
      </w:pPr>
    </w:p>
    <w:p w14:paraId="3D15B883" w14:textId="25A240BB" w:rsidR="00022B08" w:rsidRDefault="00022B08" w:rsidP="0016661E">
      <w:pPr>
        <w:spacing w:line="540" w:lineRule="exact"/>
        <w:ind w:firstLineChars="200" w:firstLine="560"/>
        <w:rPr>
          <w:rFonts w:ascii="仿宋" w:eastAsia="仿宋" w:hAnsi="仿宋" w:cs="仿宋_GB2312"/>
          <w:sz w:val="28"/>
          <w:szCs w:val="28"/>
        </w:rPr>
      </w:pPr>
    </w:p>
    <w:p w14:paraId="5C9A0E63" w14:textId="090BDB6E" w:rsidR="00022B08" w:rsidRDefault="00022B08" w:rsidP="0016661E">
      <w:pPr>
        <w:spacing w:line="540" w:lineRule="exact"/>
        <w:ind w:firstLineChars="200" w:firstLine="560"/>
        <w:rPr>
          <w:rFonts w:ascii="仿宋" w:eastAsia="仿宋" w:hAnsi="仿宋" w:cs="仿宋_GB2312"/>
          <w:sz w:val="28"/>
          <w:szCs w:val="28"/>
        </w:rPr>
      </w:pPr>
    </w:p>
    <w:p w14:paraId="26EDBBBE" w14:textId="152E2C7E" w:rsidR="00022B08" w:rsidRDefault="00022B08" w:rsidP="0016661E">
      <w:pPr>
        <w:spacing w:line="540" w:lineRule="exact"/>
        <w:ind w:firstLineChars="200" w:firstLine="560"/>
        <w:rPr>
          <w:rFonts w:ascii="仿宋" w:eastAsia="仿宋" w:hAnsi="仿宋" w:cs="仿宋_GB2312"/>
          <w:sz w:val="28"/>
          <w:szCs w:val="28"/>
        </w:rPr>
      </w:pPr>
    </w:p>
    <w:p w14:paraId="276D8EDA" w14:textId="03010B5E" w:rsidR="00022B08" w:rsidRDefault="00022B08" w:rsidP="0016661E">
      <w:pPr>
        <w:spacing w:line="540" w:lineRule="exact"/>
        <w:ind w:firstLineChars="200" w:firstLine="560"/>
        <w:rPr>
          <w:rFonts w:ascii="仿宋" w:eastAsia="仿宋" w:hAnsi="仿宋" w:cs="仿宋_GB2312"/>
          <w:sz w:val="28"/>
          <w:szCs w:val="28"/>
        </w:rPr>
      </w:pPr>
    </w:p>
    <w:p w14:paraId="5A1DB824" w14:textId="77777777" w:rsidR="00022B08" w:rsidRDefault="00022B08" w:rsidP="0016661E">
      <w:pPr>
        <w:spacing w:line="540" w:lineRule="exact"/>
        <w:ind w:firstLineChars="200" w:firstLine="560"/>
        <w:rPr>
          <w:rFonts w:ascii="仿宋" w:eastAsia="仿宋" w:hAnsi="仿宋" w:cs="仿宋_GB2312"/>
          <w:sz w:val="28"/>
          <w:szCs w:val="28"/>
        </w:rPr>
      </w:pPr>
    </w:p>
    <w:p w14:paraId="14624645" w14:textId="17ADE2E5" w:rsidR="0016661E" w:rsidRPr="0016661E" w:rsidRDefault="0016661E" w:rsidP="0016661E">
      <w:pPr>
        <w:pStyle w:val="a8"/>
      </w:pPr>
      <w:bookmarkStart w:id="21" w:name="_Toc135923428"/>
      <w:r w:rsidRPr="0016661E">
        <w:rPr>
          <w:rFonts w:hint="eastAsia"/>
        </w:rPr>
        <w:lastRenderedPageBreak/>
        <w:t>第十二章</w:t>
      </w:r>
      <w:r w:rsidRPr="0016661E">
        <w:rPr>
          <w:rFonts w:hint="eastAsia"/>
        </w:rPr>
        <w:t xml:space="preserve"> </w:t>
      </w:r>
      <w:r w:rsidRPr="0016661E">
        <w:rPr>
          <w:rFonts w:hint="eastAsia"/>
        </w:rPr>
        <w:t>特种设备安全管理规定</w:t>
      </w:r>
      <w:bookmarkEnd w:id="21"/>
    </w:p>
    <w:p w14:paraId="04E63081" w14:textId="5B3997F8" w:rsidR="0016661E" w:rsidRDefault="00E97BCB" w:rsidP="00E97BCB">
      <w:pPr>
        <w:pStyle w:val="af1"/>
        <w:jc w:val="left"/>
      </w:pPr>
      <w:bookmarkStart w:id="22" w:name="_Toc135923429"/>
      <w:r>
        <w:rPr>
          <w:rFonts w:hint="eastAsia"/>
        </w:rPr>
        <w:t>一、</w:t>
      </w:r>
      <w:r w:rsidR="0016661E" w:rsidRPr="0016661E">
        <w:rPr>
          <w:rFonts w:hint="eastAsia"/>
        </w:rPr>
        <w:t>蒸汽锅炉</w:t>
      </w:r>
      <w:bookmarkEnd w:id="22"/>
    </w:p>
    <w:p w14:paraId="1D6255B7" w14:textId="77777777"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1总则</w:t>
      </w:r>
    </w:p>
    <w:p w14:paraId="607F1FC0" w14:textId="18C820CC"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1.1目的</w:t>
      </w:r>
    </w:p>
    <w:p w14:paraId="07F1F387" w14:textId="509EF15A"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为了加强蒸汽锅炉的安全管理，确保特种设备安全、稳定、长周期运行，预防和杜绝事故的发生，根据《中华人民共和国特种设备安全法》、《特种设备安全监察条例》《蒸汽锅炉安全技术监察规程》等有关法律、法规，特制定本规定。 </w:t>
      </w:r>
    </w:p>
    <w:p w14:paraId="68182F4C" w14:textId="4677B8B3"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1.2适用范围</w:t>
      </w:r>
    </w:p>
    <w:p w14:paraId="02DB6BBA" w14:textId="77777777"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本规定适用于公司蒸汽锅炉及其安全保护装置和附属设施的安全使用管理。 </w:t>
      </w:r>
    </w:p>
    <w:p w14:paraId="36C06E60" w14:textId="030D5D71"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1.3定义</w:t>
      </w:r>
    </w:p>
    <w:p w14:paraId="0F572E60" w14:textId="4FF292DA"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蒸汽锅炉：指通过燃料的燃烧释放出热能，并通过传热过程，将热量传递给水，使水变为具有一定温度和压力的蒸汽换热设备，分类范围详见TSG11《锅炉安全技术监察规程》。</w:t>
      </w:r>
    </w:p>
    <w:p w14:paraId="1E9AC6A9" w14:textId="32C66FE0"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2组织管理与职责</w:t>
      </w:r>
    </w:p>
    <w:p w14:paraId="32C3F432" w14:textId="04D747BF"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按《特种设备安全管理规定》明确的职责执行。</w:t>
      </w:r>
    </w:p>
    <w:p w14:paraId="227C01DA" w14:textId="51E81821"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3业务管理方法、规则、程序 </w:t>
      </w:r>
    </w:p>
    <w:p w14:paraId="0A5FB9F4" w14:textId="03E21179"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3.1应当按照《特种设备使用管理规则》等有关要求，设置安全管理机构、配置安全管理人员、作业人员，办理使用登记，建立各项安全管理制度，制定操作规程，并进行检查。</w:t>
      </w:r>
    </w:p>
    <w:p w14:paraId="156D6A22" w14:textId="12C50A74"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3.2使用单位应当在蒸汽锅炉投入使用前或者投入使用后30日内，向所在地的登记机关申请办理注册登记，取得《特种设备使用登记证》，并将特种设备使用登记标志贴于设备现场。</w:t>
      </w:r>
    </w:p>
    <w:p w14:paraId="218D5F70" w14:textId="2C2EC029"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.3.3从事蒸汽锅炉安全管理的人员，司炉、水处理的操作人员应取得特种设备作业人员资格证，方可上岗工作。</w:t>
      </w:r>
    </w:p>
    <w:p w14:paraId="4793114C" w14:textId="188EAB54"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3.4使用单位应逐台建立安全技术档案、至少包括以下内容：</w:t>
      </w:r>
    </w:p>
    <w:p w14:paraId="700B60A1" w14:textId="6E6A0099"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.4.1</w:t>
      </w:r>
      <w:r>
        <w:rPr>
          <w:rFonts w:ascii="仿宋" w:eastAsia="仿宋" w:hAnsi="仿宋" w:cs="仿宋" w:hint="eastAsia"/>
          <w:sz w:val="28"/>
          <w:szCs w:val="28"/>
        </w:rPr>
        <w:t>锅炉的出厂技术文件及监检证明；</w:t>
      </w:r>
    </w:p>
    <w:p w14:paraId="7F870063" w14:textId="3C794D72"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.4.2</w:t>
      </w:r>
      <w:r>
        <w:rPr>
          <w:rFonts w:ascii="仿宋" w:eastAsia="仿宋" w:hAnsi="仿宋" w:cs="仿宋" w:hint="eastAsia"/>
          <w:sz w:val="28"/>
          <w:szCs w:val="28"/>
        </w:rPr>
        <w:t>锅炉安装、改造、修理技术资料及监检证明；</w:t>
      </w:r>
    </w:p>
    <w:p w14:paraId="7926D890" w14:textId="316C0C01"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.4.3</w:t>
      </w:r>
      <w:r>
        <w:rPr>
          <w:rFonts w:ascii="仿宋" w:eastAsia="仿宋" w:hAnsi="仿宋" w:cs="仿宋" w:hint="eastAsia"/>
          <w:sz w:val="28"/>
          <w:szCs w:val="28"/>
        </w:rPr>
        <w:t>水处理设备的安装调试技术资料；</w:t>
      </w:r>
    </w:p>
    <w:p w14:paraId="624EFD3A" w14:textId="56397F45"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.4.4</w:t>
      </w:r>
      <w:r>
        <w:rPr>
          <w:rFonts w:ascii="仿宋" w:eastAsia="仿宋" w:hAnsi="仿宋" w:cs="仿宋" w:hint="eastAsia"/>
          <w:sz w:val="28"/>
          <w:szCs w:val="28"/>
        </w:rPr>
        <w:t>锅炉定期检验报告；</w:t>
      </w:r>
    </w:p>
    <w:p w14:paraId="0B559016" w14:textId="47803A27"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.4.5</w:t>
      </w:r>
      <w:r>
        <w:rPr>
          <w:rFonts w:ascii="仿宋" w:eastAsia="仿宋" w:hAnsi="仿宋" w:cs="仿宋" w:hint="eastAsia"/>
          <w:sz w:val="28"/>
          <w:szCs w:val="28"/>
        </w:rPr>
        <w:t>锅炉日常使用状况记录；</w:t>
      </w:r>
    </w:p>
    <w:p w14:paraId="6C8552B0" w14:textId="2404111E"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.4.6</w:t>
      </w:r>
      <w:r>
        <w:rPr>
          <w:rFonts w:ascii="仿宋" w:eastAsia="仿宋" w:hAnsi="仿宋" w:cs="仿宋" w:hint="eastAsia"/>
          <w:sz w:val="28"/>
          <w:szCs w:val="28"/>
        </w:rPr>
        <w:t>锅炉及其安全附件、安全保护装置及测量调控装置日常维护保养记录；</w:t>
      </w:r>
    </w:p>
    <w:p w14:paraId="51C21AB4" w14:textId="07ECB0E3"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.4.7</w:t>
      </w:r>
      <w:r>
        <w:rPr>
          <w:rFonts w:ascii="仿宋" w:eastAsia="仿宋" w:hAnsi="仿宋" w:cs="仿宋" w:hint="eastAsia"/>
          <w:sz w:val="28"/>
          <w:szCs w:val="28"/>
        </w:rPr>
        <w:t>锅炉运行故障和事故记录。</w:t>
      </w:r>
    </w:p>
    <w:p w14:paraId="1E875378" w14:textId="1E4AA03A"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3.5锅炉使用单位应当建立以下制度：</w:t>
      </w:r>
    </w:p>
    <w:p w14:paraId="4899E189" w14:textId="106CEEE0"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.5.1</w:t>
      </w:r>
      <w:r>
        <w:rPr>
          <w:rFonts w:ascii="仿宋" w:eastAsia="仿宋" w:hAnsi="仿宋" w:cs="仿宋" w:hint="eastAsia"/>
          <w:sz w:val="28"/>
          <w:szCs w:val="28"/>
        </w:rPr>
        <w:t>岗位责任制，包括锅炉安全管理人员班组长、运行操作人员、维修人员、水处理作业人员等职责范围内的任务和要求；</w:t>
      </w:r>
    </w:p>
    <w:p w14:paraId="526E0E6C" w14:textId="46B3DA17"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.5.2</w:t>
      </w:r>
      <w:r>
        <w:rPr>
          <w:rFonts w:ascii="仿宋" w:eastAsia="仿宋" w:hAnsi="仿宋" w:cs="仿宋" w:hint="eastAsia"/>
          <w:sz w:val="28"/>
          <w:szCs w:val="28"/>
        </w:rPr>
        <w:t>巡回检查制度，明确定时检查的内容、路线和记录项目；</w:t>
      </w:r>
    </w:p>
    <w:p w14:paraId="632C3447" w14:textId="4E61E4B1"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.5.3</w:t>
      </w:r>
      <w:r>
        <w:rPr>
          <w:rFonts w:ascii="仿宋" w:eastAsia="仿宋" w:hAnsi="仿宋" w:cs="仿宋" w:hint="eastAsia"/>
          <w:sz w:val="28"/>
          <w:szCs w:val="28"/>
        </w:rPr>
        <w:t>设备维修保养制度，规定锅炉停（备）用防锈蚀内容和要求及锅炉本体、安全附件、安全保护装置、自动仪表及燃烧和辅助设备的维护保养周期、内容和要求；</w:t>
      </w:r>
    </w:p>
    <w:p w14:paraId="31DE68FA" w14:textId="0E67EF5A"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.5.4</w:t>
      </w:r>
      <w:r>
        <w:rPr>
          <w:rFonts w:ascii="仿宋" w:eastAsia="仿宋" w:hAnsi="仿宋" w:cs="仿宋" w:hint="eastAsia"/>
          <w:sz w:val="28"/>
          <w:szCs w:val="28"/>
        </w:rPr>
        <w:t>交接班制度，明确交接班要求，检查内容和交接班手续；</w:t>
      </w:r>
    </w:p>
    <w:p w14:paraId="3C6E08DA" w14:textId="3CFEF866"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.5.5</w:t>
      </w:r>
      <w:r>
        <w:rPr>
          <w:rFonts w:ascii="仿宋" w:eastAsia="仿宋" w:hAnsi="仿宋" w:cs="仿宋" w:hint="eastAsia"/>
          <w:sz w:val="28"/>
          <w:szCs w:val="28"/>
        </w:rPr>
        <w:t>水质管理制度，明确水质定时检测的项目和合格标准；</w:t>
      </w:r>
    </w:p>
    <w:p w14:paraId="6456585A" w14:textId="6E4B6878"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.5.6</w:t>
      </w:r>
      <w:r>
        <w:rPr>
          <w:rFonts w:ascii="仿宋" w:eastAsia="仿宋" w:hAnsi="仿宋" w:cs="仿宋" w:hint="eastAsia"/>
          <w:sz w:val="28"/>
          <w:szCs w:val="28"/>
        </w:rPr>
        <w:t>安全管理制度，明确防火、防爆和防止非作业人员随意进入锅炉房的要求，保证通道畅通的措施以及事故应急预案和事故处理办法等。</w:t>
      </w:r>
    </w:p>
    <w:p w14:paraId="5F8867A2" w14:textId="0F7C66DA"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.5.7</w:t>
      </w:r>
      <w:r>
        <w:rPr>
          <w:rFonts w:ascii="仿宋" w:eastAsia="仿宋" w:hAnsi="仿宋" w:cs="仿宋" w:hint="eastAsia"/>
          <w:sz w:val="28"/>
          <w:szCs w:val="28"/>
        </w:rPr>
        <w:t>节能管理制度，符合锅炉节能管理有关安全技术规范的规定。</w:t>
      </w:r>
    </w:p>
    <w:p w14:paraId="0D30ECD1" w14:textId="1E955F58"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3.6使用单位应根据蒸汽锅炉的型式，编制详细的操作规程。并在工艺操作规程和岗位操作规程中，明确提出锅炉机器辅助设备的安全操作要求，至少包括以下内容：</w:t>
      </w:r>
    </w:p>
    <w:p w14:paraId="28F9C034" w14:textId="3FAB3013" w:rsidR="00E97BCB" w:rsidRDefault="00503E44"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.6.1</w:t>
      </w:r>
      <w:r w:rsidR="00E97BCB">
        <w:rPr>
          <w:rFonts w:ascii="仿宋" w:eastAsia="仿宋" w:hAnsi="仿宋" w:cs="仿宋" w:hint="eastAsia"/>
          <w:sz w:val="28"/>
          <w:szCs w:val="28"/>
        </w:rPr>
        <w:t>设备投用前的检查及准备工作、启动和正常运行的操作方法、正常停运和紧急停运的操作方法；</w:t>
      </w:r>
    </w:p>
    <w:p w14:paraId="104F602A" w14:textId="6EF1532E" w:rsidR="00E97BCB" w:rsidRDefault="00503E44"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.6.2</w:t>
      </w:r>
      <w:r w:rsidR="00E97BCB">
        <w:rPr>
          <w:rFonts w:ascii="仿宋" w:eastAsia="仿宋" w:hAnsi="仿宋" w:cs="仿宋" w:hint="eastAsia"/>
          <w:sz w:val="28"/>
          <w:szCs w:val="28"/>
        </w:rPr>
        <w:t>岗位操作方法（含开、停车的操作程序和注意事项）；</w:t>
      </w:r>
    </w:p>
    <w:p w14:paraId="5028D37E" w14:textId="39C1BF01" w:rsidR="00E97BCB" w:rsidRDefault="00503E44"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.6.3</w:t>
      </w:r>
      <w:r w:rsidR="00E97BCB">
        <w:rPr>
          <w:rFonts w:ascii="仿宋" w:eastAsia="仿宋" w:hAnsi="仿宋" w:cs="仿宋" w:hint="eastAsia"/>
          <w:sz w:val="28"/>
          <w:szCs w:val="28"/>
        </w:rPr>
        <w:t>运行中重点检查的项目和部位，运行中可能出现的异常现象和防止措施，以及紧急情况的处置和报告程序。</w:t>
      </w:r>
    </w:p>
    <w:p w14:paraId="4946775E" w14:textId="24F90351" w:rsidR="00E97BCB" w:rsidRDefault="00503E44"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.6.4</w:t>
      </w:r>
      <w:r w:rsidR="00E97BCB">
        <w:rPr>
          <w:rFonts w:ascii="仿宋" w:eastAsia="仿宋" w:hAnsi="仿宋" w:cs="仿宋" w:hint="eastAsia"/>
          <w:sz w:val="28"/>
          <w:szCs w:val="28"/>
        </w:rPr>
        <w:t>按照水质变化确定每班排污方式和排污量。</w:t>
      </w:r>
    </w:p>
    <w:p w14:paraId="2F5E2EE3" w14:textId="000112D8"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3.7锅炉使用管理记录应至少包含以下内容：</w:t>
      </w:r>
    </w:p>
    <w:p w14:paraId="4B3976DB" w14:textId="0354F578" w:rsidR="00E97BCB" w:rsidRDefault="00503E44"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.7.1</w:t>
      </w:r>
      <w:r w:rsidR="00E97BCB">
        <w:rPr>
          <w:rFonts w:ascii="仿宋" w:eastAsia="仿宋" w:hAnsi="仿宋" w:cs="仿宋" w:hint="eastAsia"/>
          <w:sz w:val="28"/>
          <w:szCs w:val="28"/>
        </w:rPr>
        <w:t>锅炉及及燃烧和辅助设备运行记录；</w:t>
      </w:r>
    </w:p>
    <w:p w14:paraId="769198D4" w14:textId="7C475448" w:rsidR="00E97BCB" w:rsidRDefault="00F5463E"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.7.2</w:t>
      </w:r>
      <w:r w:rsidR="00E97BCB">
        <w:rPr>
          <w:rFonts w:ascii="仿宋" w:eastAsia="仿宋" w:hAnsi="仿宋" w:cs="仿宋" w:hint="eastAsia"/>
          <w:sz w:val="28"/>
          <w:szCs w:val="28"/>
        </w:rPr>
        <w:t>交接班记录；</w:t>
      </w:r>
    </w:p>
    <w:p w14:paraId="4AA10516" w14:textId="4DBA1482" w:rsidR="00E97BCB" w:rsidRDefault="00F5463E"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.7.3</w:t>
      </w:r>
      <w:r w:rsidR="00E97BCB">
        <w:rPr>
          <w:rFonts w:ascii="仿宋" w:eastAsia="仿宋" w:hAnsi="仿宋" w:cs="仿宋" w:hint="eastAsia"/>
          <w:sz w:val="28"/>
          <w:szCs w:val="28"/>
        </w:rPr>
        <w:t>锅炉及燃烧机和辅助设备维修保养记录；</w:t>
      </w:r>
    </w:p>
    <w:p w14:paraId="1E4CF170" w14:textId="1DC63F02" w:rsidR="00E97BCB" w:rsidRDefault="00F5463E"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.7.4</w:t>
      </w:r>
      <w:r w:rsidR="00E97BCB">
        <w:rPr>
          <w:rFonts w:ascii="仿宋" w:eastAsia="仿宋" w:hAnsi="仿宋" w:cs="仿宋" w:hint="eastAsia"/>
          <w:sz w:val="28"/>
          <w:szCs w:val="28"/>
        </w:rPr>
        <w:t>水处理设备运行及汽水品质化验记录；</w:t>
      </w:r>
    </w:p>
    <w:p w14:paraId="08D7245E" w14:textId="2A026872" w:rsidR="00E97BCB" w:rsidRDefault="00F5463E"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.7.5</w:t>
      </w:r>
      <w:r w:rsidR="00E97BCB">
        <w:rPr>
          <w:rFonts w:ascii="仿宋" w:eastAsia="仿宋" w:hAnsi="仿宋" w:cs="仿宋" w:hint="eastAsia"/>
          <w:sz w:val="28"/>
          <w:szCs w:val="28"/>
        </w:rPr>
        <w:t>锅炉及燃烧和辅助设备检查记录；</w:t>
      </w:r>
    </w:p>
    <w:p w14:paraId="409AD2FC" w14:textId="3D252185" w:rsidR="00E97BCB" w:rsidRDefault="00F5463E"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.7.6</w:t>
      </w:r>
      <w:r w:rsidR="00E97BCB">
        <w:rPr>
          <w:rFonts w:ascii="仿宋" w:eastAsia="仿宋" w:hAnsi="仿宋" w:cs="仿宋" w:hint="eastAsia"/>
          <w:sz w:val="28"/>
          <w:szCs w:val="28"/>
        </w:rPr>
        <w:t>锅炉运行故障及事故记录；</w:t>
      </w:r>
    </w:p>
    <w:p w14:paraId="0E9CE72A" w14:textId="6046705D" w:rsidR="00E97BCB" w:rsidRDefault="00F5463E"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.7.7</w:t>
      </w:r>
      <w:r w:rsidR="00E97BCB">
        <w:rPr>
          <w:rFonts w:ascii="仿宋" w:eastAsia="仿宋" w:hAnsi="仿宋" w:cs="仿宋" w:hint="eastAsia"/>
          <w:sz w:val="28"/>
          <w:szCs w:val="28"/>
        </w:rPr>
        <w:t>锅炉停炉保养记录。</w:t>
      </w:r>
    </w:p>
    <w:p w14:paraId="345CF307" w14:textId="09518877"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3.8蒸汽锅炉安全运行要求</w:t>
      </w:r>
    </w:p>
    <w:p w14:paraId="6CE412EE" w14:textId="06563B1C" w:rsidR="00E97BCB" w:rsidRDefault="00F5463E"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.8.1</w:t>
      </w:r>
      <w:r w:rsidR="00E97BCB">
        <w:rPr>
          <w:rFonts w:ascii="仿宋" w:eastAsia="仿宋" w:hAnsi="仿宋" w:cs="仿宋" w:hint="eastAsia"/>
          <w:sz w:val="28"/>
          <w:szCs w:val="28"/>
        </w:rPr>
        <w:t>锅炉运行操作人员在锅炉运行前应当做好各种检查，按照规定的程序启动和运行，不应当任意提高运行参数，压火后应保证锅炉水温度、压力不回升和不缺水；</w:t>
      </w:r>
    </w:p>
    <w:p w14:paraId="04B727EE" w14:textId="0280C64D" w:rsidR="00E97BCB" w:rsidRDefault="00F5463E"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.8.2</w:t>
      </w:r>
      <w:r w:rsidR="00E97BCB">
        <w:rPr>
          <w:rFonts w:ascii="仿宋" w:eastAsia="仿宋" w:hAnsi="仿宋" w:cs="仿宋" w:hint="eastAsia"/>
          <w:sz w:val="28"/>
          <w:szCs w:val="28"/>
        </w:rPr>
        <w:t>当锅炉运行中发生受压元件泄漏、炉膛严重结焦、液态排渣炉无法排渣、锅炉尾部烟道严重赌灰、炉墙烧红、受热面金属严重超温、汽水质量严重恶化等情况，应当停止运行。</w:t>
      </w:r>
    </w:p>
    <w:p w14:paraId="0183857E" w14:textId="2144293D"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3.9蒸汽锅炉运行中遇到下列情况之一时，应当立即停炉：</w:t>
      </w:r>
    </w:p>
    <w:p w14:paraId="2DA4F6CF" w14:textId="0B2C004E" w:rsidR="00E97BCB" w:rsidRDefault="00F5463E"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3</w:t>
      </w:r>
      <w:r>
        <w:rPr>
          <w:rFonts w:ascii="仿宋" w:eastAsia="仿宋" w:hAnsi="仿宋" w:cs="仿宋"/>
          <w:sz w:val="28"/>
          <w:szCs w:val="28"/>
        </w:rPr>
        <w:t>.9.1</w:t>
      </w:r>
      <w:r w:rsidR="00E97BCB">
        <w:rPr>
          <w:rFonts w:ascii="仿宋" w:eastAsia="仿宋" w:hAnsi="仿宋" w:cs="仿宋" w:hint="eastAsia"/>
          <w:sz w:val="28"/>
          <w:szCs w:val="28"/>
        </w:rPr>
        <w:t>锅炉水位低于水位表最低可见边缘时；</w:t>
      </w:r>
    </w:p>
    <w:p w14:paraId="2C9D3A58" w14:textId="3C09DDF6" w:rsidR="00E97BCB" w:rsidRDefault="00F5463E"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.9.2</w:t>
      </w:r>
      <w:r w:rsidR="00E97BCB">
        <w:rPr>
          <w:rFonts w:ascii="仿宋" w:eastAsia="仿宋" w:hAnsi="仿宋" w:cs="仿宋" w:hint="eastAsia"/>
          <w:sz w:val="28"/>
          <w:szCs w:val="28"/>
        </w:rPr>
        <w:t>不断加大给水及采取其他措施但是水位仍然继续下降时；</w:t>
      </w:r>
    </w:p>
    <w:p w14:paraId="26D40A77" w14:textId="75ECA43E" w:rsidR="00E97BCB" w:rsidRDefault="00F5463E"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.9.3</w:t>
      </w:r>
      <w:r w:rsidR="00E97BCB">
        <w:rPr>
          <w:rFonts w:ascii="仿宋" w:eastAsia="仿宋" w:hAnsi="仿宋" w:cs="仿宋" w:hint="eastAsia"/>
          <w:sz w:val="28"/>
          <w:szCs w:val="28"/>
        </w:rPr>
        <w:t>锅炉满水，水位超过最高可见水位，经放水仍然不能见到水位时；</w:t>
      </w:r>
    </w:p>
    <w:p w14:paraId="2FA233D0" w14:textId="7FC8119A" w:rsidR="00E97BCB" w:rsidRDefault="00F5463E"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.9.4</w:t>
      </w:r>
      <w:r w:rsidR="00E97BCB">
        <w:rPr>
          <w:rFonts w:ascii="仿宋" w:eastAsia="仿宋" w:hAnsi="仿宋" w:cs="仿宋" w:hint="eastAsia"/>
          <w:sz w:val="28"/>
          <w:szCs w:val="28"/>
        </w:rPr>
        <w:t>给水泵失效或者给水系统故障，不能向锅炉给水时；</w:t>
      </w:r>
    </w:p>
    <w:p w14:paraId="7CAA73B6" w14:textId="423A7A0C" w:rsidR="00E97BCB" w:rsidRDefault="00F5463E"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.9.5</w:t>
      </w:r>
      <w:r w:rsidR="00E97BCB">
        <w:rPr>
          <w:rFonts w:ascii="仿宋" w:eastAsia="仿宋" w:hAnsi="仿宋" w:cs="仿宋" w:hint="eastAsia"/>
          <w:sz w:val="28"/>
          <w:szCs w:val="28"/>
        </w:rPr>
        <w:t>水位表、安全阀或者装设在汽空间的压力表全部失效时；</w:t>
      </w:r>
    </w:p>
    <w:p w14:paraId="3225F7B4" w14:textId="7AD33937" w:rsidR="00E97BCB" w:rsidRDefault="00F5463E"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.9.6</w:t>
      </w:r>
      <w:r w:rsidR="00E97BCB">
        <w:rPr>
          <w:rFonts w:ascii="仿宋" w:eastAsia="仿宋" w:hAnsi="仿宋" w:cs="仿宋" w:hint="eastAsia"/>
          <w:sz w:val="28"/>
          <w:szCs w:val="28"/>
        </w:rPr>
        <w:t>锅炉元（部）件受损坏，危及锅炉运行操作人员安全时；</w:t>
      </w:r>
    </w:p>
    <w:p w14:paraId="759C89E2" w14:textId="276B254C" w:rsidR="00E97BCB" w:rsidRDefault="00F5463E"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.9.7</w:t>
      </w:r>
      <w:r w:rsidR="00E97BCB">
        <w:rPr>
          <w:rFonts w:ascii="仿宋" w:eastAsia="仿宋" w:hAnsi="仿宋" w:cs="仿宋" w:hint="eastAsia"/>
          <w:sz w:val="28"/>
          <w:szCs w:val="28"/>
        </w:rPr>
        <w:t>燃烧设备损坏，炉墙倒塌或者锅炉构架被烧红等，</w:t>
      </w:r>
    </w:p>
    <w:p w14:paraId="1162869C" w14:textId="10AD8ECB" w:rsidR="00E97BCB" w:rsidRDefault="00F5463E"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.9.8</w:t>
      </w:r>
      <w:r w:rsidR="00E97BCB">
        <w:rPr>
          <w:rFonts w:ascii="仿宋" w:eastAsia="仿宋" w:hAnsi="仿宋" w:cs="仿宋" w:hint="eastAsia"/>
          <w:sz w:val="28"/>
          <w:szCs w:val="28"/>
        </w:rPr>
        <w:t>其他危及锅炉安全运行的异常情况。</w:t>
      </w:r>
    </w:p>
    <w:p w14:paraId="0BD2CA8B" w14:textId="6D4BCC72"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3.10锅炉检修安全要求：进入锅筒内部检修前，应按照受限空间作业要求，进行可靠的隔断，保证空气对流通风畅通，照明电压不高于24V，并有人监护。</w:t>
      </w:r>
    </w:p>
    <w:p w14:paraId="30B0EEFE" w14:textId="0FEF354B"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3.11锅炉水质处理要求</w:t>
      </w:r>
    </w:p>
    <w:p w14:paraId="0ECD5E78" w14:textId="504E3C5D" w:rsidR="00E97BCB" w:rsidRDefault="00F5463E"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.11.1</w:t>
      </w:r>
      <w:r w:rsidR="00E97BCB">
        <w:rPr>
          <w:rFonts w:ascii="仿宋" w:eastAsia="仿宋" w:hAnsi="仿宋" w:cs="仿宋" w:hint="eastAsia"/>
          <w:sz w:val="28"/>
          <w:szCs w:val="28"/>
        </w:rPr>
        <w:t>使用单位应当按照《锅炉水（介）质处理监督管理规则》（TSG G5001）的规定，做好水处理工作，保证水处理设备及加药装置正常运行，能够联系向锅炉提供合格的补给水。</w:t>
      </w:r>
    </w:p>
    <w:p w14:paraId="77ADCD0D" w14:textId="2892B186" w:rsidR="00E97BCB" w:rsidRDefault="00F5463E"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.11.2</w:t>
      </w:r>
      <w:r w:rsidR="00E97BCB">
        <w:rPr>
          <w:rFonts w:ascii="仿宋" w:eastAsia="仿宋" w:hAnsi="仿宋" w:cs="仿宋" w:hint="eastAsia"/>
          <w:sz w:val="28"/>
          <w:szCs w:val="28"/>
        </w:rPr>
        <w:t>水质应当符合GB/T1576《工业锅炉水质》的规定。采取不要的检测手段监测水汽质量，严格控制疏水、生产返回水的水质，不合格时不能够回收进入锅炉。</w:t>
      </w:r>
    </w:p>
    <w:p w14:paraId="61A0530C" w14:textId="1EB12977"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3.12锅炉化学清洗应当按照有关规定进行。从事锅炉清洗的单位应当按照安全技术规范的要求进行锅炉清洗，并接受特种设备检验检测机构的过程监督检验。</w:t>
      </w:r>
    </w:p>
    <w:p w14:paraId="5E9EDFC7" w14:textId="0D906E29"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3.13锅炉在停（备）用时，应做好防腐蚀等停炉保养工作。</w:t>
      </w:r>
    </w:p>
    <w:p w14:paraId="0FFBCF21" w14:textId="78DEC9A6"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3.14锅炉的改造和重大修理，应有取得相应级别资质的锅炉安装单位或制造单位进行。</w:t>
      </w:r>
    </w:p>
    <w:p w14:paraId="4A45E5CD" w14:textId="15EACC56"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3.15加强锅炉安全附件如安全阀、液位计，仪器仪表中的压力表、温度等经常性维护保养。对发现的异常情况及时处理并记录，保证始终处于正常使用状态。</w:t>
      </w:r>
    </w:p>
    <w:p w14:paraId="768DC7E1" w14:textId="6BADA96D"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3.16严格按照《特种设备使用管理规则》要求，做好每月一次的月度检查，以及检测机构的每年一次的外部检查，每两年一次的内部检查。</w:t>
      </w:r>
    </w:p>
    <w:p w14:paraId="3839FDD9" w14:textId="00499E8E"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4检查与监督</w:t>
      </w:r>
    </w:p>
    <w:p w14:paraId="23CC3218" w14:textId="23546D0D"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4.1  检查与监督主体 、检查与监督对象</w:t>
      </w:r>
    </w:p>
    <w:p w14:paraId="6BAA8866" w14:textId="5C29882D"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公司</w:t>
      </w:r>
      <w:r w:rsidR="0098021D">
        <w:rPr>
          <w:rFonts w:ascii="仿宋" w:eastAsia="仿宋" w:hAnsi="仿宋" w:cs="仿宋" w:hint="eastAsia"/>
          <w:sz w:val="28"/>
          <w:szCs w:val="28"/>
        </w:rPr>
        <w:t>企管法务部</w:t>
      </w:r>
      <w:r>
        <w:rPr>
          <w:rFonts w:ascii="仿宋" w:eastAsia="仿宋" w:hAnsi="仿宋" w:cs="仿宋" w:hint="eastAsia"/>
          <w:sz w:val="28"/>
          <w:szCs w:val="28"/>
        </w:rPr>
        <w:t>对公司的蒸汽锅炉安全管理情况进行检查监督。</w:t>
      </w:r>
      <w:r w:rsidR="0098021D">
        <w:rPr>
          <w:rFonts w:ascii="仿宋" w:eastAsia="仿宋" w:hAnsi="仿宋" w:cs="仿宋" w:hint="eastAsia"/>
          <w:sz w:val="28"/>
          <w:szCs w:val="28"/>
        </w:rPr>
        <w:t>公司</w:t>
      </w:r>
      <w:r>
        <w:rPr>
          <w:rFonts w:ascii="仿宋" w:eastAsia="仿宋" w:hAnsi="仿宋" w:cs="仿宋" w:hint="eastAsia"/>
          <w:sz w:val="28"/>
          <w:szCs w:val="28"/>
        </w:rPr>
        <w:t>特种设备归口管理部门进行具体管理和实施。</w:t>
      </w:r>
    </w:p>
    <w:p w14:paraId="083FAE6A" w14:textId="78E85FCA"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4.2  检查与监督内容</w:t>
      </w:r>
    </w:p>
    <w:p w14:paraId="0E12C7A4" w14:textId="77777777"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蒸汽锅炉安全运行管理情况及相关台帐、记录、档案等。。</w:t>
      </w:r>
    </w:p>
    <w:p w14:paraId="01819BB9" w14:textId="44B1A89A"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4.3  检查考核方法</w:t>
      </w:r>
    </w:p>
    <w:p w14:paraId="643FC413" w14:textId="3A0DF2AC"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按国家相关法律法规和标准规范要求，以及公司有关制度执行。</w:t>
      </w:r>
    </w:p>
    <w:p w14:paraId="7D51EBC2" w14:textId="1EF20CB2"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5附则</w:t>
      </w:r>
    </w:p>
    <w:p w14:paraId="4ACE7B7F" w14:textId="442372A5"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5.1本规定自印发之日起执行。</w:t>
      </w:r>
    </w:p>
    <w:p w14:paraId="6E648117" w14:textId="5A1068BA" w:rsidR="00E97BCB" w:rsidRDefault="00E97BCB" w:rsidP="00E97BC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5.2本规定由公司</w:t>
      </w:r>
      <w:r w:rsidR="0098021D">
        <w:rPr>
          <w:rFonts w:ascii="仿宋" w:eastAsia="仿宋" w:hAnsi="仿宋" w:cs="仿宋" w:hint="eastAsia"/>
          <w:sz w:val="28"/>
          <w:szCs w:val="28"/>
        </w:rPr>
        <w:t>企管法务部</w:t>
      </w:r>
      <w:r>
        <w:rPr>
          <w:rFonts w:ascii="仿宋" w:eastAsia="仿宋" w:hAnsi="仿宋" w:cs="仿宋" w:hint="eastAsia"/>
          <w:sz w:val="28"/>
          <w:szCs w:val="28"/>
        </w:rPr>
        <w:t>负责解释。</w:t>
      </w:r>
    </w:p>
    <w:p w14:paraId="12EBCB1D" w14:textId="5E558BC3" w:rsidR="004114D6" w:rsidRDefault="00E97BCB"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5.3本规定引用或依据国家最新的法律法规标准执行。</w:t>
      </w:r>
    </w:p>
    <w:p w14:paraId="12DF9CEC" w14:textId="2C866FE4" w:rsidR="004114D6" w:rsidRDefault="004114D6" w:rsidP="004114D6">
      <w:pPr>
        <w:pStyle w:val="af1"/>
        <w:jc w:val="left"/>
      </w:pPr>
      <w:bookmarkStart w:id="23" w:name="_Toc135923430"/>
      <w:r>
        <w:rPr>
          <w:rFonts w:hint="eastAsia"/>
        </w:rPr>
        <w:t>二、固定式压力容器</w:t>
      </w:r>
      <w:bookmarkEnd w:id="23"/>
    </w:p>
    <w:p w14:paraId="5E4FC97C" w14:textId="77777777"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1总则</w:t>
      </w:r>
    </w:p>
    <w:p w14:paraId="35F18259" w14:textId="0159B2B1"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1.1目的  </w:t>
      </w:r>
    </w:p>
    <w:p w14:paraId="0D22642E" w14:textId="77777777"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为了规范固定式压力容器的安全管理，确保固定式压力容器安全、稳定、长周期运行，根据《中华人民共和国特种设备安全法》、《特种设备安全监察条例》、《固定式压力容器安全技术监察规程》等有关法律、法规，特制定本规定。 </w:t>
      </w:r>
    </w:p>
    <w:p w14:paraId="7B69F600" w14:textId="6928D790"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1.2适用范围</w:t>
      </w:r>
    </w:p>
    <w:p w14:paraId="2B0F4E2B" w14:textId="77777777"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本规定适用于公司固定式压力容器的全寿命过程管理。 </w:t>
      </w:r>
    </w:p>
    <w:p w14:paraId="05369E51" w14:textId="34BCEE68"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1.3定义</w:t>
      </w:r>
    </w:p>
    <w:p w14:paraId="1B6442F9" w14:textId="77777777"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固定式压力容器（以下简称压力容器）：是指安装在固定位置使用的压力容器，同时应具备以下条件：</w:t>
      </w:r>
    </w:p>
    <w:p w14:paraId="706A111D" w14:textId="506C23E9" w:rsidR="004114D6" w:rsidRDefault="004114D6" w:rsidP="004114D6">
      <w:pPr>
        <w:spacing w:line="540" w:lineRule="exact"/>
        <w:ind w:left="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.3.1</w:t>
      </w:r>
      <w:r>
        <w:rPr>
          <w:rFonts w:ascii="仿宋" w:eastAsia="仿宋" w:hAnsi="仿宋" w:cs="仿宋" w:hint="eastAsia"/>
          <w:sz w:val="28"/>
          <w:szCs w:val="28"/>
        </w:rPr>
        <w:t>工作压力大于或等于0.1MPa；</w:t>
      </w:r>
    </w:p>
    <w:p w14:paraId="301F6A64" w14:textId="22F0741C"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.3.2</w:t>
      </w:r>
      <w:r>
        <w:rPr>
          <w:rFonts w:ascii="仿宋" w:eastAsia="仿宋" w:hAnsi="仿宋" w:cs="仿宋" w:hint="eastAsia"/>
          <w:sz w:val="28"/>
          <w:szCs w:val="28"/>
        </w:rPr>
        <w:t>容积大于或等于0.3m</w:t>
      </w:r>
      <w:r>
        <w:rPr>
          <w:rFonts w:ascii="仿宋" w:eastAsia="仿宋" w:hAnsi="仿宋" w:cs="仿宋" w:hint="eastAsia"/>
          <w:sz w:val="28"/>
          <w:szCs w:val="28"/>
          <w:vertAlign w:val="superscript"/>
        </w:rPr>
        <w:t>3</w:t>
      </w:r>
      <w:r>
        <w:rPr>
          <w:rFonts w:ascii="仿宋" w:eastAsia="仿宋" w:hAnsi="仿宋" w:cs="仿宋" w:hint="eastAsia"/>
          <w:sz w:val="28"/>
          <w:szCs w:val="28"/>
        </w:rPr>
        <w:t>，并且内直径大于或者等于150mm。</w:t>
      </w:r>
    </w:p>
    <w:p w14:paraId="404144B0" w14:textId="116907EF"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.3.3</w:t>
      </w:r>
      <w:r>
        <w:rPr>
          <w:rFonts w:ascii="仿宋" w:eastAsia="仿宋" w:hAnsi="仿宋" w:cs="仿宋" w:hint="eastAsia"/>
          <w:sz w:val="28"/>
          <w:szCs w:val="28"/>
        </w:rPr>
        <w:t>盛装介质为气体、液化气体以及介质最高工作温度高压或者等于标准沸点的液体。</w:t>
      </w:r>
    </w:p>
    <w:p w14:paraId="22F4DCEB" w14:textId="056204BD"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2组织管理与职责</w:t>
      </w:r>
    </w:p>
    <w:p w14:paraId="26CBFA11" w14:textId="1B142889"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按《特种设备安全管理规定》明确的职责执行。</w:t>
      </w:r>
    </w:p>
    <w:p w14:paraId="7A4517B8" w14:textId="6F63D1A1"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3业务管理方法、规则、程序 </w:t>
      </w:r>
    </w:p>
    <w:p w14:paraId="47ABDADD" w14:textId="636E00BA"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3.1使用安全管理</w:t>
      </w:r>
    </w:p>
    <w:p w14:paraId="26F83537" w14:textId="1BC115CB"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.1.1</w:t>
      </w:r>
      <w:r>
        <w:rPr>
          <w:rFonts w:ascii="仿宋" w:eastAsia="仿宋" w:hAnsi="仿宋" w:cs="仿宋" w:hint="eastAsia"/>
          <w:sz w:val="28"/>
          <w:szCs w:val="28"/>
        </w:rPr>
        <w:t>使用单位应当按照《特种设备使用管理规则》的有关要求，设置安全管理机构、配置安全管理人员、作业人员，办理使用登记，建立各项安全管理制度，建立压力容器台账，保存各类技术资料，制定操作规程，进行风险识别和隐患排查治理。</w:t>
      </w:r>
    </w:p>
    <w:p w14:paraId="1B1E4C29" w14:textId="0DE25E53"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sz w:val="28"/>
          <w:szCs w:val="28"/>
        </w:rPr>
        <w:t>3.1.2</w:t>
      </w:r>
      <w:r>
        <w:rPr>
          <w:rFonts w:ascii="仿宋" w:eastAsia="仿宋" w:hAnsi="仿宋" w:cs="仿宋" w:hint="eastAsia"/>
          <w:sz w:val="28"/>
          <w:szCs w:val="28"/>
        </w:rPr>
        <w:t>使用单位应当在压力容器投入使用前或者投入使用后30日内，向所在地的登记机关申请办理《特种设备使用登记证》。办理使用登记证时，安全状况等级和首次检验日期应遵照相关要求。</w:t>
      </w:r>
    </w:p>
    <w:p w14:paraId="745C77D0" w14:textId="1D19CDAD"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.1.3</w:t>
      </w:r>
      <w:r>
        <w:rPr>
          <w:rFonts w:ascii="仿宋" w:eastAsia="仿宋" w:hAnsi="仿宋" w:cs="仿宋" w:hint="eastAsia"/>
          <w:sz w:val="28"/>
          <w:szCs w:val="28"/>
        </w:rPr>
        <w:t>压力容器操作规程，使用单位应当在工艺操作规程和岗位操作规程中，明确提出压力容器的安全操作要求，至少包括以下内容：</w:t>
      </w:r>
    </w:p>
    <w:p w14:paraId="1A6D6C3D" w14:textId="00FB63F7"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.1.3.1</w:t>
      </w:r>
      <w:r>
        <w:rPr>
          <w:rFonts w:ascii="仿宋" w:eastAsia="仿宋" w:hAnsi="仿宋" w:cs="仿宋" w:hint="eastAsia"/>
          <w:sz w:val="28"/>
          <w:szCs w:val="28"/>
        </w:rPr>
        <w:t>操作工艺参数（含工作压力、最高或者最低工作温度）；</w:t>
      </w:r>
    </w:p>
    <w:p w14:paraId="72DE156E" w14:textId="4A35FA89"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.1.3.2</w:t>
      </w:r>
      <w:r>
        <w:rPr>
          <w:rFonts w:ascii="仿宋" w:eastAsia="仿宋" w:hAnsi="仿宋" w:cs="仿宋" w:hint="eastAsia"/>
          <w:sz w:val="28"/>
          <w:szCs w:val="28"/>
        </w:rPr>
        <w:t>岗位操作方法（含开、停车的操作程序和注意事项）；</w:t>
      </w:r>
    </w:p>
    <w:p w14:paraId="4CE922C8" w14:textId="4DE957F4"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.1.3.3</w:t>
      </w:r>
      <w:r>
        <w:rPr>
          <w:rFonts w:ascii="仿宋" w:eastAsia="仿宋" w:hAnsi="仿宋" w:cs="仿宋" w:hint="eastAsia"/>
          <w:sz w:val="28"/>
          <w:szCs w:val="28"/>
        </w:rPr>
        <w:t>运行中重点检查的项目和部位，运行中可能出现的异常</w:t>
      </w:r>
      <w:r>
        <w:rPr>
          <w:rFonts w:ascii="仿宋" w:eastAsia="仿宋" w:hAnsi="仿宋" w:cs="仿宋" w:hint="eastAsia"/>
          <w:sz w:val="28"/>
          <w:szCs w:val="28"/>
        </w:rPr>
        <w:lastRenderedPageBreak/>
        <w:t>现象和防止措施，以及紧急情况的处置和报告程序。</w:t>
      </w:r>
    </w:p>
    <w:p w14:paraId="26E83C62" w14:textId="6290C5E5"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sz w:val="28"/>
          <w:szCs w:val="28"/>
        </w:rPr>
        <w:t>3.</w:t>
      </w:r>
      <w:r w:rsidR="00E34DBA">
        <w:rPr>
          <w:rFonts w:ascii="仿宋" w:eastAsia="仿宋" w:hAnsi="仿宋" w:cs="仿宋"/>
          <w:sz w:val="28"/>
          <w:szCs w:val="28"/>
        </w:rPr>
        <w:t>1.3</w:t>
      </w:r>
      <w:r>
        <w:rPr>
          <w:rFonts w:ascii="仿宋" w:eastAsia="仿宋" w:hAnsi="仿宋" w:cs="仿宋" w:hint="eastAsia"/>
          <w:sz w:val="28"/>
          <w:szCs w:val="28"/>
        </w:rPr>
        <w:t>使用单位应当建立压力容器巡检制度，并且对压力容器本体及其安全附件、装卸附件、安全保护装置、测量调控装置、附属仪器仪表进行经常性维护保养。对发现的异常情况及时处理并记录，保证在用压力容器始终处于正常使用状态。</w:t>
      </w:r>
    </w:p>
    <w:p w14:paraId="36613A64" w14:textId="52CE0DE0"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w:t>
      </w:r>
      <w:r w:rsidR="00E34DBA">
        <w:rPr>
          <w:rFonts w:ascii="仿宋" w:eastAsia="仿宋" w:hAnsi="仿宋" w:cs="仿宋"/>
          <w:sz w:val="28"/>
          <w:szCs w:val="28"/>
        </w:rPr>
        <w:t>1.4</w:t>
      </w:r>
      <w:r>
        <w:rPr>
          <w:rFonts w:ascii="仿宋" w:eastAsia="仿宋" w:hAnsi="仿宋" w:cs="仿宋" w:hint="eastAsia"/>
          <w:sz w:val="28"/>
          <w:szCs w:val="28"/>
        </w:rPr>
        <w:t>容器发生下列异常情况之一的，操作人员应当立即采取应急专项措施，并且按照规定的程序，及时向本单位有关部门和人员报告：</w:t>
      </w:r>
    </w:p>
    <w:p w14:paraId="4B09F069" w14:textId="2EDD0F9B"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.1.4</w:t>
      </w:r>
      <w:r w:rsidR="004114D6">
        <w:rPr>
          <w:rFonts w:ascii="仿宋" w:eastAsia="仿宋" w:hAnsi="仿宋" w:cs="仿宋"/>
          <w:sz w:val="28"/>
          <w:szCs w:val="28"/>
        </w:rPr>
        <w:t>.1</w:t>
      </w:r>
      <w:r w:rsidR="004114D6">
        <w:rPr>
          <w:rFonts w:ascii="仿宋" w:eastAsia="仿宋" w:hAnsi="仿宋" w:cs="仿宋" w:hint="eastAsia"/>
          <w:sz w:val="28"/>
          <w:szCs w:val="28"/>
        </w:rPr>
        <w:t>工作压力、工作温度超过规定值，采取措施仍不能得到有效控制的；</w:t>
      </w:r>
    </w:p>
    <w:p w14:paraId="5758BD11" w14:textId="02D50DF7"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.1.4</w:t>
      </w:r>
      <w:r w:rsidR="004114D6">
        <w:rPr>
          <w:rFonts w:ascii="仿宋" w:eastAsia="仿宋" w:hAnsi="仿宋" w:cs="仿宋"/>
          <w:sz w:val="28"/>
          <w:szCs w:val="28"/>
        </w:rPr>
        <w:t>.2</w:t>
      </w:r>
      <w:r w:rsidR="004114D6">
        <w:rPr>
          <w:rFonts w:ascii="仿宋" w:eastAsia="仿宋" w:hAnsi="仿宋" w:cs="仿宋" w:hint="eastAsia"/>
          <w:sz w:val="28"/>
          <w:szCs w:val="28"/>
        </w:rPr>
        <w:t>受压元件发生裂缝、异常变形、泄漏、衬里层失效等危及安全的；</w:t>
      </w:r>
    </w:p>
    <w:p w14:paraId="025A159D" w14:textId="11AA8FE6"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.1.4</w:t>
      </w:r>
      <w:r w:rsidR="004114D6">
        <w:rPr>
          <w:rFonts w:ascii="仿宋" w:eastAsia="仿宋" w:hAnsi="仿宋" w:cs="仿宋"/>
          <w:sz w:val="28"/>
          <w:szCs w:val="28"/>
        </w:rPr>
        <w:t>.3</w:t>
      </w:r>
      <w:r w:rsidR="004114D6">
        <w:rPr>
          <w:rFonts w:ascii="仿宋" w:eastAsia="仿宋" w:hAnsi="仿宋" w:cs="仿宋" w:hint="eastAsia"/>
          <w:sz w:val="28"/>
          <w:szCs w:val="28"/>
        </w:rPr>
        <w:t>安全附件失灵、损坏等不能起到安全保护作用的；</w:t>
      </w:r>
    </w:p>
    <w:p w14:paraId="54FBD2BE" w14:textId="7ACD1F82"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.1.4</w:t>
      </w:r>
      <w:r w:rsidR="004114D6">
        <w:rPr>
          <w:rFonts w:ascii="仿宋" w:eastAsia="仿宋" w:hAnsi="仿宋" w:cs="仿宋"/>
          <w:sz w:val="28"/>
          <w:szCs w:val="28"/>
        </w:rPr>
        <w:t>.4</w:t>
      </w:r>
      <w:r w:rsidR="004114D6">
        <w:rPr>
          <w:rFonts w:ascii="仿宋" w:eastAsia="仿宋" w:hAnsi="仿宋" w:cs="仿宋" w:hint="eastAsia"/>
          <w:sz w:val="28"/>
          <w:szCs w:val="28"/>
        </w:rPr>
        <w:t>垫片、紧固件损坏，难以保证安全运行的；</w:t>
      </w:r>
    </w:p>
    <w:p w14:paraId="5BD0B165" w14:textId="455B656D"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.1.4</w:t>
      </w:r>
      <w:r w:rsidR="004114D6">
        <w:rPr>
          <w:rFonts w:ascii="仿宋" w:eastAsia="仿宋" w:hAnsi="仿宋" w:cs="仿宋"/>
          <w:sz w:val="28"/>
          <w:szCs w:val="28"/>
        </w:rPr>
        <w:t>.5</w:t>
      </w:r>
      <w:r w:rsidR="004114D6">
        <w:rPr>
          <w:rFonts w:ascii="仿宋" w:eastAsia="仿宋" w:hAnsi="仿宋" w:cs="仿宋" w:hint="eastAsia"/>
          <w:sz w:val="28"/>
          <w:szCs w:val="28"/>
        </w:rPr>
        <w:t>发生火灾等直接威胁到压力容器安全运行的；</w:t>
      </w:r>
    </w:p>
    <w:p w14:paraId="70324F86" w14:textId="157A7E0A"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.1.4</w:t>
      </w:r>
      <w:r w:rsidR="004114D6">
        <w:rPr>
          <w:rFonts w:ascii="仿宋" w:eastAsia="仿宋" w:hAnsi="仿宋" w:cs="仿宋"/>
          <w:sz w:val="28"/>
          <w:szCs w:val="28"/>
        </w:rPr>
        <w:t>.6</w:t>
      </w:r>
      <w:r w:rsidR="004114D6">
        <w:rPr>
          <w:rFonts w:ascii="仿宋" w:eastAsia="仿宋" w:hAnsi="仿宋" w:cs="仿宋" w:hint="eastAsia"/>
          <w:sz w:val="28"/>
          <w:szCs w:val="28"/>
        </w:rPr>
        <w:t>液位异常，采取措施仍不能得到有效控制的；</w:t>
      </w:r>
    </w:p>
    <w:p w14:paraId="5521ADBB" w14:textId="5BA7BA31"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.1.4</w:t>
      </w:r>
      <w:r w:rsidR="004114D6">
        <w:rPr>
          <w:rFonts w:ascii="仿宋" w:eastAsia="仿宋" w:hAnsi="仿宋" w:cs="仿宋"/>
          <w:sz w:val="28"/>
          <w:szCs w:val="28"/>
        </w:rPr>
        <w:t>.7</w:t>
      </w:r>
      <w:r w:rsidR="004114D6">
        <w:rPr>
          <w:rFonts w:ascii="仿宋" w:eastAsia="仿宋" w:hAnsi="仿宋" w:cs="仿宋" w:hint="eastAsia"/>
          <w:sz w:val="28"/>
          <w:szCs w:val="28"/>
        </w:rPr>
        <w:t>压力容器与管道发生严重振动，危及安全运行的；</w:t>
      </w:r>
    </w:p>
    <w:p w14:paraId="0812C810" w14:textId="04CF3935"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.1.4</w:t>
      </w:r>
      <w:r w:rsidR="004114D6">
        <w:rPr>
          <w:rFonts w:ascii="仿宋" w:eastAsia="仿宋" w:hAnsi="仿宋" w:cs="仿宋"/>
          <w:sz w:val="28"/>
          <w:szCs w:val="28"/>
        </w:rPr>
        <w:t>.8</w:t>
      </w:r>
      <w:r w:rsidR="004114D6">
        <w:rPr>
          <w:rFonts w:ascii="仿宋" w:eastAsia="仿宋" w:hAnsi="仿宋" w:cs="仿宋" w:hint="eastAsia"/>
          <w:sz w:val="28"/>
          <w:szCs w:val="28"/>
        </w:rPr>
        <w:t>与压力容器相连的管道出现泄漏，危及安全运行的；</w:t>
      </w:r>
    </w:p>
    <w:p w14:paraId="5391BB38" w14:textId="4C1414C1"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.1.4</w:t>
      </w:r>
      <w:r w:rsidR="004114D6">
        <w:rPr>
          <w:rFonts w:ascii="仿宋" w:eastAsia="仿宋" w:hAnsi="仿宋" w:cs="仿宋"/>
          <w:sz w:val="28"/>
          <w:szCs w:val="28"/>
        </w:rPr>
        <w:t>.9</w:t>
      </w:r>
      <w:r w:rsidR="004114D6">
        <w:rPr>
          <w:rFonts w:ascii="仿宋" w:eastAsia="仿宋" w:hAnsi="仿宋" w:cs="仿宋" w:hint="eastAsia"/>
          <w:sz w:val="28"/>
          <w:szCs w:val="28"/>
        </w:rPr>
        <w:t>真空绝热压力容器外壁局部存在严重结冰、工作压力明显上升的；</w:t>
      </w:r>
    </w:p>
    <w:p w14:paraId="18C83008" w14:textId="1D4CDB09" w:rsidR="004114D6" w:rsidRDefault="00E34DBA" w:rsidP="004114D6">
      <w:pPr>
        <w:spacing w:line="540" w:lineRule="exact"/>
        <w:ind w:leftChars="266" w:left="559"/>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.1.4.10</w:t>
      </w:r>
      <w:r w:rsidR="004114D6">
        <w:rPr>
          <w:rFonts w:ascii="仿宋" w:eastAsia="仿宋" w:hAnsi="仿宋" w:cs="仿宋" w:hint="eastAsia"/>
          <w:sz w:val="28"/>
          <w:szCs w:val="28"/>
        </w:rPr>
        <w:t>其他异常情况的。</w:t>
      </w:r>
      <w:r w:rsidR="004114D6">
        <w:rPr>
          <w:rFonts w:ascii="仿宋" w:eastAsia="仿宋" w:hAnsi="仿宋" w:cs="仿宋" w:hint="eastAsia"/>
          <w:sz w:val="28"/>
          <w:szCs w:val="28"/>
        </w:rPr>
        <w:br/>
        <w:t>3.2定期检查、检测</w:t>
      </w:r>
    </w:p>
    <w:p w14:paraId="52E770D5" w14:textId="086D8DDC"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sz w:val="28"/>
          <w:szCs w:val="28"/>
        </w:rPr>
        <w:t>3.2.1</w:t>
      </w:r>
      <w:r w:rsidR="004114D6">
        <w:rPr>
          <w:rFonts w:ascii="仿宋" w:eastAsia="仿宋" w:hAnsi="仿宋" w:cs="仿宋" w:hint="eastAsia"/>
          <w:sz w:val="28"/>
          <w:szCs w:val="28"/>
        </w:rPr>
        <w:t>使用单位每月对所使用的压力容器至少进行1次月度检查，并且记录检查情况；当年度检查与月度检查时间重合时，可不再进行月度检查。月度检查的内容主要为压力容器本体及其安全附件、装卸</w:t>
      </w:r>
      <w:r w:rsidR="004114D6">
        <w:rPr>
          <w:rFonts w:ascii="仿宋" w:eastAsia="仿宋" w:hAnsi="仿宋" w:cs="仿宋" w:hint="eastAsia"/>
          <w:sz w:val="28"/>
          <w:szCs w:val="28"/>
        </w:rPr>
        <w:lastRenderedPageBreak/>
        <w:t>附件、安全保护装置、测量调控装置、附属仪器仪表是否完好，各密封面有无泄漏，以及其他异常情况。</w:t>
      </w:r>
    </w:p>
    <w:p w14:paraId="13E071A0" w14:textId="195506EA"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sz w:val="28"/>
          <w:szCs w:val="28"/>
        </w:rPr>
        <w:t>3.2.2</w:t>
      </w:r>
      <w:r w:rsidR="004114D6">
        <w:rPr>
          <w:rFonts w:ascii="仿宋" w:eastAsia="仿宋" w:hAnsi="仿宋" w:cs="仿宋" w:hint="eastAsia"/>
          <w:sz w:val="28"/>
          <w:szCs w:val="28"/>
        </w:rPr>
        <w:t>使用单位每年对所使用的压力容器至少进行1次的年度检查，检查内容按《固定式压力容器安全技术监察规程》7.2的要求进行。年度检查工作完成后，应当进行压力容器使用安全状况分析，并且对年度检查中发现的隐患及时消除。</w:t>
      </w:r>
    </w:p>
    <w:p w14:paraId="2473BD3A" w14:textId="080B085B"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sz w:val="28"/>
          <w:szCs w:val="28"/>
        </w:rPr>
        <w:t>3.2.3</w:t>
      </w:r>
      <w:r w:rsidR="004114D6">
        <w:rPr>
          <w:rFonts w:ascii="仿宋" w:eastAsia="仿宋" w:hAnsi="仿宋" w:cs="仿宋" w:hint="eastAsia"/>
          <w:sz w:val="28"/>
          <w:szCs w:val="28"/>
        </w:rPr>
        <w:t>年度检查工作可由使用单位安全管理人员组织经过专业培训的作业人员进行，也可以委托有资质的特种设备检验机构进行。</w:t>
      </w:r>
    </w:p>
    <w:p w14:paraId="072F1318" w14:textId="387F85F9"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sz w:val="28"/>
          <w:szCs w:val="28"/>
        </w:rPr>
        <w:t>3.2.4</w:t>
      </w:r>
      <w:r w:rsidR="004114D6">
        <w:rPr>
          <w:rFonts w:ascii="仿宋" w:eastAsia="仿宋" w:hAnsi="仿宋" w:cs="仿宋" w:hint="eastAsia"/>
          <w:sz w:val="28"/>
          <w:szCs w:val="28"/>
        </w:rPr>
        <w:t>使用单位应当在压力容器定期检验有效期届满的1个月以前，向特种设备检验机构提出定期检验申请，并且做好定期检验相关的准备工作。</w:t>
      </w:r>
    </w:p>
    <w:p w14:paraId="33FC3BF6" w14:textId="19CF4CF8"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sz w:val="28"/>
          <w:szCs w:val="28"/>
        </w:rPr>
        <w:t>3.2.5</w:t>
      </w:r>
      <w:r w:rsidR="004114D6">
        <w:rPr>
          <w:rFonts w:ascii="仿宋" w:eastAsia="仿宋" w:hAnsi="仿宋" w:cs="仿宋" w:hint="eastAsia"/>
          <w:sz w:val="28"/>
          <w:szCs w:val="28"/>
        </w:rPr>
        <w:t>定期检验的压力容器安全状况分为1级至5级，由检验机构确定。</w:t>
      </w:r>
    </w:p>
    <w:p w14:paraId="6E9527B4" w14:textId="6A6AD0D7"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sz w:val="28"/>
          <w:szCs w:val="28"/>
        </w:rPr>
        <w:t>3.2.6</w:t>
      </w:r>
      <w:r w:rsidR="004114D6">
        <w:rPr>
          <w:rFonts w:ascii="仿宋" w:eastAsia="仿宋" w:hAnsi="仿宋" w:cs="仿宋" w:hint="eastAsia"/>
          <w:sz w:val="28"/>
          <w:szCs w:val="28"/>
        </w:rPr>
        <w:t>对于金属压力容器，一般于投用后3年内进行首次定期检验，安全状况等级为1、2级的，一般每6年检验一次；安全状况为3级的，一般每3年至6年检验一次；安全状况等级为4级的，监控使用，检验周期由检验机构确定；安全状况等级为5级的，应当对缺陷进行处理，否则不得继续使用。</w:t>
      </w:r>
    </w:p>
    <w:p w14:paraId="6B210E56" w14:textId="503FCDC7"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sz w:val="28"/>
          <w:szCs w:val="28"/>
        </w:rPr>
        <w:t>3.2.7</w:t>
      </w:r>
      <w:r w:rsidR="004114D6">
        <w:rPr>
          <w:rFonts w:ascii="仿宋" w:eastAsia="仿宋" w:hAnsi="仿宋" w:cs="仿宋" w:hint="eastAsia"/>
          <w:sz w:val="28"/>
          <w:szCs w:val="28"/>
        </w:rPr>
        <w:t>检验工作结束后，检验机构一般应在30个工作日内出具报告，交付使用单位存入压力容器技术档案。若因设备使用需要，在报告出具前，可要求其先出具《特种设备定期检验意见通知书（1）》。</w:t>
      </w:r>
    </w:p>
    <w:p w14:paraId="6E2FF373" w14:textId="613B2AD6"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sz w:val="28"/>
          <w:szCs w:val="28"/>
        </w:rPr>
        <w:t>3.2.8</w:t>
      </w:r>
      <w:r w:rsidR="004114D6">
        <w:rPr>
          <w:rFonts w:ascii="仿宋" w:eastAsia="仿宋" w:hAnsi="仿宋" w:cs="仿宋" w:hint="eastAsia"/>
          <w:sz w:val="28"/>
          <w:szCs w:val="28"/>
        </w:rPr>
        <w:t>对于达到设计使用年限的压力容器（未规定设计使用年限，但是使用超过20年的压力容器视为达到设计使用年限），如果要继续使用，使用单位应当委托有检验资质的特种设备检验机构参照定期检验的有关规定对其进行检验，必要时进行安全评估（合于使用评价），</w:t>
      </w:r>
      <w:r w:rsidR="004114D6">
        <w:rPr>
          <w:rFonts w:ascii="仿宋" w:eastAsia="仿宋" w:hAnsi="仿宋" w:cs="仿宋" w:hint="eastAsia"/>
          <w:sz w:val="28"/>
          <w:szCs w:val="28"/>
        </w:rPr>
        <w:lastRenderedPageBreak/>
        <w:t xml:space="preserve">经过使用单位主要负责人批准后，办理使用登记证书变更，方可继续使用。 </w:t>
      </w:r>
    </w:p>
    <w:p w14:paraId="409B6682" w14:textId="35E7391F"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3.3安全附件及仪表</w:t>
      </w:r>
    </w:p>
    <w:p w14:paraId="24B85A14" w14:textId="77C52003"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sz w:val="28"/>
          <w:szCs w:val="28"/>
        </w:rPr>
        <w:t>3.3.1</w:t>
      </w:r>
      <w:r w:rsidR="004114D6">
        <w:rPr>
          <w:rFonts w:ascii="仿宋" w:eastAsia="仿宋" w:hAnsi="仿宋" w:cs="仿宋" w:hint="eastAsia"/>
          <w:sz w:val="28"/>
          <w:szCs w:val="28"/>
        </w:rPr>
        <w:t>使用单位应当选购具有相应制造资质厂家生产的安全阀、紧急切断阀、爆破片及仪表。</w:t>
      </w:r>
    </w:p>
    <w:p w14:paraId="4F64645E" w14:textId="13AE2BB1"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sz w:val="28"/>
          <w:szCs w:val="28"/>
        </w:rPr>
        <w:t>3.3.2</w:t>
      </w:r>
      <w:r w:rsidR="004114D6">
        <w:rPr>
          <w:rFonts w:ascii="仿宋" w:eastAsia="仿宋" w:hAnsi="仿宋" w:cs="仿宋" w:hint="eastAsia"/>
          <w:sz w:val="28"/>
          <w:szCs w:val="28"/>
        </w:rPr>
        <w:t>新安全阀应当由具有校验资质的机构校验合格后才能安装使用，原则上应一年内调校一次；</w:t>
      </w:r>
    </w:p>
    <w:p w14:paraId="596B3F57" w14:textId="2046F31B"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sz w:val="28"/>
          <w:szCs w:val="28"/>
        </w:rPr>
        <w:t>3.3.3</w:t>
      </w:r>
      <w:r w:rsidR="004114D6">
        <w:rPr>
          <w:rFonts w:ascii="仿宋" w:eastAsia="仿宋" w:hAnsi="仿宋" w:cs="仿宋" w:hint="eastAsia"/>
          <w:sz w:val="28"/>
          <w:szCs w:val="28"/>
        </w:rPr>
        <w:t>爆破片的更换周期一般为2至3年，对腐蚀性、毒性、苛刻条件下使用的爆破片应缩短更换周期。在安装时应注意安装方向。</w:t>
      </w:r>
    </w:p>
    <w:p w14:paraId="0269DA9B" w14:textId="55B66F13"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sz w:val="28"/>
          <w:szCs w:val="28"/>
        </w:rPr>
        <w:t>3.3.4</w:t>
      </w:r>
      <w:r w:rsidR="004114D6">
        <w:rPr>
          <w:rFonts w:ascii="仿宋" w:eastAsia="仿宋" w:hAnsi="仿宋" w:cs="仿宋" w:hint="eastAsia"/>
          <w:sz w:val="28"/>
          <w:szCs w:val="28"/>
        </w:rPr>
        <w:t>爆破片的定期检查周期最长不得超过一年,主要检查内容有：</w:t>
      </w:r>
    </w:p>
    <w:p w14:paraId="31F4124C" w14:textId="77777777"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检查安装方向，核对工作压力和温度是否正确；检查表面有否腐蚀和损伤，变形，异物黏附，泄漏等；检查排放接管是否畅通，支架是否腐蚀、稳固；检查夹持器的刀片是否损伤或变钝；检查截止阀是否处于全开状态；</w:t>
      </w:r>
    </w:p>
    <w:p w14:paraId="7B6ECAF8" w14:textId="7B3A5749"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sz w:val="28"/>
          <w:szCs w:val="28"/>
        </w:rPr>
        <w:t>3.3.5</w:t>
      </w:r>
      <w:r w:rsidR="004114D6">
        <w:rPr>
          <w:rFonts w:ascii="仿宋" w:eastAsia="仿宋" w:hAnsi="仿宋" w:cs="仿宋" w:hint="eastAsia"/>
          <w:sz w:val="28"/>
          <w:szCs w:val="28"/>
        </w:rPr>
        <w:t>安全阀、爆破片的排放能力应当大于等于压力容器的安全泄放量；安全阀的整定压力，爆破片的设计压力不大于该压力容器的设计压力。</w:t>
      </w:r>
    </w:p>
    <w:p w14:paraId="646D895F" w14:textId="79EA63E7"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sz w:val="28"/>
          <w:szCs w:val="28"/>
        </w:rPr>
        <w:t>3.3.6</w:t>
      </w:r>
      <w:r w:rsidR="004114D6">
        <w:rPr>
          <w:rFonts w:ascii="仿宋" w:eastAsia="仿宋" w:hAnsi="仿宋" w:cs="仿宋" w:hint="eastAsia"/>
          <w:sz w:val="28"/>
          <w:szCs w:val="28"/>
        </w:rPr>
        <w:t>设计压力小于1.6MPa的压力容器使用的压力表的精度不低于2.5级，设计压力大于或者等于1.6MPa压力容器使用的压力表的精度不低于1.6级。</w:t>
      </w:r>
    </w:p>
    <w:p w14:paraId="593BF653" w14:textId="7DD1FFC2"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sz w:val="28"/>
          <w:szCs w:val="28"/>
        </w:rPr>
        <w:t>3.3.7</w:t>
      </w:r>
      <w:r w:rsidR="004114D6">
        <w:rPr>
          <w:rFonts w:ascii="仿宋" w:eastAsia="仿宋" w:hAnsi="仿宋" w:cs="仿宋" w:hint="eastAsia"/>
          <w:sz w:val="28"/>
          <w:szCs w:val="28"/>
        </w:rPr>
        <w:t>压力表表盘刻度极限值应当为工作压力的1.5倍-3.0倍。</w:t>
      </w:r>
    </w:p>
    <w:p w14:paraId="6C65AECF" w14:textId="23CAB70E"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sz w:val="28"/>
          <w:szCs w:val="28"/>
        </w:rPr>
        <w:t>3.3.8</w:t>
      </w:r>
      <w:r w:rsidR="004114D6">
        <w:rPr>
          <w:rFonts w:ascii="仿宋" w:eastAsia="仿宋" w:hAnsi="仿宋" w:cs="仿宋" w:hint="eastAsia"/>
          <w:sz w:val="28"/>
          <w:szCs w:val="28"/>
        </w:rPr>
        <w:t>压力表安装前应当进行检定，在刻度盘上划出指示工作压力的红线，注明下次检定日期。检定后压力表应当加铅封。</w:t>
      </w:r>
    </w:p>
    <w:p w14:paraId="13F0212E" w14:textId="0710E8DD"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sz w:val="28"/>
          <w:szCs w:val="28"/>
        </w:rPr>
        <w:t>3.3.9</w:t>
      </w:r>
      <w:r w:rsidR="004114D6">
        <w:rPr>
          <w:rFonts w:ascii="仿宋" w:eastAsia="仿宋" w:hAnsi="仿宋" w:cs="仿宋" w:hint="eastAsia"/>
          <w:sz w:val="28"/>
          <w:szCs w:val="28"/>
        </w:rPr>
        <w:t>压力容器的液位计应当根据介质、设计压力、设计温度选</w:t>
      </w:r>
      <w:r w:rsidR="004114D6">
        <w:rPr>
          <w:rFonts w:ascii="仿宋" w:eastAsia="仿宋" w:hAnsi="仿宋" w:cs="仿宋" w:hint="eastAsia"/>
          <w:sz w:val="28"/>
          <w:szCs w:val="28"/>
        </w:rPr>
        <w:lastRenderedPageBreak/>
        <w:t>用；</w:t>
      </w:r>
    </w:p>
    <w:p w14:paraId="7E359D6D" w14:textId="7DEE483D"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sz w:val="28"/>
          <w:szCs w:val="28"/>
        </w:rPr>
        <w:t>3.3.10</w:t>
      </w:r>
      <w:r w:rsidR="004114D6">
        <w:rPr>
          <w:rFonts w:ascii="仿宋" w:eastAsia="仿宋" w:hAnsi="仿宋" w:cs="仿宋" w:hint="eastAsia"/>
          <w:sz w:val="28"/>
          <w:szCs w:val="28"/>
        </w:rPr>
        <w:t>在安装使用前，设计压力小于10MPa的压力容器用液位计，以1.5倍液位计公称压力进行液压试验。设计压力大于等于10MPa的，以1.25倍液位计公称压力进行液压试验。</w:t>
      </w:r>
    </w:p>
    <w:p w14:paraId="69E555E2" w14:textId="7B2AF464"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sz w:val="28"/>
          <w:szCs w:val="28"/>
        </w:rPr>
        <w:t>3.3.11</w:t>
      </w:r>
      <w:r w:rsidR="004114D6">
        <w:rPr>
          <w:rFonts w:ascii="仿宋" w:eastAsia="仿宋" w:hAnsi="仿宋" w:cs="仿宋" w:hint="eastAsia"/>
          <w:sz w:val="28"/>
          <w:szCs w:val="28"/>
        </w:rPr>
        <w:t>用于易爆毒性危害程度为极度或者高度危害介质及液化气体压力容器上的液位计，有防止泄漏的保护装置。</w:t>
      </w:r>
    </w:p>
    <w:p w14:paraId="1E1C9F89" w14:textId="308AFB2C"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sz w:val="28"/>
          <w:szCs w:val="28"/>
        </w:rPr>
        <w:t>3.3.12</w:t>
      </w:r>
      <w:r w:rsidR="004114D6">
        <w:rPr>
          <w:rFonts w:ascii="仿宋" w:eastAsia="仿宋" w:hAnsi="仿宋" w:cs="仿宋" w:hint="eastAsia"/>
          <w:sz w:val="28"/>
          <w:szCs w:val="28"/>
        </w:rPr>
        <w:t>液位计应当安装在便于观察的位置，其最高和最低安全液位，应当作出明显标志。</w:t>
      </w:r>
    </w:p>
    <w:p w14:paraId="4B211BD7" w14:textId="5ED28E51"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3.4安装、改造与修理</w:t>
      </w:r>
    </w:p>
    <w:p w14:paraId="5035F579" w14:textId="0362EBDA"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sz w:val="28"/>
          <w:szCs w:val="28"/>
        </w:rPr>
        <w:t>3.4.1</w:t>
      </w:r>
      <w:r w:rsidR="004114D6">
        <w:rPr>
          <w:rFonts w:ascii="仿宋" w:eastAsia="仿宋" w:hAnsi="仿宋" w:cs="仿宋" w:hint="eastAsia"/>
          <w:sz w:val="28"/>
          <w:szCs w:val="28"/>
        </w:rPr>
        <w:t>压力容器的安装必须由取得相应资质的安装单位进行。</w:t>
      </w:r>
    </w:p>
    <w:p w14:paraId="41171227" w14:textId="4C77EB77"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sz w:val="28"/>
          <w:szCs w:val="28"/>
        </w:rPr>
        <w:t>3.4.2</w:t>
      </w:r>
      <w:r w:rsidR="004114D6">
        <w:rPr>
          <w:rFonts w:ascii="仿宋" w:eastAsia="仿宋" w:hAnsi="仿宋" w:cs="仿宋" w:hint="eastAsia"/>
          <w:sz w:val="28"/>
          <w:szCs w:val="28"/>
        </w:rPr>
        <w:t>压力容器的一般修理由原制造单位或具有相应资质的单位进行。</w:t>
      </w:r>
    </w:p>
    <w:p w14:paraId="2D202AED" w14:textId="79B35E4B"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sz w:val="28"/>
          <w:szCs w:val="28"/>
        </w:rPr>
        <w:t>3.4.3</w:t>
      </w:r>
      <w:r w:rsidR="004114D6">
        <w:rPr>
          <w:rFonts w:ascii="仿宋" w:eastAsia="仿宋" w:hAnsi="仿宋" w:cs="仿宋" w:hint="eastAsia"/>
          <w:sz w:val="28"/>
          <w:szCs w:val="28"/>
        </w:rPr>
        <w:t>压力容器的改造或者重大修理（《固定式压力容器安全监察规程》5.2.1）方案应当经过原设计单位或者具有相应能力的设计单位书面同意，以及业主单位同意，一般由原制造单位实施。</w:t>
      </w:r>
    </w:p>
    <w:p w14:paraId="461B87E2" w14:textId="24BC2136"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sz w:val="28"/>
          <w:szCs w:val="28"/>
        </w:rPr>
        <w:t>3.4.4</w:t>
      </w:r>
      <w:r w:rsidR="004114D6">
        <w:rPr>
          <w:rFonts w:ascii="仿宋" w:eastAsia="仿宋" w:hAnsi="仿宋" w:cs="仿宋" w:hint="eastAsia"/>
          <w:sz w:val="28"/>
          <w:szCs w:val="28"/>
        </w:rPr>
        <w:t>压力容器的安装、改造、重大修理应当向使用地特种设备安全监管部门办理告知书，接受当地监管部门监管。</w:t>
      </w:r>
    </w:p>
    <w:p w14:paraId="2938D560" w14:textId="50443F19" w:rsidR="004114D6" w:rsidRDefault="00E34DBA" w:rsidP="004114D6">
      <w:pPr>
        <w:spacing w:line="540" w:lineRule="exact"/>
        <w:ind w:firstLineChars="200" w:firstLine="560"/>
        <w:rPr>
          <w:rFonts w:ascii="仿宋" w:eastAsia="仿宋" w:hAnsi="仿宋" w:cs="仿宋"/>
          <w:sz w:val="28"/>
          <w:szCs w:val="28"/>
        </w:rPr>
      </w:pPr>
      <w:r>
        <w:rPr>
          <w:rFonts w:ascii="仿宋" w:eastAsia="仿宋" w:hAnsi="仿宋" w:cs="仿宋"/>
          <w:sz w:val="28"/>
          <w:szCs w:val="28"/>
        </w:rPr>
        <w:t>3.4.5</w:t>
      </w:r>
      <w:r w:rsidR="004114D6">
        <w:rPr>
          <w:rFonts w:ascii="仿宋" w:eastAsia="仿宋" w:hAnsi="仿宋" w:cs="仿宋" w:hint="eastAsia"/>
          <w:sz w:val="28"/>
          <w:szCs w:val="28"/>
        </w:rPr>
        <w:t>压力容器安装、改造、重大修理应指定专人负责统筹协调管理。</w:t>
      </w:r>
    </w:p>
    <w:p w14:paraId="045E896A" w14:textId="653582E3"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4检查与监督</w:t>
      </w:r>
    </w:p>
    <w:p w14:paraId="39CA4A33" w14:textId="2AE1B0A9"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4.1  检查与监督</w:t>
      </w:r>
    </w:p>
    <w:p w14:paraId="208D6431" w14:textId="7074A5E6"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公司</w:t>
      </w:r>
      <w:r w:rsidR="0098021D">
        <w:rPr>
          <w:rFonts w:ascii="仿宋" w:eastAsia="仿宋" w:hAnsi="仿宋" w:cs="仿宋" w:hint="eastAsia"/>
          <w:sz w:val="28"/>
          <w:szCs w:val="28"/>
        </w:rPr>
        <w:t>企管法务部</w:t>
      </w:r>
      <w:r>
        <w:rPr>
          <w:rFonts w:ascii="仿宋" w:eastAsia="仿宋" w:hAnsi="仿宋" w:cs="仿宋" w:hint="eastAsia"/>
          <w:sz w:val="28"/>
          <w:szCs w:val="28"/>
        </w:rPr>
        <w:t>对公司的压力容器安全管理情况进行监督检查和考核。</w:t>
      </w:r>
    </w:p>
    <w:p w14:paraId="6B496139" w14:textId="31CD3F20"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4.2  检查与监督内容</w:t>
      </w:r>
    </w:p>
    <w:p w14:paraId="7923B519" w14:textId="77777777"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压力容器安全管理情况及相关台帐、记录、档案。</w:t>
      </w:r>
    </w:p>
    <w:p w14:paraId="69E787C6" w14:textId="29FB7835"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4.3  检查考核方法</w:t>
      </w:r>
    </w:p>
    <w:p w14:paraId="7250B555" w14:textId="2A2BCB09"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按国家相关法律法规和标准规范要求，以及公司有关制度执行。</w:t>
      </w:r>
    </w:p>
    <w:p w14:paraId="1D496821" w14:textId="6D18E1EC"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5附则</w:t>
      </w:r>
    </w:p>
    <w:p w14:paraId="242C8358" w14:textId="6EA009C7"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5.1本规定自印发之日起执行。</w:t>
      </w:r>
    </w:p>
    <w:p w14:paraId="5AB79A23" w14:textId="0AEEB26F"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5.2本规定由公司</w:t>
      </w:r>
      <w:r w:rsidR="0098021D">
        <w:rPr>
          <w:rFonts w:ascii="仿宋" w:eastAsia="仿宋" w:hAnsi="仿宋" w:cs="仿宋" w:hint="eastAsia"/>
          <w:sz w:val="28"/>
          <w:szCs w:val="28"/>
        </w:rPr>
        <w:t>企管法务部</w:t>
      </w:r>
      <w:r>
        <w:rPr>
          <w:rFonts w:ascii="仿宋" w:eastAsia="仿宋" w:hAnsi="仿宋" w:cs="仿宋" w:hint="eastAsia"/>
          <w:sz w:val="28"/>
          <w:szCs w:val="28"/>
        </w:rPr>
        <w:t>负责解释。</w:t>
      </w:r>
    </w:p>
    <w:p w14:paraId="50A12261" w14:textId="02EDBBCE" w:rsidR="004114D6" w:rsidRDefault="004114D6" w:rsidP="004114D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5.3本规定引用或依据国家最新的法律法规标准执行。</w:t>
      </w:r>
    </w:p>
    <w:p w14:paraId="754A7D56" w14:textId="16231BBC" w:rsidR="009119AC" w:rsidRDefault="009119AC" w:rsidP="009119AC">
      <w:pPr>
        <w:pStyle w:val="af1"/>
        <w:jc w:val="left"/>
      </w:pPr>
      <w:bookmarkStart w:id="24" w:name="_Toc135923431"/>
      <w:r>
        <w:rPr>
          <w:rFonts w:hint="eastAsia"/>
        </w:rPr>
        <w:t>三、压力管道</w:t>
      </w:r>
      <w:bookmarkEnd w:id="24"/>
    </w:p>
    <w:p w14:paraId="3AB71AFB" w14:textId="5172EEE7" w:rsidR="009119AC" w:rsidRDefault="009119AC" w:rsidP="009119AC">
      <w:pPr>
        <w:spacing w:beforeLines="50" w:before="156" w:afterLines="50" w:after="156"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1总则</w:t>
      </w:r>
    </w:p>
    <w:p w14:paraId="1D92EF3E" w14:textId="41440369" w:rsidR="009119AC" w:rsidRDefault="009119AC" w:rsidP="009119AC">
      <w:pPr>
        <w:tabs>
          <w:tab w:val="left" w:pos="7560"/>
        </w:tabs>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1.1目的</w:t>
      </w:r>
    </w:p>
    <w:p w14:paraId="28F0F21F" w14:textId="77777777" w:rsidR="009119AC" w:rsidRDefault="009119AC" w:rsidP="009119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为了规范压力管道的安全管理，确保压力管道安全、稳定运行，根据《中华人民共和国特种设备安全法》、《特种设备安全监察条例》、《压力管道安全技术监察规程》等有关法律、法规，特制定本规定。</w:t>
      </w:r>
    </w:p>
    <w:p w14:paraId="3E854583" w14:textId="6943B7C5" w:rsidR="009119AC" w:rsidRDefault="009119AC" w:rsidP="009119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1.2适用范围</w:t>
      </w:r>
    </w:p>
    <w:p w14:paraId="19C8798D" w14:textId="77777777" w:rsidR="009119AC" w:rsidRDefault="009119AC" w:rsidP="009119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本规定适用于公司压力管道的设计、安装、修理、改造、使用、维护保养、检验检测全寿命过程的管理。</w:t>
      </w:r>
    </w:p>
    <w:p w14:paraId="3AEBCA39" w14:textId="65EDFE98" w:rsidR="009119AC" w:rsidRDefault="009119AC" w:rsidP="009119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1.3.定义</w:t>
      </w:r>
    </w:p>
    <w:p w14:paraId="02B9C8CC" w14:textId="77777777" w:rsidR="009119AC" w:rsidRDefault="009119AC" w:rsidP="009119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压力管道：是指利用一定的压力，用于输送气体或者液体的管状设备，其范围规定为最高工作压力大于或者等于0.1MPa(表压)，介质为气体、液化气体、蒸汽或者可燃、易爆、有毒、有腐蚀性、最高工作温度高于或者等于标准沸点的液体，且公称直径大于或者等于50mm的管道。按照设计压力、设计温度、介质毒性程度、腐蚀性和火灾危险性划分为GC1、GC2、GC3三个等级。压力管道范围：由管道组成元件（包括管子、管件、耐压软管、法兰、密封件、紧固件、阀门、膨胀节、挠性接头、过滤器孔板等）和管道支承元件（包括管卡、管吊、</w:t>
      </w:r>
      <w:r>
        <w:rPr>
          <w:rFonts w:ascii="仿宋" w:eastAsia="仿宋" w:hAnsi="仿宋" w:cs="仿宋" w:hint="eastAsia"/>
          <w:sz w:val="28"/>
          <w:szCs w:val="28"/>
        </w:rPr>
        <w:lastRenderedPageBreak/>
        <w:t>管道支座、管道补偿器等）、爆破片装置和紧急切断装置等组成。</w:t>
      </w:r>
    </w:p>
    <w:p w14:paraId="2C58F6A7" w14:textId="764CFAFC" w:rsidR="009119AC" w:rsidRDefault="009119AC" w:rsidP="009119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2组织管理与职责</w:t>
      </w:r>
    </w:p>
    <w:p w14:paraId="6BFB3584" w14:textId="5A93DA19" w:rsidR="009119AC" w:rsidRDefault="009119AC" w:rsidP="009119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按《特种设备安全管理规定》明确的职责执行。</w:t>
      </w:r>
    </w:p>
    <w:p w14:paraId="1F40F96C" w14:textId="7522DF4C" w:rsidR="009119AC" w:rsidRDefault="009119AC" w:rsidP="009119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3业务管理方法、规则、程序 </w:t>
      </w:r>
    </w:p>
    <w:p w14:paraId="1AAD7070" w14:textId="55DD6E3B" w:rsidR="009119AC" w:rsidRDefault="009119AC" w:rsidP="009119AC">
      <w:pPr>
        <w:spacing w:beforeLines="50" w:before="156" w:afterLines="50" w:after="156" w:line="540" w:lineRule="exact"/>
        <w:rPr>
          <w:rFonts w:ascii="仿宋" w:eastAsia="仿宋" w:hAnsi="仿宋" w:cs="仿宋"/>
          <w:sz w:val="28"/>
          <w:szCs w:val="28"/>
        </w:rPr>
      </w:pPr>
      <w:r>
        <w:rPr>
          <w:rFonts w:ascii="仿宋" w:eastAsia="仿宋" w:hAnsi="仿宋" w:cs="仿宋" w:hint="eastAsia"/>
          <w:sz w:val="28"/>
          <w:szCs w:val="28"/>
        </w:rPr>
        <w:t xml:space="preserve">    3.1压力管道设计</w:t>
      </w:r>
    </w:p>
    <w:p w14:paraId="0ABF481D" w14:textId="032F0EE2" w:rsidR="009119AC" w:rsidRDefault="009119AC" w:rsidP="009119AC">
      <w:pPr>
        <w:pStyle w:val="af3"/>
        <w:spacing w:line="540" w:lineRule="exact"/>
        <w:ind w:rightChars="12" w:right="25" w:firstLineChars="213" w:firstLine="596"/>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.1.1</w:t>
      </w:r>
      <w:r>
        <w:rPr>
          <w:rFonts w:ascii="仿宋" w:eastAsia="仿宋" w:hAnsi="仿宋" w:cs="仿宋" w:hint="eastAsia"/>
          <w:sz w:val="28"/>
          <w:szCs w:val="28"/>
        </w:rPr>
        <w:t>从事压力管道设计工作的单位和个人须具备相应的资质，并在资质许可范围内从事设计工作。压力管道设计单位和人员基本条件应符合相关特种设备安全技术规范。</w:t>
      </w:r>
    </w:p>
    <w:p w14:paraId="673E48B0" w14:textId="43EA4858" w:rsidR="009119AC" w:rsidRDefault="009119AC" w:rsidP="009119AC">
      <w:pPr>
        <w:pStyle w:val="af3"/>
        <w:spacing w:line="540" w:lineRule="exact"/>
        <w:ind w:rightChars="12" w:right="25" w:firstLineChars="50" w:firstLine="14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3.1.1.1</w:t>
      </w:r>
      <w:r>
        <w:rPr>
          <w:rFonts w:ascii="仿宋" w:eastAsia="仿宋" w:hAnsi="仿宋" w:cs="仿宋" w:hint="eastAsia"/>
          <w:sz w:val="28"/>
          <w:szCs w:val="28"/>
        </w:rPr>
        <w:t>设计单位应按国家和行业有关标准、规范进行设计，提供完整的设计资料，公司应对设计图纸进行设计审查。</w:t>
      </w:r>
    </w:p>
    <w:p w14:paraId="5B778511" w14:textId="16AF537C" w:rsidR="009119AC" w:rsidRDefault="009119AC" w:rsidP="009119AC">
      <w:pPr>
        <w:pStyle w:val="af3"/>
        <w:spacing w:line="540" w:lineRule="exact"/>
        <w:ind w:rightChars="12" w:right="25" w:firstLineChars="206" w:firstLine="577"/>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3.1.1.2</w:t>
      </w:r>
      <w:r>
        <w:rPr>
          <w:rFonts w:ascii="仿宋" w:eastAsia="仿宋" w:hAnsi="仿宋" w:cs="仿宋" w:hint="eastAsia"/>
          <w:sz w:val="28"/>
          <w:szCs w:val="28"/>
        </w:rPr>
        <w:t>管道设计文件一般包括图纸目录、管道材料等级表、管道数据表和设备布置图、管道平面布置图、轴测图、强度计算书、管道应力分析书，必要时还包括施工安装说明书；设计文件中应包括无损检测方法、热处理要求等。</w:t>
      </w:r>
    </w:p>
    <w:p w14:paraId="1338C40E" w14:textId="39231FFF" w:rsidR="009119AC" w:rsidRDefault="009119AC" w:rsidP="009119AC">
      <w:pPr>
        <w:pStyle w:val="af3"/>
        <w:spacing w:line="540" w:lineRule="exact"/>
        <w:ind w:rightChars="12" w:right="25" w:firstLineChars="213" w:firstLine="596"/>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3.1.1.3</w:t>
      </w:r>
      <w:r>
        <w:rPr>
          <w:rFonts w:ascii="仿宋" w:eastAsia="仿宋" w:hAnsi="仿宋" w:cs="仿宋" w:hint="eastAsia"/>
          <w:sz w:val="28"/>
          <w:szCs w:val="28"/>
        </w:rPr>
        <w:t>管道图纸目录和管道平面布置图上应当加盖设计单位的设计许可印章；管道数据表、管道材料等级表、设备布置图、管道平面布置图、强度计算书和管道应力分析计算书等主要设计图样和文件，应有设计、校核、审核三级签字。GC1级管道的管道材料等级表和管道应力分析计算书还应有设计审定人签字。</w:t>
      </w:r>
    </w:p>
    <w:p w14:paraId="03C60FA0" w14:textId="1092940A" w:rsidR="009119AC" w:rsidRDefault="006A74F2" w:rsidP="009119AC">
      <w:pPr>
        <w:pStyle w:val="af3"/>
        <w:spacing w:line="540" w:lineRule="exact"/>
        <w:ind w:rightChars="12" w:right="25"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3.1.1.4</w:t>
      </w:r>
      <w:r w:rsidR="009119AC">
        <w:rPr>
          <w:rFonts w:ascii="仿宋" w:eastAsia="仿宋" w:hAnsi="仿宋" w:cs="仿宋" w:hint="eastAsia"/>
          <w:sz w:val="28"/>
          <w:szCs w:val="28"/>
        </w:rPr>
        <w:t>对介质毒性为极度危害或高度危害及可燃流体的管道系统，设计文件上应规定其在安装施工完成后应进行的泄漏试验及其具体的泄漏试验方法和要求。</w:t>
      </w:r>
    </w:p>
    <w:p w14:paraId="60522BFD" w14:textId="6245EB45" w:rsidR="009119AC" w:rsidRDefault="009119AC" w:rsidP="009119AC">
      <w:pPr>
        <w:pStyle w:val="af3"/>
        <w:spacing w:line="540" w:lineRule="exact"/>
        <w:ind w:rightChars="12" w:right="25" w:firstLineChars="200" w:firstLine="560"/>
        <w:rPr>
          <w:rFonts w:ascii="仿宋" w:eastAsia="仿宋" w:hAnsi="仿宋" w:cs="仿宋"/>
          <w:sz w:val="28"/>
          <w:szCs w:val="28"/>
        </w:rPr>
      </w:pPr>
      <w:r>
        <w:rPr>
          <w:rFonts w:ascii="仿宋" w:eastAsia="仿宋" w:hAnsi="仿宋" w:cs="仿宋" w:hint="eastAsia"/>
          <w:sz w:val="28"/>
          <w:szCs w:val="28"/>
        </w:rPr>
        <w:t>3.2压力管道材料</w:t>
      </w:r>
    </w:p>
    <w:p w14:paraId="4B6E71F6" w14:textId="59E41DDD" w:rsidR="009119AC" w:rsidRDefault="006A74F2" w:rsidP="009119AC">
      <w:pPr>
        <w:spacing w:line="540" w:lineRule="exact"/>
        <w:ind w:firstLineChars="200" w:firstLine="560"/>
        <w:rPr>
          <w:rFonts w:ascii="仿宋" w:eastAsia="仿宋" w:hAnsi="仿宋" w:cs="仿宋"/>
          <w:sz w:val="28"/>
          <w:szCs w:val="28"/>
        </w:rPr>
      </w:pPr>
      <w:r>
        <w:rPr>
          <w:rFonts w:ascii="仿宋" w:eastAsia="仿宋" w:hAnsi="仿宋" w:cs="仿宋"/>
          <w:sz w:val="28"/>
          <w:szCs w:val="28"/>
        </w:rPr>
        <w:t>3.2.1</w:t>
      </w:r>
      <w:r w:rsidR="009119AC">
        <w:rPr>
          <w:rFonts w:ascii="仿宋" w:eastAsia="仿宋" w:hAnsi="仿宋" w:cs="仿宋" w:hint="eastAsia"/>
          <w:sz w:val="28"/>
          <w:szCs w:val="28"/>
        </w:rPr>
        <w:t>材料选用</w:t>
      </w:r>
    </w:p>
    <w:p w14:paraId="6716B72B" w14:textId="7D7A56DE" w:rsidR="009119AC" w:rsidRDefault="009119AC" w:rsidP="009119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管道及其组成元件材料的选用应符合</w:t>
      </w:r>
      <w:r w:rsidR="006A74F2">
        <w:rPr>
          <w:rFonts w:ascii="仿宋" w:eastAsia="仿宋" w:hAnsi="仿宋" w:cs="仿宋" w:hint="eastAsia"/>
          <w:sz w:val="28"/>
          <w:szCs w:val="28"/>
        </w:rPr>
        <w:t>相关</w:t>
      </w:r>
      <w:r>
        <w:rPr>
          <w:rFonts w:ascii="仿宋" w:eastAsia="仿宋" w:hAnsi="仿宋" w:cs="仿宋" w:hint="eastAsia"/>
          <w:sz w:val="28"/>
          <w:szCs w:val="28"/>
        </w:rPr>
        <w:t>标准规范要求。</w:t>
      </w:r>
    </w:p>
    <w:p w14:paraId="6D7DCD6D" w14:textId="4C4F315E" w:rsidR="009119AC" w:rsidRDefault="006A74F2" w:rsidP="009119AC">
      <w:pPr>
        <w:spacing w:line="540" w:lineRule="exact"/>
        <w:ind w:firstLineChars="220" w:firstLine="616"/>
        <w:rPr>
          <w:rFonts w:ascii="仿宋" w:eastAsia="仿宋" w:hAnsi="仿宋" w:cs="仿宋"/>
          <w:sz w:val="28"/>
          <w:szCs w:val="28"/>
        </w:rPr>
      </w:pPr>
      <w:r>
        <w:rPr>
          <w:rFonts w:ascii="仿宋" w:eastAsia="仿宋" w:hAnsi="仿宋" w:cs="仿宋"/>
          <w:sz w:val="28"/>
          <w:szCs w:val="28"/>
        </w:rPr>
        <w:lastRenderedPageBreak/>
        <w:t>3.2.2</w:t>
      </w:r>
      <w:r w:rsidR="009119AC">
        <w:rPr>
          <w:rFonts w:ascii="仿宋" w:eastAsia="仿宋" w:hAnsi="仿宋" w:cs="仿宋" w:hint="eastAsia"/>
          <w:sz w:val="28"/>
          <w:szCs w:val="28"/>
        </w:rPr>
        <w:t>材料采购</w:t>
      </w:r>
      <w:r>
        <w:rPr>
          <w:rFonts w:ascii="仿宋" w:eastAsia="仿宋" w:hAnsi="仿宋" w:cs="仿宋" w:hint="eastAsia"/>
          <w:sz w:val="28"/>
          <w:szCs w:val="28"/>
        </w:rPr>
        <w:t>按照公司采购管理制度执行，并核对如下资料：</w:t>
      </w:r>
    </w:p>
    <w:p w14:paraId="5397F3D7" w14:textId="041F0859" w:rsidR="009119AC" w:rsidRDefault="006A74F2" w:rsidP="009119AC">
      <w:pPr>
        <w:spacing w:line="540" w:lineRule="exact"/>
        <w:ind w:firstLineChars="213" w:firstLine="596"/>
        <w:rPr>
          <w:rFonts w:ascii="仿宋" w:eastAsia="仿宋" w:hAnsi="仿宋" w:cs="仿宋"/>
          <w:sz w:val="28"/>
          <w:szCs w:val="28"/>
        </w:rPr>
      </w:pPr>
      <w:r>
        <w:rPr>
          <w:rFonts w:ascii="仿宋" w:eastAsia="仿宋" w:hAnsi="仿宋" w:cs="仿宋"/>
          <w:sz w:val="28"/>
          <w:szCs w:val="28"/>
        </w:rPr>
        <w:t>3.2.2.1</w:t>
      </w:r>
      <w:r w:rsidR="009119AC">
        <w:rPr>
          <w:rFonts w:ascii="仿宋" w:eastAsia="仿宋" w:hAnsi="仿宋" w:cs="仿宋" w:hint="eastAsia"/>
          <w:sz w:val="28"/>
          <w:szCs w:val="28"/>
        </w:rPr>
        <w:t>采购技术协议。</w:t>
      </w:r>
    </w:p>
    <w:p w14:paraId="07726024" w14:textId="139BF108" w:rsidR="009119AC" w:rsidRDefault="006A74F2" w:rsidP="009119AC">
      <w:pPr>
        <w:spacing w:line="540" w:lineRule="exact"/>
        <w:ind w:firstLineChars="213" w:firstLine="596"/>
        <w:rPr>
          <w:rFonts w:ascii="仿宋" w:eastAsia="仿宋" w:hAnsi="仿宋" w:cs="仿宋"/>
          <w:sz w:val="28"/>
          <w:szCs w:val="28"/>
        </w:rPr>
      </w:pPr>
      <w:r>
        <w:rPr>
          <w:rFonts w:ascii="仿宋" w:eastAsia="仿宋" w:hAnsi="仿宋" w:cs="仿宋"/>
          <w:sz w:val="28"/>
          <w:szCs w:val="28"/>
        </w:rPr>
        <w:t>3.2.2.2</w:t>
      </w:r>
      <w:r w:rsidR="009119AC">
        <w:rPr>
          <w:rFonts w:ascii="仿宋" w:eastAsia="仿宋" w:hAnsi="仿宋" w:cs="仿宋" w:hint="eastAsia"/>
          <w:sz w:val="28"/>
          <w:szCs w:val="28"/>
        </w:rPr>
        <w:t>标准规范。</w:t>
      </w:r>
    </w:p>
    <w:p w14:paraId="49DF012C" w14:textId="0520494B" w:rsidR="009119AC" w:rsidRDefault="006A74F2" w:rsidP="009119AC">
      <w:pPr>
        <w:spacing w:line="540" w:lineRule="exact"/>
        <w:ind w:firstLineChars="213" w:firstLine="596"/>
        <w:rPr>
          <w:rFonts w:ascii="仿宋" w:eastAsia="仿宋" w:hAnsi="仿宋" w:cs="仿宋"/>
          <w:sz w:val="28"/>
          <w:szCs w:val="28"/>
        </w:rPr>
      </w:pPr>
      <w:r>
        <w:rPr>
          <w:rFonts w:ascii="仿宋" w:eastAsia="仿宋" w:hAnsi="仿宋" w:cs="仿宋"/>
          <w:sz w:val="28"/>
          <w:szCs w:val="28"/>
        </w:rPr>
        <w:t>3.2.2.3</w:t>
      </w:r>
      <w:r w:rsidR="009119AC">
        <w:rPr>
          <w:rFonts w:ascii="仿宋" w:eastAsia="仿宋" w:hAnsi="仿宋" w:cs="仿宋" w:hint="eastAsia"/>
          <w:sz w:val="28"/>
          <w:szCs w:val="28"/>
        </w:rPr>
        <w:t>制造单位资质文件。</w:t>
      </w:r>
    </w:p>
    <w:p w14:paraId="0B3CC264" w14:textId="5FA8676B" w:rsidR="009119AC" w:rsidRDefault="006A74F2" w:rsidP="009119AC">
      <w:pPr>
        <w:spacing w:line="540" w:lineRule="exact"/>
        <w:ind w:firstLineChars="213" w:firstLine="596"/>
        <w:rPr>
          <w:rFonts w:ascii="仿宋" w:eastAsia="仿宋" w:hAnsi="仿宋" w:cs="仿宋"/>
          <w:sz w:val="28"/>
          <w:szCs w:val="28"/>
        </w:rPr>
      </w:pPr>
      <w:r>
        <w:rPr>
          <w:rFonts w:ascii="仿宋" w:eastAsia="仿宋" w:hAnsi="仿宋" w:cs="仿宋"/>
          <w:sz w:val="28"/>
          <w:szCs w:val="28"/>
        </w:rPr>
        <w:t>3.2.2.4</w:t>
      </w:r>
      <w:r w:rsidR="009119AC">
        <w:rPr>
          <w:rFonts w:ascii="仿宋" w:eastAsia="仿宋" w:hAnsi="仿宋" w:cs="仿宋" w:hint="eastAsia"/>
          <w:sz w:val="28"/>
          <w:szCs w:val="28"/>
        </w:rPr>
        <w:t>检查供货单位提供的质量证明文件：产品合格证、材料化学成份、材料及焊接接头力学性能、热处理、无损检测、压力试验(如果需要)、型式试验(适用于有型式试验要求)、外协的半成品或成品质量证明文件等。</w:t>
      </w:r>
    </w:p>
    <w:p w14:paraId="7A090DB0" w14:textId="62FDC399" w:rsidR="009119AC" w:rsidRDefault="006A74F2" w:rsidP="009119AC">
      <w:pPr>
        <w:spacing w:line="540" w:lineRule="exact"/>
        <w:ind w:firstLineChars="213" w:firstLine="596"/>
        <w:rPr>
          <w:rFonts w:ascii="仿宋" w:eastAsia="仿宋" w:hAnsi="仿宋" w:cs="仿宋"/>
          <w:sz w:val="28"/>
          <w:szCs w:val="28"/>
        </w:rPr>
      </w:pPr>
      <w:r>
        <w:rPr>
          <w:rFonts w:ascii="仿宋" w:eastAsia="仿宋" w:hAnsi="仿宋" w:cs="仿宋"/>
          <w:sz w:val="28"/>
          <w:szCs w:val="28"/>
        </w:rPr>
        <w:t>3.2.2.5</w:t>
      </w:r>
      <w:r w:rsidR="009119AC">
        <w:rPr>
          <w:rFonts w:ascii="仿宋" w:eastAsia="仿宋" w:hAnsi="仿宋" w:cs="仿宋" w:hint="eastAsia"/>
          <w:sz w:val="28"/>
          <w:szCs w:val="28"/>
        </w:rPr>
        <w:t>材料几何尺寸、厚度及表面质量检查。</w:t>
      </w:r>
    </w:p>
    <w:p w14:paraId="485F1C10" w14:textId="5A569A87" w:rsidR="009119AC" w:rsidRDefault="006A74F2" w:rsidP="009119AC">
      <w:pPr>
        <w:spacing w:line="540" w:lineRule="exact"/>
        <w:ind w:firstLineChars="213" w:firstLine="596"/>
        <w:rPr>
          <w:rFonts w:ascii="仿宋" w:eastAsia="仿宋" w:hAnsi="仿宋" w:cs="仿宋"/>
          <w:sz w:val="28"/>
          <w:szCs w:val="28"/>
        </w:rPr>
      </w:pPr>
      <w:r>
        <w:rPr>
          <w:rFonts w:ascii="仿宋" w:eastAsia="仿宋" w:hAnsi="仿宋" w:cs="仿宋"/>
          <w:sz w:val="28"/>
          <w:szCs w:val="28"/>
        </w:rPr>
        <w:t>3.2.3</w:t>
      </w:r>
      <w:r w:rsidR="009119AC">
        <w:rPr>
          <w:rFonts w:ascii="仿宋" w:eastAsia="仿宋" w:hAnsi="仿宋" w:cs="仿宋" w:hint="eastAsia"/>
          <w:sz w:val="28"/>
          <w:szCs w:val="28"/>
        </w:rPr>
        <w:t>验收记录</w:t>
      </w:r>
    </w:p>
    <w:p w14:paraId="03C466DC" w14:textId="5D139E2A" w:rsidR="009119AC" w:rsidRDefault="006A74F2" w:rsidP="009119AC">
      <w:pPr>
        <w:spacing w:line="540" w:lineRule="exact"/>
        <w:ind w:firstLineChars="213" w:firstLine="596"/>
        <w:rPr>
          <w:rFonts w:ascii="仿宋" w:eastAsia="仿宋" w:hAnsi="仿宋" w:cs="仿宋"/>
          <w:sz w:val="28"/>
          <w:szCs w:val="28"/>
        </w:rPr>
      </w:pPr>
      <w:r>
        <w:rPr>
          <w:rFonts w:ascii="仿宋" w:eastAsia="仿宋" w:hAnsi="仿宋" w:cs="仿宋"/>
          <w:sz w:val="28"/>
          <w:szCs w:val="28"/>
        </w:rPr>
        <w:t>3.2.3.1</w:t>
      </w:r>
      <w:r w:rsidR="009119AC">
        <w:rPr>
          <w:rFonts w:ascii="仿宋" w:eastAsia="仿宋" w:hAnsi="仿宋" w:cs="仿宋" w:hint="eastAsia"/>
          <w:sz w:val="28"/>
          <w:szCs w:val="28"/>
        </w:rPr>
        <w:t>验收表格由使用单位准备，记录按材料类别进行分类，类别及规格相同时按材料批次进行记录，所有参验人员签字确认。</w:t>
      </w:r>
    </w:p>
    <w:p w14:paraId="20AABF9E" w14:textId="30911738" w:rsidR="009119AC" w:rsidRDefault="006A74F2" w:rsidP="009119AC">
      <w:pPr>
        <w:spacing w:line="540" w:lineRule="exact"/>
        <w:ind w:firstLineChars="213" w:firstLine="596"/>
        <w:rPr>
          <w:rFonts w:ascii="仿宋" w:eastAsia="仿宋" w:hAnsi="仿宋" w:cs="仿宋"/>
          <w:sz w:val="28"/>
          <w:szCs w:val="28"/>
        </w:rPr>
      </w:pPr>
      <w:r>
        <w:rPr>
          <w:rFonts w:ascii="仿宋" w:eastAsia="仿宋" w:hAnsi="仿宋" w:cs="仿宋"/>
          <w:sz w:val="28"/>
          <w:szCs w:val="28"/>
        </w:rPr>
        <w:t>3.2.3.2</w:t>
      </w:r>
      <w:r w:rsidR="009119AC">
        <w:rPr>
          <w:rFonts w:ascii="仿宋" w:eastAsia="仿宋" w:hAnsi="仿宋" w:cs="仿宋" w:hint="eastAsia"/>
          <w:sz w:val="28"/>
          <w:szCs w:val="28"/>
        </w:rPr>
        <w:t>验收记录由使用单位保存，保存时限至材料报废止。</w:t>
      </w:r>
    </w:p>
    <w:p w14:paraId="5185E4FE" w14:textId="524C9EB4" w:rsidR="009119AC" w:rsidRDefault="006A74F2" w:rsidP="009119AC">
      <w:pPr>
        <w:spacing w:line="540" w:lineRule="exact"/>
        <w:ind w:firstLineChars="213" w:firstLine="596"/>
        <w:rPr>
          <w:rFonts w:ascii="仿宋" w:eastAsia="仿宋" w:hAnsi="仿宋" w:cs="仿宋"/>
          <w:sz w:val="28"/>
          <w:szCs w:val="28"/>
        </w:rPr>
      </w:pPr>
      <w:r>
        <w:rPr>
          <w:rFonts w:ascii="仿宋" w:eastAsia="仿宋" w:hAnsi="仿宋" w:cs="仿宋"/>
          <w:sz w:val="28"/>
          <w:szCs w:val="28"/>
        </w:rPr>
        <w:t>3.2.3</w:t>
      </w:r>
      <w:r w:rsidR="009119AC">
        <w:rPr>
          <w:rFonts w:ascii="仿宋" w:eastAsia="仿宋" w:hAnsi="仿宋" w:cs="仿宋" w:hint="eastAsia"/>
          <w:sz w:val="28"/>
          <w:szCs w:val="28"/>
        </w:rPr>
        <w:t xml:space="preserve"> 材料使用</w:t>
      </w:r>
    </w:p>
    <w:p w14:paraId="18AEC0E3" w14:textId="60B1BB4D" w:rsidR="009119AC" w:rsidRDefault="006A74F2" w:rsidP="009119AC">
      <w:pPr>
        <w:spacing w:line="540" w:lineRule="exact"/>
        <w:ind w:firstLineChars="206" w:firstLine="577"/>
        <w:rPr>
          <w:rFonts w:ascii="仿宋" w:eastAsia="仿宋" w:hAnsi="仿宋" w:cs="仿宋"/>
          <w:sz w:val="28"/>
          <w:szCs w:val="28"/>
        </w:rPr>
      </w:pPr>
      <w:r>
        <w:rPr>
          <w:rFonts w:ascii="仿宋" w:eastAsia="仿宋" w:hAnsi="仿宋" w:cs="仿宋"/>
          <w:sz w:val="28"/>
          <w:szCs w:val="28"/>
        </w:rPr>
        <w:t>3.2.3.1</w:t>
      </w:r>
      <w:r w:rsidR="009119AC">
        <w:rPr>
          <w:rFonts w:ascii="仿宋" w:eastAsia="仿宋" w:hAnsi="仿宋" w:cs="仿宋" w:hint="eastAsia"/>
          <w:sz w:val="28"/>
          <w:szCs w:val="28"/>
        </w:rPr>
        <w:t>只有经到货验收合格的材料才能使用、临时保管由使用单位负责、并做好标识，材料使用地方由使用单位做好记录，做到材料档案与实物一致。</w:t>
      </w:r>
    </w:p>
    <w:p w14:paraId="032A8B6D" w14:textId="127EE610" w:rsidR="009119AC" w:rsidRDefault="006A74F2" w:rsidP="009119AC">
      <w:pPr>
        <w:spacing w:line="540" w:lineRule="exact"/>
        <w:ind w:firstLineChars="206" w:firstLine="577"/>
        <w:rPr>
          <w:rFonts w:ascii="仿宋" w:eastAsia="仿宋" w:hAnsi="仿宋" w:cs="仿宋"/>
          <w:sz w:val="28"/>
          <w:szCs w:val="28"/>
        </w:rPr>
      </w:pPr>
      <w:r>
        <w:rPr>
          <w:rFonts w:ascii="仿宋" w:eastAsia="仿宋" w:hAnsi="仿宋" w:cs="仿宋"/>
          <w:sz w:val="28"/>
          <w:szCs w:val="28"/>
        </w:rPr>
        <w:t>3.2.3.2</w:t>
      </w:r>
      <w:r w:rsidR="009119AC">
        <w:rPr>
          <w:rFonts w:ascii="仿宋" w:eastAsia="仿宋" w:hAnsi="仿宋" w:cs="仿宋" w:hint="eastAsia"/>
          <w:sz w:val="28"/>
          <w:szCs w:val="28"/>
        </w:rPr>
        <w:t>对于</w:t>
      </w:r>
      <w:r w:rsidR="0098021D">
        <w:rPr>
          <w:rFonts w:ascii="仿宋" w:eastAsia="仿宋" w:hAnsi="仿宋" w:cs="仿宋" w:hint="eastAsia"/>
          <w:sz w:val="28"/>
          <w:szCs w:val="28"/>
        </w:rPr>
        <w:t>公司</w:t>
      </w:r>
      <w:r w:rsidR="009119AC">
        <w:rPr>
          <w:rFonts w:ascii="仿宋" w:eastAsia="仿宋" w:hAnsi="仿宋" w:cs="仿宋" w:hint="eastAsia"/>
          <w:sz w:val="28"/>
          <w:szCs w:val="28"/>
        </w:rPr>
        <w:t>范围内的材料借用或挪用，材料档案（可用复印件）应与实物同时移交，并由新的使用单位建立后续档案。</w:t>
      </w:r>
    </w:p>
    <w:p w14:paraId="1233889A" w14:textId="731BD9C0" w:rsidR="009119AC" w:rsidRDefault="009119AC" w:rsidP="009119AC">
      <w:pPr>
        <w:spacing w:beforeLines="50" w:before="156" w:afterLines="50" w:after="156" w:line="540" w:lineRule="exact"/>
        <w:ind w:firstLineChars="200" w:firstLine="560"/>
        <w:rPr>
          <w:rFonts w:ascii="仿宋" w:eastAsia="仿宋" w:hAnsi="仿宋" w:cs="仿宋"/>
          <w:sz w:val="28"/>
          <w:szCs w:val="28"/>
        </w:rPr>
      </w:pP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t>3.2</w:t>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vanish/>
          <w:sz w:val="28"/>
          <w:szCs w:val="28"/>
        </w:rPr>
        <w:pgNum/>
      </w:r>
      <w:r>
        <w:rPr>
          <w:rFonts w:ascii="仿宋" w:eastAsia="仿宋" w:hAnsi="仿宋" w:cs="仿宋" w:hint="eastAsia"/>
          <w:sz w:val="28"/>
          <w:szCs w:val="28"/>
        </w:rPr>
        <w:t>3.3压力管道安装、改造、竣工验收</w:t>
      </w:r>
    </w:p>
    <w:p w14:paraId="5E0C31AB" w14:textId="437BF026" w:rsidR="009119AC" w:rsidRDefault="006A74F2" w:rsidP="009119AC">
      <w:pPr>
        <w:spacing w:line="540" w:lineRule="exact"/>
        <w:ind w:firstLineChars="206" w:firstLine="577"/>
        <w:rPr>
          <w:rFonts w:ascii="仿宋" w:eastAsia="仿宋" w:hAnsi="仿宋" w:cs="仿宋"/>
          <w:sz w:val="28"/>
          <w:szCs w:val="28"/>
        </w:rPr>
      </w:pPr>
      <w:r>
        <w:rPr>
          <w:rFonts w:ascii="仿宋" w:eastAsia="仿宋" w:hAnsi="仿宋" w:cs="仿宋"/>
          <w:sz w:val="28"/>
          <w:szCs w:val="28"/>
        </w:rPr>
        <w:t>3.3.1</w:t>
      </w:r>
      <w:r w:rsidR="009119AC">
        <w:rPr>
          <w:rFonts w:ascii="仿宋" w:eastAsia="仿宋" w:hAnsi="仿宋" w:cs="仿宋" w:hint="eastAsia"/>
          <w:sz w:val="28"/>
          <w:szCs w:val="28"/>
        </w:rPr>
        <w:t>压力管道改造。是指改变管道受压部分结构（如改变受压元件的规格、材质，改变管道的结构布置，改变支吊架位置等），致使管道性能参数或者管道特性发生变更的活动。</w:t>
      </w:r>
    </w:p>
    <w:p w14:paraId="14DA6708" w14:textId="3765CCED" w:rsidR="009119AC" w:rsidRDefault="006A74F2" w:rsidP="009119AC">
      <w:pPr>
        <w:spacing w:line="540" w:lineRule="exact"/>
        <w:ind w:firstLineChars="200" w:firstLine="560"/>
        <w:rPr>
          <w:rFonts w:ascii="仿宋" w:eastAsia="仿宋" w:hAnsi="仿宋" w:cs="仿宋"/>
          <w:sz w:val="28"/>
          <w:szCs w:val="28"/>
        </w:rPr>
      </w:pPr>
      <w:r>
        <w:rPr>
          <w:rFonts w:ascii="仿宋" w:eastAsia="仿宋" w:hAnsi="仿宋" w:cs="仿宋"/>
          <w:sz w:val="28"/>
          <w:szCs w:val="28"/>
        </w:rPr>
        <w:t>3.3.2</w:t>
      </w:r>
      <w:r w:rsidR="009119AC">
        <w:rPr>
          <w:rFonts w:ascii="仿宋" w:eastAsia="仿宋" w:hAnsi="仿宋" w:cs="仿宋" w:hint="eastAsia"/>
          <w:sz w:val="28"/>
          <w:szCs w:val="28"/>
        </w:rPr>
        <w:t>压力管道改造实施程序：编制压力管道改造申请表和拟制改造的压力管道轴测图→审核→分管领导批准</w:t>
      </w:r>
      <w:r>
        <w:rPr>
          <w:rFonts w:ascii="仿宋" w:eastAsia="仿宋" w:hAnsi="仿宋" w:cs="仿宋" w:hint="eastAsia"/>
          <w:sz w:val="28"/>
          <w:szCs w:val="28"/>
        </w:rPr>
        <w:t>，</w:t>
      </w:r>
      <w:r w:rsidR="009119AC">
        <w:rPr>
          <w:rFonts w:ascii="仿宋" w:eastAsia="仿宋" w:hAnsi="仿宋" w:cs="仿宋" w:hint="eastAsia"/>
          <w:sz w:val="28"/>
          <w:szCs w:val="28"/>
        </w:rPr>
        <w:t>组织实施（项目金额</w:t>
      </w:r>
      <w:r w:rsidR="009119AC">
        <w:rPr>
          <w:rFonts w:ascii="仿宋" w:eastAsia="仿宋" w:hAnsi="仿宋" w:cs="仿宋" w:hint="eastAsia"/>
          <w:sz w:val="28"/>
          <w:szCs w:val="28"/>
        </w:rPr>
        <w:lastRenderedPageBreak/>
        <w:t>较大，需单独进行招标选择施工单位的由</w:t>
      </w:r>
      <w:r>
        <w:rPr>
          <w:rFonts w:ascii="仿宋" w:eastAsia="仿宋" w:hAnsi="仿宋" w:cs="仿宋" w:hint="eastAsia"/>
          <w:sz w:val="28"/>
          <w:szCs w:val="28"/>
        </w:rPr>
        <w:t>企管法务部</w:t>
      </w:r>
      <w:r w:rsidR="009119AC">
        <w:rPr>
          <w:rFonts w:ascii="仿宋" w:eastAsia="仿宋" w:hAnsi="仿宋" w:cs="仿宋" w:hint="eastAsia"/>
          <w:sz w:val="28"/>
          <w:szCs w:val="28"/>
        </w:rPr>
        <w:t>组织实施）。</w:t>
      </w:r>
    </w:p>
    <w:p w14:paraId="19AF65B1" w14:textId="4D536EB6" w:rsidR="009119AC" w:rsidRDefault="006A74F2" w:rsidP="009119AC">
      <w:pPr>
        <w:spacing w:line="540" w:lineRule="exact"/>
        <w:ind w:firstLineChars="200" w:firstLine="560"/>
        <w:rPr>
          <w:rFonts w:ascii="仿宋" w:eastAsia="仿宋" w:hAnsi="仿宋" w:cs="仿宋"/>
          <w:sz w:val="28"/>
          <w:szCs w:val="28"/>
        </w:rPr>
      </w:pPr>
      <w:r>
        <w:rPr>
          <w:rFonts w:ascii="仿宋" w:eastAsia="仿宋" w:hAnsi="仿宋" w:cs="仿宋"/>
          <w:sz w:val="28"/>
          <w:szCs w:val="28"/>
        </w:rPr>
        <w:t>3.3.3</w:t>
      </w:r>
      <w:r w:rsidR="009119AC">
        <w:rPr>
          <w:rFonts w:ascii="仿宋" w:eastAsia="仿宋" w:hAnsi="仿宋" w:cs="仿宋" w:hint="eastAsia"/>
          <w:sz w:val="28"/>
          <w:szCs w:val="28"/>
        </w:rPr>
        <w:t>压力管道安装、改造施工</w:t>
      </w:r>
    </w:p>
    <w:p w14:paraId="78DCEB39" w14:textId="700B66D8" w:rsidR="009119AC" w:rsidRDefault="006A74F2" w:rsidP="009119AC">
      <w:pPr>
        <w:spacing w:line="540" w:lineRule="exact"/>
        <w:ind w:firstLineChars="200" w:firstLine="560"/>
        <w:rPr>
          <w:rFonts w:ascii="仿宋" w:eastAsia="仿宋" w:hAnsi="仿宋" w:cs="仿宋"/>
          <w:sz w:val="28"/>
          <w:szCs w:val="28"/>
        </w:rPr>
      </w:pPr>
      <w:r>
        <w:rPr>
          <w:rFonts w:ascii="仿宋" w:eastAsia="仿宋" w:hAnsi="仿宋" w:cs="仿宋"/>
          <w:sz w:val="28"/>
          <w:szCs w:val="28"/>
        </w:rPr>
        <w:t>3.3.3.1</w:t>
      </w:r>
      <w:r w:rsidR="009119AC">
        <w:rPr>
          <w:rFonts w:ascii="仿宋" w:eastAsia="仿宋" w:hAnsi="仿宋" w:cs="仿宋" w:hint="eastAsia"/>
          <w:spacing w:val="-8"/>
          <w:sz w:val="28"/>
          <w:szCs w:val="28"/>
        </w:rPr>
        <w:t>从事压力管道</w:t>
      </w:r>
      <w:r w:rsidR="009119AC">
        <w:rPr>
          <w:rFonts w:ascii="仿宋" w:eastAsia="仿宋" w:hAnsi="仿宋" w:cs="仿宋" w:hint="eastAsia"/>
          <w:sz w:val="28"/>
          <w:szCs w:val="28"/>
        </w:rPr>
        <w:t>安装、改造施工的</w:t>
      </w:r>
      <w:r w:rsidR="009119AC">
        <w:rPr>
          <w:rFonts w:ascii="仿宋" w:eastAsia="仿宋" w:hAnsi="仿宋" w:cs="仿宋" w:hint="eastAsia"/>
          <w:spacing w:val="-8"/>
          <w:sz w:val="28"/>
          <w:szCs w:val="28"/>
        </w:rPr>
        <w:t>单位和个人必须具备相应资质</w:t>
      </w:r>
      <w:r w:rsidR="009119AC">
        <w:rPr>
          <w:rFonts w:ascii="仿宋" w:eastAsia="仿宋" w:hAnsi="仿宋" w:cs="仿宋" w:hint="eastAsia"/>
          <w:sz w:val="28"/>
          <w:szCs w:val="28"/>
        </w:rPr>
        <w:t>，资质审查由项目组织实施单位负责。</w:t>
      </w:r>
    </w:p>
    <w:p w14:paraId="4E38E530" w14:textId="4EE9E614" w:rsidR="009119AC" w:rsidRDefault="006A74F2" w:rsidP="009119AC">
      <w:pPr>
        <w:spacing w:line="540" w:lineRule="exact"/>
        <w:ind w:firstLineChars="200" w:firstLine="560"/>
        <w:rPr>
          <w:rFonts w:ascii="仿宋" w:eastAsia="仿宋" w:hAnsi="仿宋" w:cs="仿宋"/>
          <w:spacing w:val="-8"/>
          <w:sz w:val="28"/>
          <w:szCs w:val="28"/>
        </w:rPr>
      </w:pPr>
      <w:r>
        <w:rPr>
          <w:rFonts w:ascii="仿宋" w:eastAsia="仿宋" w:hAnsi="仿宋" w:cs="仿宋"/>
          <w:sz w:val="28"/>
          <w:szCs w:val="28"/>
        </w:rPr>
        <w:t>3.3.3.2</w:t>
      </w:r>
      <w:r w:rsidR="009119AC">
        <w:rPr>
          <w:rFonts w:ascii="仿宋" w:eastAsia="仿宋" w:hAnsi="仿宋" w:cs="仿宋" w:hint="eastAsia"/>
          <w:spacing w:val="-8"/>
          <w:sz w:val="28"/>
          <w:szCs w:val="28"/>
        </w:rPr>
        <w:t>施工安全由项目组织实施单位和安全环保科共同监管。</w:t>
      </w:r>
    </w:p>
    <w:p w14:paraId="77BD4976" w14:textId="4687B979" w:rsidR="009119AC" w:rsidRDefault="006A74F2" w:rsidP="009119AC">
      <w:pPr>
        <w:spacing w:line="540" w:lineRule="exact"/>
        <w:ind w:firstLineChars="200" w:firstLine="560"/>
        <w:rPr>
          <w:rFonts w:ascii="仿宋" w:eastAsia="仿宋" w:hAnsi="仿宋" w:cs="仿宋"/>
          <w:spacing w:val="-8"/>
          <w:sz w:val="28"/>
          <w:szCs w:val="28"/>
        </w:rPr>
      </w:pPr>
      <w:r>
        <w:rPr>
          <w:rFonts w:ascii="仿宋" w:eastAsia="仿宋" w:hAnsi="仿宋" w:cs="仿宋"/>
          <w:sz w:val="28"/>
          <w:szCs w:val="28"/>
        </w:rPr>
        <w:t>3.3.3.3</w:t>
      </w:r>
      <w:r w:rsidR="009119AC">
        <w:rPr>
          <w:rFonts w:ascii="仿宋" w:eastAsia="仿宋" w:hAnsi="仿宋" w:cs="仿宋" w:hint="eastAsia"/>
          <w:spacing w:val="-8"/>
          <w:sz w:val="28"/>
          <w:szCs w:val="28"/>
        </w:rPr>
        <w:t>技术办公室和项目组织实施单位共同负责监督管理施工质量。</w:t>
      </w:r>
    </w:p>
    <w:p w14:paraId="33B82AB4" w14:textId="7FF66E4E" w:rsidR="009119AC" w:rsidRDefault="006A74F2" w:rsidP="009119AC">
      <w:pPr>
        <w:spacing w:line="540" w:lineRule="exact"/>
        <w:ind w:firstLineChars="200" w:firstLine="560"/>
        <w:rPr>
          <w:rFonts w:ascii="仿宋" w:eastAsia="仿宋" w:hAnsi="仿宋" w:cs="仿宋"/>
          <w:sz w:val="28"/>
          <w:szCs w:val="28"/>
        </w:rPr>
      </w:pPr>
      <w:r>
        <w:rPr>
          <w:rFonts w:ascii="仿宋" w:eastAsia="仿宋" w:hAnsi="仿宋" w:cs="仿宋"/>
          <w:sz w:val="28"/>
          <w:szCs w:val="28"/>
        </w:rPr>
        <w:t>3.3.3.4</w:t>
      </w:r>
      <w:r w:rsidR="009119AC">
        <w:rPr>
          <w:rFonts w:ascii="仿宋" w:eastAsia="仿宋" w:hAnsi="仿宋" w:cs="仿宋" w:hint="eastAsia"/>
          <w:sz w:val="28"/>
          <w:szCs w:val="28"/>
        </w:rPr>
        <w:t>压力管道的安装、改造施工应按相关标准规范执行，施工单位根据项目难易及复杂程度提供相应的施工方案，焊工应随身携带焊工作业证备查（长期在</w:t>
      </w:r>
      <w:r w:rsidR="0098021D">
        <w:rPr>
          <w:rFonts w:ascii="仿宋" w:eastAsia="仿宋" w:hAnsi="仿宋" w:cs="仿宋" w:hint="eastAsia"/>
          <w:sz w:val="28"/>
          <w:szCs w:val="28"/>
        </w:rPr>
        <w:t>公司</w:t>
      </w:r>
      <w:r w:rsidR="009119AC">
        <w:rPr>
          <w:rFonts w:ascii="仿宋" w:eastAsia="仿宋" w:hAnsi="仿宋" w:cs="仿宋" w:hint="eastAsia"/>
          <w:sz w:val="28"/>
          <w:szCs w:val="28"/>
        </w:rPr>
        <w:t>施工的焊工可将原件交设备科审查后留存复印件备案）。</w:t>
      </w:r>
    </w:p>
    <w:p w14:paraId="3B4B1887" w14:textId="771E0040" w:rsidR="009119AC" w:rsidRDefault="006A74F2" w:rsidP="009119AC">
      <w:pPr>
        <w:spacing w:line="540" w:lineRule="exact"/>
        <w:ind w:firstLineChars="206" w:firstLine="577"/>
        <w:rPr>
          <w:rFonts w:ascii="仿宋" w:eastAsia="仿宋" w:hAnsi="仿宋" w:cs="仿宋"/>
          <w:sz w:val="28"/>
          <w:szCs w:val="28"/>
        </w:rPr>
      </w:pPr>
      <w:r>
        <w:rPr>
          <w:rFonts w:ascii="仿宋" w:eastAsia="仿宋" w:hAnsi="仿宋" w:cs="仿宋"/>
          <w:sz w:val="28"/>
          <w:szCs w:val="28"/>
        </w:rPr>
        <w:t>3.3.3.5</w:t>
      </w:r>
      <w:r w:rsidR="009119AC">
        <w:rPr>
          <w:rFonts w:ascii="仿宋" w:eastAsia="仿宋" w:hAnsi="仿宋" w:cs="仿宋" w:hint="eastAsia"/>
          <w:sz w:val="28"/>
          <w:szCs w:val="28"/>
        </w:rPr>
        <w:t>对介质毒性为极度危害或高度危害及可燃流体的管道系统，在安装施工完成后应按设计文件规定进行泄漏试验。</w:t>
      </w:r>
    </w:p>
    <w:p w14:paraId="4493FA63" w14:textId="14FC5581" w:rsidR="009119AC" w:rsidRDefault="006A74F2" w:rsidP="009119AC">
      <w:pPr>
        <w:spacing w:line="540" w:lineRule="exact"/>
        <w:ind w:firstLineChars="206" w:firstLine="577"/>
        <w:rPr>
          <w:rFonts w:ascii="仿宋" w:eastAsia="仿宋" w:hAnsi="仿宋" w:cs="仿宋"/>
          <w:sz w:val="28"/>
          <w:szCs w:val="28"/>
        </w:rPr>
      </w:pPr>
      <w:r>
        <w:rPr>
          <w:rFonts w:ascii="仿宋" w:eastAsia="仿宋" w:hAnsi="仿宋" w:cs="仿宋"/>
          <w:sz w:val="28"/>
          <w:szCs w:val="28"/>
        </w:rPr>
        <w:t>3.3.4</w:t>
      </w:r>
      <w:r w:rsidR="009119AC">
        <w:rPr>
          <w:rFonts w:ascii="仿宋" w:eastAsia="仿宋" w:hAnsi="仿宋" w:cs="仿宋" w:hint="eastAsia"/>
          <w:sz w:val="28"/>
          <w:szCs w:val="28"/>
        </w:rPr>
        <w:t>竣工验收</w:t>
      </w:r>
    </w:p>
    <w:p w14:paraId="7BF986AC" w14:textId="6CFD949F" w:rsidR="009119AC" w:rsidRDefault="006A74F2" w:rsidP="009119AC">
      <w:pPr>
        <w:spacing w:line="540" w:lineRule="exact"/>
        <w:ind w:firstLineChars="206" w:firstLine="577"/>
        <w:rPr>
          <w:rFonts w:ascii="仿宋" w:eastAsia="仿宋" w:hAnsi="仿宋" w:cs="仿宋"/>
          <w:sz w:val="28"/>
          <w:szCs w:val="28"/>
        </w:rPr>
      </w:pPr>
      <w:r>
        <w:rPr>
          <w:rFonts w:ascii="仿宋" w:eastAsia="仿宋" w:hAnsi="仿宋" w:cs="仿宋"/>
          <w:sz w:val="28"/>
          <w:szCs w:val="28"/>
        </w:rPr>
        <w:t>3.3.4.1</w:t>
      </w:r>
      <w:r w:rsidR="009119AC">
        <w:rPr>
          <w:rFonts w:ascii="仿宋" w:eastAsia="仿宋" w:hAnsi="仿宋" w:cs="仿宋" w:hint="eastAsia"/>
          <w:sz w:val="28"/>
          <w:szCs w:val="28"/>
        </w:rPr>
        <w:t>管道安装完工后30日内，项目实施单位应收集齐竣工资料并进行初审，初审合格的竣工资料交技术办公室复核。竣工资料包括技术方案评审表（对重大改造项目应同时提供施工方案）、原材料质量证明文件、竣工图，焊接工艺卡、无损检测报告、热处理报告、压力试验等。</w:t>
      </w:r>
    </w:p>
    <w:p w14:paraId="2EB0651A" w14:textId="376FB5E8" w:rsidR="009119AC" w:rsidRDefault="006A74F2" w:rsidP="009119AC">
      <w:pPr>
        <w:spacing w:line="540" w:lineRule="exact"/>
        <w:ind w:firstLineChars="206" w:firstLine="577"/>
        <w:rPr>
          <w:rFonts w:ascii="仿宋" w:eastAsia="仿宋" w:hAnsi="仿宋" w:cs="仿宋"/>
          <w:sz w:val="28"/>
          <w:szCs w:val="28"/>
        </w:rPr>
      </w:pPr>
      <w:r>
        <w:rPr>
          <w:rFonts w:ascii="仿宋" w:eastAsia="仿宋" w:hAnsi="仿宋" w:cs="仿宋"/>
          <w:sz w:val="28"/>
          <w:szCs w:val="28"/>
        </w:rPr>
        <w:t>3.3.4.2</w:t>
      </w:r>
      <w:r w:rsidR="009119AC">
        <w:rPr>
          <w:rFonts w:ascii="仿宋" w:eastAsia="仿宋" w:hAnsi="仿宋" w:cs="仿宋" w:hint="eastAsia"/>
          <w:sz w:val="28"/>
          <w:szCs w:val="28"/>
        </w:rPr>
        <w:t>项目完工及竣工资料完善后由管道使用单位提出申请，技术办公室收到验收申请后10个工作日内组织竣工验收。</w:t>
      </w:r>
    </w:p>
    <w:p w14:paraId="40237096" w14:textId="17368A85" w:rsidR="009119AC" w:rsidRDefault="006A74F2" w:rsidP="009119AC">
      <w:pPr>
        <w:spacing w:line="540" w:lineRule="exact"/>
        <w:ind w:firstLineChars="206" w:firstLine="577"/>
        <w:rPr>
          <w:rFonts w:ascii="仿宋" w:eastAsia="仿宋" w:hAnsi="仿宋" w:cs="仿宋"/>
          <w:sz w:val="28"/>
          <w:szCs w:val="28"/>
        </w:rPr>
      </w:pPr>
      <w:r>
        <w:rPr>
          <w:rFonts w:ascii="仿宋" w:eastAsia="仿宋" w:hAnsi="仿宋" w:cs="仿宋"/>
          <w:sz w:val="28"/>
          <w:szCs w:val="28"/>
        </w:rPr>
        <w:t>3.3.4.3</w:t>
      </w:r>
      <w:r w:rsidR="009119AC">
        <w:rPr>
          <w:rFonts w:ascii="仿宋" w:eastAsia="仿宋" w:hAnsi="仿宋" w:cs="仿宋" w:hint="eastAsia"/>
          <w:sz w:val="28"/>
          <w:szCs w:val="28"/>
        </w:rPr>
        <w:t>竣工验收后，技术办公室负责整理竣工资料，交</w:t>
      </w:r>
      <w:r w:rsidR="0098021D">
        <w:rPr>
          <w:rFonts w:ascii="仿宋" w:eastAsia="仿宋" w:hAnsi="仿宋" w:cs="仿宋" w:hint="eastAsia"/>
          <w:sz w:val="28"/>
          <w:szCs w:val="28"/>
        </w:rPr>
        <w:t>公司</w:t>
      </w:r>
      <w:r w:rsidR="009119AC">
        <w:rPr>
          <w:rFonts w:ascii="仿宋" w:eastAsia="仿宋" w:hAnsi="仿宋" w:cs="仿宋" w:hint="eastAsia"/>
          <w:sz w:val="28"/>
          <w:szCs w:val="28"/>
        </w:rPr>
        <w:t>档案室存档备案。</w:t>
      </w:r>
    </w:p>
    <w:p w14:paraId="2AA2F1AD" w14:textId="5FBB24A9" w:rsidR="009119AC" w:rsidRDefault="009119AC" w:rsidP="006A74F2">
      <w:pPr>
        <w:spacing w:beforeLines="50" w:before="156" w:afterLines="50" w:after="156" w:line="540" w:lineRule="exact"/>
        <w:ind w:firstLineChars="200" w:firstLine="560"/>
        <w:rPr>
          <w:rFonts w:ascii="仿宋" w:eastAsia="仿宋" w:hAnsi="仿宋" w:cs="仿宋"/>
          <w:sz w:val="28"/>
          <w:szCs w:val="28"/>
        </w:rPr>
      </w:pPr>
      <w:r>
        <w:rPr>
          <w:rFonts w:ascii="仿宋" w:eastAsia="仿宋" w:hAnsi="仿宋" w:cs="仿宋" w:hint="eastAsia"/>
          <w:sz w:val="28"/>
          <w:szCs w:val="28"/>
        </w:rPr>
        <w:t>3.4 压力管道使用、维护保养、巡回检查和维修</w:t>
      </w:r>
    </w:p>
    <w:p w14:paraId="481E42C1" w14:textId="49538BF6" w:rsidR="009119AC" w:rsidRDefault="006A74F2" w:rsidP="009119AC">
      <w:pPr>
        <w:pStyle w:val="af3"/>
        <w:spacing w:line="540" w:lineRule="exact"/>
        <w:ind w:rightChars="12" w:right="25" w:firstLineChars="206" w:firstLine="577"/>
        <w:rPr>
          <w:rFonts w:ascii="仿宋" w:eastAsia="仿宋" w:hAnsi="仿宋" w:cs="仿宋"/>
          <w:sz w:val="28"/>
          <w:szCs w:val="28"/>
        </w:rPr>
      </w:pPr>
      <w:r>
        <w:rPr>
          <w:rFonts w:ascii="仿宋" w:eastAsia="仿宋" w:hAnsi="仿宋" w:cs="仿宋"/>
          <w:sz w:val="28"/>
          <w:szCs w:val="28"/>
        </w:rPr>
        <w:t>3.4.1</w:t>
      </w:r>
      <w:r w:rsidR="009119AC">
        <w:rPr>
          <w:rFonts w:ascii="仿宋" w:eastAsia="仿宋" w:hAnsi="仿宋" w:cs="仿宋" w:hint="eastAsia"/>
          <w:sz w:val="28"/>
          <w:szCs w:val="28"/>
        </w:rPr>
        <w:t>做到正确操作、精心维护保养，使压力管道始终处于良好</w:t>
      </w:r>
      <w:r w:rsidR="009119AC">
        <w:rPr>
          <w:rFonts w:ascii="仿宋" w:eastAsia="仿宋" w:hAnsi="仿宋" w:cs="仿宋" w:hint="eastAsia"/>
          <w:sz w:val="28"/>
          <w:szCs w:val="28"/>
        </w:rPr>
        <w:lastRenderedPageBreak/>
        <w:t>状态，保证压力管道长周期安全稳定运行；从事压力管道管理、操作的人员应经专业技术培训，取得国家认可的相关资质后方可持证上岗。</w:t>
      </w:r>
    </w:p>
    <w:p w14:paraId="4BF3B5D6" w14:textId="43CADB75" w:rsidR="009119AC" w:rsidRDefault="006A74F2" w:rsidP="009119AC">
      <w:pPr>
        <w:pStyle w:val="af3"/>
        <w:spacing w:line="540" w:lineRule="exact"/>
        <w:ind w:rightChars="12" w:right="25" w:firstLineChars="206" w:firstLine="577"/>
        <w:rPr>
          <w:rFonts w:ascii="仿宋" w:eastAsia="仿宋" w:hAnsi="仿宋" w:cs="仿宋"/>
          <w:sz w:val="28"/>
          <w:szCs w:val="28"/>
        </w:rPr>
      </w:pPr>
      <w:r>
        <w:rPr>
          <w:rFonts w:ascii="仿宋" w:eastAsia="仿宋" w:hAnsi="仿宋" w:cs="仿宋"/>
          <w:sz w:val="28"/>
          <w:szCs w:val="28"/>
        </w:rPr>
        <w:t>3.4.2</w:t>
      </w:r>
      <w:r w:rsidR="009119AC">
        <w:rPr>
          <w:rFonts w:ascii="仿宋" w:eastAsia="仿宋" w:hAnsi="仿宋" w:cs="仿宋" w:hint="eastAsia"/>
          <w:sz w:val="28"/>
          <w:szCs w:val="28"/>
        </w:rPr>
        <w:t>压力管道使用单位负责压力管道的日常管理，严禁在超温、超压、超负荷和安全设施不齐全环境下使用；对存在隐患的压力管道应及时采取措施，对重大隐患及时以书面形式报告</w:t>
      </w:r>
      <w:r w:rsidR="0098021D">
        <w:rPr>
          <w:rFonts w:ascii="仿宋" w:eastAsia="仿宋" w:hAnsi="仿宋" w:cs="仿宋" w:hint="eastAsia"/>
          <w:sz w:val="28"/>
          <w:szCs w:val="28"/>
        </w:rPr>
        <w:t>公司</w:t>
      </w:r>
      <w:r w:rsidR="009119AC">
        <w:rPr>
          <w:rFonts w:ascii="仿宋" w:eastAsia="仿宋" w:hAnsi="仿宋" w:cs="仿宋" w:hint="eastAsia"/>
          <w:sz w:val="28"/>
          <w:szCs w:val="28"/>
        </w:rPr>
        <w:t>相关领导和职能科室。</w:t>
      </w:r>
    </w:p>
    <w:p w14:paraId="5F93B6C5" w14:textId="19FD76E5" w:rsidR="009119AC" w:rsidRDefault="006A74F2" w:rsidP="009119AC">
      <w:pPr>
        <w:pStyle w:val="af3"/>
        <w:spacing w:line="540" w:lineRule="exact"/>
        <w:ind w:rightChars="12" w:right="25" w:firstLineChars="206" w:firstLine="577"/>
        <w:rPr>
          <w:rFonts w:ascii="仿宋" w:eastAsia="仿宋" w:hAnsi="仿宋" w:cs="仿宋"/>
          <w:sz w:val="28"/>
          <w:szCs w:val="28"/>
        </w:rPr>
      </w:pPr>
      <w:r>
        <w:rPr>
          <w:rFonts w:ascii="仿宋" w:eastAsia="仿宋" w:hAnsi="仿宋" w:cs="仿宋"/>
          <w:sz w:val="28"/>
          <w:szCs w:val="28"/>
        </w:rPr>
        <w:t>3.4.3</w:t>
      </w:r>
      <w:r>
        <w:rPr>
          <w:rFonts w:ascii="仿宋" w:eastAsia="仿宋" w:hAnsi="仿宋" w:cs="仿宋" w:hint="eastAsia"/>
          <w:sz w:val="28"/>
          <w:szCs w:val="28"/>
        </w:rPr>
        <w:t>使用部门</w:t>
      </w:r>
      <w:r w:rsidR="009119AC">
        <w:rPr>
          <w:rFonts w:ascii="仿宋" w:eastAsia="仿宋" w:hAnsi="仿宋" w:cs="仿宋" w:hint="eastAsia"/>
          <w:sz w:val="28"/>
          <w:szCs w:val="28"/>
        </w:rPr>
        <w:t>负责组织制定工艺操作规程和岗位操作规程，内容应包括：操作工艺指标，岗位操作法，运行中重点检查的项目和部位、可能出现的异常现象和防止措施、紧急情况处置办法等，并对执行情况进行监督检查和考核。</w:t>
      </w:r>
    </w:p>
    <w:p w14:paraId="40D79036" w14:textId="036F8735" w:rsidR="009119AC" w:rsidRDefault="006A74F2" w:rsidP="009119AC">
      <w:pPr>
        <w:pStyle w:val="af3"/>
        <w:spacing w:line="540" w:lineRule="exact"/>
        <w:ind w:rightChars="12" w:right="25" w:firstLineChars="220" w:firstLine="616"/>
        <w:rPr>
          <w:rFonts w:ascii="仿宋" w:eastAsia="仿宋" w:hAnsi="仿宋" w:cs="仿宋"/>
          <w:sz w:val="28"/>
          <w:szCs w:val="28"/>
        </w:rPr>
      </w:pPr>
      <w:r>
        <w:rPr>
          <w:rFonts w:ascii="仿宋" w:eastAsia="仿宋" w:hAnsi="仿宋" w:cs="仿宋"/>
          <w:sz w:val="28"/>
          <w:szCs w:val="28"/>
        </w:rPr>
        <w:t>3.4.4</w:t>
      </w:r>
      <w:r w:rsidR="009119AC">
        <w:rPr>
          <w:rFonts w:ascii="仿宋" w:eastAsia="仿宋" w:hAnsi="仿宋" w:cs="仿宋" w:hint="eastAsia"/>
          <w:sz w:val="28"/>
          <w:szCs w:val="28"/>
        </w:rPr>
        <w:t>使用管理</w:t>
      </w:r>
    </w:p>
    <w:p w14:paraId="28C44FFE" w14:textId="10DADC27" w:rsidR="009119AC" w:rsidRDefault="006A74F2" w:rsidP="009119AC">
      <w:pPr>
        <w:pStyle w:val="af3"/>
        <w:spacing w:line="540" w:lineRule="exact"/>
        <w:ind w:rightChars="12" w:right="25" w:firstLineChars="206" w:firstLine="577"/>
        <w:rPr>
          <w:rFonts w:ascii="仿宋" w:eastAsia="仿宋" w:hAnsi="仿宋" w:cs="仿宋"/>
          <w:sz w:val="28"/>
          <w:szCs w:val="28"/>
        </w:rPr>
      </w:pPr>
      <w:r>
        <w:rPr>
          <w:rFonts w:ascii="仿宋" w:eastAsia="仿宋" w:hAnsi="仿宋" w:cs="仿宋"/>
          <w:sz w:val="28"/>
          <w:szCs w:val="28"/>
        </w:rPr>
        <w:t>3.4.4.1</w:t>
      </w:r>
      <w:r w:rsidR="009119AC">
        <w:rPr>
          <w:rFonts w:ascii="仿宋" w:eastAsia="仿宋" w:hAnsi="仿宋" w:cs="仿宋" w:hint="eastAsia"/>
          <w:sz w:val="28"/>
          <w:szCs w:val="28"/>
        </w:rPr>
        <w:t>严格按工艺操作规程进行操作，严禁超温、超压运行。如出现操作温度超过设计温度、操作压力超过设计压力、工艺介质窜线等现象，使用单位应及时处理，并在处理完成后24小时内向技术办公室提供书面报告，说明超温超压及介质窜线原因及过程、处理办法等。</w:t>
      </w:r>
    </w:p>
    <w:p w14:paraId="0E3D9E17" w14:textId="45174B63" w:rsidR="009119AC" w:rsidRDefault="006A74F2" w:rsidP="009119AC">
      <w:pPr>
        <w:pStyle w:val="af3"/>
        <w:spacing w:line="540" w:lineRule="exact"/>
        <w:ind w:rightChars="12" w:right="25" w:firstLineChars="220" w:firstLine="616"/>
        <w:rPr>
          <w:rFonts w:ascii="仿宋" w:eastAsia="仿宋" w:hAnsi="仿宋" w:cs="仿宋"/>
          <w:sz w:val="28"/>
          <w:szCs w:val="28"/>
        </w:rPr>
      </w:pPr>
      <w:r>
        <w:rPr>
          <w:rFonts w:ascii="仿宋" w:eastAsia="仿宋" w:hAnsi="仿宋" w:cs="仿宋"/>
          <w:sz w:val="28"/>
          <w:szCs w:val="28"/>
        </w:rPr>
        <w:t>3.4.4.2</w:t>
      </w:r>
      <w:r w:rsidR="009119AC">
        <w:rPr>
          <w:rFonts w:ascii="仿宋" w:eastAsia="仿宋" w:hAnsi="仿宋" w:cs="仿宋" w:hint="eastAsia"/>
          <w:sz w:val="28"/>
          <w:szCs w:val="28"/>
        </w:rPr>
        <w:t>各</w:t>
      </w:r>
      <w:r>
        <w:rPr>
          <w:rFonts w:ascii="仿宋" w:eastAsia="仿宋" w:hAnsi="仿宋" w:cs="仿宋" w:hint="eastAsia"/>
          <w:sz w:val="28"/>
          <w:szCs w:val="28"/>
        </w:rPr>
        <w:t>使用部门</w:t>
      </w:r>
      <w:r w:rsidR="009119AC">
        <w:rPr>
          <w:rFonts w:ascii="仿宋" w:eastAsia="仿宋" w:hAnsi="仿宋" w:cs="仿宋" w:hint="eastAsia"/>
          <w:sz w:val="28"/>
          <w:szCs w:val="28"/>
        </w:rPr>
        <w:t>应按工艺操作规程、岗位巡检制度等定时对所管辖的压力管道及组成元件进行巡检，特别是对输送高温、高压、可燃、易爆、有毒或腐蚀性介质的压力管道应重点加强巡线检查，检查管道组件、管道支承元件和补偿器等有无损坏或损伤，有无变形，有无泄漏，有无异常振动或异常磨擦声，防腐保温、保冷是否良好有效，并作好巡检记录。发现异常情况、故障、事故隐患或有缺陷时，应按事故隐患报告程序逐级上报，及时采取有效措施，妥善处理，并将处理情况记于运行记录上。</w:t>
      </w:r>
    </w:p>
    <w:p w14:paraId="6CE69186" w14:textId="67CF432E" w:rsidR="009119AC" w:rsidRDefault="006A74F2" w:rsidP="009119AC">
      <w:pPr>
        <w:pStyle w:val="af3"/>
        <w:spacing w:line="540" w:lineRule="exact"/>
        <w:ind w:rightChars="12" w:right="25" w:firstLineChars="220" w:firstLine="616"/>
        <w:rPr>
          <w:rFonts w:ascii="仿宋" w:eastAsia="仿宋" w:hAnsi="仿宋" w:cs="仿宋"/>
          <w:sz w:val="28"/>
          <w:szCs w:val="28"/>
        </w:rPr>
      </w:pPr>
      <w:r>
        <w:rPr>
          <w:rFonts w:ascii="仿宋" w:eastAsia="仿宋" w:hAnsi="仿宋" w:cs="仿宋"/>
          <w:sz w:val="28"/>
          <w:szCs w:val="28"/>
        </w:rPr>
        <w:t>3.4.4.3</w:t>
      </w:r>
      <w:r w:rsidR="009119AC">
        <w:rPr>
          <w:rFonts w:ascii="仿宋" w:eastAsia="仿宋" w:hAnsi="仿宋" w:cs="仿宋" w:hint="eastAsia"/>
          <w:sz w:val="28"/>
          <w:szCs w:val="28"/>
        </w:rPr>
        <w:t>压力管道发生事故时应按事故应急预案进行处置。</w:t>
      </w:r>
    </w:p>
    <w:p w14:paraId="6469B238" w14:textId="63C3813E" w:rsidR="009119AC" w:rsidRDefault="006A74F2" w:rsidP="009119AC">
      <w:pPr>
        <w:pStyle w:val="af3"/>
        <w:spacing w:line="540" w:lineRule="exact"/>
        <w:ind w:rightChars="12" w:right="25" w:firstLineChars="220" w:firstLine="616"/>
        <w:rPr>
          <w:rFonts w:ascii="仿宋" w:eastAsia="仿宋" w:hAnsi="仿宋" w:cs="仿宋"/>
          <w:sz w:val="28"/>
          <w:szCs w:val="28"/>
        </w:rPr>
      </w:pPr>
      <w:r>
        <w:rPr>
          <w:rFonts w:ascii="仿宋" w:eastAsia="仿宋" w:hAnsi="仿宋" w:cs="仿宋"/>
          <w:sz w:val="28"/>
          <w:szCs w:val="28"/>
        </w:rPr>
        <w:lastRenderedPageBreak/>
        <w:t>3.4.4.4</w:t>
      </w:r>
      <w:r w:rsidR="009119AC">
        <w:rPr>
          <w:rFonts w:ascii="仿宋" w:eastAsia="仿宋" w:hAnsi="仿宋" w:cs="仿宋" w:hint="eastAsia"/>
          <w:sz w:val="28"/>
          <w:szCs w:val="28"/>
        </w:rPr>
        <w:t>管廊等公共界区压力管道的管理。按生产技术科下发的“工艺外管区域划分图”的规定，各车间应加强自己管辖范围的压力管道的管理和日常巡检工作。</w:t>
      </w:r>
    </w:p>
    <w:p w14:paraId="45E707F4" w14:textId="32631124" w:rsidR="009119AC" w:rsidRDefault="006A74F2" w:rsidP="009119AC">
      <w:pPr>
        <w:pStyle w:val="af3"/>
        <w:spacing w:line="540" w:lineRule="exact"/>
        <w:ind w:rightChars="12" w:right="25" w:firstLineChars="220" w:firstLine="616"/>
        <w:rPr>
          <w:rFonts w:ascii="仿宋" w:eastAsia="仿宋" w:hAnsi="仿宋" w:cs="仿宋"/>
          <w:sz w:val="28"/>
          <w:szCs w:val="28"/>
        </w:rPr>
      </w:pPr>
      <w:r>
        <w:rPr>
          <w:rFonts w:ascii="仿宋" w:eastAsia="仿宋" w:hAnsi="仿宋" w:cs="仿宋"/>
          <w:sz w:val="28"/>
          <w:szCs w:val="28"/>
        </w:rPr>
        <w:t>3.4.4.5</w:t>
      </w:r>
      <w:r w:rsidR="009119AC">
        <w:rPr>
          <w:rFonts w:ascii="仿宋" w:eastAsia="仿宋" w:hAnsi="仿宋" w:cs="仿宋" w:hint="eastAsia"/>
          <w:sz w:val="28"/>
          <w:szCs w:val="28"/>
        </w:rPr>
        <w:t>介质为空气的压缩机级间气管道的检查维护：</w:t>
      </w:r>
    </w:p>
    <w:p w14:paraId="4B28EDE9" w14:textId="7B856E15" w:rsidR="009119AC" w:rsidRDefault="006A74F2" w:rsidP="009119AC">
      <w:pPr>
        <w:pStyle w:val="af3"/>
        <w:spacing w:line="540" w:lineRule="exact"/>
        <w:ind w:rightChars="12" w:right="25" w:firstLineChars="220" w:firstLine="616"/>
        <w:rPr>
          <w:rFonts w:ascii="仿宋" w:eastAsia="仿宋" w:hAnsi="仿宋" w:cs="仿宋"/>
          <w:sz w:val="28"/>
          <w:szCs w:val="28"/>
        </w:rPr>
      </w:pPr>
      <w:r>
        <w:rPr>
          <w:rFonts w:ascii="仿宋" w:eastAsia="仿宋" w:hAnsi="仿宋" w:cs="仿宋" w:hint="eastAsia"/>
          <w:sz w:val="28"/>
          <w:szCs w:val="28"/>
        </w:rPr>
        <w:t>使用部门、维护</w:t>
      </w:r>
      <w:r w:rsidR="009119AC">
        <w:rPr>
          <w:rFonts w:ascii="仿宋" w:eastAsia="仿宋" w:hAnsi="仿宋" w:cs="仿宋" w:hint="eastAsia"/>
          <w:sz w:val="28"/>
          <w:szCs w:val="28"/>
        </w:rPr>
        <w:t>车间每年至少对管道内结垢、油渣、阀片残件等情况进行一次检查和清理。</w:t>
      </w:r>
    </w:p>
    <w:p w14:paraId="7C3BEE6A" w14:textId="6A1053F5" w:rsidR="009119AC" w:rsidRDefault="006A74F2" w:rsidP="009119AC">
      <w:pPr>
        <w:pStyle w:val="af3"/>
        <w:spacing w:line="540" w:lineRule="exact"/>
        <w:ind w:rightChars="12" w:right="25" w:firstLineChars="220" w:firstLine="616"/>
        <w:rPr>
          <w:rFonts w:ascii="仿宋" w:eastAsia="仿宋" w:hAnsi="仿宋" w:cs="仿宋"/>
          <w:sz w:val="28"/>
          <w:szCs w:val="28"/>
        </w:rPr>
      </w:pPr>
      <w:r>
        <w:rPr>
          <w:rFonts w:ascii="仿宋" w:eastAsia="仿宋" w:hAnsi="仿宋" w:cs="仿宋"/>
          <w:sz w:val="28"/>
          <w:szCs w:val="28"/>
        </w:rPr>
        <w:t>3.4.4.4</w:t>
      </w:r>
      <w:r w:rsidR="009119AC">
        <w:rPr>
          <w:rFonts w:ascii="仿宋" w:eastAsia="仿宋" w:hAnsi="仿宋" w:cs="仿宋" w:hint="eastAsia"/>
          <w:sz w:val="28"/>
          <w:szCs w:val="28"/>
        </w:rPr>
        <w:t>检验单位判废的压力管道或不能达到使用要求的管道，使用单位应按规定办理报废手续。因技改或工艺变更等原因需报废或停用的压力管道，经相关部门确认后，使用单位应按规定办理报废或停用手续。</w:t>
      </w:r>
    </w:p>
    <w:p w14:paraId="2236527E" w14:textId="0B444D36" w:rsidR="009119AC" w:rsidRDefault="006A74F2" w:rsidP="009119AC">
      <w:pPr>
        <w:pStyle w:val="af3"/>
        <w:spacing w:line="540" w:lineRule="exact"/>
        <w:ind w:rightChars="12" w:right="25" w:firstLineChars="220" w:firstLine="616"/>
        <w:rPr>
          <w:rFonts w:ascii="仿宋" w:eastAsia="仿宋" w:hAnsi="仿宋" w:cs="仿宋"/>
          <w:sz w:val="28"/>
          <w:szCs w:val="28"/>
        </w:rPr>
      </w:pPr>
      <w:r>
        <w:rPr>
          <w:rFonts w:ascii="仿宋" w:eastAsia="仿宋" w:hAnsi="仿宋" w:cs="仿宋"/>
          <w:sz w:val="28"/>
          <w:szCs w:val="28"/>
        </w:rPr>
        <w:t>3.4.4.5</w:t>
      </w:r>
      <w:r w:rsidR="009119AC">
        <w:rPr>
          <w:rFonts w:ascii="仿宋" w:eastAsia="仿宋" w:hAnsi="仿宋" w:cs="仿宋" w:hint="eastAsia"/>
          <w:sz w:val="28"/>
          <w:szCs w:val="28"/>
        </w:rPr>
        <w:t>判废、报废的压力管道不得继续使用，对停用后重新启用的压力管道应按规定进行检验。停用2年以上需重新投用的压力管道应进行相关无损检测检验和压力试验合格后方可使用。</w:t>
      </w:r>
    </w:p>
    <w:p w14:paraId="19077A87" w14:textId="58A84AA5" w:rsidR="009119AC" w:rsidRDefault="006A74F2" w:rsidP="009119AC">
      <w:pPr>
        <w:spacing w:line="540" w:lineRule="exact"/>
        <w:ind w:firstLineChars="206" w:firstLine="577"/>
        <w:rPr>
          <w:rFonts w:ascii="仿宋" w:eastAsia="仿宋" w:hAnsi="仿宋" w:cs="仿宋"/>
          <w:sz w:val="28"/>
          <w:szCs w:val="28"/>
        </w:rPr>
      </w:pPr>
      <w:r>
        <w:rPr>
          <w:rFonts w:ascii="仿宋" w:eastAsia="仿宋" w:hAnsi="仿宋" w:cs="仿宋"/>
          <w:sz w:val="28"/>
          <w:szCs w:val="28"/>
        </w:rPr>
        <w:t>3.4.5</w:t>
      </w:r>
      <w:r w:rsidR="009119AC">
        <w:rPr>
          <w:rFonts w:ascii="仿宋" w:eastAsia="仿宋" w:hAnsi="仿宋" w:cs="仿宋" w:hint="eastAsia"/>
          <w:sz w:val="28"/>
          <w:szCs w:val="28"/>
        </w:rPr>
        <w:t>维修</w:t>
      </w:r>
    </w:p>
    <w:p w14:paraId="4EF43CD9" w14:textId="35C92E6B" w:rsidR="009119AC" w:rsidRDefault="00373C87" w:rsidP="009119AC">
      <w:pPr>
        <w:spacing w:line="540" w:lineRule="exact"/>
        <w:ind w:firstLineChars="206" w:firstLine="577"/>
        <w:rPr>
          <w:rFonts w:ascii="仿宋" w:eastAsia="仿宋" w:hAnsi="仿宋" w:cs="仿宋"/>
          <w:sz w:val="28"/>
          <w:szCs w:val="28"/>
        </w:rPr>
      </w:pPr>
      <w:r>
        <w:rPr>
          <w:rFonts w:ascii="仿宋" w:eastAsia="仿宋" w:hAnsi="仿宋" w:cs="仿宋"/>
          <w:sz w:val="28"/>
          <w:szCs w:val="28"/>
        </w:rPr>
        <w:t>3.4.5.1</w:t>
      </w:r>
      <w:r w:rsidR="009119AC">
        <w:rPr>
          <w:rFonts w:ascii="仿宋" w:eastAsia="仿宋" w:hAnsi="仿宋" w:cs="仿宋" w:hint="eastAsia"/>
          <w:sz w:val="28"/>
          <w:szCs w:val="28"/>
        </w:rPr>
        <w:t>使用单位负责组织和实施压力管道的日常维修工作。</w:t>
      </w:r>
    </w:p>
    <w:p w14:paraId="0ACF2654" w14:textId="2FDE4AE2" w:rsidR="009119AC" w:rsidRDefault="00373C87" w:rsidP="009119AC">
      <w:pPr>
        <w:spacing w:line="540" w:lineRule="exact"/>
        <w:ind w:firstLineChars="206" w:firstLine="577"/>
        <w:rPr>
          <w:rFonts w:ascii="仿宋" w:eastAsia="仿宋" w:hAnsi="仿宋" w:cs="仿宋"/>
          <w:sz w:val="28"/>
          <w:szCs w:val="28"/>
        </w:rPr>
      </w:pPr>
      <w:r>
        <w:rPr>
          <w:rFonts w:ascii="仿宋" w:eastAsia="仿宋" w:hAnsi="仿宋" w:cs="仿宋"/>
          <w:sz w:val="28"/>
          <w:szCs w:val="28"/>
        </w:rPr>
        <w:t>3.4.5.2</w:t>
      </w:r>
      <w:r w:rsidR="009119AC">
        <w:rPr>
          <w:rFonts w:ascii="仿宋" w:eastAsia="仿宋" w:hAnsi="仿宋" w:cs="仿宋" w:hint="eastAsia"/>
          <w:sz w:val="28"/>
          <w:szCs w:val="28"/>
        </w:rPr>
        <w:t>维修难度或风险较大或维修工作量较大的维修工作由设备科组织、使用单位实施，必要时委外进行。</w:t>
      </w:r>
    </w:p>
    <w:p w14:paraId="47FE21A8" w14:textId="0B1E7FB1" w:rsidR="009119AC" w:rsidRDefault="00373C87" w:rsidP="009119AC">
      <w:pPr>
        <w:spacing w:line="540" w:lineRule="exact"/>
        <w:ind w:firstLineChars="206" w:firstLine="577"/>
        <w:rPr>
          <w:rFonts w:ascii="仿宋" w:eastAsia="仿宋" w:hAnsi="仿宋" w:cs="仿宋"/>
          <w:sz w:val="28"/>
          <w:szCs w:val="28"/>
        </w:rPr>
      </w:pPr>
      <w:r>
        <w:rPr>
          <w:rFonts w:ascii="仿宋" w:eastAsia="仿宋" w:hAnsi="仿宋" w:cs="仿宋"/>
          <w:sz w:val="28"/>
          <w:szCs w:val="28"/>
        </w:rPr>
        <w:t>3.4.5.3</w:t>
      </w:r>
      <w:r w:rsidR="009119AC">
        <w:rPr>
          <w:rFonts w:ascii="仿宋" w:eastAsia="仿宋" w:hAnsi="仿宋" w:cs="仿宋" w:hint="eastAsia"/>
          <w:sz w:val="28"/>
          <w:szCs w:val="28"/>
        </w:rPr>
        <w:t>压力管道管理部门参与涉及焊接工作的维修方案的制定及验收工作。</w:t>
      </w:r>
    </w:p>
    <w:p w14:paraId="7B5E0C42" w14:textId="2C154FD1" w:rsidR="009119AC" w:rsidRDefault="009119AC" w:rsidP="009119AC">
      <w:pPr>
        <w:spacing w:beforeLines="50" w:before="156" w:afterLines="50" w:after="156" w:line="540" w:lineRule="exact"/>
        <w:rPr>
          <w:rFonts w:ascii="仿宋" w:eastAsia="仿宋" w:hAnsi="仿宋" w:cs="仿宋"/>
          <w:sz w:val="28"/>
          <w:szCs w:val="28"/>
        </w:rPr>
      </w:pPr>
      <w:r>
        <w:rPr>
          <w:rFonts w:ascii="仿宋" w:eastAsia="仿宋" w:hAnsi="仿宋" w:cs="仿宋" w:hint="eastAsia"/>
          <w:sz w:val="28"/>
          <w:szCs w:val="28"/>
        </w:rPr>
        <w:t xml:space="preserve">   3.5 压力管道的定期检验</w:t>
      </w:r>
    </w:p>
    <w:p w14:paraId="62094533" w14:textId="43F59CAE" w:rsidR="009119AC" w:rsidRDefault="00373C87" w:rsidP="009119AC">
      <w:pPr>
        <w:spacing w:line="540" w:lineRule="exact"/>
        <w:ind w:firstLineChars="200" w:firstLine="560"/>
        <w:rPr>
          <w:rFonts w:ascii="仿宋" w:eastAsia="仿宋" w:hAnsi="仿宋" w:cs="仿宋"/>
          <w:sz w:val="28"/>
          <w:szCs w:val="28"/>
        </w:rPr>
      </w:pPr>
      <w:r>
        <w:rPr>
          <w:rFonts w:ascii="仿宋" w:eastAsia="仿宋" w:hAnsi="仿宋" w:cs="仿宋"/>
          <w:sz w:val="28"/>
          <w:szCs w:val="28"/>
        </w:rPr>
        <w:t>3.5.1</w:t>
      </w:r>
      <w:r w:rsidR="009119AC">
        <w:rPr>
          <w:rFonts w:ascii="仿宋" w:eastAsia="仿宋" w:hAnsi="仿宋" w:cs="仿宋" w:hint="eastAsia"/>
          <w:sz w:val="28"/>
          <w:szCs w:val="28"/>
        </w:rPr>
        <w:t>根据《压力管道定期检验规则—工业管道》的要求，在用工业管道应进行定期检验。</w:t>
      </w:r>
    </w:p>
    <w:p w14:paraId="18B08DDF" w14:textId="110AE54E" w:rsidR="009119AC" w:rsidRDefault="00373C87" w:rsidP="009119AC">
      <w:pPr>
        <w:spacing w:line="540" w:lineRule="exact"/>
        <w:ind w:firstLineChars="200" w:firstLine="560"/>
        <w:rPr>
          <w:rFonts w:ascii="仿宋" w:eastAsia="仿宋" w:hAnsi="仿宋" w:cs="仿宋"/>
          <w:sz w:val="28"/>
          <w:szCs w:val="28"/>
        </w:rPr>
      </w:pPr>
      <w:r>
        <w:rPr>
          <w:rFonts w:ascii="仿宋" w:eastAsia="仿宋" w:hAnsi="仿宋" w:cs="仿宋"/>
          <w:sz w:val="28"/>
          <w:szCs w:val="28"/>
        </w:rPr>
        <w:t>3.5.2</w:t>
      </w:r>
      <w:r w:rsidR="009119AC">
        <w:rPr>
          <w:rFonts w:ascii="仿宋" w:eastAsia="仿宋" w:hAnsi="仿宋" w:cs="仿宋" w:hint="eastAsia"/>
          <w:sz w:val="28"/>
          <w:szCs w:val="28"/>
        </w:rPr>
        <w:t>压力管道的定期检验：是指特种设备检验机构(简称检验机构)按照一定的时间周期，根据相关安全技术规范及相应标准的规定，对管道安全状况所进行的符合性验证活动。定期检验应当在年度</w:t>
      </w:r>
      <w:r w:rsidR="009119AC">
        <w:rPr>
          <w:rFonts w:ascii="仿宋" w:eastAsia="仿宋" w:hAnsi="仿宋" w:cs="仿宋" w:hint="eastAsia"/>
          <w:sz w:val="28"/>
          <w:szCs w:val="28"/>
        </w:rPr>
        <w:lastRenderedPageBreak/>
        <w:t>检查的基础上进行。</w:t>
      </w:r>
    </w:p>
    <w:p w14:paraId="483F5D68" w14:textId="65D35B9B" w:rsidR="009119AC" w:rsidRDefault="00373C87" w:rsidP="009119AC">
      <w:pPr>
        <w:spacing w:line="540" w:lineRule="exact"/>
        <w:ind w:firstLineChars="200" w:firstLine="560"/>
        <w:rPr>
          <w:rFonts w:ascii="仿宋" w:eastAsia="仿宋" w:hAnsi="仿宋" w:cs="仿宋"/>
          <w:sz w:val="28"/>
          <w:szCs w:val="28"/>
        </w:rPr>
      </w:pPr>
      <w:r>
        <w:rPr>
          <w:rFonts w:ascii="仿宋" w:eastAsia="仿宋" w:hAnsi="仿宋" w:cs="仿宋"/>
          <w:sz w:val="28"/>
          <w:szCs w:val="28"/>
        </w:rPr>
        <w:t>3.5.3</w:t>
      </w:r>
      <w:r w:rsidR="009119AC">
        <w:rPr>
          <w:rFonts w:ascii="仿宋" w:eastAsia="仿宋" w:hAnsi="仿宋" w:cs="仿宋" w:hint="eastAsia"/>
          <w:sz w:val="28"/>
          <w:szCs w:val="28"/>
        </w:rPr>
        <w:t>定期检验计划：使用单位提出检验计划→压力管道管理部门校核→分管领导审批。</w:t>
      </w:r>
    </w:p>
    <w:p w14:paraId="41EF3DDE" w14:textId="376EF623" w:rsidR="009119AC" w:rsidRDefault="00373C87" w:rsidP="009119AC">
      <w:pPr>
        <w:spacing w:line="540" w:lineRule="exact"/>
        <w:ind w:firstLineChars="200" w:firstLine="560"/>
        <w:rPr>
          <w:rFonts w:ascii="仿宋" w:eastAsia="仿宋" w:hAnsi="仿宋" w:cs="仿宋"/>
          <w:sz w:val="28"/>
          <w:szCs w:val="28"/>
        </w:rPr>
      </w:pPr>
      <w:r>
        <w:rPr>
          <w:rFonts w:ascii="仿宋" w:eastAsia="仿宋" w:hAnsi="仿宋" w:cs="仿宋"/>
          <w:sz w:val="28"/>
          <w:szCs w:val="28"/>
        </w:rPr>
        <w:t>3.5.4</w:t>
      </w:r>
      <w:r w:rsidR="009119AC">
        <w:rPr>
          <w:rFonts w:ascii="仿宋" w:eastAsia="仿宋" w:hAnsi="仿宋" w:cs="仿宋" w:hint="eastAsia"/>
          <w:sz w:val="28"/>
          <w:szCs w:val="28"/>
        </w:rPr>
        <w:t>定期检验实施：确定检验机构→检验机构编制检验方案（使用单位配合）→压力管道管理部门审核→分管领导批准→使用单位组织搭架、打磨→检验机构检验→缺陷及问题处理→检验结果汇总及交底→出具检验报告。</w:t>
      </w:r>
    </w:p>
    <w:p w14:paraId="12253462" w14:textId="1AE28431" w:rsidR="009119AC" w:rsidRDefault="00373C87" w:rsidP="009119AC">
      <w:pPr>
        <w:spacing w:line="540" w:lineRule="exact"/>
        <w:ind w:firstLineChars="200" w:firstLine="560"/>
        <w:rPr>
          <w:rFonts w:ascii="仿宋" w:eastAsia="仿宋" w:hAnsi="仿宋" w:cs="仿宋"/>
          <w:sz w:val="28"/>
          <w:szCs w:val="28"/>
        </w:rPr>
      </w:pPr>
      <w:r>
        <w:rPr>
          <w:rFonts w:ascii="仿宋" w:eastAsia="仿宋" w:hAnsi="仿宋" w:cs="仿宋"/>
          <w:sz w:val="28"/>
          <w:szCs w:val="28"/>
        </w:rPr>
        <w:t>3.5.5</w:t>
      </w:r>
      <w:r w:rsidR="009119AC">
        <w:rPr>
          <w:rFonts w:ascii="仿宋" w:eastAsia="仿宋" w:hAnsi="仿宋" w:cs="仿宋" w:hint="eastAsia"/>
          <w:sz w:val="28"/>
          <w:szCs w:val="28"/>
        </w:rPr>
        <w:t>压力管道的年度检查</w:t>
      </w:r>
    </w:p>
    <w:p w14:paraId="38575910" w14:textId="42822819" w:rsidR="009119AC" w:rsidRDefault="00373C87" w:rsidP="009119AC">
      <w:pPr>
        <w:spacing w:line="540" w:lineRule="exact"/>
        <w:ind w:firstLineChars="200" w:firstLine="560"/>
        <w:rPr>
          <w:rFonts w:ascii="仿宋" w:eastAsia="仿宋" w:hAnsi="仿宋" w:cs="仿宋"/>
          <w:sz w:val="28"/>
          <w:szCs w:val="28"/>
        </w:rPr>
      </w:pPr>
      <w:r>
        <w:rPr>
          <w:rFonts w:ascii="仿宋" w:eastAsia="仿宋" w:hAnsi="仿宋" w:cs="仿宋"/>
          <w:sz w:val="28"/>
          <w:szCs w:val="28"/>
        </w:rPr>
        <w:t>3.5.5.1</w:t>
      </w:r>
      <w:r w:rsidR="009119AC">
        <w:rPr>
          <w:rFonts w:ascii="仿宋" w:eastAsia="仿宋" w:hAnsi="仿宋" w:cs="仿宋" w:hint="eastAsia"/>
          <w:sz w:val="28"/>
          <w:szCs w:val="28"/>
        </w:rPr>
        <w:t>年度检查，即定期自行检查，是指使用单位在管道运行条件下，对管道是否有影响安全运行的异常情况进行检查，每年至少进行一次，且在年度停车大修1个月前完成 。</w:t>
      </w:r>
    </w:p>
    <w:p w14:paraId="0A007CE7" w14:textId="0D6CDBD3" w:rsidR="009119AC" w:rsidRDefault="00373C87" w:rsidP="009119AC">
      <w:pPr>
        <w:pStyle w:val="af3"/>
        <w:spacing w:line="540" w:lineRule="exact"/>
        <w:ind w:rightChars="12" w:right="25" w:firstLineChars="213" w:firstLine="596"/>
        <w:rPr>
          <w:rFonts w:ascii="仿宋" w:eastAsia="仿宋" w:hAnsi="仿宋" w:cs="仿宋"/>
          <w:sz w:val="28"/>
          <w:szCs w:val="28"/>
        </w:rPr>
      </w:pPr>
      <w:r>
        <w:rPr>
          <w:rFonts w:ascii="仿宋" w:eastAsia="仿宋" w:hAnsi="仿宋" w:cs="仿宋"/>
          <w:sz w:val="28"/>
          <w:szCs w:val="28"/>
        </w:rPr>
        <w:t>3.5.5.2</w:t>
      </w:r>
      <w:r w:rsidR="009119AC">
        <w:rPr>
          <w:rFonts w:ascii="仿宋" w:eastAsia="仿宋" w:hAnsi="仿宋" w:cs="仿宋" w:hint="eastAsia"/>
          <w:sz w:val="28"/>
          <w:szCs w:val="28"/>
        </w:rPr>
        <w:t>年度检查内容：年度检查应当至少包括对管道安全管理情况、管道运行状况和安全附件与仪表的检查，必要时应当进行壁厚测定和电阻值测量。</w:t>
      </w:r>
    </w:p>
    <w:p w14:paraId="4FC46556" w14:textId="5D392CBE" w:rsidR="009119AC" w:rsidRDefault="00373C87" w:rsidP="009119AC">
      <w:pPr>
        <w:pStyle w:val="af3"/>
        <w:spacing w:line="540" w:lineRule="exact"/>
        <w:ind w:rightChars="12" w:right="25" w:firstLineChars="213" w:firstLine="596"/>
        <w:rPr>
          <w:rFonts w:ascii="仿宋" w:eastAsia="仿宋" w:hAnsi="仿宋" w:cs="仿宋"/>
          <w:sz w:val="28"/>
          <w:szCs w:val="28"/>
        </w:rPr>
      </w:pPr>
      <w:r>
        <w:rPr>
          <w:rFonts w:ascii="仿宋" w:eastAsia="仿宋" w:hAnsi="仿宋" w:cs="仿宋"/>
          <w:sz w:val="28"/>
          <w:szCs w:val="28"/>
        </w:rPr>
        <w:t>3.5.5.3</w:t>
      </w:r>
      <w:r w:rsidR="009119AC">
        <w:rPr>
          <w:rFonts w:ascii="仿宋" w:eastAsia="仿宋" w:hAnsi="仿宋" w:cs="仿宋" w:hint="eastAsia"/>
          <w:sz w:val="28"/>
          <w:szCs w:val="28"/>
        </w:rPr>
        <w:t>年度检查实施：年度检查工作由</w:t>
      </w:r>
      <w:r>
        <w:rPr>
          <w:rFonts w:ascii="仿宋" w:eastAsia="仿宋" w:hAnsi="仿宋" w:cs="仿宋" w:hint="eastAsia"/>
          <w:sz w:val="28"/>
          <w:szCs w:val="28"/>
        </w:rPr>
        <w:t>使用部门、维护车间</w:t>
      </w:r>
      <w:r w:rsidR="009119AC">
        <w:rPr>
          <w:rFonts w:ascii="仿宋" w:eastAsia="仿宋" w:hAnsi="仿宋" w:cs="仿宋" w:hint="eastAsia"/>
          <w:sz w:val="28"/>
          <w:szCs w:val="28"/>
        </w:rPr>
        <w:t>自行进行，其实施程序为：</w:t>
      </w:r>
    </w:p>
    <w:p w14:paraId="3C706FA8" w14:textId="6082E521" w:rsidR="009119AC" w:rsidRDefault="009119AC" w:rsidP="009119AC">
      <w:pPr>
        <w:pStyle w:val="af3"/>
        <w:spacing w:line="540" w:lineRule="exact"/>
        <w:ind w:rightChars="12" w:right="25" w:firstLineChars="210" w:firstLine="588"/>
        <w:rPr>
          <w:rFonts w:ascii="仿宋" w:eastAsia="仿宋" w:hAnsi="仿宋" w:cs="仿宋"/>
          <w:sz w:val="28"/>
          <w:szCs w:val="28"/>
        </w:rPr>
      </w:pPr>
      <w:r>
        <w:rPr>
          <w:rFonts w:ascii="仿宋" w:eastAsia="仿宋" w:hAnsi="仿宋" w:cs="仿宋" w:hint="eastAsia"/>
          <w:sz w:val="28"/>
          <w:szCs w:val="28"/>
        </w:rPr>
        <w:t>使用单位巡检班组检查（组长签字确认）→</w:t>
      </w:r>
      <w:r w:rsidR="00373C87">
        <w:rPr>
          <w:rFonts w:ascii="仿宋" w:eastAsia="仿宋" w:hAnsi="仿宋" w:cs="仿宋" w:hint="eastAsia"/>
          <w:sz w:val="28"/>
          <w:szCs w:val="28"/>
        </w:rPr>
        <w:t>部门</w:t>
      </w:r>
      <w:r>
        <w:rPr>
          <w:rFonts w:ascii="仿宋" w:eastAsia="仿宋" w:hAnsi="仿宋" w:cs="仿宋" w:hint="eastAsia"/>
          <w:sz w:val="28"/>
          <w:szCs w:val="28"/>
        </w:rPr>
        <w:t>专人编制《工业管道年度检查结论报告》→使用单位</w:t>
      </w:r>
      <w:r w:rsidR="00373C87">
        <w:rPr>
          <w:rFonts w:ascii="仿宋" w:eastAsia="仿宋" w:hAnsi="仿宋" w:cs="仿宋" w:hint="eastAsia"/>
          <w:sz w:val="28"/>
          <w:szCs w:val="28"/>
        </w:rPr>
        <w:t>管理人员</w:t>
      </w:r>
      <w:r>
        <w:rPr>
          <w:rFonts w:ascii="仿宋" w:eastAsia="仿宋" w:hAnsi="仿宋" w:cs="仿宋" w:hint="eastAsia"/>
          <w:sz w:val="28"/>
          <w:szCs w:val="28"/>
        </w:rPr>
        <w:t>校核→压力管道管理部门审核→分管领导审定。</w:t>
      </w:r>
    </w:p>
    <w:p w14:paraId="40784A96" w14:textId="594BA878" w:rsidR="009119AC" w:rsidRDefault="00373C87" w:rsidP="009119AC">
      <w:pPr>
        <w:pStyle w:val="af3"/>
        <w:spacing w:line="540" w:lineRule="exact"/>
        <w:ind w:rightChars="12" w:right="25" w:firstLineChars="213" w:firstLine="596"/>
        <w:rPr>
          <w:rFonts w:ascii="仿宋" w:eastAsia="仿宋" w:hAnsi="仿宋" w:cs="仿宋"/>
          <w:sz w:val="28"/>
          <w:szCs w:val="28"/>
        </w:rPr>
      </w:pPr>
      <w:r>
        <w:rPr>
          <w:rFonts w:ascii="仿宋" w:eastAsia="仿宋" w:hAnsi="仿宋" w:cs="仿宋"/>
          <w:sz w:val="28"/>
          <w:szCs w:val="28"/>
        </w:rPr>
        <w:t>3.5.5.4</w:t>
      </w:r>
      <w:r w:rsidR="009119AC">
        <w:rPr>
          <w:rFonts w:ascii="仿宋" w:eastAsia="仿宋" w:hAnsi="仿宋" w:cs="仿宋" w:hint="eastAsia"/>
          <w:sz w:val="28"/>
          <w:szCs w:val="28"/>
        </w:rPr>
        <w:t>管道的下述部位为重点检查部位：</w:t>
      </w:r>
    </w:p>
    <w:p w14:paraId="61D22C10" w14:textId="77777777" w:rsidR="009119AC" w:rsidRDefault="009119AC" w:rsidP="009119AC">
      <w:pPr>
        <w:pStyle w:val="af3"/>
        <w:spacing w:line="540" w:lineRule="exact"/>
        <w:ind w:rightChars="12" w:right="25" w:firstLineChars="213" w:firstLine="596"/>
        <w:rPr>
          <w:rFonts w:ascii="仿宋" w:eastAsia="仿宋" w:hAnsi="仿宋" w:cs="仿宋"/>
          <w:sz w:val="28"/>
          <w:szCs w:val="28"/>
        </w:rPr>
      </w:pPr>
      <w:r>
        <w:rPr>
          <w:rFonts w:ascii="仿宋" w:eastAsia="仿宋" w:hAnsi="仿宋" w:cs="仿宋" w:hint="eastAsia"/>
          <w:sz w:val="28"/>
          <w:szCs w:val="28"/>
        </w:rPr>
        <w:t>—压缩机、泵的出口部位；</w:t>
      </w:r>
    </w:p>
    <w:p w14:paraId="56F15E44" w14:textId="77777777" w:rsidR="009119AC" w:rsidRDefault="009119AC" w:rsidP="009119AC">
      <w:pPr>
        <w:pStyle w:val="af3"/>
        <w:spacing w:line="540" w:lineRule="exact"/>
        <w:ind w:rightChars="12" w:right="25" w:firstLineChars="213" w:firstLine="596"/>
        <w:rPr>
          <w:rFonts w:ascii="仿宋" w:eastAsia="仿宋" w:hAnsi="仿宋" w:cs="仿宋"/>
          <w:sz w:val="28"/>
          <w:szCs w:val="28"/>
        </w:rPr>
      </w:pPr>
      <w:r>
        <w:rPr>
          <w:rFonts w:ascii="仿宋" w:eastAsia="仿宋" w:hAnsi="仿宋" w:cs="仿宋" w:hint="eastAsia"/>
          <w:sz w:val="28"/>
          <w:szCs w:val="28"/>
        </w:rPr>
        <w:t>—补偿器、三通、弯头(弯管)、大小头、支管连接及介质流动的死角等部位；</w:t>
      </w:r>
    </w:p>
    <w:p w14:paraId="04BA4B98" w14:textId="77777777" w:rsidR="009119AC" w:rsidRDefault="009119AC" w:rsidP="009119AC">
      <w:pPr>
        <w:pStyle w:val="af3"/>
        <w:spacing w:line="540" w:lineRule="exact"/>
        <w:ind w:rightChars="12" w:right="25" w:firstLineChars="213" w:firstLine="596"/>
        <w:rPr>
          <w:rFonts w:ascii="仿宋" w:eastAsia="仿宋" w:hAnsi="仿宋" w:cs="仿宋"/>
          <w:sz w:val="28"/>
          <w:szCs w:val="28"/>
        </w:rPr>
      </w:pPr>
      <w:r>
        <w:rPr>
          <w:rFonts w:ascii="仿宋" w:eastAsia="仿宋" w:hAnsi="仿宋" w:cs="仿宋" w:hint="eastAsia"/>
          <w:sz w:val="28"/>
          <w:szCs w:val="28"/>
        </w:rPr>
        <w:t>—支吊架损坏部位附近的管道组件及焊接接头；</w:t>
      </w:r>
    </w:p>
    <w:p w14:paraId="79F2C77A" w14:textId="77777777" w:rsidR="009119AC" w:rsidRDefault="009119AC" w:rsidP="009119AC">
      <w:pPr>
        <w:pStyle w:val="af3"/>
        <w:spacing w:line="540" w:lineRule="exact"/>
        <w:ind w:rightChars="12" w:right="25" w:firstLineChars="213" w:firstLine="596"/>
        <w:rPr>
          <w:rFonts w:ascii="仿宋" w:eastAsia="仿宋" w:hAnsi="仿宋" w:cs="仿宋"/>
          <w:sz w:val="28"/>
          <w:szCs w:val="28"/>
        </w:rPr>
      </w:pPr>
      <w:r>
        <w:rPr>
          <w:rFonts w:ascii="仿宋" w:eastAsia="仿宋" w:hAnsi="仿宋" w:cs="仿宋" w:hint="eastAsia"/>
          <w:sz w:val="28"/>
          <w:szCs w:val="28"/>
        </w:rPr>
        <w:t>—曾经出现过影响管道安全运行的部位；</w:t>
      </w:r>
    </w:p>
    <w:p w14:paraId="71DB9B8A" w14:textId="77777777" w:rsidR="009119AC" w:rsidRDefault="009119AC" w:rsidP="009119AC">
      <w:pPr>
        <w:pStyle w:val="af3"/>
        <w:spacing w:line="540" w:lineRule="exact"/>
        <w:ind w:rightChars="12" w:right="25" w:firstLineChars="213" w:firstLine="596"/>
        <w:rPr>
          <w:rFonts w:ascii="仿宋" w:eastAsia="仿宋" w:hAnsi="仿宋" w:cs="仿宋"/>
          <w:sz w:val="28"/>
          <w:szCs w:val="28"/>
        </w:rPr>
      </w:pPr>
      <w:r>
        <w:rPr>
          <w:rFonts w:ascii="仿宋" w:eastAsia="仿宋" w:hAnsi="仿宋" w:cs="仿宋" w:hint="eastAsia"/>
          <w:sz w:val="28"/>
          <w:szCs w:val="28"/>
        </w:rPr>
        <w:lastRenderedPageBreak/>
        <w:t>—处于生产流程要害部位的管段及与重要装置或设备相连接的管段；</w:t>
      </w:r>
    </w:p>
    <w:p w14:paraId="10EADFAB" w14:textId="77777777" w:rsidR="009119AC" w:rsidRDefault="009119AC" w:rsidP="009119AC">
      <w:pPr>
        <w:pStyle w:val="af3"/>
        <w:spacing w:line="540" w:lineRule="exact"/>
        <w:ind w:rightChars="12" w:right="25" w:firstLineChars="213" w:firstLine="596"/>
        <w:rPr>
          <w:rFonts w:ascii="仿宋" w:eastAsia="仿宋" w:hAnsi="仿宋" w:cs="仿宋"/>
          <w:sz w:val="28"/>
          <w:szCs w:val="28"/>
        </w:rPr>
      </w:pPr>
      <w:r>
        <w:rPr>
          <w:rFonts w:ascii="仿宋" w:eastAsia="仿宋" w:hAnsi="仿宋" w:cs="仿宋" w:hint="eastAsia"/>
          <w:sz w:val="28"/>
          <w:szCs w:val="28"/>
        </w:rPr>
        <w:t>—工作条件苛刻及承受交变载荷的管段。</w:t>
      </w:r>
    </w:p>
    <w:p w14:paraId="1D935134" w14:textId="3D3D60D1" w:rsidR="009119AC" w:rsidRDefault="00373C87" w:rsidP="009119AC">
      <w:pPr>
        <w:pStyle w:val="af3"/>
        <w:spacing w:line="540" w:lineRule="exact"/>
        <w:ind w:rightChars="12" w:right="25" w:firstLineChars="206" w:firstLine="577"/>
        <w:rPr>
          <w:rFonts w:ascii="仿宋" w:eastAsia="仿宋" w:hAnsi="仿宋" w:cs="仿宋"/>
          <w:sz w:val="28"/>
          <w:szCs w:val="28"/>
        </w:rPr>
      </w:pPr>
      <w:r>
        <w:rPr>
          <w:rFonts w:ascii="仿宋" w:eastAsia="仿宋" w:hAnsi="仿宋" w:cs="仿宋"/>
          <w:sz w:val="28"/>
          <w:szCs w:val="28"/>
        </w:rPr>
        <w:t>3.5.6</w:t>
      </w:r>
      <w:r w:rsidR="009119AC">
        <w:rPr>
          <w:rFonts w:ascii="仿宋" w:eastAsia="仿宋" w:hAnsi="仿宋" w:cs="仿宋" w:hint="eastAsia"/>
          <w:sz w:val="28"/>
          <w:szCs w:val="28"/>
        </w:rPr>
        <w:t>在年度检查开始前，各车间应准备好与检验有关的管道平面布置图、管道工艺流程图、单线图、历次年度检查及全面检验报告、运行参数等相关资料，检验人员应在了解这些资料的基础上对管道运行记录、开停车记录、管道隐患监护措施实施情况记录、管道改造施工记录、检修记录、管道故障处理记录等进行检查，并根据实际情况制定检验方案。</w:t>
      </w:r>
    </w:p>
    <w:p w14:paraId="379F0691" w14:textId="60E4729D" w:rsidR="009119AC" w:rsidRDefault="00373C87" w:rsidP="009119AC">
      <w:pPr>
        <w:pStyle w:val="af3"/>
        <w:spacing w:line="540" w:lineRule="exact"/>
        <w:ind w:rightChars="12" w:right="25" w:firstLineChars="206" w:firstLine="577"/>
        <w:rPr>
          <w:rFonts w:ascii="仿宋" w:eastAsia="仿宋" w:hAnsi="仿宋" w:cs="仿宋"/>
          <w:sz w:val="28"/>
          <w:szCs w:val="28"/>
        </w:rPr>
      </w:pPr>
      <w:r>
        <w:rPr>
          <w:rFonts w:ascii="仿宋" w:eastAsia="仿宋" w:hAnsi="仿宋" w:cs="仿宋"/>
          <w:sz w:val="28"/>
          <w:szCs w:val="28"/>
        </w:rPr>
        <w:t>3.5.7</w:t>
      </w:r>
      <w:r w:rsidR="009119AC">
        <w:rPr>
          <w:rFonts w:ascii="仿宋" w:eastAsia="仿宋" w:hAnsi="仿宋" w:cs="仿宋" w:hint="eastAsia"/>
          <w:sz w:val="28"/>
          <w:szCs w:val="28"/>
        </w:rPr>
        <w:t>宏观检查的主要检查项目：泄漏检查；绝热层、防腐层检查；振动检查；位置与变形检查；支吊架检查；阀门检查；法兰检查；膨胀节检查；阴极保护装置检查；蠕胀测点检查；管道标识检查等。</w:t>
      </w:r>
    </w:p>
    <w:p w14:paraId="6ACBB7DF" w14:textId="5249DD48" w:rsidR="009119AC" w:rsidRDefault="00373C87" w:rsidP="009119AC">
      <w:pPr>
        <w:pStyle w:val="af3"/>
        <w:spacing w:line="540" w:lineRule="exact"/>
        <w:ind w:rightChars="12" w:right="25" w:firstLineChars="200" w:firstLine="560"/>
        <w:rPr>
          <w:rFonts w:ascii="仿宋" w:eastAsia="仿宋" w:hAnsi="仿宋" w:cs="仿宋"/>
          <w:sz w:val="28"/>
          <w:szCs w:val="28"/>
        </w:rPr>
      </w:pPr>
      <w:r>
        <w:rPr>
          <w:rFonts w:ascii="仿宋" w:eastAsia="仿宋" w:hAnsi="仿宋" w:cs="仿宋"/>
          <w:sz w:val="28"/>
          <w:szCs w:val="28"/>
        </w:rPr>
        <w:t>3.5.8</w:t>
      </w:r>
      <w:r w:rsidR="009119AC">
        <w:rPr>
          <w:rFonts w:ascii="仿宋" w:eastAsia="仿宋" w:hAnsi="仿宋" w:cs="仿宋" w:hint="eastAsia"/>
          <w:sz w:val="28"/>
          <w:szCs w:val="28"/>
        </w:rPr>
        <w:t>对需重点管理的管道或有明显腐蚀和冲刷减薄的弯头、三通、管径突变部位及相邻直管部位应采取定点测厚或抽查的方式进行壁厚测定。</w:t>
      </w:r>
    </w:p>
    <w:p w14:paraId="2459E5FE" w14:textId="250BA809" w:rsidR="009119AC" w:rsidRDefault="00373C87" w:rsidP="009119AC">
      <w:pPr>
        <w:pStyle w:val="af3"/>
        <w:spacing w:line="540" w:lineRule="exact"/>
        <w:ind w:rightChars="12" w:right="25" w:firstLineChars="200" w:firstLine="560"/>
        <w:rPr>
          <w:rFonts w:ascii="仿宋" w:eastAsia="仿宋" w:hAnsi="仿宋" w:cs="仿宋"/>
          <w:sz w:val="28"/>
          <w:szCs w:val="28"/>
        </w:rPr>
      </w:pPr>
      <w:r>
        <w:rPr>
          <w:rFonts w:ascii="仿宋" w:eastAsia="仿宋" w:hAnsi="仿宋" w:cs="仿宋"/>
          <w:sz w:val="28"/>
          <w:szCs w:val="28"/>
        </w:rPr>
        <w:t>3.5.9</w:t>
      </w:r>
      <w:r w:rsidR="009119AC">
        <w:rPr>
          <w:rFonts w:ascii="仿宋" w:eastAsia="仿宋" w:hAnsi="仿宋" w:cs="仿宋" w:hint="eastAsia"/>
          <w:sz w:val="28"/>
          <w:szCs w:val="28"/>
        </w:rPr>
        <w:t>对输送易燃、易爆介质的管道采取抽查的方式进行防静电接地电阻和法兰间的接触电阻值的测定。</w:t>
      </w:r>
    </w:p>
    <w:p w14:paraId="27D8FE0B" w14:textId="7BDF34CD" w:rsidR="009119AC" w:rsidRDefault="00373C87" w:rsidP="009119AC">
      <w:pPr>
        <w:spacing w:line="540" w:lineRule="exact"/>
        <w:ind w:firstLineChars="206" w:firstLine="577"/>
        <w:rPr>
          <w:rFonts w:ascii="仿宋" w:eastAsia="仿宋" w:hAnsi="仿宋" w:cs="仿宋"/>
          <w:sz w:val="28"/>
          <w:szCs w:val="28"/>
        </w:rPr>
      </w:pPr>
      <w:r>
        <w:rPr>
          <w:rFonts w:ascii="仿宋" w:eastAsia="仿宋" w:hAnsi="仿宋" w:cs="仿宋"/>
          <w:sz w:val="28"/>
          <w:szCs w:val="28"/>
        </w:rPr>
        <w:t>3.5.10</w:t>
      </w:r>
      <w:r w:rsidR="009119AC">
        <w:rPr>
          <w:rFonts w:ascii="仿宋" w:eastAsia="仿宋" w:hAnsi="仿宋" w:cs="仿宋" w:hint="eastAsia"/>
          <w:sz w:val="28"/>
          <w:szCs w:val="28"/>
        </w:rPr>
        <w:t>问题处理。年度检查中发现管道有异常情况时，使用单位应认真分析原因，及时采取整改措施。对有重大安全隐患或达不到使用要求的压力管道，使用单位应及时报请更换改造。</w:t>
      </w:r>
    </w:p>
    <w:p w14:paraId="4A96AB63" w14:textId="4D24FFCE" w:rsidR="009119AC" w:rsidRDefault="009119AC" w:rsidP="009119AC">
      <w:pPr>
        <w:spacing w:beforeLines="50" w:before="156" w:afterLines="50" w:after="156" w:line="540" w:lineRule="exact"/>
        <w:rPr>
          <w:rFonts w:ascii="仿宋" w:eastAsia="仿宋" w:hAnsi="仿宋" w:cs="仿宋"/>
          <w:sz w:val="28"/>
          <w:szCs w:val="28"/>
        </w:rPr>
      </w:pPr>
      <w:r>
        <w:rPr>
          <w:rFonts w:ascii="仿宋" w:eastAsia="仿宋" w:hAnsi="仿宋" w:cs="仿宋" w:hint="eastAsia"/>
          <w:sz w:val="28"/>
          <w:szCs w:val="28"/>
        </w:rPr>
        <w:t xml:space="preserve">   3.6 压力管道技术档案</w:t>
      </w:r>
    </w:p>
    <w:p w14:paraId="1139C212" w14:textId="524D635D" w:rsidR="009119AC" w:rsidRDefault="00373C87" w:rsidP="009119AC">
      <w:pPr>
        <w:spacing w:line="540" w:lineRule="exact"/>
        <w:ind w:firstLineChars="200" w:firstLine="560"/>
        <w:rPr>
          <w:rFonts w:ascii="仿宋" w:eastAsia="仿宋" w:hAnsi="仿宋" w:cs="仿宋"/>
          <w:sz w:val="28"/>
          <w:szCs w:val="28"/>
        </w:rPr>
      </w:pPr>
      <w:r>
        <w:rPr>
          <w:rFonts w:ascii="仿宋" w:eastAsia="仿宋" w:hAnsi="仿宋" w:cs="仿宋"/>
          <w:sz w:val="28"/>
          <w:szCs w:val="28"/>
        </w:rPr>
        <w:t>3.6.1</w:t>
      </w:r>
      <w:r w:rsidR="009119AC">
        <w:rPr>
          <w:rFonts w:ascii="仿宋" w:eastAsia="仿宋" w:hAnsi="仿宋" w:cs="仿宋" w:hint="eastAsia"/>
          <w:sz w:val="28"/>
          <w:szCs w:val="28"/>
        </w:rPr>
        <w:t>压力管道使用单位应建立年度检查和定期检验档案（含电子档案，电子档案每年至少更新一次）。</w:t>
      </w:r>
    </w:p>
    <w:p w14:paraId="6FD6DC7E" w14:textId="5C1D1DB3" w:rsidR="009119AC" w:rsidRDefault="00373C87" w:rsidP="009119AC">
      <w:pPr>
        <w:spacing w:line="540" w:lineRule="exact"/>
        <w:ind w:firstLineChars="200" w:firstLine="560"/>
        <w:rPr>
          <w:rFonts w:ascii="仿宋" w:eastAsia="仿宋" w:hAnsi="仿宋" w:cs="仿宋"/>
          <w:sz w:val="28"/>
          <w:szCs w:val="28"/>
        </w:rPr>
      </w:pPr>
      <w:r>
        <w:rPr>
          <w:rFonts w:ascii="仿宋" w:eastAsia="仿宋" w:hAnsi="仿宋" w:cs="仿宋"/>
          <w:sz w:val="28"/>
          <w:szCs w:val="28"/>
        </w:rPr>
        <w:t>3.6.2</w:t>
      </w:r>
      <w:r w:rsidR="009119AC">
        <w:rPr>
          <w:rFonts w:ascii="仿宋" w:eastAsia="仿宋" w:hAnsi="仿宋" w:cs="仿宋" w:hint="eastAsia"/>
          <w:sz w:val="28"/>
          <w:szCs w:val="28"/>
        </w:rPr>
        <w:t>压力管道管理部门根据各使用单位所建档案汇总及检验机构出具的检测报告建立</w:t>
      </w:r>
      <w:r w:rsidR="0098021D">
        <w:rPr>
          <w:rFonts w:ascii="仿宋" w:eastAsia="仿宋" w:hAnsi="仿宋" w:cs="仿宋" w:hint="eastAsia"/>
          <w:sz w:val="28"/>
          <w:szCs w:val="28"/>
        </w:rPr>
        <w:t>公司</w:t>
      </w:r>
      <w:r w:rsidR="009119AC">
        <w:rPr>
          <w:rFonts w:ascii="仿宋" w:eastAsia="仿宋" w:hAnsi="仿宋" w:cs="仿宋" w:hint="eastAsia"/>
          <w:sz w:val="28"/>
          <w:szCs w:val="28"/>
        </w:rPr>
        <w:t>级压力管道档案（含电子档案，电子档案</w:t>
      </w:r>
      <w:r w:rsidR="009119AC">
        <w:rPr>
          <w:rFonts w:ascii="仿宋" w:eastAsia="仿宋" w:hAnsi="仿宋" w:cs="仿宋" w:hint="eastAsia"/>
          <w:sz w:val="28"/>
          <w:szCs w:val="28"/>
        </w:rPr>
        <w:lastRenderedPageBreak/>
        <w:t>每年至少更新一次）。</w:t>
      </w:r>
    </w:p>
    <w:p w14:paraId="20D5B135" w14:textId="379BA7E6" w:rsidR="009119AC" w:rsidRDefault="00373C87" w:rsidP="009119AC">
      <w:pPr>
        <w:spacing w:line="540" w:lineRule="exact"/>
        <w:ind w:firstLineChars="200" w:firstLine="560"/>
        <w:rPr>
          <w:rFonts w:ascii="仿宋" w:eastAsia="仿宋" w:hAnsi="仿宋" w:cs="仿宋"/>
          <w:sz w:val="28"/>
          <w:szCs w:val="28"/>
        </w:rPr>
      </w:pPr>
      <w:r>
        <w:rPr>
          <w:rFonts w:ascii="仿宋" w:eastAsia="仿宋" w:hAnsi="仿宋" w:cs="仿宋"/>
          <w:sz w:val="28"/>
          <w:szCs w:val="28"/>
        </w:rPr>
        <w:t>3.6.3</w:t>
      </w:r>
      <w:r w:rsidR="009119AC">
        <w:rPr>
          <w:rFonts w:ascii="仿宋" w:eastAsia="仿宋" w:hAnsi="仿宋" w:cs="仿宋" w:hint="eastAsia"/>
          <w:sz w:val="28"/>
          <w:szCs w:val="28"/>
        </w:rPr>
        <w:t>压力管道的建档资料、修理改造资料应分装置、分工段保存，每年进行一次归档。</w:t>
      </w:r>
    </w:p>
    <w:p w14:paraId="40FBF33A" w14:textId="6984ED8E" w:rsidR="009119AC" w:rsidRDefault="009119AC" w:rsidP="009119AC">
      <w:pPr>
        <w:spacing w:line="540" w:lineRule="exact"/>
        <w:ind w:firstLineChars="220" w:firstLine="616"/>
        <w:rPr>
          <w:rFonts w:ascii="仿宋" w:eastAsia="仿宋" w:hAnsi="仿宋" w:cs="仿宋"/>
          <w:sz w:val="28"/>
          <w:szCs w:val="28"/>
        </w:rPr>
      </w:pPr>
      <w:r>
        <w:rPr>
          <w:rFonts w:ascii="仿宋" w:eastAsia="仿宋" w:hAnsi="仿宋" w:cs="仿宋" w:hint="eastAsia"/>
          <w:sz w:val="28"/>
          <w:szCs w:val="28"/>
        </w:rPr>
        <w:t>4 检查与监督</w:t>
      </w:r>
    </w:p>
    <w:p w14:paraId="1CAEE205" w14:textId="2B9A59F9" w:rsidR="009119AC" w:rsidRDefault="009119AC" w:rsidP="009119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4.1 检查与监督主体 、检查与监督对象</w:t>
      </w:r>
    </w:p>
    <w:p w14:paraId="7C21AD82" w14:textId="6E25378B" w:rsidR="009119AC" w:rsidRDefault="009119AC" w:rsidP="009119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公司</w:t>
      </w:r>
      <w:r w:rsidR="0098021D">
        <w:rPr>
          <w:rFonts w:ascii="仿宋" w:eastAsia="仿宋" w:hAnsi="仿宋" w:cs="仿宋" w:hint="eastAsia"/>
          <w:sz w:val="28"/>
          <w:szCs w:val="28"/>
        </w:rPr>
        <w:t>企管法务部</w:t>
      </w:r>
      <w:r>
        <w:rPr>
          <w:rFonts w:ascii="仿宋" w:eastAsia="仿宋" w:hAnsi="仿宋" w:cs="仿宋" w:hint="eastAsia"/>
          <w:sz w:val="28"/>
          <w:szCs w:val="28"/>
        </w:rPr>
        <w:t>对公司压力管道的安全管理情况进行监督检查和考核。</w:t>
      </w:r>
    </w:p>
    <w:p w14:paraId="330A504F" w14:textId="012E096E" w:rsidR="009119AC" w:rsidRDefault="009119AC" w:rsidP="009119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4.2 检查与监督内容</w:t>
      </w:r>
    </w:p>
    <w:p w14:paraId="2DB7B8BF" w14:textId="77777777" w:rsidR="009119AC" w:rsidRDefault="009119AC" w:rsidP="009119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压力管道安全管理情况及相关台帐、记录、档案。</w:t>
      </w:r>
    </w:p>
    <w:p w14:paraId="7C374D40" w14:textId="5E2C6D18" w:rsidR="009119AC" w:rsidRDefault="009119AC" w:rsidP="009119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4.3 检查考核方法</w:t>
      </w:r>
    </w:p>
    <w:p w14:paraId="709B9698" w14:textId="09FB4553" w:rsidR="009119AC" w:rsidRDefault="009119AC" w:rsidP="009119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按国家相关法律法规和标准规范要求，以及公司有关制度执行。</w:t>
      </w:r>
    </w:p>
    <w:p w14:paraId="1BED3949" w14:textId="079F32C2" w:rsidR="009119AC" w:rsidRDefault="009119AC" w:rsidP="009119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 附则</w:t>
      </w:r>
    </w:p>
    <w:p w14:paraId="76BB66EE" w14:textId="016AF966" w:rsidR="009119AC" w:rsidRDefault="009119AC" w:rsidP="009119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5.1本规定自印发之日起执行。</w:t>
      </w:r>
    </w:p>
    <w:p w14:paraId="0E68A842" w14:textId="7A04CB8A" w:rsidR="009119AC" w:rsidRDefault="009119AC" w:rsidP="009119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5.2本规定由公司</w:t>
      </w:r>
      <w:r w:rsidR="0098021D">
        <w:rPr>
          <w:rFonts w:ascii="仿宋" w:eastAsia="仿宋" w:hAnsi="仿宋" w:cs="仿宋" w:hint="eastAsia"/>
          <w:sz w:val="28"/>
          <w:szCs w:val="28"/>
        </w:rPr>
        <w:t>企管法务部</w:t>
      </w:r>
      <w:r>
        <w:rPr>
          <w:rFonts w:ascii="仿宋" w:eastAsia="仿宋" w:hAnsi="仿宋" w:cs="仿宋" w:hint="eastAsia"/>
          <w:sz w:val="28"/>
          <w:szCs w:val="28"/>
        </w:rPr>
        <w:t>负责解释。</w:t>
      </w:r>
    </w:p>
    <w:p w14:paraId="600B9FC0" w14:textId="6467648D" w:rsidR="009119AC" w:rsidRDefault="009119AC" w:rsidP="009119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5.3本规定引用或依据国家最新的法律法规标准执行。</w:t>
      </w:r>
    </w:p>
    <w:p w14:paraId="6D897460" w14:textId="41B62FD3" w:rsidR="00BC29CD" w:rsidRPr="00BC29CD" w:rsidRDefault="00BC29CD" w:rsidP="00BC29CD">
      <w:pPr>
        <w:pStyle w:val="af1"/>
        <w:jc w:val="left"/>
      </w:pPr>
      <w:bookmarkStart w:id="25" w:name="_Toc135923432"/>
      <w:r w:rsidRPr="00BC29CD">
        <w:rPr>
          <w:rFonts w:hint="eastAsia"/>
        </w:rPr>
        <w:t>四、起重机械</w:t>
      </w:r>
      <w:bookmarkEnd w:id="25"/>
    </w:p>
    <w:p w14:paraId="273C40D3" w14:textId="77777777"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1总则</w:t>
      </w:r>
    </w:p>
    <w:p w14:paraId="4D8FAA08" w14:textId="4A004933"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1.1目的</w:t>
      </w:r>
    </w:p>
    <w:p w14:paraId="1B7AC468" w14:textId="77777777"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为了加强起重机械的安全管理，确保起重机械安全、稳定运行，根据《中华人民共和国特种设备安全法》、《特种设备安全监察条例》、《起重机械检查与维护规程》等有关法律、法规，特制定本规定。 </w:t>
      </w:r>
    </w:p>
    <w:p w14:paraId="4FCD98E8" w14:textId="080509AA"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1.2适用范围</w:t>
      </w:r>
    </w:p>
    <w:p w14:paraId="1D6FCEEE" w14:textId="77777777"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本规定适用于公司起重机械的安全使用管理。 </w:t>
      </w:r>
    </w:p>
    <w:p w14:paraId="65624159" w14:textId="445073F5"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1.3定义</w:t>
      </w:r>
    </w:p>
    <w:p w14:paraId="0571D8B7" w14:textId="77777777"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日常检查：由起重工在每次吊装作业前进行的检查。</w:t>
      </w:r>
    </w:p>
    <w:p w14:paraId="7B938EBD" w14:textId="77777777"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定期检查：由维保单位对使用中的起重机械按照规定周期进行的月度、年度检查。</w:t>
      </w:r>
    </w:p>
    <w:p w14:paraId="66D7D395" w14:textId="77777777"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特殊检查：起重机械本身或外界条件发生变化时，以及停用后再次启用前进行的检查。</w:t>
      </w:r>
    </w:p>
    <w:p w14:paraId="00DCDCC4" w14:textId="77777777"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维保：为使起重机械保持或恢复到能执行规定功能状态，由维保单位进行的一系列工作。</w:t>
      </w:r>
    </w:p>
    <w:p w14:paraId="340DF251" w14:textId="5D7D567E"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2组织管理与职责</w:t>
      </w:r>
    </w:p>
    <w:p w14:paraId="1615E03A" w14:textId="11B1C967"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按《特种设备安全管理规定》明确的职责执行。</w:t>
      </w:r>
    </w:p>
    <w:p w14:paraId="6047C508" w14:textId="6C8833A8"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3业务管理方法、规则、程序</w:t>
      </w:r>
    </w:p>
    <w:p w14:paraId="3C5EAFB1" w14:textId="0F44D98A"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3.1应当按照《特种设备使用管理规则》的有关要求，建立各项安全管理制度，并进行检查。</w:t>
      </w:r>
    </w:p>
    <w:p w14:paraId="1786EB20" w14:textId="24FBD8AE"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3.2使用单位应当建立起重机安全技术档案，安全技术档案至少包括以下内容：</w:t>
      </w:r>
    </w:p>
    <w:p w14:paraId="2DF6EB97" w14:textId="78B1B955" w:rsidR="00BC29CD" w:rsidRDefault="009C085A"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.2.1</w:t>
      </w:r>
      <w:r w:rsidR="00BC29CD">
        <w:rPr>
          <w:rFonts w:ascii="仿宋" w:eastAsia="仿宋" w:hAnsi="仿宋" w:cs="仿宋" w:hint="eastAsia"/>
          <w:sz w:val="28"/>
          <w:szCs w:val="28"/>
        </w:rPr>
        <w:t>产品出厂文件。</w:t>
      </w:r>
    </w:p>
    <w:p w14:paraId="74B8C5D6" w14:textId="125983C6" w:rsidR="00BC29CD" w:rsidRDefault="009C085A"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.2.2</w:t>
      </w:r>
      <w:r w:rsidR="00BC29CD">
        <w:rPr>
          <w:rFonts w:ascii="仿宋" w:eastAsia="仿宋" w:hAnsi="仿宋" w:cs="仿宋" w:hint="eastAsia"/>
          <w:sz w:val="28"/>
          <w:szCs w:val="28"/>
        </w:rPr>
        <w:t>施工资料。</w:t>
      </w:r>
    </w:p>
    <w:p w14:paraId="6F8A959B" w14:textId="2EB5CB4E" w:rsidR="00BC29CD" w:rsidRDefault="009C085A"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.2.3</w:t>
      </w:r>
      <w:r w:rsidR="00BC29CD">
        <w:rPr>
          <w:rFonts w:ascii="仿宋" w:eastAsia="仿宋" w:hAnsi="仿宋" w:cs="仿宋" w:hint="eastAsia"/>
          <w:sz w:val="28"/>
          <w:szCs w:val="28"/>
        </w:rPr>
        <w:t>使用登记证。</w:t>
      </w:r>
    </w:p>
    <w:p w14:paraId="329A46AF" w14:textId="63B4C323" w:rsidR="00BC29CD" w:rsidRDefault="009C085A"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.2.4</w:t>
      </w:r>
      <w:r w:rsidR="00BC29CD">
        <w:rPr>
          <w:rFonts w:ascii="仿宋" w:eastAsia="仿宋" w:hAnsi="仿宋" w:cs="仿宋" w:hint="eastAsia"/>
          <w:sz w:val="28"/>
          <w:szCs w:val="28"/>
        </w:rPr>
        <w:t>维护和定期检查记录。</w:t>
      </w:r>
    </w:p>
    <w:p w14:paraId="6396664A" w14:textId="550BC177" w:rsidR="00BC29CD" w:rsidRDefault="009C085A"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.2.5</w:t>
      </w:r>
      <w:r w:rsidR="00BC29CD">
        <w:rPr>
          <w:rFonts w:ascii="仿宋" w:eastAsia="仿宋" w:hAnsi="仿宋" w:cs="仿宋" w:hint="eastAsia"/>
          <w:sz w:val="28"/>
          <w:szCs w:val="28"/>
        </w:rPr>
        <w:t>运行故障和事故记录。</w:t>
      </w:r>
    </w:p>
    <w:p w14:paraId="1BDF0000" w14:textId="58739470" w:rsidR="00BC29CD" w:rsidRDefault="009C085A"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.2.6</w:t>
      </w:r>
      <w:r w:rsidR="00BC29CD">
        <w:rPr>
          <w:rFonts w:ascii="仿宋" w:eastAsia="仿宋" w:hAnsi="仿宋" w:cs="仿宋" w:hint="eastAsia"/>
          <w:sz w:val="28"/>
          <w:szCs w:val="28"/>
        </w:rPr>
        <w:t>定期检验报告。</w:t>
      </w:r>
    </w:p>
    <w:p w14:paraId="550FAEAE" w14:textId="65126939"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3.3起重机在投入使用前或者投入使用后30日内，向所在地登记机关申请办理《特种设备使用登记证》。</w:t>
      </w:r>
    </w:p>
    <w:p w14:paraId="55AD2945" w14:textId="0E5B9610"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3.4使用部门或车间应建立健全《起重机械应急救援预案》，并对相关人员进行培训，组织进行演练并做好记录。</w:t>
      </w:r>
    </w:p>
    <w:p w14:paraId="6F1510A8" w14:textId="6A989BEE"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3.5使用部门或车间应建立健全《起重机械安全技术操作规程》，并对相关人员每年进行一次培训、考核。</w:t>
      </w:r>
    </w:p>
    <w:p w14:paraId="162D0002" w14:textId="3FBCABEB"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3.6起重机械的日常检查至少包含制动器、吊钩、钢丝绳和安全保护装置等，发现异常时，应当在使用前排除，并且做好记录</w:t>
      </w:r>
      <w:r w:rsidR="00DF0EAF">
        <w:rPr>
          <w:rFonts w:ascii="仿宋" w:eastAsia="仿宋" w:hAnsi="仿宋" w:cs="仿宋" w:hint="eastAsia"/>
          <w:sz w:val="28"/>
          <w:szCs w:val="28"/>
        </w:rPr>
        <w:t>。</w:t>
      </w:r>
    </w:p>
    <w:p w14:paraId="576613AF" w14:textId="62912513"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3.7起重机械的定期检查定期检查分为月检、年检。桥式起重机每月进行一次定期检查、每年进行一次年度检查，并做好相应记录</w:t>
      </w:r>
      <w:r w:rsidR="009C085A">
        <w:rPr>
          <w:rFonts w:ascii="仿宋" w:eastAsia="仿宋" w:hAnsi="仿宋" w:cs="仿宋" w:hint="eastAsia"/>
          <w:sz w:val="28"/>
          <w:szCs w:val="28"/>
        </w:rPr>
        <w:t>。</w:t>
      </w:r>
    </w:p>
    <w:p w14:paraId="2FB15157" w14:textId="7075494E"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3.10检查方法</w:t>
      </w:r>
    </w:p>
    <w:p w14:paraId="408A382B" w14:textId="40FF5264" w:rsidR="00BC29CD" w:rsidRDefault="009C085A" w:rsidP="00BC29CD">
      <w:pPr>
        <w:spacing w:line="540" w:lineRule="exact"/>
        <w:ind w:firstLineChars="200" w:firstLine="560"/>
        <w:rPr>
          <w:rFonts w:ascii="仿宋" w:eastAsia="仿宋" w:hAnsi="仿宋" w:cs="仿宋"/>
          <w:sz w:val="28"/>
          <w:szCs w:val="28"/>
        </w:rPr>
      </w:pPr>
      <w:r>
        <w:rPr>
          <w:rFonts w:ascii="仿宋" w:eastAsia="仿宋" w:hAnsi="仿宋" w:cs="仿宋"/>
          <w:sz w:val="28"/>
          <w:szCs w:val="28"/>
        </w:rPr>
        <w:t>3.10.1</w:t>
      </w:r>
      <w:r w:rsidR="00BC29CD">
        <w:rPr>
          <w:rFonts w:ascii="仿宋" w:eastAsia="仿宋" w:hAnsi="仿宋" w:cs="仿宋" w:hint="eastAsia"/>
          <w:sz w:val="28"/>
          <w:szCs w:val="28"/>
        </w:rPr>
        <w:t>目测检查 目测检查包括目视、耳听、手摸、鼻嗅、敲击、常规量具测量。</w:t>
      </w:r>
    </w:p>
    <w:p w14:paraId="1199A0FE" w14:textId="5B33BC47" w:rsidR="00BC29CD" w:rsidRDefault="009C085A" w:rsidP="00BC29CD">
      <w:pPr>
        <w:spacing w:line="540" w:lineRule="exact"/>
        <w:ind w:firstLineChars="200" w:firstLine="560"/>
        <w:rPr>
          <w:rFonts w:ascii="仿宋" w:eastAsia="仿宋" w:hAnsi="仿宋" w:cs="仿宋"/>
          <w:sz w:val="28"/>
          <w:szCs w:val="28"/>
        </w:rPr>
      </w:pPr>
      <w:r>
        <w:rPr>
          <w:rFonts w:ascii="仿宋" w:eastAsia="仿宋" w:hAnsi="仿宋" w:cs="仿宋"/>
          <w:sz w:val="28"/>
          <w:szCs w:val="28"/>
        </w:rPr>
        <w:t>3.10.2</w:t>
      </w:r>
      <w:r w:rsidR="00BC29CD">
        <w:rPr>
          <w:rFonts w:ascii="仿宋" w:eastAsia="仿宋" w:hAnsi="仿宋" w:cs="仿宋" w:hint="eastAsia"/>
          <w:sz w:val="28"/>
          <w:szCs w:val="28"/>
        </w:rPr>
        <w:t>无损检测 渗透检测、磁粉检测、超声波检测，必要时委托专业机构实施。</w:t>
      </w:r>
    </w:p>
    <w:p w14:paraId="4DC1DBCE" w14:textId="1ED149B4" w:rsidR="00BC29CD" w:rsidRDefault="009C085A" w:rsidP="00BC29CD">
      <w:pPr>
        <w:spacing w:line="540" w:lineRule="exact"/>
        <w:ind w:firstLineChars="200" w:firstLine="560"/>
        <w:rPr>
          <w:rFonts w:ascii="仿宋" w:eastAsia="仿宋" w:hAnsi="仿宋" w:cs="仿宋"/>
          <w:sz w:val="28"/>
          <w:szCs w:val="28"/>
        </w:rPr>
      </w:pPr>
      <w:r>
        <w:rPr>
          <w:rFonts w:ascii="仿宋" w:eastAsia="仿宋" w:hAnsi="仿宋" w:cs="仿宋"/>
          <w:sz w:val="28"/>
          <w:szCs w:val="28"/>
        </w:rPr>
        <w:t>3.10.3</w:t>
      </w:r>
      <w:r w:rsidR="00BC29CD">
        <w:rPr>
          <w:rFonts w:ascii="仿宋" w:eastAsia="仿宋" w:hAnsi="仿宋" w:cs="仿宋" w:hint="eastAsia"/>
          <w:sz w:val="28"/>
          <w:szCs w:val="28"/>
        </w:rPr>
        <w:t>功能试验 控制器、开关、指示器的安全操作。</w:t>
      </w:r>
    </w:p>
    <w:p w14:paraId="211A5C22" w14:textId="54D781B3" w:rsidR="00BC29CD" w:rsidRDefault="009C085A" w:rsidP="00BC29CD">
      <w:pPr>
        <w:spacing w:line="540" w:lineRule="exact"/>
        <w:ind w:firstLineChars="200" w:firstLine="560"/>
        <w:rPr>
          <w:rFonts w:ascii="仿宋" w:eastAsia="仿宋" w:hAnsi="仿宋" w:cs="仿宋"/>
          <w:sz w:val="28"/>
          <w:szCs w:val="28"/>
        </w:rPr>
      </w:pPr>
      <w:r>
        <w:rPr>
          <w:rFonts w:ascii="仿宋" w:eastAsia="仿宋" w:hAnsi="仿宋" w:cs="仿宋"/>
          <w:sz w:val="28"/>
          <w:szCs w:val="28"/>
        </w:rPr>
        <w:t>3.10.4</w:t>
      </w:r>
      <w:r w:rsidR="00BC29CD">
        <w:rPr>
          <w:rFonts w:ascii="仿宋" w:eastAsia="仿宋" w:hAnsi="仿宋" w:cs="仿宋" w:hint="eastAsia"/>
          <w:sz w:val="28"/>
          <w:szCs w:val="28"/>
        </w:rPr>
        <w:t>空载试验 在额定速度和空载条件下对起重机械所有运动进行的调试。</w:t>
      </w:r>
    </w:p>
    <w:p w14:paraId="0B4D4638" w14:textId="473052B7" w:rsidR="00BC29CD" w:rsidRDefault="009C085A" w:rsidP="00BC29CD">
      <w:pPr>
        <w:spacing w:line="540" w:lineRule="exact"/>
        <w:ind w:firstLineChars="200" w:firstLine="560"/>
        <w:rPr>
          <w:rFonts w:ascii="仿宋" w:eastAsia="仿宋" w:hAnsi="仿宋" w:cs="仿宋"/>
          <w:sz w:val="28"/>
          <w:szCs w:val="28"/>
        </w:rPr>
      </w:pPr>
      <w:r>
        <w:rPr>
          <w:rFonts w:ascii="仿宋" w:eastAsia="仿宋" w:hAnsi="仿宋" w:cs="仿宋"/>
          <w:sz w:val="28"/>
          <w:szCs w:val="28"/>
        </w:rPr>
        <w:t>3.10.5</w:t>
      </w:r>
      <w:r w:rsidR="00BC29CD">
        <w:rPr>
          <w:rFonts w:ascii="仿宋" w:eastAsia="仿宋" w:hAnsi="仿宋" w:cs="仿宋" w:hint="eastAsia"/>
          <w:sz w:val="28"/>
          <w:szCs w:val="28"/>
        </w:rPr>
        <w:t>载货试验 在额定速度条件下对起重机械所有运动进行的有载货调试，载重不能超额定载货。</w:t>
      </w:r>
    </w:p>
    <w:p w14:paraId="2E8B78DC" w14:textId="3EE424E0" w:rsidR="00BC29CD" w:rsidRDefault="009C085A" w:rsidP="00BC29CD">
      <w:pPr>
        <w:spacing w:line="540" w:lineRule="exact"/>
        <w:ind w:firstLineChars="200" w:firstLine="560"/>
        <w:rPr>
          <w:rFonts w:ascii="仿宋" w:eastAsia="仿宋" w:hAnsi="仿宋" w:cs="仿宋"/>
          <w:sz w:val="28"/>
          <w:szCs w:val="28"/>
        </w:rPr>
      </w:pPr>
      <w:r>
        <w:rPr>
          <w:rFonts w:ascii="仿宋" w:eastAsia="仿宋" w:hAnsi="仿宋" w:cs="仿宋"/>
          <w:sz w:val="28"/>
          <w:szCs w:val="28"/>
        </w:rPr>
        <w:t>3.10.6</w:t>
      </w:r>
      <w:r w:rsidR="00BC29CD">
        <w:rPr>
          <w:rFonts w:ascii="仿宋" w:eastAsia="仿宋" w:hAnsi="仿宋" w:cs="仿宋" w:hint="eastAsia"/>
          <w:sz w:val="28"/>
          <w:szCs w:val="28"/>
        </w:rPr>
        <w:t>起重机械的安装、改造、维修必须由取得相应特种设备安装改造维修许可资质的单位实施，在许可范围内进行施工，并对施工安全和施工质量负责，施工单位在施工前必须编制《安全施工方案》，并交使用单位审核。</w:t>
      </w:r>
    </w:p>
    <w:p w14:paraId="37A85156" w14:textId="51677A6B"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3.12施工单位在施工前，应当向所在地市场监督管理部门办理书面告知书，告知书受理后方可进行施工。</w:t>
      </w:r>
    </w:p>
    <w:p w14:paraId="4F4519AC" w14:textId="09D03AEF"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3.13安装、改造与修理过程中应有专人进行监管，督促修理改造单位严格按改造方案进行。方案的变更需经过相关单位、领导的同意。</w:t>
      </w:r>
    </w:p>
    <w:p w14:paraId="28F6B5A0" w14:textId="1471910F"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3.14安装、改造与修理完成后应及时提交相关竣工资料，份数不少于2份，负责人员应及时核查资料的正确性、完整性</w:t>
      </w:r>
    </w:p>
    <w:p w14:paraId="1BA2824F" w14:textId="63D6A2B2"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3.15起重机械的定期检验周期为2年，使用单位应在检验周期</w:t>
      </w:r>
      <w:r>
        <w:rPr>
          <w:rFonts w:ascii="仿宋" w:eastAsia="仿宋" w:hAnsi="仿宋" w:cs="仿宋" w:hint="eastAsia"/>
          <w:sz w:val="28"/>
          <w:szCs w:val="28"/>
        </w:rPr>
        <w:lastRenderedPageBreak/>
        <w:t>届满前1个月向检验机构提出定期检验申请。</w:t>
      </w:r>
    </w:p>
    <w:p w14:paraId="446DD99B" w14:textId="3C2C73FC"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4检查与监督</w:t>
      </w:r>
    </w:p>
    <w:p w14:paraId="4541DF08" w14:textId="5CAE1ABB"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4.1  检查与监督主体 、检查与监督对象</w:t>
      </w:r>
    </w:p>
    <w:p w14:paraId="0B1619F0" w14:textId="44395DA4"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公司</w:t>
      </w:r>
      <w:r w:rsidR="0098021D">
        <w:rPr>
          <w:rFonts w:ascii="仿宋" w:eastAsia="仿宋" w:hAnsi="仿宋" w:cs="仿宋" w:hint="eastAsia"/>
          <w:sz w:val="28"/>
          <w:szCs w:val="28"/>
        </w:rPr>
        <w:t>企管法务部</w:t>
      </w:r>
      <w:r>
        <w:rPr>
          <w:rFonts w:ascii="仿宋" w:eastAsia="仿宋" w:hAnsi="仿宋" w:cs="仿宋" w:hint="eastAsia"/>
          <w:sz w:val="28"/>
          <w:szCs w:val="28"/>
        </w:rPr>
        <w:t>对公司起重机械的安全使用管理情况进行检查监督。</w:t>
      </w:r>
    </w:p>
    <w:p w14:paraId="69EDD278" w14:textId="1E445AD7"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4.2  检查与监督内容</w:t>
      </w:r>
    </w:p>
    <w:p w14:paraId="63B02DF8" w14:textId="77777777"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起重机械安全使用管理情况及相关记录台帐。</w:t>
      </w:r>
    </w:p>
    <w:p w14:paraId="78E05DE7" w14:textId="0AA96D01"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4.3  检查考核方法</w:t>
      </w:r>
    </w:p>
    <w:p w14:paraId="527F6CD0" w14:textId="2192B0FE"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按国家相关法律法规和标准规范要求，以及公司有关制度执行。</w:t>
      </w:r>
    </w:p>
    <w:p w14:paraId="7D7E582D" w14:textId="139CB746"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5附则</w:t>
      </w:r>
    </w:p>
    <w:p w14:paraId="7309B6C6" w14:textId="7E2FB857"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5.1本规定自印发之日起执行。</w:t>
      </w:r>
    </w:p>
    <w:p w14:paraId="56B5B0A8" w14:textId="51EA2BD0"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5.2本规定由公司</w:t>
      </w:r>
      <w:r w:rsidR="0098021D">
        <w:rPr>
          <w:rFonts w:ascii="仿宋" w:eastAsia="仿宋" w:hAnsi="仿宋" w:cs="仿宋" w:hint="eastAsia"/>
          <w:sz w:val="28"/>
          <w:szCs w:val="28"/>
        </w:rPr>
        <w:t>企管法务部</w:t>
      </w:r>
      <w:r>
        <w:rPr>
          <w:rFonts w:ascii="仿宋" w:eastAsia="仿宋" w:hAnsi="仿宋" w:cs="仿宋" w:hint="eastAsia"/>
          <w:sz w:val="28"/>
          <w:szCs w:val="28"/>
        </w:rPr>
        <w:t>负责解释。</w:t>
      </w:r>
    </w:p>
    <w:p w14:paraId="1346F812" w14:textId="66ED77E1" w:rsidR="00BC29CD" w:rsidRDefault="00BC29CD" w:rsidP="00BC29CD">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5.3本规定引用或依据国家最新的法律法规标准执行。</w:t>
      </w:r>
    </w:p>
    <w:p w14:paraId="5BEBABED" w14:textId="58762F0C" w:rsidR="009119AC" w:rsidRPr="00432CAC" w:rsidRDefault="00432CAC" w:rsidP="00432CAC">
      <w:pPr>
        <w:pStyle w:val="af1"/>
        <w:jc w:val="left"/>
      </w:pPr>
      <w:bookmarkStart w:id="26" w:name="_Toc135923433"/>
      <w:r w:rsidRPr="00432CAC">
        <w:rPr>
          <w:rFonts w:hint="eastAsia"/>
        </w:rPr>
        <w:t>五、场（厂）车专用机动车辆</w:t>
      </w:r>
      <w:bookmarkEnd w:id="26"/>
    </w:p>
    <w:p w14:paraId="6F8D237D" w14:textId="77777777" w:rsidR="00432CAC" w:rsidRDefault="00432CAC" w:rsidP="00432C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1总则</w:t>
      </w:r>
    </w:p>
    <w:p w14:paraId="14975FF5" w14:textId="7CC75751" w:rsidR="00432CAC" w:rsidRDefault="00432CAC"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1.1目的</w:t>
      </w:r>
    </w:p>
    <w:p w14:paraId="0E490310" w14:textId="77777777" w:rsidR="00432CAC" w:rsidRDefault="00432CAC"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为了加强场(厂)内专用机动车辆的安全管理，预防和减少事故发生，保护生命和财产安全，根据《中华人民共和国特种设备安全法》、《特种设备安全监察条例》、《场(厂)内专用机动车辆安全技术监察规程》，特制定本规定。</w:t>
      </w:r>
    </w:p>
    <w:p w14:paraId="2207341D" w14:textId="066DA77B" w:rsidR="00432CAC" w:rsidRDefault="00432CAC" w:rsidP="00432C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1.2适用范围</w:t>
      </w:r>
    </w:p>
    <w:p w14:paraId="0966F1F6" w14:textId="77777777" w:rsidR="00432CAC" w:rsidRDefault="00432CAC"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本规定适用于公司场(厂)内专用机动车辆的安全使用管理。</w:t>
      </w:r>
    </w:p>
    <w:p w14:paraId="4D5D3166" w14:textId="37BEC046" w:rsidR="00432CAC" w:rsidRDefault="00432CAC" w:rsidP="00432C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1.3定义</w:t>
      </w:r>
    </w:p>
    <w:p w14:paraId="0B3CF764" w14:textId="348246AF" w:rsidR="00432CAC" w:rsidRDefault="00432CAC" w:rsidP="00432CAC">
      <w:pPr>
        <w:spacing w:line="540" w:lineRule="exact"/>
        <w:ind w:firstLineChars="200" w:firstLine="560"/>
        <w:jc w:val="left"/>
        <w:rPr>
          <w:rFonts w:ascii="仿宋" w:eastAsia="仿宋" w:hAnsi="仿宋" w:cs="仿宋"/>
          <w:sz w:val="28"/>
          <w:szCs w:val="28"/>
        </w:rPr>
      </w:pPr>
      <w:r>
        <w:rPr>
          <w:rFonts w:ascii="仿宋" w:eastAsia="仿宋" w:hAnsi="仿宋" w:cs="仿宋"/>
          <w:sz w:val="28"/>
          <w:szCs w:val="28"/>
        </w:rPr>
        <w:t>1.3.1</w:t>
      </w:r>
      <w:r>
        <w:rPr>
          <w:rFonts w:ascii="仿宋" w:eastAsia="仿宋" w:hAnsi="仿宋" w:cs="仿宋" w:hint="eastAsia"/>
          <w:sz w:val="28"/>
          <w:szCs w:val="28"/>
        </w:rPr>
        <w:t>场(厂)内专用机动车辆(以下简称场车)：是指除道路交通、农用车辆以外仅在工厂厂区、旅游景区、游乐场所等特定区域</w:t>
      </w:r>
      <w:r>
        <w:rPr>
          <w:rFonts w:ascii="仿宋" w:eastAsia="仿宋" w:hAnsi="仿宋" w:cs="仿宋" w:hint="eastAsia"/>
          <w:sz w:val="28"/>
          <w:szCs w:val="28"/>
        </w:rPr>
        <w:lastRenderedPageBreak/>
        <w:t>使用的专用机动车辆，包括机动工业车辆和非公路用旅游观光车辆。</w:t>
      </w:r>
    </w:p>
    <w:p w14:paraId="3CEB68EE" w14:textId="09BF7C4F" w:rsidR="00432CAC" w:rsidRDefault="00432CAC" w:rsidP="00432C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.3.2</w:t>
      </w:r>
      <w:r>
        <w:rPr>
          <w:rFonts w:ascii="仿宋" w:eastAsia="仿宋" w:hAnsi="仿宋" w:cs="仿宋" w:hint="eastAsia"/>
          <w:sz w:val="28"/>
          <w:szCs w:val="28"/>
        </w:rPr>
        <w:t>机动工业车辆：叉车，指通过门架和货叉将载荷起升到一定高度进行堆垛作业的自行式车辆，包括平衡重式叉车、前移式叉车、侧面式叉车、插腿式叉车、托盘堆垛车和三向堆垛车。</w:t>
      </w:r>
    </w:p>
    <w:p w14:paraId="69572759" w14:textId="5552DA6D" w:rsidR="00432CAC" w:rsidRDefault="00432CAC" w:rsidP="00432C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2组织管理与职责</w:t>
      </w:r>
    </w:p>
    <w:p w14:paraId="4F8D6C8E" w14:textId="6E99253D" w:rsidR="00432CAC" w:rsidRDefault="00432CAC" w:rsidP="00432CAC">
      <w:pPr>
        <w:widowControl/>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按《特种设备安全管理规定》明确的职责执行。</w:t>
      </w:r>
    </w:p>
    <w:p w14:paraId="7F8A5AA6" w14:textId="7413C9E0" w:rsidR="00432CAC" w:rsidRDefault="00432CAC" w:rsidP="00432C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3业务管理方法、规则、程序 </w:t>
      </w:r>
    </w:p>
    <w:p w14:paraId="79C4950D" w14:textId="36349D52" w:rsidR="00432CAC" w:rsidRDefault="00432CAC"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3.1场车的通用技术要求</w:t>
      </w:r>
    </w:p>
    <w:p w14:paraId="05971295" w14:textId="69E3CD81" w:rsidR="00432CAC" w:rsidRDefault="00803D40"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.1.1</w:t>
      </w:r>
      <w:r w:rsidR="00432CAC">
        <w:rPr>
          <w:rFonts w:ascii="仿宋" w:eastAsia="仿宋" w:hAnsi="仿宋" w:cs="仿宋" w:hint="eastAsia"/>
          <w:sz w:val="28"/>
          <w:szCs w:val="28"/>
        </w:rPr>
        <w:t>所选场车应当能够保证驾驶人员的正常工作条件，并且具有良好的视野；</w:t>
      </w:r>
    </w:p>
    <w:p w14:paraId="0FB07F2D" w14:textId="22ECA092" w:rsidR="00432CAC" w:rsidRDefault="00803D40"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.1.2</w:t>
      </w:r>
      <w:r w:rsidR="00432CAC">
        <w:rPr>
          <w:rFonts w:ascii="仿宋" w:eastAsia="仿宋" w:hAnsi="仿宋" w:cs="仿宋" w:hint="eastAsia"/>
          <w:sz w:val="28"/>
          <w:szCs w:val="28"/>
        </w:rPr>
        <w:t>转向系统应当转动灵活、操纵方便、无卡滞，在任意转向操作时不得与其他部件有干涉；</w:t>
      </w:r>
    </w:p>
    <w:p w14:paraId="010B98CC" w14:textId="3C57D88C" w:rsidR="00432CAC" w:rsidRDefault="00803D40"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.1.3</w:t>
      </w:r>
      <w:r w:rsidR="00432CAC">
        <w:rPr>
          <w:rFonts w:ascii="仿宋" w:eastAsia="仿宋" w:hAnsi="仿宋" w:cs="仿宋" w:hint="eastAsia"/>
          <w:sz w:val="28"/>
          <w:szCs w:val="28"/>
        </w:rPr>
        <w:t>应当具有良好的直线行驶性能；</w:t>
      </w:r>
    </w:p>
    <w:p w14:paraId="34F18D79" w14:textId="325CBA66" w:rsidR="00432CAC" w:rsidRDefault="00803D40"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.1.4</w:t>
      </w:r>
      <w:r w:rsidR="00432CAC">
        <w:rPr>
          <w:rFonts w:ascii="仿宋" w:eastAsia="仿宋" w:hAnsi="仿宋" w:cs="仿宋" w:hint="eastAsia"/>
          <w:sz w:val="28"/>
          <w:szCs w:val="28"/>
        </w:rPr>
        <w:t>应当具有可靠的行车、驻车制动系统，并且设置相应的制动装置；</w:t>
      </w:r>
    </w:p>
    <w:p w14:paraId="31CD19C0" w14:textId="2F76568D" w:rsidR="00432CAC" w:rsidRDefault="00803D40"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.1.5</w:t>
      </w:r>
      <w:r w:rsidR="00432CAC">
        <w:rPr>
          <w:rFonts w:ascii="仿宋" w:eastAsia="仿宋" w:hAnsi="仿宋" w:cs="仿宋" w:hint="eastAsia"/>
          <w:sz w:val="28"/>
          <w:szCs w:val="28"/>
        </w:rPr>
        <w:t>行车制动与驻车制动的控制装置应当相互独立；</w:t>
      </w:r>
    </w:p>
    <w:p w14:paraId="2461A1F9" w14:textId="1DAA81C2" w:rsidR="00432CAC" w:rsidRDefault="00803D40"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.1.6</w:t>
      </w:r>
      <w:r w:rsidR="00432CAC">
        <w:rPr>
          <w:rFonts w:ascii="仿宋" w:eastAsia="仿宋" w:hAnsi="仿宋" w:cs="仿宋" w:hint="eastAsia"/>
          <w:sz w:val="28"/>
          <w:szCs w:val="28"/>
        </w:rPr>
        <w:t>场车的启动应当设置开关装置，需要由钥匙、密码或者磁卡等才能启动；</w:t>
      </w:r>
    </w:p>
    <w:p w14:paraId="5A0CE033" w14:textId="4987E4A4" w:rsidR="00432CAC" w:rsidRDefault="00803D40"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.1.7</w:t>
      </w:r>
      <w:r w:rsidR="00432CAC">
        <w:rPr>
          <w:rFonts w:ascii="仿宋" w:eastAsia="仿宋" w:hAnsi="仿宋" w:cs="仿宋" w:hint="eastAsia"/>
          <w:sz w:val="28"/>
          <w:szCs w:val="28"/>
        </w:rPr>
        <w:t>场车应当设置能够发出清晰声响的警示装置和后视镜。</w:t>
      </w:r>
    </w:p>
    <w:p w14:paraId="3B01DFB7" w14:textId="0493FE8A" w:rsidR="00432CAC" w:rsidRDefault="00432CAC"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3.2叉车的一般技术要求</w:t>
      </w:r>
    </w:p>
    <w:p w14:paraId="4F61D015" w14:textId="4F77437E" w:rsidR="00432CAC" w:rsidRDefault="00803D40"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.2.1</w:t>
      </w:r>
      <w:r w:rsidR="00432CAC">
        <w:rPr>
          <w:rFonts w:ascii="仿宋" w:eastAsia="仿宋" w:hAnsi="仿宋" w:cs="仿宋" w:hint="eastAsia"/>
          <w:sz w:val="28"/>
          <w:szCs w:val="28"/>
        </w:rPr>
        <w:t>平衡重式叉车应当设置前照灯、制动灯、转向灯等照明和信号装置，其他叉车根据使用工况设置照明和信号装置；</w:t>
      </w:r>
    </w:p>
    <w:p w14:paraId="48D095CF" w14:textId="0AADBAA8" w:rsidR="00432CAC" w:rsidRDefault="00803D40"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.1.2</w:t>
      </w:r>
      <w:r w:rsidR="00432CAC">
        <w:rPr>
          <w:rFonts w:ascii="仿宋" w:eastAsia="仿宋" w:hAnsi="仿宋" w:cs="仿宋" w:hint="eastAsia"/>
          <w:sz w:val="28"/>
          <w:szCs w:val="28"/>
        </w:rPr>
        <w:t>座驾式车辆的驾驶人员位置上应当配备安全带等防护约束装置；</w:t>
      </w:r>
    </w:p>
    <w:p w14:paraId="050FF5C7" w14:textId="7ACA0764" w:rsidR="00432CAC" w:rsidRDefault="00803D40"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3</w:t>
      </w:r>
      <w:r>
        <w:rPr>
          <w:rFonts w:ascii="仿宋" w:eastAsia="仿宋" w:hAnsi="仿宋" w:cs="仿宋"/>
          <w:sz w:val="28"/>
          <w:szCs w:val="28"/>
        </w:rPr>
        <w:t>.1.3</w:t>
      </w:r>
      <w:r w:rsidR="00432CAC">
        <w:rPr>
          <w:rFonts w:ascii="仿宋" w:eastAsia="仿宋" w:hAnsi="仿宋" w:cs="仿宋" w:hint="eastAsia"/>
          <w:sz w:val="28"/>
          <w:szCs w:val="28"/>
        </w:rPr>
        <w:t>应当设置下降限速装置、门架前倾自锁装置，如果下降限速阀与升降油缸采用软管连接，还应当有防止爆管装置；</w:t>
      </w:r>
    </w:p>
    <w:p w14:paraId="50548306" w14:textId="10EB8FD5" w:rsidR="00432CAC" w:rsidRDefault="00803D40"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.1.4</w:t>
      </w:r>
      <w:r w:rsidR="00432CAC">
        <w:rPr>
          <w:rFonts w:ascii="仿宋" w:eastAsia="仿宋" w:hAnsi="仿宋" w:cs="仿宋" w:hint="eastAsia"/>
          <w:sz w:val="28"/>
          <w:szCs w:val="28"/>
        </w:rPr>
        <w:t>起升装置应当设置防止越程装置和限位器，避免货叉架和门架上的运动部件从门架上端意外脱落。</w:t>
      </w:r>
    </w:p>
    <w:p w14:paraId="0B169942" w14:textId="3111D09B" w:rsidR="00432CAC" w:rsidRDefault="00432CAC"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sidR="00803D40">
        <w:rPr>
          <w:rFonts w:ascii="仿宋" w:eastAsia="仿宋" w:hAnsi="仿宋" w:cs="仿宋"/>
          <w:sz w:val="28"/>
          <w:szCs w:val="28"/>
        </w:rPr>
        <w:t>2</w:t>
      </w:r>
      <w:r>
        <w:rPr>
          <w:rFonts w:ascii="仿宋" w:eastAsia="仿宋" w:hAnsi="仿宋" w:cs="仿宋" w:hint="eastAsia"/>
          <w:sz w:val="28"/>
          <w:szCs w:val="28"/>
        </w:rPr>
        <w:t>应当遵守《特种设备使用管理规则》、《场(厂)内专用机动车辆安全技术监察规程》的规定，同时还应当符合以下要求：</w:t>
      </w:r>
    </w:p>
    <w:p w14:paraId="7D023B23" w14:textId="779B05A4" w:rsidR="00432CAC" w:rsidRDefault="00803D40"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.2.1</w:t>
      </w:r>
      <w:r w:rsidR="00432CAC">
        <w:rPr>
          <w:rFonts w:ascii="仿宋" w:eastAsia="仿宋" w:hAnsi="仿宋" w:cs="仿宋" w:hint="eastAsia"/>
          <w:sz w:val="28"/>
          <w:szCs w:val="28"/>
        </w:rPr>
        <w:t>对其区域内使用场车的安全负责；</w:t>
      </w:r>
    </w:p>
    <w:p w14:paraId="59A39677" w14:textId="7C107671" w:rsidR="00432CAC" w:rsidRDefault="00803D40"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.2.</w:t>
      </w:r>
      <w:r w:rsidR="003E4291">
        <w:rPr>
          <w:rFonts w:ascii="仿宋" w:eastAsia="仿宋" w:hAnsi="仿宋" w:cs="仿宋"/>
          <w:sz w:val="28"/>
          <w:szCs w:val="28"/>
        </w:rPr>
        <w:t>2</w:t>
      </w:r>
      <w:r w:rsidR="00432CAC">
        <w:rPr>
          <w:rFonts w:ascii="仿宋" w:eastAsia="仿宋" w:hAnsi="仿宋" w:cs="仿宋" w:hint="eastAsia"/>
          <w:sz w:val="28"/>
          <w:szCs w:val="28"/>
        </w:rPr>
        <w:t>根据场车的用途、使用环境，选择适应使用条件要求的场车，并且对所购买场车的选型负责；</w:t>
      </w:r>
    </w:p>
    <w:p w14:paraId="272EFDA8" w14:textId="14A8F9BE" w:rsidR="00432CAC" w:rsidRDefault="003E4291"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.2.3</w:t>
      </w:r>
      <w:r w:rsidR="00432CAC">
        <w:rPr>
          <w:rFonts w:ascii="仿宋" w:eastAsia="仿宋" w:hAnsi="仿宋" w:cs="仿宋" w:hint="eastAsia"/>
          <w:sz w:val="28"/>
          <w:szCs w:val="28"/>
        </w:rPr>
        <w:t>检验有效期届满的1个月以前，向特种设备检验机构提出定期检验申请，接受检验，并且做好定期检验相关的配合工作；</w:t>
      </w:r>
    </w:p>
    <w:p w14:paraId="50C5E634" w14:textId="0257B215" w:rsidR="00432CAC" w:rsidRDefault="003E4291"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.2.4</w:t>
      </w:r>
      <w:r w:rsidR="00432CAC">
        <w:rPr>
          <w:rFonts w:ascii="仿宋" w:eastAsia="仿宋" w:hAnsi="仿宋" w:cs="仿宋" w:hint="eastAsia"/>
          <w:sz w:val="28"/>
          <w:szCs w:val="28"/>
        </w:rPr>
        <w:t>制定安全操作规程，至少包括系安全带、转弯减速、下坡减速和超高限速等要求；</w:t>
      </w:r>
    </w:p>
    <w:p w14:paraId="531D405E" w14:textId="7DA1CFEE" w:rsidR="00432CAC" w:rsidRDefault="003E4291"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.2.5</w:t>
      </w:r>
      <w:r w:rsidR="00432CAC">
        <w:rPr>
          <w:rFonts w:ascii="仿宋" w:eastAsia="仿宋" w:hAnsi="仿宋" w:cs="仿宋" w:hint="eastAsia"/>
          <w:sz w:val="28"/>
          <w:szCs w:val="28"/>
        </w:rPr>
        <w:t>场车驾驶人员取得相应的《特种设备作业人员证》，持证上岗；</w:t>
      </w:r>
    </w:p>
    <w:p w14:paraId="243B2A12" w14:textId="1135A706" w:rsidR="00432CAC" w:rsidRDefault="003E4291"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.2.6</w:t>
      </w:r>
      <w:r w:rsidR="00432CAC">
        <w:rPr>
          <w:rFonts w:ascii="仿宋" w:eastAsia="仿宋" w:hAnsi="仿宋" w:cs="仿宋" w:hint="eastAsia"/>
          <w:sz w:val="28"/>
          <w:szCs w:val="28"/>
        </w:rPr>
        <w:t>按照《场(厂)内专用机动车辆安全技术监察规程》要求，进行场车的日常维护保养、自行检查和全面检查；</w:t>
      </w:r>
    </w:p>
    <w:p w14:paraId="0CC9B8CD" w14:textId="58421D5F" w:rsidR="00432CAC" w:rsidRDefault="003E4291"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.2.7</w:t>
      </w:r>
      <w:r w:rsidR="00432CAC">
        <w:rPr>
          <w:rFonts w:ascii="仿宋" w:eastAsia="仿宋" w:hAnsi="仿宋" w:cs="仿宋" w:hint="eastAsia"/>
          <w:sz w:val="28"/>
          <w:szCs w:val="28"/>
        </w:rPr>
        <w:t>叉车使用中，如果将货叉更换为其他属具，该设备的使用安全由使用单位负责；</w:t>
      </w:r>
    </w:p>
    <w:p w14:paraId="2DCD1386" w14:textId="2620EA8B" w:rsidR="00432CAC" w:rsidRDefault="00432CAC"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sidR="003E4291">
        <w:rPr>
          <w:rFonts w:ascii="仿宋" w:eastAsia="仿宋" w:hAnsi="仿宋" w:cs="仿宋"/>
          <w:sz w:val="28"/>
          <w:szCs w:val="28"/>
        </w:rPr>
        <w:t>3</w:t>
      </w:r>
      <w:r>
        <w:rPr>
          <w:rFonts w:ascii="仿宋" w:eastAsia="仿宋" w:hAnsi="仿宋" w:cs="仿宋" w:hint="eastAsia"/>
          <w:sz w:val="28"/>
          <w:szCs w:val="28"/>
        </w:rPr>
        <w:t>场车的使用单位应当根据本单位场车工作区域的路况，规范本单位场车作业环境；</w:t>
      </w:r>
    </w:p>
    <w:p w14:paraId="7043D33B" w14:textId="1B4CFDA0" w:rsidR="00432CAC" w:rsidRDefault="00432CAC"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sidR="003E4291">
        <w:rPr>
          <w:rFonts w:ascii="仿宋" w:eastAsia="仿宋" w:hAnsi="仿宋" w:cs="仿宋"/>
          <w:sz w:val="28"/>
          <w:szCs w:val="28"/>
        </w:rPr>
        <w:t>4</w:t>
      </w:r>
      <w:r>
        <w:rPr>
          <w:rFonts w:ascii="仿宋" w:eastAsia="仿宋" w:hAnsi="仿宋" w:cs="仿宋" w:hint="eastAsia"/>
          <w:sz w:val="28"/>
          <w:szCs w:val="28"/>
        </w:rPr>
        <w:t>场车行驶路面应当平坦硬实；行驶路线中存在陡坡、长坡、急弯、窄道、深沟等特殊路况时，应当设置保护设施、警示标志和限速提示等。</w:t>
      </w:r>
    </w:p>
    <w:p w14:paraId="750B8082" w14:textId="1328D3D2" w:rsidR="00432CAC" w:rsidRDefault="00432CAC"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sidR="003E4291">
        <w:rPr>
          <w:rFonts w:ascii="仿宋" w:eastAsia="仿宋" w:hAnsi="仿宋" w:cs="仿宋"/>
          <w:sz w:val="28"/>
          <w:szCs w:val="28"/>
        </w:rPr>
        <w:t>5</w:t>
      </w:r>
      <w:r>
        <w:rPr>
          <w:rFonts w:ascii="仿宋" w:eastAsia="仿宋" w:hAnsi="仿宋" w:cs="仿宋" w:hint="eastAsia"/>
          <w:sz w:val="28"/>
          <w:szCs w:val="28"/>
        </w:rPr>
        <w:t>使用单位应当对在用场车至少每月进行一次日常维护保养</w:t>
      </w:r>
      <w:r>
        <w:rPr>
          <w:rFonts w:ascii="仿宋" w:eastAsia="仿宋" w:hAnsi="仿宋" w:cs="仿宋" w:hint="eastAsia"/>
          <w:sz w:val="28"/>
          <w:szCs w:val="28"/>
        </w:rPr>
        <w:lastRenderedPageBreak/>
        <w:t>和自行检查，每年进行一次全面检查，保持场车的正常使用状态；日常维护保养和自行检查、全面检查应当按照有关安全技术规范和产品使用维护保养说明的要求进行，发现异常情况，应当及时处理，并且记录，记录存入安全技术档案；日常维护保养、自行检查和全面检查记录至少保存5 年；</w:t>
      </w:r>
    </w:p>
    <w:p w14:paraId="554DE1A7" w14:textId="2E62FB0D" w:rsidR="00432CAC" w:rsidRDefault="003E4291" w:rsidP="00432CAC">
      <w:pPr>
        <w:numPr>
          <w:ilvl w:val="255"/>
          <w:numId w:val="0"/>
        </w:numPr>
        <w:spacing w:line="540" w:lineRule="exact"/>
        <w:ind w:firstLineChars="200" w:firstLine="560"/>
        <w:jc w:val="left"/>
        <w:rPr>
          <w:rFonts w:ascii="仿宋" w:eastAsia="仿宋" w:hAnsi="仿宋" w:cs="仿宋"/>
          <w:sz w:val="28"/>
          <w:szCs w:val="28"/>
        </w:rPr>
      </w:pPr>
      <w:r w:rsidRPr="003E4291">
        <w:rPr>
          <w:rStyle w:val="af0"/>
          <w:rFonts w:ascii="仿宋" w:eastAsia="仿宋" w:hAnsi="仿宋" w:cs="仿宋"/>
          <w:b w:val="0"/>
          <w:bCs w:val="0"/>
          <w:color w:val="000000" w:themeColor="text1"/>
          <w:sz w:val="28"/>
          <w:szCs w:val="28"/>
        </w:rPr>
        <w:t>3.6</w:t>
      </w:r>
      <w:r w:rsidR="00432CAC">
        <w:rPr>
          <w:rFonts w:ascii="仿宋" w:eastAsia="仿宋" w:hAnsi="仿宋" w:cs="仿宋" w:hint="eastAsia"/>
          <w:sz w:val="28"/>
          <w:szCs w:val="28"/>
        </w:rPr>
        <w:t>场车在每日投入使用前，使用单位应当按照使用维护保养说明的要求进行试运行检查，并且记录；在使用过程中，使用单位应当加强对车的巡检，并且记录；</w:t>
      </w:r>
    </w:p>
    <w:p w14:paraId="27D6A933" w14:textId="2E435ADF" w:rsidR="00432CAC" w:rsidRDefault="00432CAC"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sidR="003E4291">
        <w:rPr>
          <w:rFonts w:ascii="仿宋" w:eastAsia="仿宋" w:hAnsi="仿宋" w:cs="仿宋"/>
          <w:sz w:val="28"/>
          <w:szCs w:val="28"/>
        </w:rPr>
        <w:t>7</w:t>
      </w:r>
      <w:r>
        <w:rPr>
          <w:rFonts w:ascii="仿宋" w:eastAsia="仿宋" w:hAnsi="仿宋" w:cs="仿宋" w:hint="eastAsia"/>
          <w:sz w:val="28"/>
          <w:szCs w:val="28"/>
        </w:rPr>
        <w:t>场车出现故障或者发生异常情况，使用单位应当停止使用，对其进行全面检查，消除事故隐患，并且记录，记录存入安全技术档案；</w:t>
      </w:r>
    </w:p>
    <w:p w14:paraId="7125C1B9" w14:textId="438C4AA6" w:rsidR="00432CAC" w:rsidRDefault="00432CAC"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sidR="00BA24B3">
        <w:rPr>
          <w:rFonts w:ascii="仿宋" w:eastAsia="仿宋" w:hAnsi="仿宋" w:cs="仿宋"/>
          <w:sz w:val="28"/>
          <w:szCs w:val="28"/>
        </w:rPr>
        <w:t>8</w:t>
      </w:r>
      <w:r>
        <w:rPr>
          <w:rFonts w:ascii="仿宋" w:eastAsia="仿宋" w:hAnsi="仿宋" w:cs="仿宋" w:hint="eastAsia"/>
          <w:sz w:val="28"/>
          <w:szCs w:val="28"/>
        </w:rPr>
        <w:t>场车的日常维护保养、自行检查由使用单位的场车作业人员实施，全面检查由使用单位的场车安全管理人员负责组织实施，或者委托其他专业机构实施；如果委托其他专业机构进行，应当签订相应合同，明确责任。</w:t>
      </w:r>
    </w:p>
    <w:p w14:paraId="5085B8E3" w14:textId="5608ACDD" w:rsidR="00432CAC" w:rsidRDefault="00432CAC" w:rsidP="00432CAC">
      <w:p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sidR="00B4318B">
        <w:rPr>
          <w:rFonts w:ascii="仿宋" w:eastAsia="仿宋" w:hAnsi="仿宋" w:cs="仿宋"/>
          <w:sz w:val="28"/>
          <w:szCs w:val="28"/>
        </w:rPr>
        <w:t>9</w:t>
      </w:r>
      <w:r>
        <w:rPr>
          <w:rFonts w:ascii="仿宋" w:eastAsia="仿宋" w:hAnsi="仿宋" w:cs="仿宋" w:hint="eastAsia"/>
          <w:sz w:val="28"/>
          <w:szCs w:val="28"/>
        </w:rPr>
        <w:t>应按照有关安全技术规范及相关标准、使用维护保养的要求，选择日常维护保养、自行检查、全面检查的项目。</w:t>
      </w:r>
    </w:p>
    <w:p w14:paraId="3512BED9" w14:textId="08E50F4C" w:rsidR="00432CAC" w:rsidRDefault="00432CAC"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3.1</w:t>
      </w:r>
      <w:r w:rsidR="00B4318B">
        <w:rPr>
          <w:rFonts w:ascii="仿宋" w:eastAsia="仿宋" w:hAnsi="仿宋" w:cs="仿宋"/>
          <w:sz w:val="28"/>
          <w:szCs w:val="28"/>
        </w:rPr>
        <w:t>0</w:t>
      </w:r>
      <w:r>
        <w:rPr>
          <w:rFonts w:ascii="仿宋" w:eastAsia="仿宋" w:hAnsi="仿宋" w:cs="仿宋" w:hint="eastAsia"/>
          <w:sz w:val="28"/>
          <w:szCs w:val="28"/>
        </w:rPr>
        <w:t>在用场车的日常维护保养，至少包括主要受力结构件、安全保护装置、工作机构、操纵机构、电气(液压、气动)控制系统等的清洁、润滑、检查、调整、更换易损件和失效的零部件；</w:t>
      </w:r>
    </w:p>
    <w:p w14:paraId="2B305144" w14:textId="003BFB89" w:rsidR="00432CAC" w:rsidRDefault="00432CAC" w:rsidP="00432CAC">
      <w:pPr>
        <w:numPr>
          <w:ilvl w:val="255"/>
          <w:numId w:val="0"/>
        </w:numPr>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3.1</w:t>
      </w:r>
      <w:r w:rsidR="00B4318B">
        <w:rPr>
          <w:rFonts w:ascii="仿宋" w:eastAsia="仿宋" w:hAnsi="仿宋" w:cs="仿宋"/>
          <w:sz w:val="28"/>
          <w:szCs w:val="28"/>
        </w:rPr>
        <w:t>1</w:t>
      </w:r>
      <w:r>
        <w:rPr>
          <w:rFonts w:ascii="仿宋" w:eastAsia="仿宋" w:hAnsi="仿宋" w:cs="仿宋" w:hint="eastAsia"/>
          <w:sz w:val="28"/>
          <w:szCs w:val="28"/>
        </w:rPr>
        <w:t>在用场车的自行检查，至少包括整车工作性能、动力系统、转向系统、起升系统、液压系统、制动功能、安全保护和防护装置、防止货叉脱出的限位装置(如定位锁)、载荷搬运装置、车轮紧固件、充气轮胎的气压、警示装置、灯光、仪表显示等</w:t>
      </w:r>
      <w:r w:rsidR="00443A3D">
        <w:rPr>
          <w:rFonts w:ascii="仿宋" w:eastAsia="仿宋" w:hAnsi="仿宋" w:cs="仿宋" w:hint="eastAsia"/>
          <w:sz w:val="28"/>
          <w:szCs w:val="28"/>
        </w:rPr>
        <w:t>。</w:t>
      </w:r>
    </w:p>
    <w:p w14:paraId="32238E4B" w14:textId="5170BDAB" w:rsidR="00432CAC" w:rsidRDefault="00432CAC" w:rsidP="00432C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4检查与监督</w:t>
      </w:r>
    </w:p>
    <w:p w14:paraId="19169B41" w14:textId="6D29220F" w:rsidR="00432CAC" w:rsidRDefault="00432CAC" w:rsidP="00432C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4.1  检查与监督主体 、检查与监督对象</w:t>
      </w:r>
    </w:p>
    <w:p w14:paraId="134ED572" w14:textId="4A6A357A" w:rsidR="00432CAC" w:rsidRDefault="00432CAC" w:rsidP="00432C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公司</w:t>
      </w:r>
      <w:r w:rsidR="0098021D">
        <w:rPr>
          <w:rFonts w:ascii="仿宋" w:eastAsia="仿宋" w:hAnsi="仿宋" w:cs="仿宋" w:hint="eastAsia"/>
          <w:sz w:val="28"/>
          <w:szCs w:val="28"/>
        </w:rPr>
        <w:t>企管法务部</w:t>
      </w:r>
      <w:r>
        <w:rPr>
          <w:rFonts w:ascii="仿宋" w:eastAsia="仿宋" w:hAnsi="仿宋" w:cs="仿宋" w:hint="eastAsia"/>
          <w:sz w:val="28"/>
          <w:szCs w:val="28"/>
        </w:rPr>
        <w:t>对</w:t>
      </w:r>
      <w:r w:rsidR="0098021D">
        <w:rPr>
          <w:rFonts w:ascii="仿宋" w:eastAsia="仿宋" w:hAnsi="仿宋" w:cs="仿宋" w:hint="eastAsia"/>
          <w:sz w:val="28"/>
          <w:szCs w:val="28"/>
        </w:rPr>
        <w:t>公司</w:t>
      </w:r>
      <w:r>
        <w:rPr>
          <w:rFonts w:ascii="仿宋" w:eastAsia="仿宋" w:hAnsi="仿宋" w:cs="仿宋" w:hint="eastAsia"/>
          <w:sz w:val="28"/>
          <w:szCs w:val="28"/>
        </w:rPr>
        <w:t>场车的安全使用管理情况进行监督检查。</w:t>
      </w:r>
      <w:r w:rsidR="0098021D">
        <w:rPr>
          <w:rFonts w:ascii="仿宋" w:eastAsia="仿宋" w:hAnsi="仿宋" w:cs="仿宋" w:hint="eastAsia"/>
          <w:sz w:val="28"/>
          <w:szCs w:val="28"/>
        </w:rPr>
        <w:t>公司</w:t>
      </w:r>
      <w:r>
        <w:rPr>
          <w:rFonts w:ascii="仿宋" w:eastAsia="仿宋" w:hAnsi="仿宋" w:cs="仿宋" w:hint="eastAsia"/>
          <w:sz w:val="28"/>
          <w:szCs w:val="28"/>
        </w:rPr>
        <w:t>特种设备归口管理部门进行具体管理和实施。</w:t>
      </w:r>
    </w:p>
    <w:p w14:paraId="525F3F2B" w14:textId="5E0C8A97" w:rsidR="00432CAC" w:rsidRDefault="00432CAC" w:rsidP="00432C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4.2  检查与监督内容</w:t>
      </w:r>
    </w:p>
    <w:p w14:paraId="2B073CC6" w14:textId="77777777" w:rsidR="00432CAC" w:rsidRDefault="00432CAC" w:rsidP="00432C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场车安全使用管理情况及相关台帐、记录、档案。</w:t>
      </w:r>
    </w:p>
    <w:p w14:paraId="4FB33DD6" w14:textId="222DA77C" w:rsidR="00432CAC" w:rsidRDefault="00432CAC" w:rsidP="00432C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4.3  检查考核方法</w:t>
      </w:r>
    </w:p>
    <w:p w14:paraId="2A5826A4" w14:textId="0DC0EBBF" w:rsidR="00432CAC" w:rsidRDefault="00432CAC" w:rsidP="00432C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按国家相关法律法规和标准规范要求，以及公司有关制度执行。</w:t>
      </w:r>
    </w:p>
    <w:p w14:paraId="12CF2AA3" w14:textId="4C7F17B6" w:rsidR="00432CAC" w:rsidRDefault="00432CAC" w:rsidP="00432C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5附则</w:t>
      </w:r>
    </w:p>
    <w:p w14:paraId="30A36683" w14:textId="42BD8EE3" w:rsidR="00432CAC" w:rsidRDefault="00432CAC" w:rsidP="00432C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5.1本规定自印发之日起执行。</w:t>
      </w:r>
    </w:p>
    <w:p w14:paraId="07A08B61" w14:textId="77BBF900" w:rsidR="00432CAC" w:rsidRDefault="00432CAC" w:rsidP="00432C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5.2本规定由公司</w:t>
      </w:r>
      <w:r w:rsidR="0098021D">
        <w:rPr>
          <w:rFonts w:ascii="仿宋" w:eastAsia="仿宋" w:hAnsi="仿宋" w:cs="仿宋" w:hint="eastAsia"/>
          <w:sz w:val="28"/>
          <w:szCs w:val="28"/>
        </w:rPr>
        <w:t>企管法务部</w:t>
      </w:r>
      <w:r>
        <w:rPr>
          <w:rFonts w:ascii="仿宋" w:eastAsia="仿宋" w:hAnsi="仿宋" w:cs="仿宋" w:hint="eastAsia"/>
          <w:sz w:val="28"/>
          <w:szCs w:val="28"/>
        </w:rPr>
        <w:t>负责解释。</w:t>
      </w:r>
    </w:p>
    <w:p w14:paraId="350FCF45" w14:textId="3D20A4FA" w:rsidR="00432CAC" w:rsidRDefault="00432CAC" w:rsidP="00432CA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5.3本规定引用或依据国家最新的法律法规标准执行。</w:t>
      </w:r>
    </w:p>
    <w:p w14:paraId="2865D334" w14:textId="78AA84DB" w:rsidR="00443A3D" w:rsidRPr="00443A3D" w:rsidRDefault="00443A3D" w:rsidP="00443A3D">
      <w:pPr>
        <w:pStyle w:val="af1"/>
        <w:jc w:val="left"/>
      </w:pPr>
      <w:bookmarkStart w:id="27" w:name="_Toc135923434"/>
      <w:r w:rsidRPr="00443A3D">
        <w:rPr>
          <w:rFonts w:hint="eastAsia"/>
        </w:rPr>
        <w:t>六、</w:t>
      </w:r>
      <w:r w:rsidR="00B6256C">
        <w:rPr>
          <w:rFonts w:hint="eastAsia"/>
        </w:rPr>
        <w:t>安全阀</w:t>
      </w:r>
      <w:bookmarkEnd w:id="27"/>
    </w:p>
    <w:p w14:paraId="1413C70D" w14:textId="77777777"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1总则</w:t>
      </w:r>
    </w:p>
    <w:p w14:paraId="55C7E848" w14:textId="40B7C29D"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1.1目的</w:t>
      </w:r>
    </w:p>
    <w:p w14:paraId="7126F296" w14:textId="77777777"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为了加强安全阀的安全管理，确保安全阀在使用、校验和检修维护中符合相关法规标准，保障锅炉、压力容器和压力管道的安全运行，根据《中华人民共和国特种设备安全法》、《特种设备安全监察条例》、《安全阀安全技术监察规程》等有关法规，特制定本规定。</w:t>
      </w:r>
    </w:p>
    <w:p w14:paraId="7E355BED" w14:textId="64B1E104"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1.2适用范围</w:t>
      </w:r>
    </w:p>
    <w:p w14:paraId="6014819E" w14:textId="77777777"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本规定适用于《特种设备安全监察条例》中所规定的锅炉、压力容器和压力管道等承压类特种设备上使用的最高工作压力大于或等于0.02MPa的安全阀。</w:t>
      </w:r>
    </w:p>
    <w:p w14:paraId="0DBD613E" w14:textId="17124A72"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1.3定义</w:t>
      </w:r>
    </w:p>
    <w:p w14:paraId="35484F02" w14:textId="77777777"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无。</w:t>
      </w:r>
    </w:p>
    <w:p w14:paraId="320BBE25" w14:textId="33BEB1C9"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2组织管理与职责</w:t>
      </w:r>
    </w:p>
    <w:p w14:paraId="078A50AF" w14:textId="35B7329A"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2.1特种设备归口管理部门职责：</w:t>
      </w:r>
    </w:p>
    <w:p w14:paraId="604608BD" w14:textId="21754589"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sz w:val="28"/>
          <w:szCs w:val="28"/>
        </w:rPr>
        <w:t>2.1.1</w:t>
      </w:r>
      <w:r>
        <w:rPr>
          <w:rFonts w:ascii="仿宋" w:eastAsia="仿宋" w:hAnsi="仿宋" w:cs="仿宋" w:hint="eastAsia"/>
          <w:sz w:val="28"/>
          <w:szCs w:val="28"/>
        </w:rPr>
        <w:t>负责使用单位安全阀校验、维修、维护情况的监督管理工作。</w:t>
      </w:r>
    </w:p>
    <w:p w14:paraId="79CA1937" w14:textId="3D52B7C2"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sz w:val="28"/>
          <w:szCs w:val="28"/>
        </w:rPr>
        <w:t>2.1.2</w:t>
      </w:r>
      <w:r>
        <w:rPr>
          <w:rFonts w:ascii="仿宋" w:eastAsia="仿宋" w:hAnsi="仿宋" w:cs="仿宋" w:hint="eastAsia"/>
          <w:sz w:val="28"/>
          <w:szCs w:val="28"/>
        </w:rPr>
        <w:t>负责协调联系安全阀校验、维修单位。</w:t>
      </w:r>
    </w:p>
    <w:p w14:paraId="59365C06" w14:textId="42097779"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sz w:val="28"/>
          <w:szCs w:val="28"/>
        </w:rPr>
        <w:t>2.1.3</w:t>
      </w:r>
      <w:r>
        <w:rPr>
          <w:rFonts w:ascii="仿宋" w:eastAsia="仿宋" w:hAnsi="仿宋" w:cs="仿宋" w:hint="eastAsia"/>
          <w:sz w:val="28"/>
          <w:szCs w:val="28"/>
        </w:rPr>
        <w:t>负责安全阀台账、调校计划、校验报告的收集、整理、检查。</w:t>
      </w:r>
    </w:p>
    <w:p w14:paraId="15753490" w14:textId="003945A3"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2.2使用部门或车间职责：</w:t>
      </w:r>
    </w:p>
    <w:p w14:paraId="4C6E3EBF" w14:textId="6133E7AE"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.2.1</w:t>
      </w:r>
      <w:r>
        <w:rPr>
          <w:rFonts w:ascii="仿宋" w:eastAsia="仿宋" w:hAnsi="仿宋" w:cs="仿宋" w:hint="eastAsia"/>
          <w:sz w:val="28"/>
          <w:szCs w:val="28"/>
        </w:rPr>
        <w:t>负责建立安全阀使用台账，安全阀原始资料的收集保存。</w:t>
      </w:r>
    </w:p>
    <w:p w14:paraId="3C69F556" w14:textId="705C0DC7"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.2.2</w:t>
      </w:r>
      <w:r>
        <w:rPr>
          <w:rFonts w:ascii="仿宋" w:eastAsia="仿宋" w:hAnsi="仿宋" w:cs="仿宋" w:hint="eastAsia"/>
          <w:sz w:val="28"/>
          <w:szCs w:val="28"/>
        </w:rPr>
        <w:t>负责按规定型号制定安全阀计划申报工作，型号的改变应经使用单位相关部门和领导审批同意。 </w:t>
      </w:r>
    </w:p>
    <w:p w14:paraId="47F5B6D0" w14:textId="16898667"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.2.3</w:t>
      </w:r>
      <w:r>
        <w:rPr>
          <w:rFonts w:ascii="仿宋" w:eastAsia="仿宋" w:hAnsi="仿宋" w:cs="仿宋" w:hint="eastAsia"/>
          <w:sz w:val="28"/>
          <w:szCs w:val="28"/>
        </w:rPr>
        <w:t>负责安全阀校验计划的制定、申报、安排人员配合校验。</w:t>
      </w:r>
    </w:p>
    <w:p w14:paraId="387329D9" w14:textId="3786492F"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.2.4</w:t>
      </w:r>
      <w:r>
        <w:rPr>
          <w:rFonts w:ascii="仿宋" w:eastAsia="仿宋" w:hAnsi="仿宋" w:cs="仿宋" w:hint="eastAsia"/>
          <w:sz w:val="28"/>
          <w:szCs w:val="28"/>
        </w:rPr>
        <w:t>负责安全阀的日常巡回检查和维护保养工作。</w:t>
      </w:r>
    </w:p>
    <w:p w14:paraId="35192CF8" w14:textId="35B2657E"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3业务管理方法、规则、程序 </w:t>
      </w:r>
    </w:p>
    <w:p w14:paraId="21DEF658" w14:textId="17EC6F50"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3.1校验流程及要求</w:t>
      </w:r>
    </w:p>
    <w:p w14:paraId="019D560E" w14:textId="72A53923"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sz w:val="28"/>
          <w:szCs w:val="28"/>
        </w:rPr>
        <w:t>3.1.1</w:t>
      </w:r>
      <w:r>
        <w:rPr>
          <w:rFonts w:ascii="仿宋" w:eastAsia="仿宋" w:hAnsi="仿宋" w:cs="仿宋" w:hint="eastAsia"/>
          <w:sz w:val="28"/>
          <w:szCs w:val="28"/>
        </w:rPr>
        <w:t>安全阀应当定期进行校验，一般每年至少校验一次。</w:t>
      </w:r>
    </w:p>
    <w:p w14:paraId="0BFB0086" w14:textId="58270BB0"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sz w:val="28"/>
          <w:szCs w:val="28"/>
        </w:rPr>
        <w:t>3.1.2</w:t>
      </w:r>
      <w:r>
        <w:rPr>
          <w:rFonts w:ascii="仿宋" w:eastAsia="仿宋" w:hAnsi="仿宋" w:cs="仿宋" w:hint="eastAsia"/>
          <w:sz w:val="28"/>
          <w:szCs w:val="28"/>
        </w:rPr>
        <w:t>使用部门或车间填写《安全阀校验审批表》，经工艺确认后报生产科、安全科、设备科等相关部门审核，分管领导批准。</w:t>
      </w:r>
    </w:p>
    <w:p w14:paraId="374FD951" w14:textId="44144F8A"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sz w:val="28"/>
          <w:szCs w:val="28"/>
        </w:rPr>
        <w:t>3.1.3</w:t>
      </w:r>
      <w:r>
        <w:rPr>
          <w:rFonts w:ascii="仿宋" w:eastAsia="仿宋" w:hAnsi="仿宋" w:cs="仿宋" w:hint="eastAsia"/>
          <w:sz w:val="28"/>
          <w:szCs w:val="28"/>
        </w:rPr>
        <w:t>使用部门或车间填写安全阀校验单位提供的《安全阀校验委托单》。</w:t>
      </w:r>
    </w:p>
    <w:p w14:paraId="0D50C618" w14:textId="6E268B5A"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sz w:val="28"/>
          <w:szCs w:val="28"/>
        </w:rPr>
        <w:t>3.1.4</w:t>
      </w:r>
      <w:r>
        <w:rPr>
          <w:rFonts w:ascii="仿宋" w:eastAsia="仿宋" w:hAnsi="仿宋" w:cs="仿宋" w:hint="eastAsia"/>
          <w:sz w:val="28"/>
          <w:szCs w:val="28"/>
        </w:rPr>
        <w:t>安全阀的校验由具有相应资质的单位或机构进行。</w:t>
      </w:r>
    </w:p>
    <w:p w14:paraId="6ECC316D" w14:textId="1863C134"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sz w:val="28"/>
          <w:szCs w:val="28"/>
        </w:rPr>
        <w:t>3.1.5</w:t>
      </w:r>
      <w:r>
        <w:rPr>
          <w:rFonts w:ascii="仿宋" w:eastAsia="仿宋" w:hAnsi="仿宋" w:cs="仿宋" w:hint="eastAsia"/>
          <w:sz w:val="28"/>
          <w:szCs w:val="28"/>
        </w:rPr>
        <w:t>校验合格后，打铅封并挂校验标识牌。</w:t>
      </w:r>
    </w:p>
    <w:p w14:paraId="2A9110F8" w14:textId="41EDB3E3"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sz w:val="28"/>
          <w:szCs w:val="28"/>
        </w:rPr>
        <w:t>3.1.6</w:t>
      </w:r>
      <w:r>
        <w:rPr>
          <w:rFonts w:ascii="仿宋" w:eastAsia="仿宋" w:hAnsi="仿宋" w:cs="仿宋" w:hint="eastAsia"/>
          <w:sz w:val="28"/>
          <w:szCs w:val="28"/>
        </w:rPr>
        <w:t>运输、安装过程中检修人员必须确保铅封、校验合格牌完好无损，不得损坏。</w:t>
      </w:r>
    </w:p>
    <w:p w14:paraId="1A44C300" w14:textId="076671D1"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sz w:val="28"/>
          <w:szCs w:val="28"/>
        </w:rPr>
        <w:t>3.1.7</w:t>
      </w:r>
      <w:r>
        <w:rPr>
          <w:rFonts w:ascii="仿宋" w:eastAsia="仿宋" w:hAnsi="仿宋" w:cs="仿宋" w:hint="eastAsia"/>
          <w:sz w:val="28"/>
          <w:szCs w:val="28"/>
        </w:rPr>
        <w:t>安全阀校验合格后，特种设备归口管理部门负责领取、登记并归档《安全阀校验报告书》。</w:t>
      </w:r>
    </w:p>
    <w:p w14:paraId="5AF9A6B9" w14:textId="0E5CD538"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sz w:val="28"/>
          <w:szCs w:val="28"/>
        </w:rPr>
        <w:lastRenderedPageBreak/>
        <w:t>3.1.8</w:t>
      </w:r>
      <w:r>
        <w:rPr>
          <w:rFonts w:ascii="仿宋" w:eastAsia="仿宋" w:hAnsi="仿宋" w:cs="仿宋" w:hint="eastAsia"/>
          <w:sz w:val="28"/>
          <w:szCs w:val="28"/>
        </w:rPr>
        <w:t>如果因为生产装置连续运行周期长，在满足国家相关规定的情况下，可以适当延长安全阀的校验周期，延长期限一般不超过半年。</w:t>
      </w:r>
    </w:p>
    <w:p w14:paraId="2339D76D" w14:textId="680EEA82"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.1.9</w:t>
      </w:r>
      <w:r>
        <w:rPr>
          <w:rFonts w:ascii="仿宋" w:eastAsia="仿宋" w:hAnsi="仿宋" w:cs="仿宋" w:hint="eastAsia"/>
          <w:sz w:val="28"/>
          <w:szCs w:val="28"/>
        </w:rPr>
        <w:t>维修或拆卸过的安全阀应重新进行调校。</w:t>
      </w:r>
    </w:p>
    <w:p w14:paraId="7D0A34EE" w14:textId="1F4774AA"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3.2安全阀的选型应遵照设计院的设计，必须考虑排放能力、工作温度、工作压力、工作介质等相关要求。</w:t>
      </w:r>
    </w:p>
    <w:p w14:paraId="0B9D817B" w14:textId="135365C4"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3.3安全阀在搬运过程中要始终垂直放置，并轻拿轻放，避免剧烈振动，避免污物影响，不准拎起提升手把移动安全阀，不准将安全阀卧式放置，不准以任何方式对已校验安全阀施加冲击力。</w:t>
      </w:r>
    </w:p>
    <w:p w14:paraId="347CF844" w14:textId="0173D90A"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3.4安全阀应进行日常巡回检查和维护保养，并做好相关记录。</w:t>
      </w:r>
    </w:p>
    <w:p w14:paraId="394D2577" w14:textId="5459F706"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3.5安全阀的安装</w:t>
      </w:r>
    </w:p>
    <w:p w14:paraId="5FA31B1F" w14:textId="6D662738" w:rsidR="00B6256C" w:rsidRDefault="00B6256C" w:rsidP="00B6256C">
      <w:pPr>
        <w:spacing w:line="540" w:lineRule="exact"/>
        <w:ind w:firstLineChars="200" w:firstLine="562"/>
        <w:rPr>
          <w:rFonts w:ascii="仿宋" w:eastAsia="仿宋" w:hAnsi="仿宋" w:cs="仿宋"/>
          <w:sz w:val="28"/>
          <w:szCs w:val="28"/>
        </w:rPr>
      </w:pPr>
      <w:r>
        <w:rPr>
          <w:rStyle w:val="af0"/>
          <w:rFonts w:ascii="仿宋" w:eastAsia="仿宋" w:hAnsi="仿宋" w:cs="仿宋"/>
          <w:sz w:val="28"/>
          <w:szCs w:val="28"/>
        </w:rPr>
        <w:t>3.5.1</w:t>
      </w:r>
      <w:r>
        <w:rPr>
          <w:rFonts w:ascii="仿宋" w:eastAsia="仿宋" w:hAnsi="仿宋" w:cs="仿宋" w:hint="eastAsia"/>
          <w:sz w:val="28"/>
          <w:szCs w:val="28"/>
        </w:rPr>
        <w:t>安全阀应垂直安装。</w:t>
      </w:r>
    </w:p>
    <w:p w14:paraId="0F546CC0" w14:textId="49D48849" w:rsidR="00B6256C" w:rsidRDefault="00B6256C" w:rsidP="00B6256C">
      <w:pPr>
        <w:spacing w:line="540" w:lineRule="exact"/>
        <w:ind w:firstLineChars="200" w:firstLine="562"/>
        <w:rPr>
          <w:rFonts w:ascii="仿宋" w:eastAsia="仿宋" w:hAnsi="仿宋" w:cs="仿宋"/>
          <w:sz w:val="28"/>
          <w:szCs w:val="28"/>
        </w:rPr>
      </w:pPr>
      <w:r>
        <w:rPr>
          <w:rStyle w:val="af0"/>
          <w:rFonts w:ascii="仿宋" w:eastAsia="仿宋" w:hAnsi="仿宋" w:cs="仿宋"/>
          <w:sz w:val="28"/>
          <w:szCs w:val="28"/>
        </w:rPr>
        <w:t>3.5.2</w:t>
      </w:r>
      <w:r>
        <w:rPr>
          <w:rFonts w:ascii="仿宋" w:eastAsia="仿宋" w:hAnsi="仿宋" w:cs="仿宋" w:hint="eastAsia"/>
          <w:sz w:val="28"/>
          <w:szCs w:val="28"/>
        </w:rPr>
        <w:t>安全阀的进口管道直径不得小于安全阀的进口直径，安全阀的进口管道应该尽量短而直。如果几个安全阀公用一条进口管道时，进口管道的截面积应不小于这些安全阀进口截面积的总和。</w:t>
      </w:r>
    </w:p>
    <w:p w14:paraId="34DCB839" w14:textId="40D471B4" w:rsidR="00B6256C" w:rsidRDefault="00B6256C" w:rsidP="00B6256C">
      <w:pPr>
        <w:spacing w:line="540" w:lineRule="exact"/>
        <w:ind w:firstLineChars="200" w:firstLine="562"/>
        <w:rPr>
          <w:rFonts w:ascii="仿宋" w:eastAsia="仿宋" w:hAnsi="仿宋" w:cs="仿宋"/>
          <w:sz w:val="28"/>
          <w:szCs w:val="28"/>
        </w:rPr>
      </w:pPr>
      <w:r>
        <w:rPr>
          <w:rStyle w:val="af0"/>
          <w:rFonts w:ascii="仿宋" w:eastAsia="仿宋" w:hAnsi="仿宋" w:cs="仿宋"/>
          <w:sz w:val="28"/>
          <w:szCs w:val="28"/>
        </w:rPr>
        <w:t>3.5.3</w:t>
      </w:r>
      <w:r>
        <w:rPr>
          <w:rFonts w:ascii="仿宋" w:eastAsia="仿宋" w:hAnsi="仿宋" w:cs="仿宋" w:hint="eastAsia"/>
          <w:sz w:val="28"/>
          <w:szCs w:val="28"/>
        </w:rPr>
        <w:t>安全阀的出口管道直径不能小于安全阀的出口直径，安全阀的出口管道应接向安全地点，有毒有害的介质还应设置回收处置设施。</w:t>
      </w:r>
    </w:p>
    <w:p w14:paraId="12943E92" w14:textId="1304E58F" w:rsidR="00B6256C" w:rsidRDefault="00B6256C" w:rsidP="00B6256C">
      <w:pPr>
        <w:spacing w:line="540" w:lineRule="exact"/>
        <w:ind w:firstLineChars="200" w:firstLine="562"/>
        <w:rPr>
          <w:rFonts w:ascii="仿宋" w:eastAsia="仿宋" w:hAnsi="仿宋" w:cs="仿宋"/>
          <w:sz w:val="28"/>
          <w:szCs w:val="28"/>
        </w:rPr>
      </w:pPr>
      <w:r>
        <w:rPr>
          <w:rStyle w:val="af0"/>
          <w:rFonts w:ascii="仿宋" w:eastAsia="仿宋" w:hAnsi="仿宋" w:cs="仿宋"/>
          <w:sz w:val="28"/>
          <w:szCs w:val="28"/>
        </w:rPr>
        <w:t>3.5.4</w:t>
      </w:r>
      <w:r>
        <w:rPr>
          <w:rFonts w:ascii="仿宋" w:eastAsia="仿宋" w:hAnsi="仿宋" w:cs="仿宋" w:hint="eastAsia"/>
          <w:sz w:val="28"/>
          <w:szCs w:val="28"/>
        </w:rPr>
        <w:t>安全阀的进出口一般不设置阀门。在必须设置阀门时必须保持阀门全开，并加以铅封。阀门的压力等级与安全阀的压力等级一致，截断阀的流通直径与结构不影响安全阀的安全泄放。</w:t>
      </w:r>
    </w:p>
    <w:p w14:paraId="5C31350A" w14:textId="6F93E2C8"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3.6使用部门或车间应对所属区域安全阀的档案资料进行收集、整理、存档。资料包括：</w:t>
      </w:r>
    </w:p>
    <w:p w14:paraId="66CC9DD7" w14:textId="5956121A"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.6.1</w:t>
      </w:r>
      <w:r>
        <w:rPr>
          <w:rFonts w:ascii="仿宋" w:eastAsia="仿宋" w:hAnsi="仿宋" w:cs="仿宋" w:hint="eastAsia"/>
          <w:sz w:val="28"/>
          <w:szCs w:val="28"/>
        </w:rPr>
        <w:t>产品合格证，质量证明文件，监督检验证书；</w:t>
      </w:r>
    </w:p>
    <w:p w14:paraId="52D03FCF" w14:textId="1794016A"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.6.2</w:t>
      </w:r>
      <w:r>
        <w:rPr>
          <w:rFonts w:ascii="仿宋" w:eastAsia="仿宋" w:hAnsi="仿宋" w:cs="仿宋" w:hint="eastAsia"/>
          <w:sz w:val="28"/>
          <w:szCs w:val="28"/>
        </w:rPr>
        <w:t>安装、维护使用说明书；</w:t>
      </w:r>
    </w:p>
    <w:p w14:paraId="1A2CC7F6" w14:textId="0C19A1DE"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3</w:t>
      </w:r>
      <w:r>
        <w:rPr>
          <w:rFonts w:ascii="仿宋" w:eastAsia="仿宋" w:hAnsi="仿宋" w:cs="仿宋"/>
          <w:sz w:val="28"/>
          <w:szCs w:val="28"/>
        </w:rPr>
        <w:t>.6.3</w:t>
      </w:r>
      <w:r>
        <w:rPr>
          <w:rFonts w:ascii="仿宋" w:eastAsia="仿宋" w:hAnsi="仿宋" w:cs="仿宋" w:hint="eastAsia"/>
          <w:sz w:val="28"/>
          <w:szCs w:val="28"/>
        </w:rPr>
        <w:t>安全阀定期检查记录及报告，延期校验的批准文件；</w:t>
      </w:r>
    </w:p>
    <w:p w14:paraId="42FFE117" w14:textId="6BD78393"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.6.4</w:t>
      </w:r>
      <w:r>
        <w:rPr>
          <w:rFonts w:ascii="仿宋" w:eastAsia="仿宋" w:hAnsi="仿宋" w:cs="仿宋" w:hint="eastAsia"/>
          <w:sz w:val="28"/>
          <w:szCs w:val="28"/>
        </w:rPr>
        <w:t>安全阀日常使用状况和维护保养记录；</w:t>
      </w:r>
    </w:p>
    <w:p w14:paraId="6D6AF616" w14:textId="62672948"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.6.5</w:t>
      </w:r>
      <w:r>
        <w:rPr>
          <w:rFonts w:ascii="仿宋" w:eastAsia="仿宋" w:hAnsi="仿宋" w:cs="仿宋" w:hint="eastAsia"/>
          <w:sz w:val="28"/>
          <w:szCs w:val="28"/>
        </w:rPr>
        <w:t>安全阀运行故障和事故记录。</w:t>
      </w:r>
    </w:p>
    <w:p w14:paraId="3B6F95D1" w14:textId="2AA7A445"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3.7安全阀的停用与更换：</w:t>
      </w:r>
    </w:p>
    <w:p w14:paraId="42D33516" w14:textId="5C805DC2"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.7.1</w:t>
      </w:r>
      <w:r>
        <w:rPr>
          <w:rFonts w:ascii="仿宋" w:eastAsia="仿宋" w:hAnsi="仿宋" w:cs="仿宋" w:hint="eastAsia"/>
          <w:sz w:val="28"/>
          <w:szCs w:val="28"/>
        </w:rPr>
        <w:t>阀瓣和阀座密封面损坏，已经无法修复。</w:t>
      </w:r>
    </w:p>
    <w:p w14:paraId="3BA875BE" w14:textId="10295B87"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.7.2</w:t>
      </w:r>
      <w:r>
        <w:rPr>
          <w:rFonts w:ascii="仿宋" w:eastAsia="仿宋" w:hAnsi="仿宋" w:cs="仿宋" w:hint="eastAsia"/>
          <w:sz w:val="28"/>
          <w:szCs w:val="28"/>
        </w:rPr>
        <w:t>导向零件锈蚀严重，已经无法修复；</w:t>
      </w:r>
    </w:p>
    <w:p w14:paraId="48B9D151" w14:textId="009BBD5D"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.7.3</w:t>
      </w:r>
      <w:r>
        <w:rPr>
          <w:rFonts w:ascii="仿宋" w:eastAsia="仿宋" w:hAnsi="仿宋" w:cs="仿宋" w:hint="eastAsia"/>
          <w:sz w:val="28"/>
          <w:szCs w:val="28"/>
        </w:rPr>
        <w:t>调节圈锈蚀严重，已经无法进行调节：</w:t>
      </w:r>
    </w:p>
    <w:p w14:paraId="1B9FDB5B" w14:textId="6BE8BF2B"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.7.4</w:t>
      </w:r>
      <w:r>
        <w:rPr>
          <w:rFonts w:ascii="仿宋" w:eastAsia="仿宋" w:hAnsi="仿宋" w:cs="仿宋" w:hint="eastAsia"/>
          <w:sz w:val="28"/>
          <w:szCs w:val="28"/>
        </w:rPr>
        <w:t>弹簧腐蚀，已经无法使用；</w:t>
      </w:r>
    </w:p>
    <w:p w14:paraId="5EAEFE1C" w14:textId="6C6359CC"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.7.5</w:t>
      </w:r>
      <w:r>
        <w:rPr>
          <w:rFonts w:ascii="仿宋" w:eastAsia="仿宋" w:hAnsi="仿宋" w:cs="仿宋" w:hint="eastAsia"/>
          <w:sz w:val="28"/>
          <w:szCs w:val="28"/>
        </w:rPr>
        <w:t>安全阀选型错误。</w:t>
      </w:r>
    </w:p>
    <w:p w14:paraId="7A576005" w14:textId="3A78E9DC"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3.8安全阀的日常巡检主要内容如下：</w:t>
      </w:r>
    </w:p>
    <w:p w14:paraId="050B9695" w14:textId="2B4A674B"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.8.1</w:t>
      </w:r>
      <w:r>
        <w:rPr>
          <w:rFonts w:ascii="仿宋" w:eastAsia="仿宋" w:hAnsi="仿宋" w:cs="仿宋" w:hint="eastAsia"/>
          <w:sz w:val="28"/>
          <w:szCs w:val="28"/>
        </w:rPr>
        <w:t>安全阀安装是否正确；</w:t>
      </w:r>
    </w:p>
    <w:p w14:paraId="289C81DC" w14:textId="5EF1F1FB"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.8.2</w:t>
      </w:r>
      <w:r>
        <w:rPr>
          <w:rFonts w:ascii="仿宋" w:eastAsia="仿宋" w:hAnsi="仿宋" w:cs="仿宋" w:hint="eastAsia"/>
          <w:sz w:val="28"/>
          <w:szCs w:val="28"/>
        </w:rPr>
        <w:t>安全阀铭牌是否完好；</w:t>
      </w:r>
    </w:p>
    <w:p w14:paraId="172EA373" w14:textId="10B1A95D"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.8.3</w:t>
      </w:r>
      <w:r>
        <w:rPr>
          <w:rFonts w:ascii="仿宋" w:eastAsia="仿宋" w:hAnsi="仿宋" w:cs="仿宋" w:hint="eastAsia"/>
          <w:sz w:val="28"/>
          <w:szCs w:val="28"/>
        </w:rPr>
        <w:t>安全阀外部调节机构的铅封是否完好；</w:t>
      </w:r>
    </w:p>
    <w:p w14:paraId="73413409" w14:textId="139ED694"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.8.4</w:t>
      </w:r>
      <w:r>
        <w:rPr>
          <w:rFonts w:ascii="仿宋" w:eastAsia="仿宋" w:hAnsi="仿宋" w:cs="仿宋" w:hint="eastAsia"/>
          <w:sz w:val="28"/>
          <w:szCs w:val="28"/>
        </w:rPr>
        <w:t>必须设置截断阀的情况时，其安全阀进口前和出口后的截断阀铅封是否完好并且处于正常开启位置；</w:t>
      </w:r>
    </w:p>
    <w:p w14:paraId="2776457E" w14:textId="0CAFEBFC"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.8.5</w:t>
      </w:r>
      <w:r>
        <w:rPr>
          <w:rFonts w:ascii="仿宋" w:eastAsia="仿宋" w:hAnsi="仿宋" w:cs="仿宋" w:hint="eastAsia"/>
          <w:sz w:val="28"/>
          <w:szCs w:val="28"/>
        </w:rPr>
        <w:t>安全阀有无泄漏；</w:t>
      </w:r>
    </w:p>
    <w:p w14:paraId="7F54AEF0" w14:textId="1C86F7A5"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.8.6</w:t>
      </w:r>
      <w:r>
        <w:rPr>
          <w:rFonts w:ascii="仿宋" w:eastAsia="仿宋" w:hAnsi="仿宋" w:cs="仿宋" w:hint="eastAsia"/>
          <w:sz w:val="28"/>
          <w:szCs w:val="28"/>
        </w:rPr>
        <w:t>安全阀外表腐蚀是否严重；</w:t>
      </w:r>
    </w:p>
    <w:p w14:paraId="6EC827EB" w14:textId="44EE752B"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.8.7</w:t>
      </w:r>
      <w:r>
        <w:rPr>
          <w:rFonts w:ascii="仿宋" w:eastAsia="仿宋" w:hAnsi="仿宋" w:cs="仿宋" w:hint="eastAsia"/>
          <w:sz w:val="28"/>
          <w:szCs w:val="28"/>
        </w:rPr>
        <w:t>为波纹管设置的泄出孔应当敞开和清洁；</w:t>
      </w:r>
    </w:p>
    <w:p w14:paraId="0FB05098" w14:textId="5D6B2211"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.8.8</w:t>
      </w:r>
      <w:r>
        <w:rPr>
          <w:rFonts w:ascii="仿宋" w:eastAsia="仿宋" w:hAnsi="仿宋" w:cs="仿宋" w:hint="eastAsia"/>
          <w:sz w:val="28"/>
          <w:szCs w:val="28"/>
        </w:rPr>
        <w:t>提升装置（扳手）动作有效，并且处于适当位置；</w:t>
      </w:r>
    </w:p>
    <w:p w14:paraId="7A10922F" w14:textId="333197DE"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.8.9</w:t>
      </w:r>
      <w:r>
        <w:rPr>
          <w:rFonts w:ascii="仿宋" w:eastAsia="仿宋" w:hAnsi="仿宋" w:cs="仿宋" w:hint="eastAsia"/>
          <w:sz w:val="28"/>
          <w:szCs w:val="28"/>
        </w:rPr>
        <w:t>安全阀外部相关附件完整无损并且正常。</w:t>
      </w:r>
    </w:p>
    <w:p w14:paraId="68C51367" w14:textId="109BDEBE"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3.9安全阀在使用中车间应当按照以下要求做好日常检修和维护工作：</w:t>
      </w:r>
    </w:p>
    <w:p w14:paraId="6B8639D8" w14:textId="1BC4FE50"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.9.1</w:t>
      </w:r>
      <w:r>
        <w:rPr>
          <w:rFonts w:ascii="仿宋" w:eastAsia="仿宋" w:hAnsi="仿宋" w:cs="仿宋" w:hint="eastAsia"/>
          <w:sz w:val="28"/>
          <w:szCs w:val="28"/>
        </w:rPr>
        <w:t>安全阀使用单位需要经常检查安全阀的密封性能及其与管路连接处的密封性能；</w:t>
      </w:r>
    </w:p>
    <w:p w14:paraId="17661519" w14:textId="0D10E6A9"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.9.</w:t>
      </w:r>
      <w:r>
        <w:rPr>
          <w:rFonts w:ascii="仿宋" w:eastAsia="仿宋" w:hAnsi="仿宋" w:cs="仿宋" w:hint="eastAsia"/>
          <w:sz w:val="28"/>
          <w:szCs w:val="28"/>
        </w:rPr>
        <w:t>运行中安全阀开启后，需要检查其有无异常情况，并且进行</w:t>
      </w:r>
      <w:r>
        <w:rPr>
          <w:rFonts w:ascii="仿宋" w:eastAsia="仿宋" w:hAnsi="仿宋" w:cs="仿宋" w:hint="eastAsia"/>
          <w:sz w:val="28"/>
          <w:szCs w:val="28"/>
        </w:rPr>
        <w:lastRenderedPageBreak/>
        <w:t>记录；</w:t>
      </w:r>
    </w:p>
    <w:p w14:paraId="42441CD9" w14:textId="70DE58BC"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.9.</w:t>
      </w:r>
      <w:r>
        <w:rPr>
          <w:rFonts w:ascii="仿宋" w:eastAsia="仿宋" w:hAnsi="仿宋" w:cs="仿宋" w:hint="eastAsia"/>
          <w:sz w:val="28"/>
          <w:szCs w:val="28"/>
        </w:rPr>
        <w:t>如果运行中发现安全阀不正常（泄漏或者其他故障）时，需要及时进行检修或者更换；</w:t>
      </w:r>
    </w:p>
    <w:p w14:paraId="4A139696" w14:textId="02FA1652"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.9.</w:t>
      </w:r>
      <w:r>
        <w:rPr>
          <w:rFonts w:ascii="仿宋" w:eastAsia="仿宋" w:hAnsi="仿宋" w:cs="仿宋" w:hint="eastAsia"/>
          <w:sz w:val="28"/>
          <w:szCs w:val="28"/>
        </w:rPr>
        <w:t>锅炉运行中，安全阀需要定期进行手动排放试验，锅炉停止使用后又重新启用时，安全阀也需要进行手动排放试验。</w:t>
      </w:r>
    </w:p>
    <w:p w14:paraId="6C84C597" w14:textId="4F36F6FE"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4检查与监督</w:t>
      </w:r>
    </w:p>
    <w:p w14:paraId="3C9D2E89" w14:textId="0AAE58C1"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4.1  检查与监督主体 、检查与监督对象</w:t>
      </w:r>
    </w:p>
    <w:p w14:paraId="750F2132" w14:textId="6CB203A3"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公司</w:t>
      </w:r>
      <w:r w:rsidR="0098021D">
        <w:rPr>
          <w:rFonts w:ascii="仿宋" w:eastAsia="仿宋" w:hAnsi="仿宋" w:cs="仿宋" w:hint="eastAsia"/>
          <w:sz w:val="28"/>
          <w:szCs w:val="28"/>
        </w:rPr>
        <w:t>企管法务部</w:t>
      </w:r>
      <w:r>
        <w:rPr>
          <w:rFonts w:ascii="仿宋" w:eastAsia="仿宋" w:hAnsi="仿宋" w:cs="仿宋" w:hint="eastAsia"/>
          <w:sz w:val="28"/>
          <w:szCs w:val="28"/>
        </w:rPr>
        <w:t>对公司安全阀的安全使用管理情况进行检查监督。</w:t>
      </w:r>
      <w:r w:rsidR="0098021D">
        <w:rPr>
          <w:rFonts w:ascii="仿宋" w:eastAsia="仿宋" w:hAnsi="仿宋" w:cs="仿宋" w:hint="eastAsia"/>
          <w:sz w:val="28"/>
          <w:szCs w:val="28"/>
        </w:rPr>
        <w:t>公司</w:t>
      </w:r>
      <w:r>
        <w:rPr>
          <w:rFonts w:ascii="仿宋" w:eastAsia="仿宋" w:hAnsi="仿宋" w:cs="仿宋" w:hint="eastAsia"/>
          <w:sz w:val="28"/>
          <w:szCs w:val="28"/>
        </w:rPr>
        <w:t>特种设备归口管理部门进行具体管理和实施。</w:t>
      </w:r>
    </w:p>
    <w:p w14:paraId="60797CCA" w14:textId="5D8F8C80"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4.2  检查与监督内容</w:t>
      </w:r>
    </w:p>
    <w:p w14:paraId="2FB53484" w14:textId="77777777"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安全阀的安全使用管理、校验情况及相关记录台帐。</w:t>
      </w:r>
    </w:p>
    <w:p w14:paraId="55AC6B57" w14:textId="1B157633"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按国家相关法律法规和标准规范要求，以及公司有关制度、《设备管理考核细则》执行。</w:t>
      </w:r>
    </w:p>
    <w:p w14:paraId="529EDC12" w14:textId="670DE0AA"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5附则</w:t>
      </w:r>
    </w:p>
    <w:p w14:paraId="336D74DC" w14:textId="1A70D59E"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5.1本规定自印发之日起执行。</w:t>
      </w:r>
    </w:p>
    <w:p w14:paraId="0928D8FE" w14:textId="071577A1"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5.2本规定由公司</w:t>
      </w:r>
      <w:r w:rsidR="0098021D">
        <w:rPr>
          <w:rFonts w:ascii="仿宋" w:eastAsia="仿宋" w:hAnsi="仿宋" w:cs="仿宋" w:hint="eastAsia"/>
          <w:sz w:val="28"/>
          <w:szCs w:val="28"/>
        </w:rPr>
        <w:t>企管法务部</w:t>
      </w:r>
      <w:r>
        <w:rPr>
          <w:rFonts w:ascii="仿宋" w:eastAsia="仿宋" w:hAnsi="仿宋" w:cs="仿宋" w:hint="eastAsia"/>
          <w:sz w:val="28"/>
          <w:szCs w:val="28"/>
        </w:rPr>
        <w:t>负责解释。</w:t>
      </w:r>
    </w:p>
    <w:p w14:paraId="7F193D2B" w14:textId="732181B7" w:rsidR="00B6256C" w:rsidRDefault="00B6256C" w:rsidP="00B6256C">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5.3本规定引用或依据国家最新的法律法规标准执行。</w:t>
      </w:r>
    </w:p>
    <w:p w14:paraId="187F89C1" w14:textId="77777777" w:rsidR="0016661E" w:rsidRPr="00B6256C" w:rsidRDefault="0016661E" w:rsidP="0016661E"/>
    <w:sectPr w:rsidR="0016661E" w:rsidRPr="00B6256C" w:rsidSect="00A86923">
      <w:footerReference w:type="even"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B9253" w14:textId="77777777" w:rsidR="00D0002A" w:rsidRDefault="00D0002A" w:rsidP="00A20A49">
      <w:r>
        <w:separator/>
      </w:r>
    </w:p>
  </w:endnote>
  <w:endnote w:type="continuationSeparator" w:id="0">
    <w:p w14:paraId="123C1DA4" w14:textId="77777777" w:rsidR="00D0002A" w:rsidRDefault="00D0002A" w:rsidP="00A2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1708" w14:textId="48506C99" w:rsidR="00265577" w:rsidRDefault="00265577" w:rsidP="00E02FF4">
    <w:pPr>
      <w:pStyle w:val="a5"/>
      <w:jc w:val="right"/>
    </w:pPr>
  </w:p>
  <w:p w14:paraId="35E0D295" w14:textId="07F1666C" w:rsidR="00265577" w:rsidRPr="00E02FF4" w:rsidRDefault="00265577" w:rsidP="00E02F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3A78" w14:textId="19A37CCC" w:rsidR="00265577" w:rsidRDefault="00265577" w:rsidP="00855ABE">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55A7" w14:textId="77777777" w:rsidR="00265577" w:rsidRDefault="00265577" w:rsidP="00E02FF4">
    <w:pPr>
      <w:pStyle w:val="a5"/>
      <w:jc w:val="right"/>
    </w:pPr>
    <w:r>
      <w:rPr>
        <w:rFonts w:hint="eastAsia"/>
      </w:rPr>
      <w:t>—</w:t>
    </w:r>
    <w:sdt>
      <w:sdtPr>
        <w:id w:val="-1999099173"/>
        <w:docPartObj>
          <w:docPartGallery w:val="Page Numbers (Bottom of Page)"/>
          <w:docPartUnique/>
        </w:docPartObj>
      </w:sdtPr>
      <w:sdtEndPr/>
      <w:sdtContent>
        <w:r>
          <w:fldChar w:fldCharType="begin"/>
        </w:r>
        <w:r>
          <w:instrText>PAGE   \* MERGEFORMAT</w:instrText>
        </w:r>
        <w:r>
          <w:fldChar w:fldCharType="separate"/>
        </w:r>
        <w:r>
          <w:rPr>
            <w:lang w:val="zh-CN"/>
          </w:rPr>
          <w:t>2</w:t>
        </w:r>
        <w:r>
          <w:fldChar w:fldCharType="end"/>
        </w:r>
        <w:r>
          <w:rPr>
            <w:rFonts w:hint="eastAsia"/>
          </w:rPr>
          <w:t>—</w:t>
        </w:r>
      </w:sdtContent>
    </w:sdt>
  </w:p>
  <w:p w14:paraId="7F08C8C6" w14:textId="77777777" w:rsidR="00265577" w:rsidRPr="00E02FF4" w:rsidRDefault="00265577" w:rsidP="00E02FF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00812"/>
      <w:docPartObj>
        <w:docPartGallery w:val="Page Numbers (Bottom of Page)"/>
        <w:docPartUnique/>
      </w:docPartObj>
    </w:sdtPr>
    <w:sdtEndPr/>
    <w:sdtContent>
      <w:p w14:paraId="482793D0" w14:textId="77777777" w:rsidR="00855ABE" w:rsidRDefault="00855ABE" w:rsidP="00A86923">
        <w:pPr>
          <w:pStyle w:val="a5"/>
          <w:jc w:val="center"/>
        </w:pPr>
        <w:r>
          <w:fldChar w:fldCharType="begin"/>
        </w:r>
        <w:r>
          <w:instrText>PAGE   \* MERGEFORMAT</w:instrText>
        </w:r>
        <w:r>
          <w:fldChar w:fldCharType="separate"/>
        </w:r>
        <w:r>
          <w:rPr>
            <w:lang w:val="zh-CN"/>
          </w:rPr>
          <w:t>2</w:t>
        </w:r>
        <w:r>
          <w:fldChar w:fldCharType="end"/>
        </w:r>
      </w:p>
    </w:sdtContent>
  </w:sdt>
  <w:p w14:paraId="315E7B77" w14:textId="77777777" w:rsidR="00855ABE" w:rsidRDefault="00855A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0019" w14:textId="77777777" w:rsidR="00D0002A" w:rsidRDefault="00D0002A" w:rsidP="00A20A49">
      <w:r>
        <w:separator/>
      </w:r>
    </w:p>
  </w:footnote>
  <w:footnote w:type="continuationSeparator" w:id="0">
    <w:p w14:paraId="10B3D40C" w14:textId="77777777" w:rsidR="00D0002A" w:rsidRDefault="00D0002A" w:rsidP="00A20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E456A"/>
    <w:multiLevelType w:val="singleLevel"/>
    <w:tmpl w:val="1BDE456A"/>
    <w:lvl w:ilvl="0">
      <w:start w:val="1"/>
      <w:numFmt w:val="decimal"/>
      <w:suff w:val="nothing"/>
      <w:lvlText w:val="（%1）"/>
      <w:lvlJc w:val="left"/>
    </w:lvl>
  </w:abstractNum>
  <w:abstractNum w:abstractNumId="1" w15:restartNumberingAfterBreak="0">
    <w:nsid w:val="7D3E08E4"/>
    <w:multiLevelType w:val="hybridMultilevel"/>
    <w:tmpl w:val="278807AE"/>
    <w:lvl w:ilvl="0" w:tplc="845E7216">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208"/>
    <w:rsid w:val="00003B55"/>
    <w:rsid w:val="000116FE"/>
    <w:rsid w:val="00014F3C"/>
    <w:rsid w:val="000224D3"/>
    <w:rsid w:val="00022B08"/>
    <w:rsid w:val="00023229"/>
    <w:rsid w:val="00026B47"/>
    <w:rsid w:val="00027CC9"/>
    <w:rsid w:val="000323BE"/>
    <w:rsid w:val="00035879"/>
    <w:rsid w:val="000447A2"/>
    <w:rsid w:val="00054D35"/>
    <w:rsid w:val="00070C9C"/>
    <w:rsid w:val="000755F7"/>
    <w:rsid w:val="000901F0"/>
    <w:rsid w:val="000916CD"/>
    <w:rsid w:val="000A1258"/>
    <w:rsid w:val="000C2268"/>
    <w:rsid w:val="000C7009"/>
    <w:rsid w:val="000D4FFB"/>
    <w:rsid w:val="000E74FF"/>
    <w:rsid w:val="000F317E"/>
    <w:rsid w:val="000F4C10"/>
    <w:rsid w:val="000F7B62"/>
    <w:rsid w:val="001060E6"/>
    <w:rsid w:val="00111ED2"/>
    <w:rsid w:val="00117177"/>
    <w:rsid w:val="00123681"/>
    <w:rsid w:val="00152ACD"/>
    <w:rsid w:val="00156B9A"/>
    <w:rsid w:val="00156BEF"/>
    <w:rsid w:val="0016661E"/>
    <w:rsid w:val="001705D5"/>
    <w:rsid w:val="00174F20"/>
    <w:rsid w:val="00177B49"/>
    <w:rsid w:val="00196AF6"/>
    <w:rsid w:val="001A3700"/>
    <w:rsid w:val="001A52A7"/>
    <w:rsid w:val="001A6DFB"/>
    <w:rsid w:val="001B23DF"/>
    <w:rsid w:val="001B3256"/>
    <w:rsid w:val="001B5282"/>
    <w:rsid w:val="001B5FCF"/>
    <w:rsid w:val="001C1F1B"/>
    <w:rsid w:val="001D5152"/>
    <w:rsid w:val="001D78DF"/>
    <w:rsid w:val="001F1480"/>
    <w:rsid w:val="002035E3"/>
    <w:rsid w:val="00203E7F"/>
    <w:rsid w:val="0021397F"/>
    <w:rsid w:val="002155BC"/>
    <w:rsid w:val="00216F5A"/>
    <w:rsid w:val="0021747A"/>
    <w:rsid w:val="002419AE"/>
    <w:rsid w:val="00247F49"/>
    <w:rsid w:val="00253004"/>
    <w:rsid w:val="00254A8B"/>
    <w:rsid w:val="00254D48"/>
    <w:rsid w:val="00256519"/>
    <w:rsid w:val="00260F80"/>
    <w:rsid w:val="0026493B"/>
    <w:rsid w:val="00265577"/>
    <w:rsid w:val="00276B40"/>
    <w:rsid w:val="00281B6A"/>
    <w:rsid w:val="00282138"/>
    <w:rsid w:val="0029746A"/>
    <w:rsid w:val="002A18F3"/>
    <w:rsid w:val="002A1E11"/>
    <w:rsid w:val="002A49E4"/>
    <w:rsid w:val="002B0636"/>
    <w:rsid w:val="002B119F"/>
    <w:rsid w:val="002C299B"/>
    <w:rsid w:val="002C5FF5"/>
    <w:rsid w:val="002C7935"/>
    <w:rsid w:val="002E009D"/>
    <w:rsid w:val="002E2A6D"/>
    <w:rsid w:val="002F1EA7"/>
    <w:rsid w:val="002F6FC2"/>
    <w:rsid w:val="00301E99"/>
    <w:rsid w:val="00303987"/>
    <w:rsid w:val="003201DE"/>
    <w:rsid w:val="00330E71"/>
    <w:rsid w:val="00351278"/>
    <w:rsid w:val="00360435"/>
    <w:rsid w:val="00365174"/>
    <w:rsid w:val="00366B2E"/>
    <w:rsid w:val="00373C87"/>
    <w:rsid w:val="00384D74"/>
    <w:rsid w:val="00390ED7"/>
    <w:rsid w:val="003A4B8E"/>
    <w:rsid w:val="003B7D32"/>
    <w:rsid w:val="003C034F"/>
    <w:rsid w:val="003D3676"/>
    <w:rsid w:val="003D62F1"/>
    <w:rsid w:val="003E2625"/>
    <w:rsid w:val="003E4291"/>
    <w:rsid w:val="003E6721"/>
    <w:rsid w:val="003E73EB"/>
    <w:rsid w:val="00407EAF"/>
    <w:rsid w:val="004114D6"/>
    <w:rsid w:val="00432975"/>
    <w:rsid w:val="00432CAC"/>
    <w:rsid w:val="00443A3D"/>
    <w:rsid w:val="00464CDC"/>
    <w:rsid w:val="00483F5F"/>
    <w:rsid w:val="00486906"/>
    <w:rsid w:val="00487591"/>
    <w:rsid w:val="004B462C"/>
    <w:rsid w:val="004B5967"/>
    <w:rsid w:val="004B65FE"/>
    <w:rsid w:val="004B6A93"/>
    <w:rsid w:val="004B7556"/>
    <w:rsid w:val="004B7A76"/>
    <w:rsid w:val="004C3856"/>
    <w:rsid w:val="004C6A8E"/>
    <w:rsid w:val="004D42CE"/>
    <w:rsid w:val="004E3704"/>
    <w:rsid w:val="004F014E"/>
    <w:rsid w:val="004F7A7F"/>
    <w:rsid w:val="004F7FB1"/>
    <w:rsid w:val="00503E44"/>
    <w:rsid w:val="00505625"/>
    <w:rsid w:val="00510118"/>
    <w:rsid w:val="00521D98"/>
    <w:rsid w:val="0054080F"/>
    <w:rsid w:val="00543FC4"/>
    <w:rsid w:val="0054454B"/>
    <w:rsid w:val="00550265"/>
    <w:rsid w:val="005542A2"/>
    <w:rsid w:val="00564FC6"/>
    <w:rsid w:val="005653C2"/>
    <w:rsid w:val="00584AA0"/>
    <w:rsid w:val="00592928"/>
    <w:rsid w:val="00594330"/>
    <w:rsid w:val="005954D6"/>
    <w:rsid w:val="005A2970"/>
    <w:rsid w:val="005A3FE5"/>
    <w:rsid w:val="005A4023"/>
    <w:rsid w:val="005A4F05"/>
    <w:rsid w:val="005A7B96"/>
    <w:rsid w:val="005B04B0"/>
    <w:rsid w:val="005B2CFE"/>
    <w:rsid w:val="005C1666"/>
    <w:rsid w:val="005C316F"/>
    <w:rsid w:val="005C64B2"/>
    <w:rsid w:val="005D46AE"/>
    <w:rsid w:val="005D631D"/>
    <w:rsid w:val="005E74DA"/>
    <w:rsid w:val="005F1F77"/>
    <w:rsid w:val="005F2927"/>
    <w:rsid w:val="005F5EB1"/>
    <w:rsid w:val="00604F58"/>
    <w:rsid w:val="00610A41"/>
    <w:rsid w:val="00620AE2"/>
    <w:rsid w:val="00621B77"/>
    <w:rsid w:val="006333A7"/>
    <w:rsid w:val="00635835"/>
    <w:rsid w:val="00651DED"/>
    <w:rsid w:val="00672006"/>
    <w:rsid w:val="006947E6"/>
    <w:rsid w:val="006970F0"/>
    <w:rsid w:val="006A74F2"/>
    <w:rsid w:val="006B5563"/>
    <w:rsid w:val="006B67DE"/>
    <w:rsid w:val="006B6DA5"/>
    <w:rsid w:val="006C4433"/>
    <w:rsid w:val="006C4CE8"/>
    <w:rsid w:val="006C6C9F"/>
    <w:rsid w:val="006D140B"/>
    <w:rsid w:val="006D3207"/>
    <w:rsid w:val="006D7DC9"/>
    <w:rsid w:val="006E29E1"/>
    <w:rsid w:val="006F167D"/>
    <w:rsid w:val="00701298"/>
    <w:rsid w:val="00723A02"/>
    <w:rsid w:val="007249DB"/>
    <w:rsid w:val="00726B50"/>
    <w:rsid w:val="0072727C"/>
    <w:rsid w:val="00730533"/>
    <w:rsid w:val="0073178D"/>
    <w:rsid w:val="0073211F"/>
    <w:rsid w:val="0073742F"/>
    <w:rsid w:val="007417E1"/>
    <w:rsid w:val="00743286"/>
    <w:rsid w:val="007432D2"/>
    <w:rsid w:val="007443C4"/>
    <w:rsid w:val="007514BC"/>
    <w:rsid w:val="00751A73"/>
    <w:rsid w:val="00760843"/>
    <w:rsid w:val="00761F3E"/>
    <w:rsid w:val="00767427"/>
    <w:rsid w:val="0077354A"/>
    <w:rsid w:val="007911E3"/>
    <w:rsid w:val="007935AA"/>
    <w:rsid w:val="007A44A7"/>
    <w:rsid w:val="007C0DBF"/>
    <w:rsid w:val="007C426D"/>
    <w:rsid w:val="007D2237"/>
    <w:rsid w:val="007D2CF6"/>
    <w:rsid w:val="007D6A21"/>
    <w:rsid w:val="007F3CE6"/>
    <w:rsid w:val="00803D40"/>
    <w:rsid w:val="00810C79"/>
    <w:rsid w:val="00814161"/>
    <w:rsid w:val="00816C22"/>
    <w:rsid w:val="00823D3D"/>
    <w:rsid w:val="008255A6"/>
    <w:rsid w:val="00826FC9"/>
    <w:rsid w:val="00841B33"/>
    <w:rsid w:val="00842985"/>
    <w:rsid w:val="00845AA4"/>
    <w:rsid w:val="00846D5D"/>
    <w:rsid w:val="00855ABE"/>
    <w:rsid w:val="00856EAE"/>
    <w:rsid w:val="008809D7"/>
    <w:rsid w:val="00880C1E"/>
    <w:rsid w:val="00881BE6"/>
    <w:rsid w:val="008834BE"/>
    <w:rsid w:val="00891F5D"/>
    <w:rsid w:val="00892E6E"/>
    <w:rsid w:val="00896208"/>
    <w:rsid w:val="008A4703"/>
    <w:rsid w:val="008B10F2"/>
    <w:rsid w:val="008B2867"/>
    <w:rsid w:val="008C3F09"/>
    <w:rsid w:val="008E78C6"/>
    <w:rsid w:val="009119AC"/>
    <w:rsid w:val="009156E9"/>
    <w:rsid w:val="00926839"/>
    <w:rsid w:val="00933F20"/>
    <w:rsid w:val="00942A55"/>
    <w:rsid w:val="0095061F"/>
    <w:rsid w:val="009647B7"/>
    <w:rsid w:val="0096610B"/>
    <w:rsid w:val="0096798A"/>
    <w:rsid w:val="00967C1C"/>
    <w:rsid w:val="00971258"/>
    <w:rsid w:val="00972244"/>
    <w:rsid w:val="0098021D"/>
    <w:rsid w:val="00986B7F"/>
    <w:rsid w:val="009878D1"/>
    <w:rsid w:val="00997CAB"/>
    <w:rsid w:val="009B3197"/>
    <w:rsid w:val="009B5A9E"/>
    <w:rsid w:val="009C085A"/>
    <w:rsid w:val="009C09DD"/>
    <w:rsid w:val="009C7C15"/>
    <w:rsid w:val="009D4564"/>
    <w:rsid w:val="009D55DD"/>
    <w:rsid w:val="009D7DED"/>
    <w:rsid w:val="009E13E9"/>
    <w:rsid w:val="009F6A26"/>
    <w:rsid w:val="00A056AE"/>
    <w:rsid w:val="00A16C7B"/>
    <w:rsid w:val="00A203A1"/>
    <w:rsid w:val="00A20A49"/>
    <w:rsid w:val="00A23E52"/>
    <w:rsid w:val="00A33568"/>
    <w:rsid w:val="00A42562"/>
    <w:rsid w:val="00A63E19"/>
    <w:rsid w:val="00A7429D"/>
    <w:rsid w:val="00A82A3F"/>
    <w:rsid w:val="00A86923"/>
    <w:rsid w:val="00A87285"/>
    <w:rsid w:val="00A94416"/>
    <w:rsid w:val="00AC119D"/>
    <w:rsid w:val="00AD2980"/>
    <w:rsid w:val="00AE1981"/>
    <w:rsid w:val="00AE2BBC"/>
    <w:rsid w:val="00AE512E"/>
    <w:rsid w:val="00AE6A98"/>
    <w:rsid w:val="00AF0B65"/>
    <w:rsid w:val="00AF56B2"/>
    <w:rsid w:val="00AF59BF"/>
    <w:rsid w:val="00AF71F3"/>
    <w:rsid w:val="00B07F5F"/>
    <w:rsid w:val="00B13D20"/>
    <w:rsid w:val="00B17653"/>
    <w:rsid w:val="00B2785F"/>
    <w:rsid w:val="00B374EE"/>
    <w:rsid w:val="00B4318B"/>
    <w:rsid w:val="00B461B8"/>
    <w:rsid w:val="00B46D4F"/>
    <w:rsid w:val="00B57D05"/>
    <w:rsid w:val="00B611C0"/>
    <w:rsid w:val="00B6256C"/>
    <w:rsid w:val="00B7080D"/>
    <w:rsid w:val="00B7701B"/>
    <w:rsid w:val="00B84996"/>
    <w:rsid w:val="00B86A9F"/>
    <w:rsid w:val="00B904AD"/>
    <w:rsid w:val="00B90E0B"/>
    <w:rsid w:val="00B92716"/>
    <w:rsid w:val="00B97680"/>
    <w:rsid w:val="00BA0907"/>
    <w:rsid w:val="00BA24B3"/>
    <w:rsid w:val="00BA37F3"/>
    <w:rsid w:val="00BA5D03"/>
    <w:rsid w:val="00BA68C8"/>
    <w:rsid w:val="00BB3D45"/>
    <w:rsid w:val="00BC02F6"/>
    <w:rsid w:val="00BC29CD"/>
    <w:rsid w:val="00BD1C77"/>
    <w:rsid w:val="00C026B5"/>
    <w:rsid w:val="00C028A5"/>
    <w:rsid w:val="00C22C0B"/>
    <w:rsid w:val="00C24498"/>
    <w:rsid w:val="00C24E09"/>
    <w:rsid w:val="00C4679C"/>
    <w:rsid w:val="00C50FD8"/>
    <w:rsid w:val="00C53DF9"/>
    <w:rsid w:val="00C5557D"/>
    <w:rsid w:val="00C64D95"/>
    <w:rsid w:val="00C766E1"/>
    <w:rsid w:val="00C91A5A"/>
    <w:rsid w:val="00CA5305"/>
    <w:rsid w:val="00CB71EA"/>
    <w:rsid w:val="00CD5421"/>
    <w:rsid w:val="00CE2A30"/>
    <w:rsid w:val="00CE7655"/>
    <w:rsid w:val="00CF0A16"/>
    <w:rsid w:val="00CF79FE"/>
    <w:rsid w:val="00D0002A"/>
    <w:rsid w:val="00D059F7"/>
    <w:rsid w:val="00D07950"/>
    <w:rsid w:val="00D13C6B"/>
    <w:rsid w:val="00D176A2"/>
    <w:rsid w:val="00D176BA"/>
    <w:rsid w:val="00D243F8"/>
    <w:rsid w:val="00D25687"/>
    <w:rsid w:val="00D35D19"/>
    <w:rsid w:val="00D47B12"/>
    <w:rsid w:val="00D64674"/>
    <w:rsid w:val="00DB1504"/>
    <w:rsid w:val="00DC38F1"/>
    <w:rsid w:val="00DC447A"/>
    <w:rsid w:val="00DC6070"/>
    <w:rsid w:val="00DD4EF0"/>
    <w:rsid w:val="00DD5D69"/>
    <w:rsid w:val="00DE020D"/>
    <w:rsid w:val="00DE16FE"/>
    <w:rsid w:val="00DE2F48"/>
    <w:rsid w:val="00DE4709"/>
    <w:rsid w:val="00DF0EAF"/>
    <w:rsid w:val="00DF2061"/>
    <w:rsid w:val="00DF28F8"/>
    <w:rsid w:val="00E02FF4"/>
    <w:rsid w:val="00E12FF5"/>
    <w:rsid w:val="00E22BE6"/>
    <w:rsid w:val="00E24DC5"/>
    <w:rsid w:val="00E34DBA"/>
    <w:rsid w:val="00E37F30"/>
    <w:rsid w:val="00E45661"/>
    <w:rsid w:val="00E52DC4"/>
    <w:rsid w:val="00E55C9B"/>
    <w:rsid w:val="00E57A41"/>
    <w:rsid w:val="00E60FAC"/>
    <w:rsid w:val="00E62E48"/>
    <w:rsid w:val="00E716EC"/>
    <w:rsid w:val="00E7653C"/>
    <w:rsid w:val="00E91A64"/>
    <w:rsid w:val="00E94346"/>
    <w:rsid w:val="00E97BCB"/>
    <w:rsid w:val="00EA18F0"/>
    <w:rsid w:val="00EB5035"/>
    <w:rsid w:val="00ED2D20"/>
    <w:rsid w:val="00EE2208"/>
    <w:rsid w:val="00EF5858"/>
    <w:rsid w:val="00EF7A4E"/>
    <w:rsid w:val="00F0569C"/>
    <w:rsid w:val="00F150DB"/>
    <w:rsid w:val="00F202DF"/>
    <w:rsid w:val="00F23644"/>
    <w:rsid w:val="00F31187"/>
    <w:rsid w:val="00F43B1A"/>
    <w:rsid w:val="00F44BCE"/>
    <w:rsid w:val="00F525E2"/>
    <w:rsid w:val="00F5463E"/>
    <w:rsid w:val="00F568AD"/>
    <w:rsid w:val="00F64DA5"/>
    <w:rsid w:val="00F67230"/>
    <w:rsid w:val="00FB5181"/>
    <w:rsid w:val="00FB5367"/>
    <w:rsid w:val="00FC1C75"/>
    <w:rsid w:val="00FC64E5"/>
    <w:rsid w:val="00FC7798"/>
    <w:rsid w:val="00FC79C9"/>
    <w:rsid w:val="00FD09F4"/>
    <w:rsid w:val="00FE6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64E13837"/>
  <w15:chartTrackingRefBased/>
  <w15:docId w15:val="{3BFD6F18-C57C-4464-8D50-1162DD04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A49"/>
    <w:pPr>
      <w:widowControl w:val="0"/>
      <w:jc w:val="both"/>
    </w:pPr>
    <w:rPr>
      <w:rFonts w:ascii="Calibri" w:eastAsia="宋体" w:hAnsi="Calibri" w:cs="Times New Roman"/>
      <w:szCs w:val="24"/>
    </w:rPr>
  </w:style>
  <w:style w:type="paragraph" w:styleId="1">
    <w:name w:val="heading 1"/>
    <w:basedOn w:val="a"/>
    <w:next w:val="a"/>
    <w:link w:val="10"/>
    <w:uiPriority w:val="9"/>
    <w:qFormat/>
    <w:rsid w:val="00A203A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20A49"/>
    <w:pPr>
      <w:keepNext/>
      <w:keepLines/>
      <w:spacing w:before="260" w:after="260" w:line="416" w:lineRule="auto"/>
      <w:outlineLvl w:val="1"/>
    </w:pPr>
    <w:rPr>
      <w:rFonts w:asciiTheme="majorHAnsi" w:eastAsia="仿宋"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3A1"/>
    <w:rPr>
      <w:rFonts w:ascii="Calibri" w:eastAsia="宋体" w:hAnsi="Calibri" w:cs="Times New Roman"/>
      <w:b/>
      <w:bCs/>
      <w:kern w:val="44"/>
      <w:sz w:val="44"/>
      <w:szCs w:val="44"/>
    </w:rPr>
  </w:style>
  <w:style w:type="character" w:customStyle="1" w:styleId="20">
    <w:name w:val="标题 2 字符"/>
    <w:basedOn w:val="a0"/>
    <w:link w:val="2"/>
    <w:uiPriority w:val="9"/>
    <w:rsid w:val="00A20A49"/>
    <w:rPr>
      <w:rFonts w:asciiTheme="majorHAnsi" w:eastAsia="仿宋" w:hAnsiTheme="majorHAnsi" w:cstheme="majorBidi"/>
      <w:b/>
      <w:bCs/>
      <w:sz w:val="32"/>
      <w:szCs w:val="32"/>
    </w:rPr>
  </w:style>
  <w:style w:type="paragraph" w:styleId="a3">
    <w:name w:val="header"/>
    <w:basedOn w:val="a"/>
    <w:link w:val="a4"/>
    <w:uiPriority w:val="99"/>
    <w:unhideWhenUsed/>
    <w:rsid w:val="00A20A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0A49"/>
    <w:rPr>
      <w:sz w:val="18"/>
      <w:szCs w:val="18"/>
    </w:rPr>
  </w:style>
  <w:style w:type="paragraph" w:styleId="a5">
    <w:name w:val="footer"/>
    <w:basedOn w:val="a"/>
    <w:link w:val="a6"/>
    <w:uiPriority w:val="99"/>
    <w:unhideWhenUsed/>
    <w:rsid w:val="00A20A49"/>
    <w:pPr>
      <w:tabs>
        <w:tab w:val="center" w:pos="4153"/>
        <w:tab w:val="right" w:pos="8306"/>
      </w:tabs>
      <w:snapToGrid w:val="0"/>
      <w:jc w:val="left"/>
    </w:pPr>
    <w:rPr>
      <w:sz w:val="18"/>
      <w:szCs w:val="18"/>
    </w:rPr>
  </w:style>
  <w:style w:type="character" w:customStyle="1" w:styleId="a6">
    <w:name w:val="页脚 字符"/>
    <w:basedOn w:val="a0"/>
    <w:link w:val="a5"/>
    <w:uiPriority w:val="99"/>
    <w:rsid w:val="00A20A49"/>
    <w:rPr>
      <w:sz w:val="18"/>
      <w:szCs w:val="18"/>
    </w:rPr>
  </w:style>
  <w:style w:type="paragraph" w:styleId="a7">
    <w:name w:val="List Paragraph"/>
    <w:basedOn w:val="a"/>
    <w:uiPriority w:val="34"/>
    <w:qFormat/>
    <w:rsid w:val="00A20A49"/>
    <w:pPr>
      <w:ind w:firstLineChars="200" w:firstLine="420"/>
    </w:pPr>
  </w:style>
  <w:style w:type="paragraph" w:styleId="a8">
    <w:name w:val="Title"/>
    <w:basedOn w:val="a"/>
    <w:next w:val="a"/>
    <w:link w:val="a9"/>
    <w:uiPriority w:val="10"/>
    <w:qFormat/>
    <w:rsid w:val="00610A41"/>
    <w:pPr>
      <w:spacing w:before="240" w:after="60"/>
      <w:jc w:val="center"/>
      <w:outlineLvl w:val="0"/>
    </w:pPr>
    <w:rPr>
      <w:rFonts w:asciiTheme="majorHAnsi" w:eastAsia="仿宋" w:hAnsiTheme="majorHAnsi" w:cstheme="majorBidi"/>
      <w:b/>
      <w:bCs/>
      <w:sz w:val="32"/>
      <w:szCs w:val="32"/>
    </w:rPr>
  </w:style>
  <w:style w:type="character" w:customStyle="1" w:styleId="a9">
    <w:name w:val="标题 字符"/>
    <w:basedOn w:val="a0"/>
    <w:link w:val="a8"/>
    <w:uiPriority w:val="10"/>
    <w:rsid w:val="00610A41"/>
    <w:rPr>
      <w:rFonts w:asciiTheme="majorHAnsi" w:eastAsia="仿宋" w:hAnsiTheme="majorHAnsi" w:cstheme="majorBidi"/>
      <w:b/>
      <w:bCs/>
      <w:sz w:val="32"/>
      <w:szCs w:val="32"/>
    </w:rPr>
  </w:style>
  <w:style w:type="paragraph" w:styleId="aa">
    <w:name w:val="Normal (Web)"/>
    <w:basedOn w:val="a"/>
    <w:link w:val="ab"/>
    <w:uiPriority w:val="99"/>
    <w:qFormat/>
    <w:rsid w:val="00842985"/>
    <w:pPr>
      <w:widowControl/>
      <w:spacing w:before="100" w:beforeAutospacing="1" w:after="100" w:afterAutospacing="1"/>
      <w:jc w:val="left"/>
    </w:pPr>
    <w:rPr>
      <w:rFonts w:ascii="宋体" w:hAnsi="宋体" w:cs="宋体"/>
      <w:kern w:val="0"/>
      <w:sz w:val="24"/>
    </w:rPr>
  </w:style>
  <w:style w:type="character" w:customStyle="1" w:styleId="ab">
    <w:name w:val="普通(网站) 字符"/>
    <w:basedOn w:val="a0"/>
    <w:link w:val="aa"/>
    <w:uiPriority w:val="99"/>
    <w:rsid w:val="00842985"/>
    <w:rPr>
      <w:rFonts w:ascii="宋体" w:eastAsia="宋体" w:hAnsi="宋体" w:cs="宋体"/>
      <w:kern w:val="0"/>
      <w:sz w:val="24"/>
      <w:szCs w:val="24"/>
    </w:rPr>
  </w:style>
  <w:style w:type="paragraph" w:styleId="ac">
    <w:name w:val="Date"/>
    <w:basedOn w:val="a"/>
    <w:next w:val="a"/>
    <w:link w:val="ad"/>
    <w:uiPriority w:val="99"/>
    <w:semiHidden/>
    <w:unhideWhenUsed/>
    <w:rsid w:val="00842985"/>
    <w:pPr>
      <w:ind w:leftChars="2500" w:left="100"/>
    </w:pPr>
  </w:style>
  <w:style w:type="character" w:customStyle="1" w:styleId="ad">
    <w:name w:val="日期 字符"/>
    <w:basedOn w:val="a0"/>
    <w:link w:val="ac"/>
    <w:uiPriority w:val="99"/>
    <w:semiHidden/>
    <w:rsid w:val="00842985"/>
    <w:rPr>
      <w:rFonts w:ascii="Calibri" w:eastAsia="宋体" w:hAnsi="Calibri" w:cs="Times New Roman"/>
      <w:szCs w:val="24"/>
    </w:rPr>
  </w:style>
  <w:style w:type="table" w:styleId="ae">
    <w:name w:val="Table Grid"/>
    <w:basedOn w:val="a1"/>
    <w:uiPriority w:val="39"/>
    <w:rsid w:val="009C0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5F2927"/>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AD2980"/>
    <w:pPr>
      <w:widowControl/>
      <w:tabs>
        <w:tab w:val="right" w:leader="dot" w:pos="8296"/>
      </w:tabs>
      <w:spacing w:after="100" w:line="360" w:lineRule="auto"/>
      <w:jc w:val="left"/>
    </w:pPr>
    <w:rPr>
      <w:rFonts w:asciiTheme="minorHAnsi" w:eastAsiaTheme="minorEastAsia" w:hAnsiTheme="minorHAnsi"/>
      <w:kern w:val="0"/>
      <w:sz w:val="22"/>
      <w:szCs w:val="22"/>
    </w:rPr>
  </w:style>
  <w:style w:type="paragraph" w:styleId="TOC1">
    <w:name w:val="toc 1"/>
    <w:basedOn w:val="a"/>
    <w:next w:val="a"/>
    <w:autoRedefine/>
    <w:uiPriority w:val="39"/>
    <w:unhideWhenUsed/>
    <w:rsid w:val="00972244"/>
    <w:pPr>
      <w:widowControl/>
      <w:tabs>
        <w:tab w:val="right" w:leader="dot" w:pos="8296"/>
      </w:tabs>
      <w:spacing w:after="100" w:line="259" w:lineRule="auto"/>
      <w:jc w:val="left"/>
    </w:pPr>
    <w:rPr>
      <w:rFonts w:ascii="仿宋" w:eastAsia="仿宋" w:hAnsi="仿宋"/>
      <w:noProof/>
      <w:kern w:val="0"/>
      <w:sz w:val="24"/>
    </w:rPr>
  </w:style>
  <w:style w:type="paragraph" w:styleId="TOC3">
    <w:name w:val="toc 3"/>
    <w:basedOn w:val="a"/>
    <w:next w:val="a"/>
    <w:autoRedefine/>
    <w:uiPriority w:val="39"/>
    <w:unhideWhenUsed/>
    <w:rsid w:val="005F2927"/>
    <w:pPr>
      <w:widowControl/>
      <w:spacing w:after="100" w:line="259" w:lineRule="auto"/>
      <w:ind w:left="440"/>
      <w:jc w:val="left"/>
    </w:pPr>
    <w:rPr>
      <w:rFonts w:asciiTheme="minorHAnsi" w:eastAsiaTheme="minorEastAsia" w:hAnsiTheme="minorHAnsi"/>
      <w:kern w:val="0"/>
      <w:sz w:val="22"/>
      <w:szCs w:val="22"/>
    </w:rPr>
  </w:style>
  <w:style w:type="character" w:styleId="af">
    <w:name w:val="Hyperlink"/>
    <w:basedOn w:val="a0"/>
    <w:uiPriority w:val="99"/>
    <w:unhideWhenUsed/>
    <w:rsid w:val="00972244"/>
    <w:rPr>
      <w:color w:val="0563C1" w:themeColor="hyperlink"/>
      <w:u w:val="single"/>
    </w:rPr>
  </w:style>
  <w:style w:type="character" w:styleId="af0">
    <w:name w:val="Strong"/>
    <w:qFormat/>
    <w:rsid w:val="00432975"/>
    <w:rPr>
      <w:b/>
      <w:bCs/>
      <w:color w:val="FF6600"/>
      <w:kern w:val="0"/>
      <w:szCs w:val="21"/>
    </w:rPr>
  </w:style>
  <w:style w:type="paragraph" w:styleId="af1">
    <w:name w:val="Subtitle"/>
    <w:basedOn w:val="a"/>
    <w:next w:val="a"/>
    <w:link w:val="af2"/>
    <w:uiPriority w:val="11"/>
    <w:qFormat/>
    <w:rsid w:val="00E97BCB"/>
    <w:pPr>
      <w:spacing w:before="240" w:after="60" w:line="312" w:lineRule="auto"/>
      <w:jc w:val="center"/>
      <w:outlineLvl w:val="1"/>
    </w:pPr>
    <w:rPr>
      <w:rFonts w:asciiTheme="minorHAnsi" w:eastAsia="仿宋" w:hAnsiTheme="minorHAnsi" w:cstheme="minorBidi"/>
      <w:b/>
      <w:bCs/>
      <w:kern w:val="28"/>
      <w:sz w:val="28"/>
      <w:szCs w:val="32"/>
    </w:rPr>
  </w:style>
  <w:style w:type="character" w:customStyle="1" w:styleId="af2">
    <w:name w:val="副标题 字符"/>
    <w:basedOn w:val="a0"/>
    <w:link w:val="af1"/>
    <w:uiPriority w:val="11"/>
    <w:rsid w:val="00E97BCB"/>
    <w:rPr>
      <w:rFonts w:eastAsia="仿宋"/>
      <w:b/>
      <w:bCs/>
      <w:kern w:val="28"/>
      <w:sz w:val="28"/>
      <w:szCs w:val="32"/>
    </w:rPr>
  </w:style>
  <w:style w:type="paragraph" w:styleId="af3">
    <w:name w:val="Plain Text"/>
    <w:basedOn w:val="a"/>
    <w:link w:val="af4"/>
    <w:qFormat/>
    <w:rsid w:val="009119AC"/>
    <w:rPr>
      <w:rFonts w:ascii="宋体" w:eastAsiaTheme="minorEastAsia" w:hAnsi="Courier New" w:cstheme="minorBidi"/>
    </w:rPr>
  </w:style>
  <w:style w:type="character" w:customStyle="1" w:styleId="af4">
    <w:name w:val="纯文本 字符"/>
    <w:basedOn w:val="a0"/>
    <w:link w:val="af3"/>
    <w:qFormat/>
    <w:rsid w:val="009119AC"/>
    <w:rPr>
      <w:rFonts w:ascii="宋体"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6271">
      <w:bodyDiv w:val="1"/>
      <w:marLeft w:val="0"/>
      <w:marRight w:val="0"/>
      <w:marTop w:val="0"/>
      <w:marBottom w:val="0"/>
      <w:divBdr>
        <w:top w:val="none" w:sz="0" w:space="0" w:color="auto"/>
        <w:left w:val="none" w:sz="0" w:space="0" w:color="auto"/>
        <w:bottom w:val="none" w:sz="0" w:space="0" w:color="auto"/>
        <w:right w:val="none" w:sz="0" w:space="0" w:color="auto"/>
      </w:divBdr>
    </w:div>
    <w:div w:id="159733279">
      <w:bodyDiv w:val="1"/>
      <w:marLeft w:val="0"/>
      <w:marRight w:val="0"/>
      <w:marTop w:val="0"/>
      <w:marBottom w:val="0"/>
      <w:divBdr>
        <w:top w:val="none" w:sz="0" w:space="0" w:color="auto"/>
        <w:left w:val="none" w:sz="0" w:space="0" w:color="auto"/>
        <w:bottom w:val="none" w:sz="0" w:space="0" w:color="auto"/>
        <w:right w:val="none" w:sz="0" w:space="0" w:color="auto"/>
      </w:divBdr>
    </w:div>
    <w:div w:id="161169430">
      <w:bodyDiv w:val="1"/>
      <w:marLeft w:val="0"/>
      <w:marRight w:val="0"/>
      <w:marTop w:val="0"/>
      <w:marBottom w:val="0"/>
      <w:divBdr>
        <w:top w:val="none" w:sz="0" w:space="0" w:color="auto"/>
        <w:left w:val="none" w:sz="0" w:space="0" w:color="auto"/>
        <w:bottom w:val="none" w:sz="0" w:space="0" w:color="auto"/>
        <w:right w:val="none" w:sz="0" w:space="0" w:color="auto"/>
      </w:divBdr>
    </w:div>
    <w:div w:id="419720438">
      <w:bodyDiv w:val="1"/>
      <w:marLeft w:val="0"/>
      <w:marRight w:val="0"/>
      <w:marTop w:val="0"/>
      <w:marBottom w:val="0"/>
      <w:divBdr>
        <w:top w:val="none" w:sz="0" w:space="0" w:color="auto"/>
        <w:left w:val="none" w:sz="0" w:space="0" w:color="auto"/>
        <w:bottom w:val="none" w:sz="0" w:space="0" w:color="auto"/>
        <w:right w:val="none" w:sz="0" w:space="0" w:color="auto"/>
      </w:divBdr>
    </w:div>
    <w:div w:id="450636125">
      <w:bodyDiv w:val="1"/>
      <w:marLeft w:val="0"/>
      <w:marRight w:val="0"/>
      <w:marTop w:val="0"/>
      <w:marBottom w:val="0"/>
      <w:divBdr>
        <w:top w:val="none" w:sz="0" w:space="0" w:color="auto"/>
        <w:left w:val="none" w:sz="0" w:space="0" w:color="auto"/>
        <w:bottom w:val="none" w:sz="0" w:space="0" w:color="auto"/>
        <w:right w:val="none" w:sz="0" w:space="0" w:color="auto"/>
      </w:divBdr>
    </w:div>
    <w:div w:id="518349799">
      <w:bodyDiv w:val="1"/>
      <w:marLeft w:val="0"/>
      <w:marRight w:val="0"/>
      <w:marTop w:val="0"/>
      <w:marBottom w:val="0"/>
      <w:divBdr>
        <w:top w:val="none" w:sz="0" w:space="0" w:color="auto"/>
        <w:left w:val="none" w:sz="0" w:space="0" w:color="auto"/>
        <w:bottom w:val="none" w:sz="0" w:space="0" w:color="auto"/>
        <w:right w:val="none" w:sz="0" w:space="0" w:color="auto"/>
      </w:divBdr>
    </w:div>
    <w:div w:id="584345102">
      <w:bodyDiv w:val="1"/>
      <w:marLeft w:val="0"/>
      <w:marRight w:val="0"/>
      <w:marTop w:val="0"/>
      <w:marBottom w:val="0"/>
      <w:divBdr>
        <w:top w:val="none" w:sz="0" w:space="0" w:color="auto"/>
        <w:left w:val="none" w:sz="0" w:space="0" w:color="auto"/>
        <w:bottom w:val="none" w:sz="0" w:space="0" w:color="auto"/>
        <w:right w:val="none" w:sz="0" w:space="0" w:color="auto"/>
      </w:divBdr>
    </w:div>
    <w:div w:id="610209007">
      <w:bodyDiv w:val="1"/>
      <w:marLeft w:val="0"/>
      <w:marRight w:val="0"/>
      <w:marTop w:val="0"/>
      <w:marBottom w:val="0"/>
      <w:divBdr>
        <w:top w:val="none" w:sz="0" w:space="0" w:color="auto"/>
        <w:left w:val="none" w:sz="0" w:space="0" w:color="auto"/>
        <w:bottom w:val="none" w:sz="0" w:space="0" w:color="auto"/>
        <w:right w:val="none" w:sz="0" w:space="0" w:color="auto"/>
      </w:divBdr>
    </w:div>
    <w:div w:id="753361436">
      <w:bodyDiv w:val="1"/>
      <w:marLeft w:val="0"/>
      <w:marRight w:val="0"/>
      <w:marTop w:val="0"/>
      <w:marBottom w:val="0"/>
      <w:divBdr>
        <w:top w:val="none" w:sz="0" w:space="0" w:color="auto"/>
        <w:left w:val="none" w:sz="0" w:space="0" w:color="auto"/>
        <w:bottom w:val="none" w:sz="0" w:space="0" w:color="auto"/>
        <w:right w:val="none" w:sz="0" w:space="0" w:color="auto"/>
      </w:divBdr>
    </w:div>
    <w:div w:id="755783027">
      <w:bodyDiv w:val="1"/>
      <w:marLeft w:val="0"/>
      <w:marRight w:val="0"/>
      <w:marTop w:val="0"/>
      <w:marBottom w:val="0"/>
      <w:divBdr>
        <w:top w:val="none" w:sz="0" w:space="0" w:color="auto"/>
        <w:left w:val="none" w:sz="0" w:space="0" w:color="auto"/>
        <w:bottom w:val="none" w:sz="0" w:space="0" w:color="auto"/>
        <w:right w:val="none" w:sz="0" w:space="0" w:color="auto"/>
      </w:divBdr>
    </w:div>
    <w:div w:id="756286553">
      <w:bodyDiv w:val="1"/>
      <w:marLeft w:val="0"/>
      <w:marRight w:val="0"/>
      <w:marTop w:val="0"/>
      <w:marBottom w:val="0"/>
      <w:divBdr>
        <w:top w:val="none" w:sz="0" w:space="0" w:color="auto"/>
        <w:left w:val="none" w:sz="0" w:space="0" w:color="auto"/>
        <w:bottom w:val="none" w:sz="0" w:space="0" w:color="auto"/>
        <w:right w:val="none" w:sz="0" w:space="0" w:color="auto"/>
      </w:divBdr>
    </w:div>
    <w:div w:id="769667872">
      <w:bodyDiv w:val="1"/>
      <w:marLeft w:val="0"/>
      <w:marRight w:val="0"/>
      <w:marTop w:val="0"/>
      <w:marBottom w:val="0"/>
      <w:divBdr>
        <w:top w:val="none" w:sz="0" w:space="0" w:color="auto"/>
        <w:left w:val="none" w:sz="0" w:space="0" w:color="auto"/>
        <w:bottom w:val="none" w:sz="0" w:space="0" w:color="auto"/>
        <w:right w:val="none" w:sz="0" w:space="0" w:color="auto"/>
      </w:divBdr>
    </w:div>
    <w:div w:id="841820501">
      <w:bodyDiv w:val="1"/>
      <w:marLeft w:val="0"/>
      <w:marRight w:val="0"/>
      <w:marTop w:val="0"/>
      <w:marBottom w:val="0"/>
      <w:divBdr>
        <w:top w:val="none" w:sz="0" w:space="0" w:color="auto"/>
        <w:left w:val="none" w:sz="0" w:space="0" w:color="auto"/>
        <w:bottom w:val="none" w:sz="0" w:space="0" w:color="auto"/>
        <w:right w:val="none" w:sz="0" w:space="0" w:color="auto"/>
      </w:divBdr>
    </w:div>
    <w:div w:id="889804241">
      <w:bodyDiv w:val="1"/>
      <w:marLeft w:val="0"/>
      <w:marRight w:val="0"/>
      <w:marTop w:val="0"/>
      <w:marBottom w:val="0"/>
      <w:divBdr>
        <w:top w:val="none" w:sz="0" w:space="0" w:color="auto"/>
        <w:left w:val="none" w:sz="0" w:space="0" w:color="auto"/>
        <w:bottom w:val="none" w:sz="0" w:space="0" w:color="auto"/>
        <w:right w:val="none" w:sz="0" w:space="0" w:color="auto"/>
      </w:divBdr>
    </w:div>
    <w:div w:id="1135640162">
      <w:bodyDiv w:val="1"/>
      <w:marLeft w:val="0"/>
      <w:marRight w:val="0"/>
      <w:marTop w:val="0"/>
      <w:marBottom w:val="0"/>
      <w:divBdr>
        <w:top w:val="none" w:sz="0" w:space="0" w:color="auto"/>
        <w:left w:val="none" w:sz="0" w:space="0" w:color="auto"/>
        <w:bottom w:val="none" w:sz="0" w:space="0" w:color="auto"/>
        <w:right w:val="none" w:sz="0" w:space="0" w:color="auto"/>
      </w:divBdr>
    </w:div>
    <w:div w:id="1180513113">
      <w:bodyDiv w:val="1"/>
      <w:marLeft w:val="0"/>
      <w:marRight w:val="0"/>
      <w:marTop w:val="0"/>
      <w:marBottom w:val="0"/>
      <w:divBdr>
        <w:top w:val="none" w:sz="0" w:space="0" w:color="auto"/>
        <w:left w:val="none" w:sz="0" w:space="0" w:color="auto"/>
        <w:bottom w:val="none" w:sz="0" w:space="0" w:color="auto"/>
        <w:right w:val="none" w:sz="0" w:space="0" w:color="auto"/>
      </w:divBdr>
    </w:div>
    <w:div w:id="1197038723">
      <w:bodyDiv w:val="1"/>
      <w:marLeft w:val="0"/>
      <w:marRight w:val="0"/>
      <w:marTop w:val="0"/>
      <w:marBottom w:val="0"/>
      <w:divBdr>
        <w:top w:val="none" w:sz="0" w:space="0" w:color="auto"/>
        <w:left w:val="none" w:sz="0" w:space="0" w:color="auto"/>
        <w:bottom w:val="none" w:sz="0" w:space="0" w:color="auto"/>
        <w:right w:val="none" w:sz="0" w:space="0" w:color="auto"/>
      </w:divBdr>
    </w:div>
    <w:div w:id="1238514981">
      <w:bodyDiv w:val="1"/>
      <w:marLeft w:val="0"/>
      <w:marRight w:val="0"/>
      <w:marTop w:val="0"/>
      <w:marBottom w:val="0"/>
      <w:divBdr>
        <w:top w:val="none" w:sz="0" w:space="0" w:color="auto"/>
        <w:left w:val="none" w:sz="0" w:space="0" w:color="auto"/>
        <w:bottom w:val="none" w:sz="0" w:space="0" w:color="auto"/>
        <w:right w:val="none" w:sz="0" w:space="0" w:color="auto"/>
      </w:divBdr>
    </w:div>
    <w:div w:id="1337196916">
      <w:bodyDiv w:val="1"/>
      <w:marLeft w:val="0"/>
      <w:marRight w:val="0"/>
      <w:marTop w:val="0"/>
      <w:marBottom w:val="0"/>
      <w:divBdr>
        <w:top w:val="none" w:sz="0" w:space="0" w:color="auto"/>
        <w:left w:val="none" w:sz="0" w:space="0" w:color="auto"/>
        <w:bottom w:val="none" w:sz="0" w:space="0" w:color="auto"/>
        <w:right w:val="none" w:sz="0" w:space="0" w:color="auto"/>
      </w:divBdr>
    </w:div>
    <w:div w:id="1383941566">
      <w:bodyDiv w:val="1"/>
      <w:marLeft w:val="0"/>
      <w:marRight w:val="0"/>
      <w:marTop w:val="0"/>
      <w:marBottom w:val="0"/>
      <w:divBdr>
        <w:top w:val="none" w:sz="0" w:space="0" w:color="auto"/>
        <w:left w:val="none" w:sz="0" w:space="0" w:color="auto"/>
        <w:bottom w:val="none" w:sz="0" w:space="0" w:color="auto"/>
        <w:right w:val="none" w:sz="0" w:space="0" w:color="auto"/>
      </w:divBdr>
    </w:div>
    <w:div w:id="1387224154">
      <w:bodyDiv w:val="1"/>
      <w:marLeft w:val="0"/>
      <w:marRight w:val="0"/>
      <w:marTop w:val="0"/>
      <w:marBottom w:val="0"/>
      <w:divBdr>
        <w:top w:val="none" w:sz="0" w:space="0" w:color="auto"/>
        <w:left w:val="none" w:sz="0" w:space="0" w:color="auto"/>
        <w:bottom w:val="none" w:sz="0" w:space="0" w:color="auto"/>
        <w:right w:val="none" w:sz="0" w:space="0" w:color="auto"/>
      </w:divBdr>
    </w:div>
    <w:div w:id="1407149451">
      <w:bodyDiv w:val="1"/>
      <w:marLeft w:val="0"/>
      <w:marRight w:val="0"/>
      <w:marTop w:val="0"/>
      <w:marBottom w:val="0"/>
      <w:divBdr>
        <w:top w:val="none" w:sz="0" w:space="0" w:color="auto"/>
        <w:left w:val="none" w:sz="0" w:space="0" w:color="auto"/>
        <w:bottom w:val="none" w:sz="0" w:space="0" w:color="auto"/>
        <w:right w:val="none" w:sz="0" w:space="0" w:color="auto"/>
      </w:divBdr>
    </w:div>
    <w:div w:id="1442265966">
      <w:bodyDiv w:val="1"/>
      <w:marLeft w:val="0"/>
      <w:marRight w:val="0"/>
      <w:marTop w:val="0"/>
      <w:marBottom w:val="0"/>
      <w:divBdr>
        <w:top w:val="none" w:sz="0" w:space="0" w:color="auto"/>
        <w:left w:val="none" w:sz="0" w:space="0" w:color="auto"/>
        <w:bottom w:val="none" w:sz="0" w:space="0" w:color="auto"/>
        <w:right w:val="none" w:sz="0" w:space="0" w:color="auto"/>
      </w:divBdr>
    </w:div>
    <w:div w:id="1444768718">
      <w:bodyDiv w:val="1"/>
      <w:marLeft w:val="0"/>
      <w:marRight w:val="0"/>
      <w:marTop w:val="0"/>
      <w:marBottom w:val="0"/>
      <w:divBdr>
        <w:top w:val="none" w:sz="0" w:space="0" w:color="auto"/>
        <w:left w:val="none" w:sz="0" w:space="0" w:color="auto"/>
        <w:bottom w:val="none" w:sz="0" w:space="0" w:color="auto"/>
        <w:right w:val="none" w:sz="0" w:space="0" w:color="auto"/>
      </w:divBdr>
    </w:div>
    <w:div w:id="1473595298">
      <w:bodyDiv w:val="1"/>
      <w:marLeft w:val="0"/>
      <w:marRight w:val="0"/>
      <w:marTop w:val="0"/>
      <w:marBottom w:val="0"/>
      <w:divBdr>
        <w:top w:val="none" w:sz="0" w:space="0" w:color="auto"/>
        <w:left w:val="none" w:sz="0" w:space="0" w:color="auto"/>
        <w:bottom w:val="none" w:sz="0" w:space="0" w:color="auto"/>
        <w:right w:val="none" w:sz="0" w:space="0" w:color="auto"/>
      </w:divBdr>
    </w:div>
    <w:div w:id="1498031736">
      <w:bodyDiv w:val="1"/>
      <w:marLeft w:val="0"/>
      <w:marRight w:val="0"/>
      <w:marTop w:val="0"/>
      <w:marBottom w:val="0"/>
      <w:divBdr>
        <w:top w:val="none" w:sz="0" w:space="0" w:color="auto"/>
        <w:left w:val="none" w:sz="0" w:space="0" w:color="auto"/>
        <w:bottom w:val="none" w:sz="0" w:space="0" w:color="auto"/>
        <w:right w:val="none" w:sz="0" w:space="0" w:color="auto"/>
      </w:divBdr>
    </w:div>
    <w:div w:id="1519806204">
      <w:bodyDiv w:val="1"/>
      <w:marLeft w:val="0"/>
      <w:marRight w:val="0"/>
      <w:marTop w:val="0"/>
      <w:marBottom w:val="0"/>
      <w:divBdr>
        <w:top w:val="none" w:sz="0" w:space="0" w:color="auto"/>
        <w:left w:val="none" w:sz="0" w:space="0" w:color="auto"/>
        <w:bottom w:val="none" w:sz="0" w:space="0" w:color="auto"/>
        <w:right w:val="none" w:sz="0" w:space="0" w:color="auto"/>
      </w:divBdr>
    </w:div>
    <w:div w:id="1528062155">
      <w:bodyDiv w:val="1"/>
      <w:marLeft w:val="0"/>
      <w:marRight w:val="0"/>
      <w:marTop w:val="0"/>
      <w:marBottom w:val="0"/>
      <w:divBdr>
        <w:top w:val="none" w:sz="0" w:space="0" w:color="auto"/>
        <w:left w:val="none" w:sz="0" w:space="0" w:color="auto"/>
        <w:bottom w:val="none" w:sz="0" w:space="0" w:color="auto"/>
        <w:right w:val="none" w:sz="0" w:space="0" w:color="auto"/>
      </w:divBdr>
    </w:div>
    <w:div w:id="1573158438">
      <w:bodyDiv w:val="1"/>
      <w:marLeft w:val="0"/>
      <w:marRight w:val="0"/>
      <w:marTop w:val="0"/>
      <w:marBottom w:val="0"/>
      <w:divBdr>
        <w:top w:val="none" w:sz="0" w:space="0" w:color="auto"/>
        <w:left w:val="none" w:sz="0" w:space="0" w:color="auto"/>
        <w:bottom w:val="none" w:sz="0" w:space="0" w:color="auto"/>
        <w:right w:val="none" w:sz="0" w:space="0" w:color="auto"/>
      </w:divBdr>
    </w:div>
    <w:div w:id="1632395503">
      <w:bodyDiv w:val="1"/>
      <w:marLeft w:val="0"/>
      <w:marRight w:val="0"/>
      <w:marTop w:val="0"/>
      <w:marBottom w:val="0"/>
      <w:divBdr>
        <w:top w:val="none" w:sz="0" w:space="0" w:color="auto"/>
        <w:left w:val="none" w:sz="0" w:space="0" w:color="auto"/>
        <w:bottom w:val="none" w:sz="0" w:space="0" w:color="auto"/>
        <w:right w:val="none" w:sz="0" w:space="0" w:color="auto"/>
      </w:divBdr>
    </w:div>
    <w:div w:id="1739090642">
      <w:bodyDiv w:val="1"/>
      <w:marLeft w:val="0"/>
      <w:marRight w:val="0"/>
      <w:marTop w:val="0"/>
      <w:marBottom w:val="0"/>
      <w:divBdr>
        <w:top w:val="none" w:sz="0" w:space="0" w:color="auto"/>
        <w:left w:val="none" w:sz="0" w:space="0" w:color="auto"/>
        <w:bottom w:val="none" w:sz="0" w:space="0" w:color="auto"/>
        <w:right w:val="none" w:sz="0" w:space="0" w:color="auto"/>
      </w:divBdr>
    </w:div>
    <w:div w:id="1763647277">
      <w:bodyDiv w:val="1"/>
      <w:marLeft w:val="0"/>
      <w:marRight w:val="0"/>
      <w:marTop w:val="0"/>
      <w:marBottom w:val="0"/>
      <w:divBdr>
        <w:top w:val="none" w:sz="0" w:space="0" w:color="auto"/>
        <w:left w:val="none" w:sz="0" w:space="0" w:color="auto"/>
        <w:bottom w:val="none" w:sz="0" w:space="0" w:color="auto"/>
        <w:right w:val="none" w:sz="0" w:space="0" w:color="auto"/>
      </w:divBdr>
    </w:div>
    <w:div w:id="1797522008">
      <w:bodyDiv w:val="1"/>
      <w:marLeft w:val="0"/>
      <w:marRight w:val="0"/>
      <w:marTop w:val="0"/>
      <w:marBottom w:val="0"/>
      <w:divBdr>
        <w:top w:val="none" w:sz="0" w:space="0" w:color="auto"/>
        <w:left w:val="none" w:sz="0" w:space="0" w:color="auto"/>
        <w:bottom w:val="none" w:sz="0" w:space="0" w:color="auto"/>
        <w:right w:val="none" w:sz="0" w:space="0" w:color="auto"/>
      </w:divBdr>
    </w:div>
    <w:div w:id="2003846858">
      <w:bodyDiv w:val="1"/>
      <w:marLeft w:val="0"/>
      <w:marRight w:val="0"/>
      <w:marTop w:val="0"/>
      <w:marBottom w:val="0"/>
      <w:divBdr>
        <w:top w:val="none" w:sz="0" w:space="0" w:color="auto"/>
        <w:left w:val="none" w:sz="0" w:space="0" w:color="auto"/>
        <w:bottom w:val="none" w:sz="0" w:space="0" w:color="auto"/>
        <w:right w:val="none" w:sz="0" w:space="0" w:color="auto"/>
      </w:divBdr>
    </w:div>
    <w:div w:id="2085832016">
      <w:bodyDiv w:val="1"/>
      <w:marLeft w:val="0"/>
      <w:marRight w:val="0"/>
      <w:marTop w:val="0"/>
      <w:marBottom w:val="0"/>
      <w:divBdr>
        <w:top w:val="none" w:sz="0" w:space="0" w:color="auto"/>
        <w:left w:val="none" w:sz="0" w:space="0" w:color="auto"/>
        <w:bottom w:val="none" w:sz="0" w:space="0" w:color="auto"/>
        <w:right w:val="none" w:sz="0" w:space="0" w:color="auto"/>
      </w:divBdr>
    </w:div>
    <w:div w:id="210915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F7FC3-0B9D-41F1-BDF3-18CFFE41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12494</TotalTime>
  <Pages>1</Pages>
  <Words>6716</Words>
  <Characters>38287</Characters>
  <Application>Microsoft Office Word</Application>
  <DocSecurity>0</DocSecurity>
  <Lines>319</Lines>
  <Paragraphs>89</Paragraphs>
  <ScaleCrop>false</ScaleCrop>
  <Company/>
  <LinksUpToDate>false</LinksUpToDate>
  <CharactersWithSpaces>44914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岩</dc:creator>
  <cp:keywords/>
  <dc:description/>
  <cp:lastModifiedBy>李迎春</cp:lastModifiedBy>
  <cp:revision>382</cp:revision>
  <cp:lastPrinted>2023-05-26T06:40:00Z</cp:lastPrinted>
  <dcterms:created xsi:type="dcterms:W3CDTF">2021-02-10T08:38:00Z</dcterms:created>
  <dcterms:modified xsi:type="dcterms:W3CDTF">2023-05-26T06:40:00Z</dcterms:modified>
</cp:coreProperties>
</file>