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四川省</w:t>
      </w:r>
      <w:r>
        <w:rPr>
          <w:rFonts w:hint="eastAsia"/>
          <w:b/>
          <w:bCs/>
          <w:sz w:val="44"/>
          <w:szCs w:val="44"/>
        </w:rPr>
        <w:t>仪陇县辉煌</w:t>
      </w:r>
      <w:r>
        <w:rPr>
          <w:rFonts w:hint="eastAsia"/>
          <w:b/>
          <w:bCs/>
          <w:sz w:val="44"/>
          <w:szCs w:val="44"/>
          <w:lang w:val="en-US" w:eastAsia="zh-CN"/>
        </w:rPr>
        <w:t>农资有限责任公司管理制度</w:t>
      </w:r>
    </w:p>
    <w:p>
      <w:pPr>
        <w:jc w:val="left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安全管理制度</w:t>
      </w:r>
      <w:r>
        <w:rPr>
          <w:rFonts w:hint="eastAsia"/>
          <w:b/>
          <w:bCs/>
          <w:sz w:val="30"/>
          <w:szCs w:val="30"/>
          <w:lang w:val="en-US" w:eastAsia="zh-CN"/>
        </w:rPr>
        <w:t>清单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一、农机驾驶、操作人员必须接受农机监理部门的安全管理。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二、新购农业机械，必须及时到监理部门办理入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教</w:t>
      </w:r>
      <w:r>
        <w:rPr>
          <w:rFonts w:hint="eastAsia"/>
          <w:sz w:val="30"/>
          <w:szCs w:val="30"/>
        </w:rPr>
        <w:tab/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户手续。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三、未按规定参加检审或检审不合格的农业机械及驾驶操作人员，不准使用或驾驶、操作机械。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四、农业机械投入作业前，应进行检查、保养、紧固、调试，达到良好技术状态，不准驾驶、操作安全装置不全或机件失灵的农业机械。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五、不准把农业机械交给无证人员驾驶、操作，严禁年老体弱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不满十六周岁的人员驾驶、操作农业机械。</w:t>
      </w: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六、不准酒后驾驶、操作农业机械。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七、严禁随意改装农业机械或改变农业机械结构。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八、拖拉机通过村镇要低速慢行，要防止行人和儿童追车、扒车。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九、拖拉机上道路行驶时，不准超速和违章载人，必须遵守道路交通管理有关规定。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十、农业机械在进行田间作业或其它作业时，必须遵守相关安全规定，切实加强防护措施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2572E"/>
    <w:rsid w:val="1DD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2023-07-04T06:55:00Z</dcterms:created>
  <dc:creator>Administrator</dc:creator>
  <cp:lastModifiedBy>Administrator</cp:lastModifiedBy>
  <dcterms:modified xsi:type="dcterms:W3CDTF">2023-08-29T08:47:58Z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