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BB" w:rsidRDefault="001D5FBB" w:rsidP="001D5FBB">
      <w:pPr>
        <w:spacing w:line="620" w:lineRule="exact"/>
        <w:ind w:firstLineChars="200" w:firstLine="883"/>
        <w:jc w:val="center"/>
        <w:rPr>
          <w:b/>
          <w:bCs/>
          <w:sz w:val="44"/>
          <w:szCs w:val="44"/>
        </w:rPr>
      </w:pPr>
      <w:r w:rsidRPr="001D5FBB">
        <w:rPr>
          <w:b/>
          <w:bCs/>
          <w:sz w:val="44"/>
          <w:szCs w:val="44"/>
        </w:rPr>
        <w:t>仪陇县合力辉煌农机农民专业合作社</w:t>
      </w:r>
    </w:p>
    <w:p w:rsidR="001D5FBB" w:rsidRDefault="001D5FBB" w:rsidP="001D5FBB">
      <w:pPr>
        <w:spacing w:line="620" w:lineRule="exact"/>
        <w:ind w:firstLineChars="200" w:firstLine="883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社会化服务制度</w:t>
      </w:r>
    </w:p>
    <w:p w:rsidR="001D5FBB" w:rsidRPr="001D5FBB" w:rsidRDefault="001D5FBB" w:rsidP="001D5FBB">
      <w:pPr>
        <w:spacing w:line="620" w:lineRule="exact"/>
        <w:ind w:firstLineChars="200" w:firstLine="883"/>
        <w:jc w:val="center"/>
        <w:rPr>
          <w:rFonts w:hint="eastAsia"/>
          <w:b/>
          <w:bCs/>
          <w:sz w:val="44"/>
          <w:szCs w:val="44"/>
        </w:rPr>
      </w:pPr>
    </w:p>
    <w:p w:rsidR="001D5FBB" w:rsidRPr="001D5FBB" w:rsidRDefault="001D5FBB" w:rsidP="001D5FBB">
      <w:pPr>
        <w:spacing w:line="620" w:lineRule="exact"/>
        <w:ind w:firstLineChars="200" w:firstLine="883"/>
        <w:jc w:val="center"/>
        <w:rPr>
          <w:rFonts w:hint="eastAsia"/>
          <w:b/>
          <w:bCs/>
          <w:sz w:val="44"/>
          <w:szCs w:val="44"/>
        </w:rPr>
      </w:pPr>
      <w:r w:rsidRPr="001D5FBB">
        <w:rPr>
          <w:rFonts w:hint="eastAsia"/>
          <w:b/>
          <w:bCs/>
          <w:sz w:val="44"/>
          <w:szCs w:val="44"/>
        </w:rPr>
        <w:t>农机安全生产管理制度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一、合作社承担农机安全生产主体责任，法定代表人是第一责任人。法定代表人负责本单位农机安全的管理、组织、协调和监督。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二、</w:t>
      </w:r>
      <w:r w:rsidRPr="001D5FBB">
        <w:rPr>
          <w:rFonts w:ascii="华文仿宋" w:eastAsia="华文仿宋" w:hAnsi="华文仿宋" w:hint="eastAsia"/>
        </w:rPr>
        <w:t>定期开展农机安全宣传教育、操作技能培训和隐患排查。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三、</w:t>
      </w:r>
      <w:r w:rsidRPr="001D5FBB">
        <w:rPr>
          <w:rFonts w:ascii="华文仿宋" w:eastAsia="华文仿宋" w:hAnsi="华文仿宋" w:hint="eastAsia"/>
        </w:rPr>
        <w:t>建立健全农机具、拖拉机联合收割机驾驶</w:t>
      </w:r>
      <w:proofErr w:type="gramStart"/>
      <w:r w:rsidRPr="001D5FBB">
        <w:rPr>
          <w:rFonts w:ascii="华文仿宋" w:eastAsia="华文仿宋" w:hAnsi="华文仿宋" w:hint="eastAsia"/>
        </w:rPr>
        <w:t>人员台</w:t>
      </w:r>
      <w:proofErr w:type="gramEnd"/>
      <w:r w:rsidRPr="001D5FBB">
        <w:rPr>
          <w:rFonts w:ascii="华文仿宋" w:eastAsia="华文仿宋" w:hAnsi="华文仿宋" w:hint="eastAsia"/>
        </w:rPr>
        <w:t>帐。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四、新购拖拉机、联合收割机，及时到农机监理部门办理入户手续，并按时参加检审。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五、拖拉机、联合收割机驾驶人员必须持证上岗，接受农机监理部门的安全管理，未按规定参加检审或检审不合格的驾驶人员，不准驾驶拖拉机、联合收割机。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六、农机具投入作业前，应进行检查、保养、紧固、调试，达到良好技术状态，不准驾驶、操作安全装置不全或机件失灵的农机具。发现安全隐患，应及时排除。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七、拖拉机及其驾驶人不得违法载人、超速超载、无牌行驶、无证驾驶、酒后驾驶。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八、拖拉机</w:t>
      </w:r>
      <w:proofErr w:type="gramStart"/>
      <w:r w:rsidRPr="001D5FBB">
        <w:rPr>
          <w:rFonts w:ascii="华文仿宋" w:eastAsia="华文仿宋" w:hAnsi="华文仿宋" w:hint="eastAsia"/>
        </w:rPr>
        <w:t>上道路</w:t>
      </w:r>
      <w:proofErr w:type="gramEnd"/>
      <w:r w:rsidRPr="001D5FBB">
        <w:rPr>
          <w:rFonts w:ascii="华文仿宋" w:eastAsia="华文仿宋" w:hAnsi="华文仿宋" w:hint="eastAsia"/>
        </w:rPr>
        <w:t>行驶时，必须遵守道路交通管理有关规定。</w:t>
      </w:r>
    </w:p>
    <w:p w:rsidR="001D5FBB" w:rsidRPr="001D5FBB" w:rsidRDefault="001D5FBB" w:rsidP="001D5FBB">
      <w:pPr>
        <w:spacing w:line="620" w:lineRule="exact"/>
        <w:ind w:firstLineChars="200" w:firstLine="641"/>
        <w:jc w:val="center"/>
        <w:rPr>
          <w:rFonts w:ascii="华文仿宋" w:eastAsia="华文仿宋" w:hAnsi="华文仿宋" w:hint="eastAsia"/>
          <w:b/>
          <w:bCs/>
          <w:sz w:val="44"/>
          <w:szCs w:val="44"/>
        </w:rPr>
      </w:pPr>
      <w:r w:rsidRPr="001D5FBB">
        <w:rPr>
          <w:rFonts w:ascii="华文仿宋" w:eastAsia="华文仿宋" w:hAnsi="华文仿宋" w:hint="eastAsia"/>
          <w:b/>
          <w:bCs/>
        </w:rPr>
        <w:br w:type="page"/>
      </w:r>
      <w:r w:rsidRPr="001D5FBB">
        <w:rPr>
          <w:rFonts w:ascii="华文仿宋" w:eastAsia="华文仿宋" w:hAnsi="华文仿宋" w:hint="eastAsia"/>
          <w:b/>
          <w:bCs/>
          <w:sz w:val="44"/>
          <w:szCs w:val="44"/>
        </w:rPr>
        <w:lastRenderedPageBreak/>
        <w:t>机库棚安全管理制度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一、</w:t>
      </w:r>
      <w:proofErr w:type="gramStart"/>
      <w:r w:rsidRPr="001D5FBB">
        <w:rPr>
          <w:rFonts w:ascii="华文仿宋" w:eastAsia="华文仿宋" w:hAnsi="华文仿宋" w:hint="eastAsia"/>
        </w:rPr>
        <w:t>机库棚要做到</w:t>
      </w:r>
      <w:proofErr w:type="gramEnd"/>
      <w:r w:rsidRPr="001D5FBB">
        <w:rPr>
          <w:rFonts w:ascii="华文仿宋" w:eastAsia="华文仿宋" w:hAnsi="华文仿宋" w:hint="eastAsia"/>
        </w:rPr>
        <w:t>场地功能分区明确，干净整齐。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二、凡是进入机库棚停放的农机具，必须清洗干净。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三、农机具要有序、定点停放，摆放整齐，通道顺畅。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四、作业季节结束需长时间停放的农机具应清洗、保养、涂油、遮盖。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五、各种车辆和无关人员未经许可不得进入机库棚。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六、防火设备齐全，定期检查是否保持完好状态。</w:t>
      </w:r>
    </w:p>
    <w:p w:rsid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/>
        </w:rPr>
      </w:pPr>
      <w:r w:rsidRPr="001D5FBB">
        <w:rPr>
          <w:rFonts w:ascii="华文仿宋" w:eastAsia="华文仿宋" w:hAnsi="华文仿宋" w:hint="eastAsia"/>
        </w:rPr>
        <w:t>七、机库棚内严禁吸烟，严禁明火。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</w:p>
    <w:p w:rsidR="001D5FBB" w:rsidRDefault="001D5FBB" w:rsidP="001D5FBB">
      <w:pPr>
        <w:spacing w:line="620" w:lineRule="exact"/>
        <w:ind w:firstLineChars="400" w:firstLine="1602"/>
        <w:rPr>
          <w:rFonts w:ascii="华文仿宋" w:eastAsia="华文仿宋" w:hAnsi="华文仿宋"/>
          <w:b/>
          <w:bCs/>
          <w:sz w:val="40"/>
        </w:rPr>
      </w:pPr>
      <w:r w:rsidRPr="001D5FBB">
        <w:rPr>
          <w:rFonts w:ascii="华文仿宋" w:eastAsia="华文仿宋" w:hAnsi="华文仿宋" w:hint="eastAsia"/>
          <w:b/>
          <w:bCs/>
          <w:sz w:val="40"/>
        </w:rPr>
        <w:t>油料及油料库安全管理制度</w:t>
      </w:r>
    </w:p>
    <w:p w:rsidR="001D5FBB" w:rsidRPr="001D5FBB" w:rsidRDefault="001D5FBB" w:rsidP="001D5FBB">
      <w:pPr>
        <w:spacing w:line="620" w:lineRule="exact"/>
        <w:ind w:firstLineChars="400" w:firstLine="1281"/>
        <w:rPr>
          <w:rFonts w:ascii="华文仿宋" w:eastAsia="华文仿宋" w:hAnsi="华文仿宋" w:hint="eastAsia"/>
          <w:b/>
          <w:bCs/>
        </w:rPr>
      </w:pPr>
      <w:bookmarkStart w:id="0" w:name="_GoBack"/>
      <w:bookmarkEnd w:id="0"/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一、各种油料的性能、标号和分类不同，不能混用。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二、各种油料进出必须使用油料出库单，帐物相符，按规定加油，计量准确，作业车组领取后签名。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三、油料库必须安全可靠，门窗牢固，防火设备齐全，定期检查是否保持完好状态。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四、常年保持油库内外的清洁卫生，不准堆放易燃易爆物品。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五、油库内及油料库周围3 0米内，严禁吸烟，严禁明火。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六、车辆加油时要熄火。</w:t>
      </w:r>
    </w:p>
    <w:p w:rsidR="001D5FBB" w:rsidRDefault="001D5FBB" w:rsidP="001D5FBB">
      <w:pPr>
        <w:spacing w:line="620" w:lineRule="exact"/>
        <w:jc w:val="center"/>
        <w:rPr>
          <w:rFonts w:ascii="华文仿宋" w:eastAsia="华文仿宋" w:hAnsi="华文仿宋"/>
          <w:b/>
          <w:bCs/>
          <w:sz w:val="40"/>
        </w:rPr>
      </w:pPr>
      <w:r w:rsidRPr="001D5FBB">
        <w:rPr>
          <w:rFonts w:ascii="华文仿宋" w:eastAsia="华文仿宋" w:hAnsi="华文仿宋" w:hint="eastAsia"/>
        </w:rPr>
        <w:br w:type="page"/>
      </w:r>
      <w:r w:rsidRPr="001D5FBB">
        <w:rPr>
          <w:rFonts w:ascii="华文仿宋" w:eastAsia="华文仿宋" w:hAnsi="华文仿宋" w:hint="eastAsia"/>
          <w:b/>
          <w:bCs/>
          <w:sz w:val="40"/>
        </w:rPr>
        <w:lastRenderedPageBreak/>
        <w:t>农机配件库安全管理制度</w:t>
      </w:r>
    </w:p>
    <w:p w:rsidR="001D5FBB" w:rsidRPr="001D5FBB" w:rsidRDefault="001D5FBB" w:rsidP="001D5FBB">
      <w:pPr>
        <w:spacing w:line="620" w:lineRule="exact"/>
        <w:jc w:val="center"/>
        <w:rPr>
          <w:rFonts w:ascii="华文仿宋" w:eastAsia="华文仿宋" w:hAnsi="华文仿宋" w:hint="eastAsia"/>
          <w:b/>
          <w:bCs/>
          <w:sz w:val="40"/>
        </w:rPr>
      </w:pP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一、建立材料和零配件台帐，定期盘点，减少误差。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二、库内要通气良好，地面干燥，零件、材料、部件都要定区、定位、定架、定箱。清洁整齐摆放。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三、各种零件、材料要根据保管技术要求合理保管。定期维修，做到勤检查，勤整理、</w:t>
      </w:r>
      <w:proofErr w:type="gramStart"/>
      <w:r w:rsidRPr="001D5FBB">
        <w:rPr>
          <w:rFonts w:ascii="华文仿宋" w:eastAsia="华文仿宋" w:hAnsi="华文仿宋" w:hint="eastAsia"/>
        </w:rPr>
        <w:t>勤涂油</w:t>
      </w:r>
      <w:proofErr w:type="gramEnd"/>
      <w:r w:rsidRPr="001D5FBB">
        <w:rPr>
          <w:rFonts w:ascii="华文仿宋" w:eastAsia="华文仿宋" w:hAnsi="华文仿宋" w:hint="eastAsia"/>
        </w:rPr>
        <w:t>，不潮湿、不腐蚀、不生锈、不变形、不丢失。</w:t>
      </w:r>
    </w:p>
    <w:p w:rsidR="001D5FBB" w:rsidRPr="001D5FBB" w:rsidRDefault="001D5FBB" w:rsidP="001D5FBB">
      <w:pPr>
        <w:spacing w:line="620" w:lineRule="exact"/>
        <w:ind w:firstLineChars="200" w:firstLine="640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四、配件库内要灭火工具齐全、有效，严禁吸烟，严禁用火。</w:t>
      </w:r>
    </w:p>
    <w:p w:rsidR="001D5FBB" w:rsidRPr="001D5FBB" w:rsidRDefault="001D5FBB" w:rsidP="001D5FBB">
      <w:pPr>
        <w:spacing w:line="620" w:lineRule="exact"/>
        <w:ind w:firstLineChars="200" w:firstLine="640"/>
        <w:jc w:val="left"/>
        <w:rPr>
          <w:rFonts w:ascii="华文仿宋" w:eastAsia="华文仿宋" w:hAnsi="华文仿宋" w:hint="eastAsia"/>
        </w:rPr>
      </w:pPr>
      <w:r w:rsidRPr="001D5FBB">
        <w:rPr>
          <w:rFonts w:ascii="华文仿宋" w:eastAsia="华文仿宋" w:hAnsi="华文仿宋" w:hint="eastAsia"/>
        </w:rPr>
        <w:t>五、要注意排查各类隐患，发现隐患及时处理。</w:t>
      </w:r>
    </w:p>
    <w:p w:rsidR="00A212D1" w:rsidRDefault="00A212D1" w:rsidP="001D5FBB"/>
    <w:sectPr w:rsidR="00A21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BB"/>
    <w:rsid w:val="001D5FBB"/>
    <w:rsid w:val="00A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D95D5-7274-4D7C-85C5-FCAE8411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BB"/>
    <w:pPr>
      <w:widowControl w:val="0"/>
      <w:jc w:val="both"/>
    </w:pPr>
    <w:rPr>
      <w:rFonts w:ascii="Calibri" w:eastAsia="宋体" w:hAnsi="Calibri" w:cs="仿宋_GB2312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李炳</dc:creator>
  <cp:keywords/>
  <dc:description/>
  <cp:lastModifiedBy>李炳</cp:lastModifiedBy>
  <cp:revision>1</cp:revision>
  <dcterms:created xsi:type="dcterms:W3CDTF">2023-03-20T03:08:00Z</dcterms:created>
  <dcterms:modified xsi:type="dcterms:W3CDTF">2023-03-20T03:15:00Z</dcterms:modified>
</cp:coreProperties>
</file>