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883" w:firstLineChars="200"/>
        <w:jc w:val="center"/>
        <w:textAlignment w:val="auto"/>
        <w:rPr>
          <w:rFonts w:hint="default"/>
          <w:b/>
          <w:bCs/>
          <w:sz w:val="28"/>
          <w:szCs w:val="28"/>
        </w:rPr>
      </w:pPr>
      <w:r>
        <w:rPr>
          <w:b/>
          <w:bCs/>
          <w:sz w:val="44"/>
          <w:szCs w:val="44"/>
          <w:lang w:val="en-US" w:eastAsia="zh-CN"/>
        </w:rPr>
        <w:t>安全生产工作例会制度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default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1、为充分发挥公司及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default"/>
          <w:sz w:val="28"/>
          <w:szCs w:val="28"/>
        </w:rPr>
        <w:t>安全生产管理的监督管理作用，做好对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default"/>
          <w:sz w:val="28"/>
          <w:szCs w:val="28"/>
        </w:rPr>
        <w:t>安全生产状况的研究分析及重大安全生产问题的对策制定，公司实行安全生产例会制度。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2、公司每半年组织召开一次安全生产工作会议，对公司半年来的安全生产工作进行总结，对下半年度的安全生产规划及安全生产工作进行部署。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3、公司安全生产办公室每季度组织召开一次安全生产会议，对公司本季度的安全生产形势进行分析，研究、统筹、协调、指导重大安全生产问题。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4、公司必须坚持使安全生产例会制度化，并认真做好会议记录，确保使每次会议都有一定的实质内容，都能解决一定的实质问题。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mNmNTc3M2Q2NWI5NTczOTkyYzVhZGFjOTRhNzEifQ=="/>
  </w:docVars>
  <w:rsids>
    <w:rsidRoot w:val="00000000"/>
    <w:rsid w:val="10900EAA"/>
    <w:rsid w:val="5191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雪域狼</cp:lastModifiedBy>
  <dcterms:modified xsi:type="dcterms:W3CDTF">2023-08-17T03:06:02Z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E7354986AC1148CFA3759CA0F2738E7C_12</vt:lpwstr>
  </property>
</Properties>
</file>