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858" w:rsidRDefault="007E2858" w:rsidP="007E2858">
      <w:pPr>
        <w:spacing w:line="720" w:lineRule="exact"/>
        <w:jc w:val="center"/>
        <w:rPr>
          <w:rFonts w:ascii="方正小标宋简体" w:eastAsia="方正小标宋简体" w:hAnsi="仿宋" w:cs="仿宋"/>
          <w:b/>
          <w:sz w:val="44"/>
          <w:szCs w:val="44"/>
        </w:rPr>
      </w:pPr>
      <w:r w:rsidRPr="006B3BCE">
        <w:rPr>
          <w:rFonts w:ascii="方正小标宋简体" w:eastAsia="方正小标宋简体" w:hAnsi="仿宋" w:cs="仿宋" w:hint="eastAsia"/>
          <w:b/>
          <w:sz w:val="44"/>
          <w:szCs w:val="44"/>
        </w:rPr>
        <w:t>事故管理制度</w:t>
      </w:r>
    </w:p>
    <w:p w:rsidR="007E2858" w:rsidRDefault="007E2858" w:rsidP="007E2858">
      <w:pPr>
        <w:spacing w:line="560" w:lineRule="exact"/>
        <w:ind w:firstLine="641"/>
        <w:rPr>
          <w:rFonts w:ascii="黑体" w:eastAsia="黑体" w:hAnsi="黑体" w:cs="仿宋"/>
          <w:b/>
          <w:bCs/>
          <w:sz w:val="32"/>
          <w:szCs w:val="32"/>
        </w:rPr>
      </w:pPr>
      <w:r w:rsidRPr="006B3BCE">
        <w:rPr>
          <w:rFonts w:ascii="黑体" w:eastAsia="黑体" w:hAnsi="黑体" w:cs="仿宋" w:hint="eastAsia"/>
          <w:b/>
          <w:bCs/>
          <w:sz w:val="32"/>
          <w:szCs w:val="32"/>
        </w:rPr>
        <w:t>一、目的</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为了规范生产安全事故的报告和调查处理，落实生产安全事故责任追究制度，防止和减少生产安全事故，确保公司财产和职工生命安全。</w:t>
      </w:r>
    </w:p>
    <w:p w:rsidR="007E2858" w:rsidRDefault="007E2858" w:rsidP="007E2858">
      <w:pPr>
        <w:spacing w:line="560" w:lineRule="exact"/>
        <w:ind w:firstLine="641"/>
        <w:rPr>
          <w:rFonts w:ascii="黑体" w:eastAsia="黑体" w:hAnsi="黑体" w:cs="仿宋"/>
          <w:b/>
          <w:bCs/>
          <w:sz w:val="32"/>
          <w:szCs w:val="32"/>
        </w:rPr>
      </w:pPr>
      <w:r w:rsidRPr="006B3BCE">
        <w:rPr>
          <w:rFonts w:ascii="黑体" w:eastAsia="黑体" w:hAnsi="黑体" w:cs="仿宋" w:hint="eastAsia"/>
          <w:b/>
          <w:bCs/>
          <w:sz w:val="32"/>
          <w:szCs w:val="32"/>
        </w:rPr>
        <w:t>二</w:t>
      </w:r>
      <w:r w:rsidRPr="006B3BCE">
        <w:rPr>
          <w:rFonts w:ascii="黑体" w:eastAsia="黑体" w:hAnsi="黑体" w:cs="仿宋"/>
          <w:b/>
          <w:bCs/>
          <w:sz w:val="32"/>
          <w:szCs w:val="32"/>
        </w:rPr>
        <w:t>、</w:t>
      </w:r>
      <w:r w:rsidRPr="006B3BCE">
        <w:rPr>
          <w:rFonts w:ascii="黑体" w:eastAsia="黑体" w:hAnsi="黑体" w:cs="仿宋" w:hint="eastAsia"/>
          <w:b/>
          <w:bCs/>
          <w:sz w:val="32"/>
          <w:szCs w:val="32"/>
        </w:rPr>
        <w:t>适用范围</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公司内各类事故。</w:t>
      </w:r>
    </w:p>
    <w:p w:rsidR="007E2858" w:rsidRDefault="007E2858" w:rsidP="007E2858">
      <w:pPr>
        <w:spacing w:line="560" w:lineRule="exact"/>
        <w:ind w:firstLine="641"/>
        <w:rPr>
          <w:rFonts w:ascii="黑体" w:eastAsia="黑体" w:hAnsi="黑体" w:cs="仿宋"/>
          <w:b/>
          <w:bCs/>
          <w:sz w:val="32"/>
          <w:szCs w:val="32"/>
        </w:rPr>
      </w:pPr>
      <w:r w:rsidRPr="006B3BCE">
        <w:rPr>
          <w:rFonts w:ascii="黑体" w:eastAsia="黑体" w:hAnsi="黑体" w:cs="仿宋" w:hint="eastAsia"/>
          <w:b/>
          <w:bCs/>
          <w:sz w:val="32"/>
          <w:szCs w:val="32"/>
        </w:rPr>
        <w:t>三</w:t>
      </w:r>
      <w:r w:rsidRPr="006B3BCE">
        <w:rPr>
          <w:rFonts w:ascii="黑体" w:eastAsia="黑体" w:hAnsi="黑体" w:cs="仿宋"/>
          <w:b/>
          <w:bCs/>
          <w:sz w:val="32"/>
          <w:szCs w:val="32"/>
        </w:rPr>
        <w:t>、</w:t>
      </w:r>
      <w:r w:rsidRPr="006B3BCE">
        <w:rPr>
          <w:rFonts w:ascii="黑体" w:eastAsia="黑体" w:hAnsi="黑体" w:cs="仿宋" w:hint="eastAsia"/>
          <w:b/>
          <w:bCs/>
          <w:sz w:val="32"/>
          <w:szCs w:val="32"/>
        </w:rPr>
        <w:t>术语</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（一）人员伤亡事故</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由于企业的设备和设施不安全、劳动条件和作业环境不良、管理不善及领导指派到企业外从事与本企业有关的活动所发生的人身伤害、急性中毒事故。</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（二）设备事故</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在生产过程中，造成机械设备、电力通讯设施、仪器仪表、建（构）筑物等发生故障或非正常损坏，造成停机、产量损失或修复费用达到规定数额的，但没有人员伤亡的事故。</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（三）火灾事故</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在生产过程中，失去控制的燃烧（包括由于爆炸物品、易燃可燃液体、可燃气体、蒸汽、粉尘以及其他化学易燃易爆物品爆炸引起的燃烧），并造成人员伤亡和财产烧毁的事故。</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（四）爆炸事故</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发生化学性或物理性爆炸造成人员伤亡、财产损失的事故。</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lastRenderedPageBreak/>
        <w:t>（五）交通事故</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企业机动车在行驶过程中由于违反交通法规或机械设备故障等造成车辆损坏、财产损失或人员伤亡的事故。</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（六）环境事故</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“三废”、化工原料及有毒有害物质由于排放或处理不当，造成环境污染，使周围员工、居民和行人等受到危害或影响工农业生产的事故。</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（七）事故的等级</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根据生产安全事故造成的人员伤亡或者直接经济损失，事故一般分为以下等级：</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特别重大事故，是</w:t>
      </w:r>
      <w:proofErr w:type="gramStart"/>
      <w:r>
        <w:rPr>
          <w:rFonts w:ascii="仿宋" w:eastAsia="仿宋" w:hAnsi="仿宋" w:cs="仿宋" w:hint="eastAsia"/>
          <w:b/>
          <w:bCs/>
          <w:sz w:val="32"/>
          <w:szCs w:val="32"/>
        </w:rPr>
        <w:t>指造成</w:t>
      </w:r>
      <w:proofErr w:type="gramEnd"/>
      <w:r>
        <w:rPr>
          <w:rFonts w:ascii="仿宋" w:eastAsia="仿宋" w:hAnsi="仿宋" w:cs="仿宋" w:hint="eastAsia"/>
          <w:b/>
          <w:bCs/>
          <w:sz w:val="32"/>
          <w:szCs w:val="32"/>
        </w:rPr>
        <w:t>30人以上死亡，或者100人以上重伤（包括急性工业中毒，下同），或者1亿元以上直接经济损失的事故。</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重大事故，是</w:t>
      </w:r>
      <w:proofErr w:type="gramStart"/>
      <w:r>
        <w:rPr>
          <w:rFonts w:ascii="仿宋" w:eastAsia="仿宋" w:hAnsi="仿宋" w:cs="仿宋" w:hint="eastAsia"/>
          <w:b/>
          <w:bCs/>
          <w:sz w:val="32"/>
          <w:szCs w:val="32"/>
        </w:rPr>
        <w:t>指造成</w:t>
      </w:r>
      <w:proofErr w:type="gramEnd"/>
      <w:r>
        <w:rPr>
          <w:rFonts w:ascii="仿宋" w:eastAsia="仿宋" w:hAnsi="仿宋" w:cs="仿宋" w:hint="eastAsia"/>
          <w:b/>
          <w:bCs/>
          <w:sz w:val="32"/>
          <w:szCs w:val="32"/>
        </w:rPr>
        <w:t>10人以上30人以下死亡，或者50人以上100人以下重伤，或者5000万元以上1亿元以下直接经济损失的事故。</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较大事故，是</w:t>
      </w:r>
      <w:proofErr w:type="gramStart"/>
      <w:r>
        <w:rPr>
          <w:rFonts w:ascii="仿宋" w:eastAsia="仿宋" w:hAnsi="仿宋" w:cs="仿宋" w:hint="eastAsia"/>
          <w:b/>
          <w:bCs/>
          <w:sz w:val="32"/>
          <w:szCs w:val="32"/>
        </w:rPr>
        <w:t>指造成</w:t>
      </w:r>
      <w:proofErr w:type="gramEnd"/>
      <w:r>
        <w:rPr>
          <w:rFonts w:ascii="仿宋" w:eastAsia="仿宋" w:hAnsi="仿宋" w:cs="仿宋" w:hint="eastAsia"/>
          <w:b/>
          <w:bCs/>
          <w:sz w:val="32"/>
          <w:szCs w:val="32"/>
        </w:rPr>
        <w:t>3人以上10人以下死亡，或者10人以上50人以下重伤，或者1000万元以上5000万元以下直接经济损失的事故。</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一般事故，是</w:t>
      </w:r>
      <w:proofErr w:type="gramStart"/>
      <w:r>
        <w:rPr>
          <w:rFonts w:ascii="仿宋" w:eastAsia="仿宋" w:hAnsi="仿宋" w:cs="仿宋" w:hint="eastAsia"/>
          <w:b/>
          <w:bCs/>
          <w:sz w:val="32"/>
          <w:szCs w:val="32"/>
        </w:rPr>
        <w:t>指造成</w:t>
      </w:r>
      <w:proofErr w:type="gramEnd"/>
      <w:r>
        <w:rPr>
          <w:rFonts w:ascii="仿宋" w:eastAsia="仿宋" w:hAnsi="仿宋" w:cs="仿宋" w:hint="eastAsia"/>
          <w:b/>
          <w:bCs/>
          <w:sz w:val="32"/>
          <w:szCs w:val="32"/>
        </w:rPr>
        <w:t>3人以下死亡，或者10人以下重伤，或者1000万元以下直接经济损失的事故。</w:t>
      </w:r>
    </w:p>
    <w:p w:rsidR="007E2858" w:rsidRPr="005F385C" w:rsidRDefault="007E2858" w:rsidP="007E2858">
      <w:pPr>
        <w:spacing w:line="560" w:lineRule="exact"/>
        <w:ind w:firstLine="641"/>
        <w:rPr>
          <w:rFonts w:ascii="黑体" w:eastAsia="黑体" w:hAnsi="黑体" w:cs="仿宋"/>
          <w:b/>
          <w:bCs/>
          <w:sz w:val="32"/>
          <w:szCs w:val="32"/>
        </w:rPr>
      </w:pPr>
      <w:r w:rsidRPr="005F385C">
        <w:rPr>
          <w:rFonts w:ascii="黑体" w:eastAsia="黑体" w:hAnsi="黑体" w:cs="仿宋" w:hint="eastAsia"/>
          <w:b/>
          <w:bCs/>
          <w:sz w:val="32"/>
          <w:szCs w:val="32"/>
        </w:rPr>
        <w:t>四</w:t>
      </w:r>
      <w:r w:rsidRPr="005F385C">
        <w:rPr>
          <w:rFonts w:ascii="黑体" w:eastAsia="黑体" w:hAnsi="黑体" w:cs="仿宋"/>
          <w:b/>
          <w:bCs/>
          <w:sz w:val="32"/>
          <w:szCs w:val="32"/>
        </w:rPr>
        <w:t>、</w:t>
      </w:r>
      <w:r w:rsidRPr="005F385C">
        <w:rPr>
          <w:rFonts w:ascii="黑体" w:eastAsia="黑体" w:hAnsi="黑体" w:cs="仿宋" w:hint="eastAsia"/>
          <w:b/>
          <w:bCs/>
          <w:sz w:val="32"/>
          <w:szCs w:val="32"/>
        </w:rPr>
        <w:t>职责</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（一）特别重大事故由国务院或者国务院授权有关部门组织事故调查组进行调查。</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lastRenderedPageBreak/>
        <w:t>（二）重大事故、较大事故、一般事故分别由事故发生地省级人民政府、设区的市级人民政府、县级人民政府负责调查。省级人民政府、设区的市级人民政府、县级人民政府可以直接组织事故调查组进行调查，也可以授权或者委托有关部门组织事故调查组进行调查。</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（三）未造成人员伤亡的一般事故，县级人民政府也可以委托事故发生单位组织事故调查组进行调查。</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1.行政办负责交通事故、工伤事故的处理。</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b/>
          <w:bCs/>
          <w:sz w:val="32"/>
          <w:szCs w:val="32"/>
        </w:rPr>
        <w:t>2.</w:t>
      </w:r>
      <w:r>
        <w:rPr>
          <w:rFonts w:ascii="仿宋" w:eastAsia="仿宋" w:hAnsi="仿宋" w:cs="仿宋" w:hint="eastAsia"/>
          <w:b/>
          <w:bCs/>
          <w:sz w:val="32"/>
          <w:szCs w:val="32"/>
        </w:rPr>
        <w:t>生技科、安</w:t>
      </w:r>
      <w:proofErr w:type="gramStart"/>
      <w:r>
        <w:rPr>
          <w:rFonts w:ascii="仿宋" w:eastAsia="仿宋" w:hAnsi="仿宋" w:cs="仿宋" w:hint="eastAsia"/>
          <w:b/>
          <w:bCs/>
          <w:sz w:val="32"/>
          <w:szCs w:val="32"/>
        </w:rPr>
        <w:t>稽</w:t>
      </w:r>
      <w:proofErr w:type="gramEnd"/>
      <w:r>
        <w:rPr>
          <w:rFonts w:ascii="仿宋" w:eastAsia="仿宋" w:hAnsi="仿宋" w:cs="仿宋" w:hint="eastAsia"/>
          <w:b/>
          <w:bCs/>
          <w:sz w:val="32"/>
          <w:szCs w:val="32"/>
        </w:rPr>
        <w:t>科负责工艺事故、设备事故的处理。</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3.行政办负责各类事故的综合整理和归档。</w:t>
      </w:r>
    </w:p>
    <w:p w:rsidR="007E2858" w:rsidRPr="005F385C" w:rsidRDefault="007E2858" w:rsidP="007E2858">
      <w:pPr>
        <w:spacing w:line="560" w:lineRule="exact"/>
        <w:ind w:firstLine="641"/>
        <w:rPr>
          <w:rFonts w:ascii="黑体" w:eastAsia="黑体" w:hAnsi="黑体" w:cs="仿宋"/>
          <w:b/>
          <w:bCs/>
          <w:sz w:val="32"/>
          <w:szCs w:val="32"/>
        </w:rPr>
      </w:pPr>
      <w:r w:rsidRPr="005F385C">
        <w:rPr>
          <w:rFonts w:ascii="黑体" w:eastAsia="黑体" w:hAnsi="黑体" w:cs="仿宋" w:hint="eastAsia"/>
          <w:b/>
          <w:bCs/>
          <w:sz w:val="32"/>
          <w:szCs w:val="32"/>
        </w:rPr>
        <w:t>五</w:t>
      </w:r>
      <w:r w:rsidRPr="005F385C">
        <w:rPr>
          <w:rFonts w:ascii="黑体" w:eastAsia="黑体" w:hAnsi="黑体" w:cs="仿宋"/>
          <w:b/>
          <w:bCs/>
          <w:sz w:val="32"/>
          <w:szCs w:val="32"/>
        </w:rPr>
        <w:t>、</w:t>
      </w:r>
      <w:r w:rsidRPr="005F385C">
        <w:rPr>
          <w:rFonts w:ascii="黑体" w:eastAsia="黑体" w:hAnsi="黑体" w:cs="仿宋" w:hint="eastAsia"/>
          <w:b/>
          <w:bCs/>
          <w:sz w:val="32"/>
          <w:szCs w:val="32"/>
        </w:rPr>
        <w:t>事故报告程序</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（一）凡发生事故，按照县上规范</w:t>
      </w:r>
      <w:r>
        <w:rPr>
          <w:rFonts w:ascii="仿宋" w:eastAsia="仿宋" w:hAnsi="仿宋" w:cs="仿宋"/>
          <w:b/>
          <w:bCs/>
          <w:sz w:val="32"/>
          <w:szCs w:val="32"/>
        </w:rPr>
        <w:t>的</w:t>
      </w:r>
      <w:r>
        <w:rPr>
          <w:rFonts w:ascii="仿宋" w:eastAsia="仿宋" w:hAnsi="仿宋" w:cs="仿宋" w:hint="eastAsia"/>
          <w:b/>
          <w:bCs/>
          <w:sz w:val="32"/>
          <w:szCs w:val="32"/>
        </w:rPr>
        <w:t>信息报告程序进行上报。</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（二）情况紧急时，事故现场有关人员可以直接向事故发生地县级以上人民政府安全生产监督管理部门和负有安全生产监督管理职责的有关部门报告。</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（三）事故的报告内容主要有：</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1.事故发生单位概况；</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2.事故发生的时间、地点以及事故现场情况；</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3.事故的简要经过；</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b/>
          <w:bCs/>
          <w:sz w:val="32"/>
          <w:szCs w:val="32"/>
        </w:rPr>
        <w:t>4.</w:t>
      </w:r>
      <w:r>
        <w:rPr>
          <w:rFonts w:ascii="仿宋" w:eastAsia="仿宋" w:hAnsi="仿宋" w:cs="仿宋" w:hint="eastAsia"/>
          <w:b/>
          <w:bCs/>
          <w:sz w:val="32"/>
          <w:szCs w:val="32"/>
        </w:rPr>
        <w:t>事故已经造成或者可能造成的伤亡人数（包括下落不明的人数）和初步估计的直接经济损失；</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5.已经采取的措施；</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6.其他应当报告的情。</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lastRenderedPageBreak/>
        <w:t>（四）自事故发生之日起30日内，事故造成的伤亡人数发生变化的，应当及时补报。道路交通事故、火灾事故自发生之日起7日内，事故造成的伤亡人数发生变化的，应当及时补报。</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（五）公司负责人接到事故报告后，应当立即启动事故相应应急预案，或者采取有效措施，组织抢救，防止事故扩大，减少人员伤亡和财产损失。</w:t>
      </w:r>
    </w:p>
    <w:p w:rsidR="007E2858" w:rsidRPr="00921767" w:rsidRDefault="007E2858" w:rsidP="007E2858">
      <w:pPr>
        <w:spacing w:line="560" w:lineRule="exact"/>
        <w:ind w:firstLine="641"/>
        <w:rPr>
          <w:rFonts w:ascii="黑体" w:eastAsia="黑体" w:hAnsi="黑体" w:cs="仿宋"/>
          <w:b/>
          <w:bCs/>
          <w:sz w:val="32"/>
          <w:szCs w:val="32"/>
        </w:rPr>
      </w:pPr>
      <w:r w:rsidRPr="00921767">
        <w:rPr>
          <w:rFonts w:ascii="黑体" w:eastAsia="黑体" w:hAnsi="黑体" w:cs="仿宋" w:hint="eastAsia"/>
          <w:b/>
          <w:bCs/>
          <w:sz w:val="32"/>
          <w:szCs w:val="32"/>
        </w:rPr>
        <w:t>六</w:t>
      </w:r>
      <w:r w:rsidRPr="00921767">
        <w:rPr>
          <w:rFonts w:ascii="黑体" w:eastAsia="黑体" w:hAnsi="黑体" w:cs="仿宋"/>
          <w:b/>
          <w:bCs/>
          <w:sz w:val="32"/>
          <w:szCs w:val="32"/>
        </w:rPr>
        <w:t>、</w:t>
      </w:r>
      <w:r w:rsidRPr="00921767">
        <w:rPr>
          <w:rFonts w:ascii="黑体" w:eastAsia="黑体" w:hAnsi="黑体" w:cs="仿宋" w:hint="eastAsia"/>
          <w:b/>
          <w:bCs/>
          <w:sz w:val="32"/>
          <w:szCs w:val="32"/>
        </w:rPr>
        <w:t>事故的调查与处理</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（一）按《生产安全事故报告和调查处理条例》事故调查处理权限的要求，由相关部门组织事故调查组进行调查。</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（二）未造成人员伤亡的一般事故，县级人民政府也可以委托事故发生单位组织事故调查组进行调查。</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（三）事故调查组组长主持事故调查组的工作，调查组成员应当具有事故调查所需要的知识和专长，并与所调查的事故没有直接利害关系。</w:t>
      </w:r>
      <w:bookmarkStart w:id="0" w:name="24"/>
      <w:bookmarkStart w:id="1" w:name="I4726867"/>
      <w:bookmarkEnd w:id="0"/>
      <w:bookmarkEnd w:id="1"/>
    </w:p>
    <w:p w:rsidR="007E2858" w:rsidRDefault="007E2858" w:rsidP="007E2858">
      <w:pPr>
        <w:spacing w:line="560" w:lineRule="exact"/>
        <w:ind w:firstLine="641"/>
        <w:rPr>
          <w:rFonts w:ascii="仿宋" w:eastAsia="仿宋" w:hAnsi="仿宋" w:cs="仿宋"/>
          <w:b/>
          <w:bCs/>
          <w:sz w:val="32"/>
          <w:szCs w:val="32"/>
        </w:rPr>
      </w:pPr>
      <w:bookmarkStart w:id="2" w:name="I4726868"/>
      <w:bookmarkStart w:id="3" w:name="25"/>
      <w:bookmarkEnd w:id="2"/>
      <w:bookmarkEnd w:id="3"/>
      <w:r>
        <w:rPr>
          <w:rFonts w:ascii="仿宋" w:eastAsia="仿宋" w:hAnsi="仿宋" w:cs="仿宋" w:hint="eastAsia"/>
          <w:b/>
          <w:bCs/>
          <w:sz w:val="32"/>
          <w:szCs w:val="32"/>
        </w:rPr>
        <w:t>（四）事故调查</w:t>
      </w:r>
      <w:proofErr w:type="gramStart"/>
      <w:r>
        <w:rPr>
          <w:rFonts w:ascii="仿宋" w:eastAsia="仿宋" w:hAnsi="仿宋" w:cs="仿宋" w:hint="eastAsia"/>
          <w:b/>
          <w:bCs/>
          <w:sz w:val="32"/>
          <w:szCs w:val="32"/>
        </w:rPr>
        <w:t>组履行</w:t>
      </w:r>
      <w:proofErr w:type="gramEnd"/>
      <w:r>
        <w:rPr>
          <w:rFonts w:ascii="仿宋" w:eastAsia="仿宋" w:hAnsi="仿宋" w:cs="仿宋" w:hint="eastAsia"/>
          <w:b/>
          <w:bCs/>
          <w:sz w:val="32"/>
          <w:szCs w:val="32"/>
        </w:rPr>
        <w:t>下列职责：</w:t>
      </w:r>
      <w:r>
        <w:rPr>
          <w:rFonts w:ascii="仿宋" w:eastAsia="仿宋" w:hAnsi="仿宋" w:cs="仿宋" w:hint="eastAsia"/>
          <w:b/>
          <w:bCs/>
          <w:sz w:val="32"/>
          <w:szCs w:val="32"/>
        </w:rPr>
        <w:br/>
        <w:t xml:space="preserve">　　1.查明事故发生的经过、原因、人员伤亡情况及直接经济损失；</w:t>
      </w:r>
      <w:r>
        <w:rPr>
          <w:rFonts w:ascii="仿宋" w:eastAsia="仿宋" w:hAnsi="仿宋" w:cs="仿宋" w:hint="eastAsia"/>
          <w:b/>
          <w:bCs/>
          <w:sz w:val="32"/>
          <w:szCs w:val="32"/>
        </w:rPr>
        <w:br/>
        <w:t xml:space="preserve">　　2.认定事故的性质和事故责任；</w:t>
      </w:r>
      <w:r>
        <w:rPr>
          <w:rFonts w:ascii="仿宋" w:eastAsia="仿宋" w:hAnsi="仿宋" w:cs="仿宋" w:hint="eastAsia"/>
          <w:b/>
          <w:bCs/>
          <w:sz w:val="32"/>
          <w:szCs w:val="32"/>
        </w:rPr>
        <w:br/>
        <w:t xml:space="preserve">　　3.提出对事故责任者的处理建议；</w:t>
      </w:r>
      <w:r>
        <w:rPr>
          <w:rFonts w:ascii="仿宋" w:eastAsia="仿宋" w:hAnsi="仿宋" w:cs="仿宋" w:hint="eastAsia"/>
          <w:b/>
          <w:bCs/>
          <w:sz w:val="32"/>
          <w:szCs w:val="32"/>
        </w:rPr>
        <w:br/>
        <w:t xml:space="preserve">　　4.总结事故教训，提出防范和整改措施；</w:t>
      </w:r>
      <w:r>
        <w:rPr>
          <w:rFonts w:ascii="仿宋" w:eastAsia="仿宋" w:hAnsi="仿宋" w:cs="仿宋" w:hint="eastAsia"/>
          <w:b/>
          <w:bCs/>
          <w:sz w:val="32"/>
          <w:szCs w:val="32"/>
        </w:rPr>
        <w:br/>
        <w:t xml:space="preserve">　　5.提交事故调查报告。</w:t>
      </w:r>
      <w:bookmarkStart w:id="4" w:name="I4726869"/>
      <w:bookmarkStart w:id="5" w:name="26"/>
      <w:bookmarkEnd w:id="4"/>
      <w:bookmarkEnd w:id="5"/>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（五）事故调查组有权向有关单位和个人了解与事故有关的情况，并要求其提供相关文件、资料，有关单位和个人</w:t>
      </w:r>
      <w:r>
        <w:rPr>
          <w:rFonts w:ascii="仿宋" w:eastAsia="仿宋" w:hAnsi="仿宋" w:cs="仿宋" w:hint="eastAsia"/>
          <w:b/>
          <w:bCs/>
          <w:sz w:val="32"/>
          <w:szCs w:val="32"/>
        </w:rPr>
        <w:lastRenderedPageBreak/>
        <w:t>不得拒绝。</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（六）事故发生单位的负责人和有关人员在事故调查期间不得擅离职守，并应当随时接受事故调查组的询问，如实提供有关情况。</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（七）事故调查中发现涉嫌犯罪的，事故调查组应当及时将有关材料或者其复印件移交司法机关处理。</w:t>
      </w:r>
      <w:bookmarkStart w:id="6" w:name="29"/>
      <w:bookmarkStart w:id="7" w:name="I4726870"/>
      <w:bookmarkStart w:id="8" w:name="27"/>
      <w:bookmarkStart w:id="9" w:name="I4726872"/>
      <w:bookmarkEnd w:id="6"/>
      <w:bookmarkEnd w:id="7"/>
      <w:bookmarkEnd w:id="8"/>
      <w:bookmarkEnd w:id="9"/>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（八）事故调查组应当自事故发生之日起60日内提交事故调查报告；特殊情况下，</w:t>
      </w:r>
      <w:proofErr w:type="gramStart"/>
      <w:r>
        <w:rPr>
          <w:rFonts w:ascii="仿宋" w:eastAsia="仿宋" w:hAnsi="仿宋" w:cs="仿宋" w:hint="eastAsia"/>
          <w:b/>
          <w:bCs/>
          <w:sz w:val="32"/>
          <w:szCs w:val="32"/>
        </w:rPr>
        <w:t>经负责</w:t>
      </w:r>
      <w:proofErr w:type="gramEnd"/>
      <w:r>
        <w:rPr>
          <w:rFonts w:ascii="仿宋" w:eastAsia="仿宋" w:hAnsi="仿宋" w:cs="仿宋" w:hint="eastAsia"/>
          <w:b/>
          <w:bCs/>
          <w:sz w:val="32"/>
          <w:szCs w:val="32"/>
        </w:rPr>
        <w:t>事故调查的人民政府批准，提交事故调查报告的期限可以适当延长，但延长的期限最长不超过60日。</w:t>
      </w:r>
    </w:p>
    <w:p w:rsidR="007E2858" w:rsidRDefault="007E2858" w:rsidP="007E2858">
      <w:pPr>
        <w:spacing w:line="560" w:lineRule="exact"/>
        <w:ind w:firstLine="641"/>
        <w:rPr>
          <w:rFonts w:ascii="仿宋" w:eastAsia="仿宋" w:hAnsi="仿宋"/>
          <w:b/>
          <w:sz w:val="32"/>
          <w:szCs w:val="32"/>
        </w:rPr>
      </w:pPr>
      <w:r>
        <w:rPr>
          <w:rFonts w:ascii="仿宋" w:eastAsia="仿宋" w:hAnsi="仿宋" w:hint="eastAsia"/>
          <w:b/>
          <w:sz w:val="32"/>
          <w:szCs w:val="32"/>
        </w:rPr>
        <w:t>（九）</w:t>
      </w:r>
      <w:r w:rsidRPr="006B3BCE">
        <w:rPr>
          <w:rFonts w:ascii="仿宋" w:eastAsia="仿宋" w:hAnsi="仿宋" w:hint="eastAsia"/>
          <w:b/>
          <w:sz w:val="32"/>
          <w:szCs w:val="32"/>
        </w:rPr>
        <w:t>事故调查报告应当包括下列内容：</w:t>
      </w:r>
    </w:p>
    <w:p w:rsidR="007E2858" w:rsidRDefault="007E2858" w:rsidP="007E2858">
      <w:pPr>
        <w:spacing w:line="560" w:lineRule="exact"/>
        <w:ind w:firstLine="641"/>
        <w:rPr>
          <w:rFonts w:ascii="仿宋" w:eastAsia="仿宋" w:hAnsi="仿宋"/>
          <w:b/>
          <w:sz w:val="32"/>
          <w:szCs w:val="32"/>
        </w:rPr>
      </w:pPr>
      <w:r>
        <w:rPr>
          <w:rFonts w:ascii="仿宋" w:eastAsia="仿宋" w:hAnsi="仿宋"/>
          <w:b/>
          <w:sz w:val="32"/>
          <w:szCs w:val="32"/>
        </w:rPr>
        <w:t>1.</w:t>
      </w:r>
      <w:r w:rsidRPr="006B3BCE">
        <w:rPr>
          <w:rFonts w:ascii="仿宋" w:eastAsia="仿宋" w:hAnsi="仿宋" w:hint="eastAsia"/>
          <w:b/>
          <w:sz w:val="32"/>
          <w:szCs w:val="32"/>
        </w:rPr>
        <w:t>事故发生单位概况；</w:t>
      </w:r>
      <w:r w:rsidRPr="006B3BCE">
        <w:rPr>
          <w:rFonts w:ascii="仿宋" w:eastAsia="仿宋" w:hAnsi="仿宋" w:hint="eastAsia"/>
          <w:b/>
          <w:sz w:val="32"/>
          <w:szCs w:val="32"/>
        </w:rPr>
        <w:br/>
        <w:t xml:space="preserve">　　</w:t>
      </w:r>
      <w:r>
        <w:rPr>
          <w:rFonts w:ascii="仿宋" w:eastAsia="仿宋" w:hAnsi="仿宋" w:hint="eastAsia"/>
          <w:b/>
          <w:sz w:val="32"/>
          <w:szCs w:val="32"/>
        </w:rPr>
        <w:t>2.</w:t>
      </w:r>
      <w:r w:rsidRPr="006B3BCE">
        <w:rPr>
          <w:rFonts w:ascii="仿宋" w:eastAsia="仿宋" w:hAnsi="仿宋" w:hint="eastAsia"/>
          <w:b/>
          <w:sz w:val="32"/>
          <w:szCs w:val="32"/>
        </w:rPr>
        <w:t>事故发生经过和事故救援情况；</w:t>
      </w:r>
      <w:r w:rsidRPr="006B3BCE">
        <w:rPr>
          <w:rFonts w:ascii="仿宋" w:eastAsia="仿宋" w:hAnsi="仿宋" w:hint="eastAsia"/>
          <w:b/>
          <w:sz w:val="32"/>
          <w:szCs w:val="32"/>
        </w:rPr>
        <w:br/>
        <w:t xml:space="preserve">　　</w:t>
      </w:r>
      <w:r>
        <w:rPr>
          <w:rFonts w:ascii="仿宋" w:eastAsia="仿宋" w:hAnsi="仿宋" w:hint="eastAsia"/>
          <w:b/>
          <w:sz w:val="32"/>
          <w:szCs w:val="32"/>
        </w:rPr>
        <w:t>3.</w:t>
      </w:r>
      <w:r w:rsidRPr="006B3BCE">
        <w:rPr>
          <w:rFonts w:ascii="仿宋" w:eastAsia="仿宋" w:hAnsi="仿宋" w:hint="eastAsia"/>
          <w:b/>
          <w:sz w:val="32"/>
          <w:szCs w:val="32"/>
        </w:rPr>
        <w:t>事故造成的人员伤亡和直接经济损失；</w:t>
      </w:r>
      <w:r w:rsidRPr="006B3BCE">
        <w:rPr>
          <w:rFonts w:ascii="仿宋" w:eastAsia="仿宋" w:hAnsi="仿宋" w:hint="eastAsia"/>
          <w:b/>
          <w:sz w:val="32"/>
          <w:szCs w:val="32"/>
        </w:rPr>
        <w:br/>
        <w:t xml:space="preserve">　　</w:t>
      </w:r>
      <w:r>
        <w:rPr>
          <w:rFonts w:ascii="仿宋" w:eastAsia="仿宋" w:hAnsi="仿宋" w:hint="eastAsia"/>
          <w:b/>
          <w:sz w:val="32"/>
          <w:szCs w:val="32"/>
        </w:rPr>
        <w:t>4.</w:t>
      </w:r>
      <w:r w:rsidRPr="006B3BCE">
        <w:rPr>
          <w:rFonts w:ascii="仿宋" w:eastAsia="仿宋" w:hAnsi="仿宋" w:hint="eastAsia"/>
          <w:b/>
          <w:sz w:val="32"/>
          <w:szCs w:val="32"/>
        </w:rPr>
        <w:t>事故发生的原因和事故性质；</w:t>
      </w:r>
      <w:r w:rsidRPr="006B3BCE">
        <w:rPr>
          <w:rFonts w:ascii="仿宋" w:eastAsia="仿宋" w:hAnsi="仿宋" w:hint="eastAsia"/>
          <w:b/>
          <w:sz w:val="32"/>
          <w:szCs w:val="32"/>
        </w:rPr>
        <w:br/>
        <w:t xml:space="preserve">　　</w:t>
      </w:r>
      <w:r>
        <w:rPr>
          <w:rFonts w:ascii="仿宋" w:eastAsia="仿宋" w:hAnsi="仿宋" w:hint="eastAsia"/>
          <w:b/>
          <w:sz w:val="32"/>
          <w:szCs w:val="32"/>
        </w:rPr>
        <w:t>5.</w:t>
      </w:r>
      <w:r w:rsidRPr="006B3BCE">
        <w:rPr>
          <w:rFonts w:ascii="仿宋" w:eastAsia="仿宋" w:hAnsi="仿宋" w:hint="eastAsia"/>
          <w:b/>
          <w:sz w:val="32"/>
          <w:szCs w:val="32"/>
        </w:rPr>
        <w:t>事故责任的认定以及对事故责任者的处理建议；</w:t>
      </w:r>
      <w:r w:rsidRPr="006B3BCE">
        <w:rPr>
          <w:rFonts w:ascii="仿宋" w:eastAsia="仿宋" w:hAnsi="仿宋" w:hint="eastAsia"/>
          <w:b/>
          <w:sz w:val="32"/>
          <w:szCs w:val="32"/>
        </w:rPr>
        <w:br/>
        <w:t xml:space="preserve">　　</w:t>
      </w:r>
      <w:r>
        <w:rPr>
          <w:rFonts w:ascii="仿宋" w:eastAsia="仿宋" w:hAnsi="仿宋" w:hint="eastAsia"/>
          <w:b/>
          <w:sz w:val="32"/>
          <w:szCs w:val="32"/>
        </w:rPr>
        <w:t>6.事故防范和整改措施；</w:t>
      </w:r>
    </w:p>
    <w:p w:rsidR="007E2858" w:rsidRDefault="007E2858" w:rsidP="007E2858">
      <w:pPr>
        <w:spacing w:line="560" w:lineRule="exact"/>
        <w:ind w:firstLine="641"/>
        <w:rPr>
          <w:rFonts w:ascii="仿宋" w:eastAsia="仿宋" w:hAnsi="仿宋"/>
          <w:b/>
          <w:sz w:val="32"/>
          <w:szCs w:val="32"/>
        </w:rPr>
      </w:pPr>
      <w:r>
        <w:rPr>
          <w:rFonts w:ascii="仿宋" w:eastAsia="仿宋" w:hAnsi="仿宋" w:hint="eastAsia"/>
          <w:b/>
          <w:sz w:val="32"/>
          <w:szCs w:val="32"/>
        </w:rPr>
        <w:t>7.</w:t>
      </w:r>
      <w:r w:rsidRPr="006B3BCE">
        <w:rPr>
          <w:rFonts w:ascii="仿宋" w:eastAsia="仿宋" w:hAnsi="仿宋" w:hint="eastAsia"/>
          <w:b/>
          <w:sz w:val="32"/>
          <w:szCs w:val="32"/>
        </w:rPr>
        <w:t>调查组成员名单及调查组成员签字</w:t>
      </w:r>
      <w:r>
        <w:rPr>
          <w:rFonts w:ascii="仿宋" w:eastAsia="仿宋" w:hAnsi="仿宋" w:hint="eastAsia"/>
          <w:b/>
          <w:sz w:val="32"/>
          <w:szCs w:val="32"/>
        </w:rPr>
        <w:t>；</w:t>
      </w:r>
    </w:p>
    <w:p w:rsidR="007E2858" w:rsidRDefault="007E2858" w:rsidP="007E2858">
      <w:pPr>
        <w:spacing w:line="560" w:lineRule="exact"/>
        <w:ind w:firstLine="641"/>
        <w:rPr>
          <w:rFonts w:ascii="仿宋" w:eastAsia="仿宋" w:hAnsi="仿宋"/>
          <w:b/>
          <w:sz w:val="32"/>
          <w:szCs w:val="32"/>
        </w:rPr>
      </w:pPr>
      <w:r>
        <w:rPr>
          <w:rFonts w:ascii="仿宋" w:eastAsia="仿宋" w:hAnsi="仿宋" w:hint="eastAsia"/>
          <w:b/>
          <w:sz w:val="32"/>
          <w:szCs w:val="32"/>
        </w:rPr>
        <w:t>8.</w:t>
      </w:r>
      <w:r w:rsidRPr="006B3BCE">
        <w:rPr>
          <w:rFonts w:ascii="仿宋" w:eastAsia="仿宋" w:hAnsi="仿宋" w:hint="eastAsia"/>
          <w:b/>
          <w:sz w:val="32"/>
          <w:szCs w:val="32"/>
        </w:rPr>
        <w:t>附件，包括图表、照片、技术鉴定等资料</w:t>
      </w:r>
      <w:bookmarkStart w:id="10" w:name="31"/>
      <w:bookmarkStart w:id="11" w:name="I4726874"/>
      <w:bookmarkEnd w:id="10"/>
      <w:bookmarkEnd w:id="11"/>
      <w:r>
        <w:rPr>
          <w:rFonts w:ascii="仿宋" w:eastAsia="仿宋" w:hAnsi="仿宋" w:hint="eastAsia"/>
          <w:b/>
          <w:sz w:val="32"/>
          <w:szCs w:val="32"/>
        </w:rPr>
        <w:t>。</w:t>
      </w:r>
    </w:p>
    <w:p w:rsidR="007E2858" w:rsidRPr="00921767" w:rsidRDefault="007E2858" w:rsidP="007E2858">
      <w:pPr>
        <w:spacing w:line="560" w:lineRule="exact"/>
        <w:ind w:firstLine="641"/>
        <w:rPr>
          <w:rFonts w:ascii="黑体" w:eastAsia="黑体" w:hAnsi="黑体"/>
          <w:b/>
          <w:sz w:val="32"/>
          <w:szCs w:val="32"/>
        </w:rPr>
      </w:pPr>
      <w:r w:rsidRPr="00921767">
        <w:rPr>
          <w:rFonts w:ascii="黑体" w:eastAsia="黑体" w:hAnsi="黑体" w:hint="eastAsia"/>
          <w:b/>
          <w:sz w:val="32"/>
          <w:szCs w:val="32"/>
        </w:rPr>
        <w:t>七</w:t>
      </w:r>
      <w:r w:rsidRPr="00921767">
        <w:rPr>
          <w:rFonts w:ascii="黑体" w:eastAsia="黑体" w:hAnsi="黑体"/>
          <w:b/>
          <w:sz w:val="32"/>
          <w:szCs w:val="32"/>
        </w:rPr>
        <w:t>、</w:t>
      </w:r>
      <w:r w:rsidRPr="00921767">
        <w:rPr>
          <w:rFonts w:ascii="黑体" w:eastAsia="黑体" w:hAnsi="黑体" w:hint="eastAsia"/>
          <w:b/>
          <w:sz w:val="32"/>
          <w:szCs w:val="32"/>
        </w:rPr>
        <w:t>事故的处理</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（一）任何事故的处理应按“四不放过”的原则进行。</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（二）事故发生单位应当按照负责事故调查的人民政府的批复，对本单位负有事故责任的人员进行处理。</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（三）事故发生单位应当认真吸取事故教训，落实防范</w:t>
      </w:r>
      <w:r>
        <w:rPr>
          <w:rFonts w:ascii="仿宋" w:eastAsia="仿宋" w:hAnsi="仿宋" w:cs="仿宋" w:hint="eastAsia"/>
          <w:b/>
          <w:bCs/>
          <w:sz w:val="32"/>
          <w:szCs w:val="32"/>
        </w:rPr>
        <w:lastRenderedPageBreak/>
        <w:t>和整改措施，防止事故再次发生。防范和整改措施的落实情况应当接受工会和职工的监督。</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（四）防范措施的内容：</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1.技术措施—对设备、设施、操作从安全管理的角度考虑设计、检查和保养措施，减少或消除物的不安全状态。</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2.教育措施</w:t>
      </w:r>
      <w:proofErr w:type="gramStart"/>
      <w:r>
        <w:rPr>
          <w:rFonts w:ascii="仿宋" w:eastAsia="仿宋" w:hAnsi="仿宋" w:cs="仿宋" w:hint="eastAsia"/>
          <w:b/>
          <w:bCs/>
          <w:sz w:val="32"/>
          <w:szCs w:val="32"/>
        </w:rPr>
        <w:t>—加强</w:t>
      </w:r>
      <w:proofErr w:type="gramEnd"/>
      <w:r>
        <w:rPr>
          <w:rFonts w:ascii="仿宋" w:eastAsia="仿宋" w:hAnsi="仿宋" w:cs="仿宋" w:hint="eastAsia"/>
          <w:b/>
          <w:bCs/>
          <w:sz w:val="32"/>
          <w:szCs w:val="32"/>
        </w:rPr>
        <w:t>职工的安全教育，使职工掌握防止事故的有效方法和知识，消除或减少人的不安全行为。</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b/>
          <w:bCs/>
          <w:sz w:val="32"/>
          <w:szCs w:val="32"/>
        </w:rPr>
        <w:t>3.</w:t>
      </w:r>
      <w:r>
        <w:rPr>
          <w:rFonts w:ascii="仿宋" w:eastAsia="仿宋" w:hAnsi="仿宋" w:cs="仿宋" w:hint="eastAsia"/>
          <w:b/>
          <w:bCs/>
          <w:sz w:val="32"/>
          <w:szCs w:val="32"/>
        </w:rPr>
        <w:t>管理措施</w:t>
      </w:r>
      <w:proofErr w:type="gramStart"/>
      <w:r>
        <w:rPr>
          <w:rFonts w:ascii="仿宋" w:eastAsia="仿宋" w:hAnsi="仿宋" w:cs="仿宋" w:hint="eastAsia"/>
          <w:b/>
          <w:bCs/>
          <w:sz w:val="32"/>
          <w:szCs w:val="32"/>
        </w:rPr>
        <w:t>—认真</w:t>
      </w:r>
      <w:proofErr w:type="gramEnd"/>
      <w:r>
        <w:rPr>
          <w:rFonts w:ascii="仿宋" w:eastAsia="仿宋" w:hAnsi="仿宋" w:cs="仿宋" w:hint="eastAsia"/>
          <w:b/>
          <w:bCs/>
          <w:sz w:val="32"/>
          <w:szCs w:val="32"/>
        </w:rPr>
        <w:t>贯彻实施有关的法令、标准、规范，严格执行本单位的各种安全生产制度，组织安全管理检查，落实隐患整改，实施经济考核。</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（五）对防止或抢救事故有功的科室或个人，应予以表彰、奖励。</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（六）事故中造成重伤人员，由人事部门依照《工伤认定办法》和有关材料，向地方劳动行政部门办理工伤认定，依照《工伤保险条例》确定其享受相应的待遇。</w:t>
      </w:r>
    </w:p>
    <w:p w:rsidR="007E2858" w:rsidRPr="00E0443D" w:rsidRDefault="007E2858" w:rsidP="007E2858">
      <w:pPr>
        <w:spacing w:line="560" w:lineRule="exact"/>
        <w:ind w:firstLine="641"/>
        <w:rPr>
          <w:rFonts w:ascii="黑体" w:eastAsia="黑体" w:hAnsi="黑体" w:cs="仿宋"/>
          <w:b/>
          <w:bCs/>
          <w:sz w:val="32"/>
          <w:szCs w:val="32"/>
        </w:rPr>
      </w:pPr>
      <w:r w:rsidRPr="00E0443D">
        <w:rPr>
          <w:rFonts w:ascii="黑体" w:eastAsia="黑体" w:hAnsi="黑体" w:cs="仿宋" w:hint="eastAsia"/>
          <w:b/>
          <w:bCs/>
          <w:sz w:val="32"/>
          <w:szCs w:val="32"/>
        </w:rPr>
        <w:t>八、生产安全事故的归档与统计</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（一）生产安全事故处理结案后，安</w:t>
      </w:r>
      <w:proofErr w:type="gramStart"/>
      <w:r>
        <w:rPr>
          <w:rFonts w:ascii="仿宋" w:eastAsia="仿宋" w:hAnsi="仿宋" w:cs="仿宋" w:hint="eastAsia"/>
          <w:b/>
          <w:bCs/>
          <w:sz w:val="32"/>
          <w:szCs w:val="32"/>
        </w:rPr>
        <w:t>稽</w:t>
      </w:r>
      <w:proofErr w:type="gramEnd"/>
      <w:r>
        <w:rPr>
          <w:rFonts w:ascii="仿宋" w:eastAsia="仿宋" w:hAnsi="仿宋" w:cs="仿宋" w:hint="eastAsia"/>
          <w:b/>
          <w:bCs/>
          <w:sz w:val="32"/>
          <w:szCs w:val="32"/>
        </w:rPr>
        <w:t>科应建立事故档案，各职能部门应按分工整理登记和保管好事故资料，并记入台帐。对所有事故调查分析的资料，如现场检查记录、照片、技术鉴定、化验分析、会议记录、综合调查材料及登记表、报告书等，应妥善保管。应将有关资料整理归档，以备检查。</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（二）安</w:t>
      </w:r>
      <w:proofErr w:type="gramStart"/>
      <w:r>
        <w:rPr>
          <w:rFonts w:ascii="仿宋" w:eastAsia="仿宋" w:hAnsi="仿宋" w:cs="仿宋" w:hint="eastAsia"/>
          <w:b/>
          <w:bCs/>
          <w:sz w:val="32"/>
          <w:szCs w:val="32"/>
        </w:rPr>
        <w:t>稽</w:t>
      </w:r>
      <w:proofErr w:type="gramEnd"/>
      <w:r>
        <w:rPr>
          <w:rFonts w:ascii="仿宋" w:eastAsia="仿宋" w:hAnsi="仿宋" w:cs="仿宋" w:hint="eastAsia"/>
          <w:b/>
          <w:bCs/>
          <w:sz w:val="32"/>
          <w:szCs w:val="32"/>
        </w:rPr>
        <w:t>科负责找出事故发生的规律，总结经验教训，推动安全管理工作不断发展</w:t>
      </w:r>
    </w:p>
    <w:p w:rsidR="007E2858" w:rsidRDefault="007E2858" w:rsidP="007E2858">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lastRenderedPageBreak/>
        <w:t>（三）分析重大事故或重复事故原因，发现制度性因素时，应及时修订有关安全管理规章制度和应急预案。</w:t>
      </w:r>
    </w:p>
    <w:p w:rsidR="007E2858" w:rsidRDefault="007E2858" w:rsidP="007E2858">
      <w:pPr>
        <w:spacing w:line="560" w:lineRule="exact"/>
        <w:ind w:firstLine="641"/>
        <w:rPr>
          <w:rFonts w:ascii="仿宋" w:eastAsia="仿宋" w:hAnsi="仿宋" w:cs="仿宋" w:hint="eastAsia"/>
          <w:b/>
          <w:bCs/>
          <w:sz w:val="32"/>
          <w:szCs w:val="32"/>
        </w:rPr>
      </w:pPr>
      <w:r>
        <w:rPr>
          <w:rFonts w:ascii="仿宋" w:eastAsia="仿宋" w:hAnsi="仿宋" w:cs="仿宋" w:hint="eastAsia"/>
          <w:b/>
          <w:bCs/>
          <w:sz w:val="32"/>
          <w:szCs w:val="32"/>
        </w:rPr>
        <w:t>（四）对事故或事件有新的认识时，应及时进行危险、有害因素辨识和风险评价。</w:t>
      </w:r>
    </w:p>
    <w:p w:rsidR="000470FB" w:rsidRPr="007E2858" w:rsidRDefault="000470FB">
      <w:bookmarkStart w:id="12" w:name="_GoBack"/>
      <w:bookmarkEnd w:id="12"/>
    </w:p>
    <w:sectPr w:rsidR="000470FB" w:rsidRPr="007E28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858"/>
    <w:rsid w:val="000470FB"/>
    <w:rsid w:val="007E2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21D5E-82B2-4B28-B97E-A33B8536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858"/>
    <w:pPr>
      <w:widowControl w:val="0"/>
      <w:spacing w:line="500" w:lineRule="exact"/>
      <w:jc w:val="both"/>
    </w:pPr>
    <w:rPr>
      <w:rFonts w:ascii="Calibri" w:eastAsia="宋体" w:hAnsi="Calibr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424</Words>
  <Characters>2419</Characters>
  <Application>Microsoft Office Word</Application>
  <DocSecurity>0</DocSecurity>
  <Lines>20</Lines>
  <Paragraphs>5</Paragraphs>
  <ScaleCrop>false</ScaleCrop>
  <Company>CN</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2023-05-11T02:55:00Z</dcterms:created>
  <dcterms:modified xsi:type="dcterms:W3CDTF">2023-05-11T02:56:00Z</dcterms:modified>
</cp:coreProperties>
</file>