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F6A" w:rsidRPr="008A2AE4" w:rsidRDefault="00A00F6A" w:rsidP="00A00F6A">
      <w:pPr>
        <w:spacing w:line="720" w:lineRule="exact"/>
        <w:jc w:val="center"/>
        <w:rPr>
          <w:rFonts w:ascii="方正小标宋简体" w:eastAsia="方正小标宋简体" w:hint="eastAsia"/>
          <w:b/>
          <w:sz w:val="44"/>
          <w:szCs w:val="44"/>
        </w:rPr>
      </w:pPr>
      <w:bookmarkStart w:id="0" w:name="_Toc23903"/>
      <w:bookmarkStart w:id="1" w:name="_Toc5277"/>
      <w:r w:rsidRPr="008A2AE4">
        <w:rPr>
          <w:rFonts w:ascii="方正小标宋简体" w:eastAsia="方正小标宋简体" w:hint="eastAsia"/>
          <w:b/>
          <w:sz w:val="44"/>
          <w:szCs w:val="44"/>
        </w:rPr>
        <w:t>事故隐患</w:t>
      </w:r>
      <w:r>
        <w:rPr>
          <w:rFonts w:ascii="方正小标宋简体" w:eastAsia="方正小标宋简体" w:hint="eastAsia"/>
          <w:b/>
          <w:sz w:val="44"/>
          <w:szCs w:val="44"/>
        </w:rPr>
        <w:t>的</w:t>
      </w:r>
      <w:r w:rsidRPr="008A2AE4">
        <w:rPr>
          <w:rFonts w:ascii="方正小标宋简体" w:eastAsia="方正小标宋简体" w:hint="eastAsia"/>
          <w:b/>
          <w:sz w:val="44"/>
          <w:szCs w:val="44"/>
        </w:rPr>
        <w:t>排查与治理</w:t>
      </w:r>
      <w:bookmarkEnd w:id="0"/>
      <w:bookmarkEnd w:id="1"/>
    </w:p>
    <w:p w:rsidR="00A00F6A" w:rsidRPr="00633F33" w:rsidRDefault="00A00F6A" w:rsidP="00A00F6A">
      <w:pPr>
        <w:spacing w:line="560" w:lineRule="exact"/>
        <w:ind w:firstLine="643"/>
        <w:rPr>
          <w:rFonts w:ascii="黑体" w:eastAsia="黑体" w:hAnsi="黑体" w:cs="仿宋"/>
          <w:b/>
          <w:bCs/>
          <w:sz w:val="32"/>
          <w:szCs w:val="32"/>
        </w:rPr>
      </w:pPr>
      <w:r w:rsidRPr="00633F33">
        <w:rPr>
          <w:rFonts w:ascii="黑体" w:eastAsia="黑体" w:hAnsi="黑体" w:cs="仿宋" w:hint="eastAsia"/>
          <w:b/>
          <w:bCs/>
          <w:sz w:val="32"/>
          <w:szCs w:val="32"/>
        </w:rPr>
        <w:t>一、目的</w:t>
      </w:r>
    </w:p>
    <w:p w:rsidR="00A00F6A" w:rsidRDefault="00A00F6A" w:rsidP="00A00F6A">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加强安全生产事故隐患排查，建立安全生产事故隐患排查治理长效机制,预防和减少事故发生，保障公司员工生命和财产安全，环境免遭破坏。</w:t>
      </w:r>
    </w:p>
    <w:p w:rsidR="00A00F6A" w:rsidRPr="00633F33" w:rsidRDefault="00A00F6A" w:rsidP="00A00F6A">
      <w:pPr>
        <w:spacing w:line="560" w:lineRule="exact"/>
        <w:ind w:firstLine="643"/>
        <w:rPr>
          <w:rFonts w:ascii="黑体" w:eastAsia="黑体" w:hAnsi="黑体" w:cs="仿宋"/>
          <w:b/>
          <w:bCs/>
          <w:sz w:val="32"/>
          <w:szCs w:val="32"/>
        </w:rPr>
      </w:pPr>
      <w:r w:rsidRPr="00633F33">
        <w:rPr>
          <w:rFonts w:ascii="黑体" w:eastAsia="黑体" w:hAnsi="黑体" w:cs="仿宋" w:hint="eastAsia"/>
          <w:b/>
          <w:bCs/>
          <w:sz w:val="32"/>
          <w:szCs w:val="32"/>
        </w:rPr>
        <w:t>二</w:t>
      </w:r>
      <w:r w:rsidRPr="00633F33">
        <w:rPr>
          <w:rFonts w:ascii="黑体" w:eastAsia="黑体" w:hAnsi="黑体" w:cs="仿宋"/>
          <w:b/>
          <w:bCs/>
          <w:sz w:val="32"/>
          <w:szCs w:val="32"/>
        </w:rPr>
        <w:t>、</w:t>
      </w:r>
      <w:r w:rsidRPr="00633F33">
        <w:rPr>
          <w:rFonts w:ascii="黑体" w:eastAsia="黑体" w:hAnsi="黑体" w:cs="仿宋" w:hint="eastAsia"/>
          <w:b/>
          <w:bCs/>
          <w:sz w:val="32"/>
          <w:szCs w:val="32"/>
        </w:rPr>
        <w:t>适用范围</w:t>
      </w:r>
    </w:p>
    <w:p w:rsidR="00A00F6A" w:rsidRDefault="00A00F6A" w:rsidP="00A00F6A">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lang w:val="zh-CN"/>
        </w:rPr>
        <w:t>适用于公司范围内所有</w:t>
      </w:r>
      <w:r>
        <w:rPr>
          <w:rFonts w:ascii="仿宋" w:eastAsia="仿宋" w:hAnsi="仿宋" w:cs="仿宋" w:hint="eastAsia"/>
          <w:b/>
          <w:bCs/>
          <w:sz w:val="32"/>
          <w:szCs w:val="32"/>
        </w:rPr>
        <w:t>事故隐患的排查与治理。</w:t>
      </w:r>
    </w:p>
    <w:p w:rsidR="00A00F6A" w:rsidRPr="00633F33" w:rsidRDefault="00A00F6A" w:rsidP="00A00F6A">
      <w:pPr>
        <w:spacing w:line="560" w:lineRule="exact"/>
        <w:ind w:firstLine="643"/>
        <w:rPr>
          <w:rFonts w:ascii="黑体" w:eastAsia="黑体" w:hAnsi="黑体" w:cs="仿宋"/>
          <w:b/>
          <w:bCs/>
          <w:sz w:val="32"/>
          <w:szCs w:val="32"/>
        </w:rPr>
      </w:pPr>
      <w:r w:rsidRPr="00633F33">
        <w:rPr>
          <w:rFonts w:ascii="黑体" w:eastAsia="黑体" w:hAnsi="黑体" w:cs="仿宋" w:hint="eastAsia"/>
          <w:b/>
          <w:bCs/>
          <w:sz w:val="32"/>
          <w:szCs w:val="32"/>
        </w:rPr>
        <w:t>三</w:t>
      </w:r>
      <w:r w:rsidRPr="00633F33">
        <w:rPr>
          <w:rFonts w:ascii="黑体" w:eastAsia="黑体" w:hAnsi="黑体" w:cs="仿宋"/>
          <w:b/>
          <w:bCs/>
          <w:sz w:val="32"/>
          <w:szCs w:val="32"/>
        </w:rPr>
        <w:t>、</w:t>
      </w:r>
      <w:r w:rsidRPr="00633F33">
        <w:rPr>
          <w:rFonts w:ascii="黑体" w:eastAsia="黑体" w:hAnsi="黑体" w:cs="仿宋" w:hint="eastAsia"/>
          <w:b/>
          <w:bCs/>
          <w:sz w:val="32"/>
          <w:szCs w:val="32"/>
        </w:rPr>
        <w:t>术语和定义</w:t>
      </w:r>
    </w:p>
    <w:p w:rsidR="00A00F6A" w:rsidRDefault="00A00F6A" w:rsidP="00A00F6A">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（一）安全生产事故隐患</w:t>
      </w:r>
    </w:p>
    <w:p w:rsidR="00A00F6A" w:rsidRDefault="00A00F6A" w:rsidP="00A00F6A">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安全生产事故隐患（以下简称事故隐患）是指违反安全生产法律、法规、规章、标准、规程和安全生产管理制度的规定，或者因其他因素在生产经营活动中存在可能导致事故发生的物的危险状态、人的不安全行为和管理上的缺陷。事故隐患分为一般事故隐患和重大事故隐患。</w:t>
      </w:r>
    </w:p>
    <w:p w:rsidR="00A00F6A" w:rsidRDefault="00A00F6A" w:rsidP="00A00F6A">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（二）一般事故隐患</w:t>
      </w:r>
    </w:p>
    <w:p w:rsidR="00A00F6A" w:rsidRDefault="00A00F6A" w:rsidP="00A00F6A">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是指危害和整改难度较小，发现后能够立即整改排除的隐患。</w:t>
      </w:r>
    </w:p>
    <w:p w:rsidR="00A00F6A" w:rsidRDefault="00A00F6A" w:rsidP="00A00F6A">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（三）重大事故隐患（分为一、二、三级）</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是指危害和整改难度较大，应当全部或者局部停产停业，并经过一定时间整改治理方能排除的隐患，或者因外部因素影响致使生产经营单位自身难以排除的隐患。</w:t>
      </w:r>
    </w:p>
    <w:p w:rsidR="00A00F6A" w:rsidRDefault="00A00F6A" w:rsidP="00A00F6A">
      <w:pPr>
        <w:spacing w:line="560" w:lineRule="exact"/>
        <w:ind w:firstLine="643"/>
        <w:rPr>
          <w:rFonts w:ascii="仿宋" w:eastAsia="仿宋" w:hAnsi="仿宋" w:cs="仿宋"/>
          <w:b/>
          <w:bCs/>
          <w:sz w:val="32"/>
          <w:szCs w:val="32"/>
        </w:rPr>
      </w:pPr>
      <w:r w:rsidRPr="00BC5559">
        <w:rPr>
          <w:rFonts w:ascii="仿宋" w:eastAsia="仿宋" w:hAnsi="仿宋" w:cs="仿宋" w:hint="eastAsia"/>
          <w:b/>
          <w:bCs/>
          <w:sz w:val="32"/>
          <w:szCs w:val="32"/>
        </w:rPr>
        <w:t>1.</w:t>
      </w:r>
      <w:r>
        <w:rPr>
          <w:rFonts w:ascii="仿宋" w:eastAsia="仿宋" w:hAnsi="仿宋" w:cs="仿宋" w:hint="eastAsia"/>
          <w:b/>
          <w:bCs/>
          <w:sz w:val="32"/>
          <w:szCs w:val="32"/>
        </w:rPr>
        <w:t>三级重大事故隐患</w:t>
      </w:r>
    </w:p>
    <w:p w:rsidR="00A00F6A" w:rsidRDefault="00A00F6A" w:rsidP="00A00F6A">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是指可能造成10人以下死亡，或者10人以上50人以下重伤（包括急性工业中毒，下同），或者1000万元以上5000</w:t>
      </w:r>
      <w:r>
        <w:rPr>
          <w:rFonts w:ascii="仿宋" w:eastAsia="仿宋" w:hAnsi="仿宋" w:cs="仿宋" w:hint="eastAsia"/>
          <w:b/>
          <w:bCs/>
          <w:sz w:val="32"/>
          <w:szCs w:val="32"/>
        </w:rPr>
        <w:lastRenderedPageBreak/>
        <w:t>万元以下直接经济损失，且整改难度较大，需局部停产停业，经过一定时间整改治理方能排除的隐患。</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2.二级重大事故隐患</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是指可能造成10人以上30人以下死亡，或者50人以上100人以下重伤，或者5000万元以上1亿元以下直接经济损失，且整改难度很大，需全部停产停业，经过一段时间整改治理方能排除的隐患，或者因外部因素影响致使生产经营单位自身难以排除的隐患。</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3.一级重大事故隐患</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是指可能造成30人以上死亡，或者100人以上重伤，或者1亿元以上直接经济损失，或可能造成重大社会影响，后果特别严重，需全部停产停业整治，且整改难度很大的事故隐患。</w:t>
      </w:r>
    </w:p>
    <w:p w:rsidR="00A00F6A" w:rsidRPr="00BC5559" w:rsidRDefault="00A00F6A" w:rsidP="00A00F6A">
      <w:pPr>
        <w:spacing w:line="560" w:lineRule="exact"/>
        <w:ind w:firstLineChars="200" w:firstLine="643"/>
        <w:rPr>
          <w:rFonts w:ascii="黑体" w:eastAsia="黑体" w:hAnsi="黑体" w:cs="仿宋"/>
          <w:b/>
          <w:bCs/>
          <w:sz w:val="32"/>
          <w:szCs w:val="32"/>
        </w:rPr>
      </w:pPr>
      <w:r w:rsidRPr="00BC5559">
        <w:rPr>
          <w:rFonts w:ascii="黑体" w:eastAsia="黑体" w:hAnsi="黑体" w:cs="仿宋" w:hint="eastAsia"/>
          <w:b/>
          <w:bCs/>
          <w:sz w:val="32"/>
          <w:szCs w:val="32"/>
        </w:rPr>
        <w:t>四</w:t>
      </w:r>
      <w:r w:rsidRPr="00BC5559">
        <w:rPr>
          <w:rFonts w:ascii="黑体" w:eastAsia="黑体" w:hAnsi="黑体" w:cs="仿宋"/>
          <w:b/>
          <w:bCs/>
          <w:sz w:val="32"/>
          <w:szCs w:val="32"/>
        </w:rPr>
        <w:t>、</w:t>
      </w:r>
      <w:r w:rsidRPr="00BC5559">
        <w:rPr>
          <w:rFonts w:ascii="黑体" w:eastAsia="黑体" w:hAnsi="黑体" w:cs="仿宋" w:hint="eastAsia"/>
          <w:b/>
          <w:bCs/>
          <w:sz w:val="32"/>
          <w:szCs w:val="32"/>
        </w:rPr>
        <w:t>职责</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（一）主要负责人应当定期组织安全生产管理人员、工程技术人员和其他相关人员排查公司的事故隐患。</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科对排查出的事故隐患，应当按照事故隐患的等级进行登记，建立事故隐患档案；定期对事故隐患排查治理情况进行统计分析，按时向当地安全监督管理部门报送统计分析资料。</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（三）各科室在各自职责范围内对公司排查治理的事故隐患实施监督管理。各科室主要负责人对本科室事故隐患排查治理工作负责。</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（四）工会参与隐患排查，并对隐患整改实施监督。</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（五）财务部门负责隐患排查治理资金的落实。</w:t>
      </w:r>
    </w:p>
    <w:p w:rsidR="00A00F6A" w:rsidRDefault="00A00F6A" w:rsidP="00A00F6A">
      <w:pPr>
        <w:spacing w:line="560" w:lineRule="exact"/>
        <w:ind w:firstLineChars="200" w:firstLine="643"/>
        <w:rPr>
          <w:rFonts w:ascii="黑体" w:eastAsia="黑体" w:hAnsi="黑体" w:cs="仿宋"/>
          <w:b/>
          <w:bCs/>
          <w:sz w:val="32"/>
          <w:szCs w:val="32"/>
        </w:rPr>
      </w:pPr>
      <w:r>
        <w:rPr>
          <w:rFonts w:ascii="仿宋" w:eastAsia="仿宋" w:hAnsi="仿宋" w:cs="仿宋" w:hint="eastAsia"/>
          <w:b/>
          <w:bCs/>
          <w:sz w:val="32"/>
          <w:szCs w:val="32"/>
        </w:rPr>
        <w:t>（六）公司全体员工有发现事故隐患者，均有权向安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科和本科室报告。对发现、排除和举报事故隐患的有功人员，公司应当给予物质奖励和表彰。</w:t>
      </w:r>
      <w:r>
        <w:rPr>
          <w:rFonts w:ascii="仿宋" w:eastAsia="仿宋" w:hAnsi="仿宋" w:cs="仿宋" w:hint="eastAsia"/>
          <w:b/>
          <w:bCs/>
          <w:sz w:val="32"/>
          <w:szCs w:val="32"/>
        </w:rPr>
        <w:br/>
        <w:t xml:space="preserve">    </w:t>
      </w:r>
      <w:r w:rsidRPr="00BC5559">
        <w:rPr>
          <w:rFonts w:ascii="黑体" w:eastAsia="黑体" w:hAnsi="黑体" w:cs="仿宋" w:hint="eastAsia"/>
          <w:b/>
          <w:bCs/>
          <w:sz w:val="32"/>
          <w:szCs w:val="32"/>
        </w:rPr>
        <w:t>五</w:t>
      </w:r>
      <w:r w:rsidRPr="00BC5559">
        <w:rPr>
          <w:rFonts w:ascii="黑体" w:eastAsia="黑体" w:hAnsi="黑体" w:cs="仿宋"/>
          <w:b/>
          <w:bCs/>
          <w:sz w:val="32"/>
          <w:szCs w:val="32"/>
        </w:rPr>
        <w:t>、</w:t>
      </w:r>
      <w:r w:rsidRPr="00BC5559">
        <w:rPr>
          <w:rFonts w:ascii="黑体" w:eastAsia="黑体" w:hAnsi="黑体" w:cs="仿宋" w:hint="eastAsia"/>
          <w:b/>
          <w:bCs/>
          <w:sz w:val="32"/>
          <w:szCs w:val="32"/>
        </w:rPr>
        <w:t>隐患治理的程序</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（一）隐患治理的范围应包括：</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①公司对风险评价出的事故隐患；</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②公司综合性、专业性等安全检查,查出的事故隐患；</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③员工发现并报告的事故隐患；</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④其他事故隐患。</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（二）制定隐患排查工作方案，明确排查的目的、范围、方法和要求等。</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事故隐患由安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科负责汇总，建立隐患</w:t>
      </w:r>
      <w:proofErr w:type="gramStart"/>
      <w:r>
        <w:rPr>
          <w:rFonts w:ascii="仿宋" w:eastAsia="仿宋" w:hAnsi="仿宋" w:cs="仿宋" w:hint="eastAsia"/>
          <w:b/>
          <w:bCs/>
          <w:sz w:val="32"/>
          <w:szCs w:val="32"/>
        </w:rPr>
        <w:t>治理台</w:t>
      </w:r>
      <w:proofErr w:type="gramEnd"/>
      <w:r>
        <w:rPr>
          <w:rFonts w:ascii="仿宋" w:eastAsia="仿宋" w:hAnsi="仿宋" w:cs="仿宋" w:hint="eastAsia"/>
          <w:b/>
          <w:bCs/>
          <w:sz w:val="32"/>
          <w:szCs w:val="32"/>
        </w:rPr>
        <w:t>帐。</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对一般事故隐患由安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科负责人签发《隐患整改通知单》，立即组织整改。</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3.</w:t>
      </w:r>
      <w:r>
        <w:rPr>
          <w:rFonts w:ascii="仿宋" w:eastAsia="仿宋" w:hAnsi="仿宋" w:cs="仿宋" w:hint="eastAsia"/>
          <w:b/>
          <w:bCs/>
          <w:sz w:val="32"/>
          <w:szCs w:val="32"/>
        </w:rPr>
        <w:t>对于重大事故隐患，由</w:t>
      </w:r>
      <w:r>
        <w:rPr>
          <w:rFonts w:ascii="仿宋" w:eastAsia="仿宋" w:hAnsi="仿宋" w:cs="仿宋"/>
          <w:b/>
          <w:bCs/>
          <w:sz w:val="32"/>
          <w:szCs w:val="32"/>
        </w:rPr>
        <w:t>分管领导</w:t>
      </w:r>
      <w:r>
        <w:rPr>
          <w:rFonts w:ascii="仿宋" w:eastAsia="仿宋" w:hAnsi="仿宋" w:cs="仿宋" w:hint="eastAsia"/>
          <w:b/>
          <w:bCs/>
          <w:sz w:val="32"/>
          <w:szCs w:val="32"/>
        </w:rPr>
        <w:t>组织制定并实施事故隐患治理方案。重大事故隐患治理方案应当包括以下内容：</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①治理的目标和任务；</w:t>
      </w:r>
      <w:r>
        <w:rPr>
          <w:rFonts w:ascii="仿宋" w:eastAsia="仿宋" w:hAnsi="仿宋" w:cs="仿宋" w:hint="eastAsia"/>
          <w:b/>
          <w:bCs/>
          <w:sz w:val="32"/>
          <w:szCs w:val="32"/>
        </w:rPr>
        <w:br/>
        <w:t xml:space="preserve">　　②采取的方法和措施；</w:t>
      </w:r>
      <w:r>
        <w:rPr>
          <w:rFonts w:ascii="仿宋" w:eastAsia="仿宋" w:hAnsi="仿宋" w:cs="仿宋" w:hint="eastAsia"/>
          <w:b/>
          <w:bCs/>
          <w:sz w:val="32"/>
          <w:szCs w:val="32"/>
        </w:rPr>
        <w:br/>
        <w:t xml:space="preserve">　　③经费和物资的落实；</w:t>
      </w:r>
      <w:r>
        <w:rPr>
          <w:rFonts w:ascii="仿宋" w:eastAsia="仿宋" w:hAnsi="仿宋" w:cs="仿宋" w:hint="eastAsia"/>
          <w:b/>
          <w:bCs/>
          <w:sz w:val="32"/>
          <w:szCs w:val="32"/>
        </w:rPr>
        <w:br/>
        <w:t xml:space="preserve">　　④负责治理的机构和人员；</w:t>
      </w:r>
      <w:r>
        <w:rPr>
          <w:rFonts w:ascii="仿宋" w:eastAsia="仿宋" w:hAnsi="仿宋" w:cs="仿宋" w:hint="eastAsia"/>
          <w:b/>
          <w:bCs/>
          <w:sz w:val="32"/>
          <w:szCs w:val="32"/>
        </w:rPr>
        <w:br/>
        <w:t xml:space="preserve">　　⑤治理的时限和要求；</w:t>
      </w:r>
      <w:r>
        <w:rPr>
          <w:rFonts w:ascii="仿宋" w:eastAsia="仿宋" w:hAnsi="仿宋" w:cs="仿宋" w:hint="eastAsia"/>
          <w:b/>
          <w:bCs/>
          <w:sz w:val="32"/>
          <w:szCs w:val="32"/>
        </w:rPr>
        <w:br/>
        <w:t xml:space="preserve">　　⑥安全措施和应急预案。</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4.</w:t>
      </w:r>
      <w:r>
        <w:rPr>
          <w:rFonts w:ascii="仿宋" w:eastAsia="仿宋" w:hAnsi="仿宋" w:cs="仿宋" w:hint="eastAsia"/>
          <w:b/>
          <w:bCs/>
          <w:sz w:val="32"/>
          <w:szCs w:val="32"/>
        </w:rPr>
        <w:t>公司必须委托有资质的中介机构组织专家进行重大</w:t>
      </w:r>
      <w:r>
        <w:rPr>
          <w:rFonts w:ascii="仿宋" w:eastAsia="仿宋" w:hAnsi="仿宋" w:cs="仿宋" w:hint="eastAsia"/>
          <w:b/>
          <w:bCs/>
          <w:sz w:val="32"/>
          <w:szCs w:val="32"/>
        </w:rPr>
        <w:lastRenderedPageBreak/>
        <w:t>事故隐患评估，确定事故隐患的等级，论证事故隐患整改方案的可行性，并制定事故隐患整改的技术措施和应急方案。</w:t>
      </w:r>
    </w:p>
    <w:p w:rsidR="00A00F6A" w:rsidRDefault="00A00F6A" w:rsidP="00A00F6A">
      <w:pPr>
        <w:spacing w:line="560" w:lineRule="exact"/>
        <w:ind w:firstLineChars="200" w:firstLine="643"/>
        <w:rPr>
          <w:rFonts w:ascii="仿宋" w:eastAsia="仿宋" w:hAnsi="仿宋" w:cs="仿宋" w:hint="eastAsia"/>
          <w:b/>
          <w:bCs/>
          <w:sz w:val="32"/>
          <w:szCs w:val="32"/>
        </w:rPr>
      </w:pPr>
      <w:r>
        <w:rPr>
          <w:rFonts w:ascii="仿宋" w:eastAsia="仿宋" w:hAnsi="仿宋" w:cs="仿宋"/>
          <w:b/>
          <w:bCs/>
          <w:sz w:val="32"/>
          <w:szCs w:val="32"/>
        </w:rPr>
        <w:t>5.</w:t>
      </w:r>
      <w:r>
        <w:rPr>
          <w:rFonts w:ascii="仿宋" w:eastAsia="仿宋" w:hAnsi="仿宋" w:cs="仿宋" w:hint="eastAsia"/>
          <w:b/>
          <w:bCs/>
          <w:sz w:val="32"/>
          <w:szCs w:val="32"/>
        </w:rPr>
        <w:t xml:space="preserve">对重大事故隐患由公司负责向当地安全监督管理部门报告。报告内容应当包括： </w:t>
      </w:r>
    </w:p>
    <w:p w:rsidR="00A00F6A" w:rsidRDefault="00A00F6A" w:rsidP="00A00F6A">
      <w:pPr>
        <w:spacing w:line="560" w:lineRule="exact"/>
        <w:rPr>
          <w:rFonts w:ascii="仿宋" w:eastAsia="仿宋" w:hAnsi="仿宋" w:cs="仿宋" w:hint="eastAsia"/>
          <w:b/>
          <w:bCs/>
          <w:sz w:val="32"/>
          <w:szCs w:val="32"/>
        </w:rPr>
      </w:pPr>
      <w:r>
        <w:rPr>
          <w:rFonts w:ascii="仿宋" w:eastAsia="仿宋" w:hAnsi="仿宋" w:cs="仿宋" w:hint="eastAsia"/>
          <w:b/>
          <w:bCs/>
          <w:sz w:val="32"/>
          <w:szCs w:val="32"/>
        </w:rPr>
        <w:t xml:space="preserve">  ①事故隐患的现状及其产生原因； </w:t>
      </w:r>
    </w:p>
    <w:p w:rsidR="00A00F6A" w:rsidRDefault="00A00F6A" w:rsidP="00A00F6A">
      <w:pPr>
        <w:spacing w:line="560" w:lineRule="exact"/>
        <w:rPr>
          <w:rFonts w:ascii="仿宋" w:eastAsia="仿宋" w:hAnsi="仿宋" w:cs="仿宋" w:hint="eastAsia"/>
          <w:b/>
          <w:bCs/>
          <w:sz w:val="32"/>
          <w:szCs w:val="32"/>
        </w:rPr>
      </w:pPr>
      <w:r>
        <w:rPr>
          <w:rFonts w:ascii="仿宋" w:eastAsia="仿宋" w:hAnsi="仿宋" w:cs="仿宋" w:hint="eastAsia"/>
          <w:b/>
          <w:bCs/>
          <w:sz w:val="32"/>
          <w:szCs w:val="32"/>
        </w:rPr>
        <w:t>  ②事故隐患的危害程度和整改难易程度分析；</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③事故隐患的治理方案。</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6.</w:t>
      </w:r>
      <w:r>
        <w:rPr>
          <w:rFonts w:ascii="仿宋" w:eastAsia="仿宋" w:hAnsi="仿宋" w:cs="仿宋" w:hint="eastAsia"/>
          <w:b/>
          <w:bCs/>
          <w:sz w:val="32"/>
          <w:szCs w:val="32"/>
        </w:rPr>
        <w:t>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科应对确定的重大隐患项目建立档案，档案内容应包括：</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①评价报告与技术结论；</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②评审意见；</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③隐患治理方案，包括资金概预算情况等；</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④治理时间表和责任人；</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⑤竣工验收报告。</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7.</w:t>
      </w:r>
      <w:r>
        <w:rPr>
          <w:rFonts w:ascii="仿宋" w:eastAsia="仿宋" w:hAnsi="仿宋" w:cs="仿宋" w:hint="eastAsia"/>
          <w:b/>
          <w:bCs/>
          <w:sz w:val="32"/>
          <w:szCs w:val="32"/>
        </w:rPr>
        <w:t>无力解决的重大事故隐患，除采取有效防范措施外，应书面向公司直接主管部门和当地政府报告。</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8.对不具备整改条件的重大事故隐患，必须采取防范措施，并纳入计划，限期解决或停产。</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9.</w:t>
      </w:r>
      <w:r>
        <w:rPr>
          <w:rFonts w:ascii="仿宋" w:eastAsia="仿宋" w:hAnsi="仿宋" w:cs="仿宋" w:hint="eastAsia"/>
          <w:b/>
          <w:bCs/>
          <w:sz w:val="32"/>
          <w:szCs w:val="32"/>
        </w:rPr>
        <w:t>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科会同参加事故隐患排查人员，按规定隐患治理期限，对事故隐患科</w:t>
      </w:r>
      <w:r>
        <w:rPr>
          <w:rFonts w:ascii="仿宋" w:eastAsia="仿宋" w:hAnsi="仿宋" w:cs="仿宋"/>
          <w:b/>
          <w:bCs/>
          <w:sz w:val="32"/>
          <w:szCs w:val="32"/>
        </w:rPr>
        <w:t>室</w:t>
      </w:r>
      <w:r>
        <w:rPr>
          <w:rFonts w:ascii="仿宋" w:eastAsia="仿宋" w:hAnsi="仿宋" w:cs="仿宋" w:hint="eastAsia"/>
          <w:b/>
          <w:bCs/>
          <w:sz w:val="32"/>
          <w:szCs w:val="32"/>
        </w:rPr>
        <w:t>治理工作完成情况进行复查验收。对隐患治理未按期完成或治理不彻底，事故隐患发生科室负责人或相关人员按《安全生产奖惩实施</w:t>
      </w:r>
      <w:r>
        <w:rPr>
          <w:rFonts w:ascii="仿宋" w:eastAsia="仿宋" w:hAnsi="仿宋" w:cs="仿宋"/>
          <w:b/>
          <w:bCs/>
          <w:sz w:val="32"/>
          <w:szCs w:val="32"/>
        </w:rPr>
        <w:t>办法</w:t>
      </w:r>
      <w:r>
        <w:rPr>
          <w:rFonts w:ascii="仿宋" w:eastAsia="仿宋" w:hAnsi="仿宋" w:cs="仿宋" w:hint="eastAsia"/>
          <w:b/>
          <w:bCs/>
          <w:sz w:val="32"/>
          <w:szCs w:val="32"/>
        </w:rPr>
        <w:t>》予以经济上的处罚，并责令限期完成。</w:t>
      </w:r>
    </w:p>
    <w:p w:rsidR="00A00F6A" w:rsidRDefault="00A00F6A" w:rsidP="00A00F6A">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6.相关记录</w:t>
      </w:r>
    </w:p>
    <w:p w:rsidR="000470FB" w:rsidRDefault="00A00F6A" w:rsidP="00A00F6A">
      <w:pPr>
        <w:rPr>
          <w:rFonts w:ascii="仿宋" w:eastAsia="仿宋" w:hAnsi="仿宋" w:cs="仿宋"/>
          <w:b/>
          <w:bCs/>
          <w:sz w:val="32"/>
          <w:szCs w:val="32"/>
        </w:rPr>
      </w:pPr>
      <w:r>
        <w:rPr>
          <w:rFonts w:ascii="仿宋" w:eastAsia="仿宋" w:hAnsi="仿宋" w:cs="仿宋" w:hint="eastAsia"/>
          <w:b/>
          <w:bCs/>
          <w:sz w:val="32"/>
          <w:szCs w:val="32"/>
        </w:rPr>
        <w:t>安全检查表、安全检查隐患</w:t>
      </w:r>
      <w:proofErr w:type="gramStart"/>
      <w:r>
        <w:rPr>
          <w:rFonts w:ascii="仿宋" w:eastAsia="仿宋" w:hAnsi="仿宋" w:cs="仿宋" w:hint="eastAsia"/>
          <w:b/>
          <w:bCs/>
          <w:sz w:val="32"/>
          <w:szCs w:val="32"/>
        </w:rPr>
        <w:t>整改台</w:t>
      </w:r>
      <w:proofErr w:type="gramEnd"/>
      <w:r>
        <w:rPr>
          <w:rFonts w:ascii="仿宋" w:eastAsia="仿宋" w:hAnsi="仿宋" w:cs="仿宋" w:hint="eastAsia"/>
          <w:b/>
          <w:bCs/>
          <w:sz w:val="32"/>
          <w:szCs w:val="32"/>
        </w:rPr>
        <w:t xml:space="preserve">帐、隐患整改通知单   </w:t>
      </w:r>
    </w:p>
    <w:p w:rsidR="00A00F6A" w:rsidRDefault="00A00F6A" w:rsidP="00A00F6A">
      <w:pPr>
        <w:spacing w:line="720" w:lineRule="exact"/>
        <w:jc w:val="center"/>
        <w:rPr>
          <w:rFonts w:ascii="方正小标宋简体" w:eastAsia="方正小标宋简体" w:hAnsi="仿宋" w:cs="仿宋"/>
          <w:b/>
          <w:sz w:val="44"/>
          <w:szCs w:val="44"/>
        </w:rPr>
      </w:pPr>
      <w:r w:rsidRPr="00FB20BA">
        <w:rPr>
          <w:rFonts w:ascii="方正小标宋简体" w:eastAsia="方正小标宋简体" w:hAnsi="仿宋" w:cs="仿宋" w:hint="eastAsia"/>
          <w:b/>
          <w:sz w:val="44"/>
          <w:szCs w:val="44"/>
        </w:rPr>
        <w:lastRenderedPageBreak/>
        <w:t>重大危险源安全管理制度</w:t>
      </w:r>
    </w:p>
    <w:p w:rsidR="00A00F6A" w:rsidRDefault="00A00F6A" w:rsidP="00A00F6A">
      <w:pPr>
        <w:spacing w:line="560" w:lineRule="exact"/>
        <w:ind w:firstLine="641"/>
        <w:rPr>
          <w:rFonts w:ascii="黑体" w:eastAsia="黑体" w:hAnsi="黑体" w:cs="仿宋"/>
          <w:b/>
          <w:bCs/>
          <w:sz w:val="32"/>
          <w:szCs w:val="32"/>
        </w:rPr>
      </w:pPr>
      <w:r w:rsidRPr="00FB20BA">
        <w:rPr>
          <w:rFonts w:ascii="黑体" w:eastAsia="黑体" w:hAnsi="黑体" w:cs="仿宋" w:hint="eastAsia"/>
          <w:b/>
          <w:bCs/>
          <w:sz w:val="32"/>
          <w:szCs w:val="32"/>
        </w:rPr>
        <w:t>一、目的</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加强和规范重大危险源安全监督管理，预防重特大生产安全事故发生，保障员工生命财产安全，避免环境受到损害。</w:t>
      </w:r>
    </w:p>
    <w:p w:rsidR="00A00F6A" w:rsidRPr="00D24037" w:rsidRDefault="00A00F6A" w:rsidP="00A00F6A">
      <w:pPr>
        <w:spacing w:line="560" w:lineRule="exact"/>
        <w:ind w:firstLine="641"/>
        <w:rPr>
          <w:rFonts w:ascii="黑体" w:eastAsia="黑体" w:hAnsi="黑体" w:cs="仿宋"/>
          <w:b/>
          <w:bCs/>
          <w:sz w:val="32"/>
          <w:szCs w:val="32"/>
        </w:rPr>
      </w:pPr>
      <w:r w:rsidRPr="00D24037">
        <w:rPr>
          <w:rFonts w:ascii="黑体" w:eastAsia="黑体" w:hAnsi="黑体" w:cs="仿宋" w:hint="eastAsia"/>
          <w:b/>
          <w:bCs/>
          <w:sz w:val="32"/>
          <w:szCs w:val="32"/>
        </w:rPr>
        <w:t>二</w:t>
      </w:r>
      <w:r w:rsidRPr="00D24037">
        <w:rPr>
          <w:rFonts w:ascii="黑体" w:eastAsia="黑体" w:hAnsi="黑体" w:cs="仿宋"/>
          <w:b/>
          <w:bCs/>
          <w:sz w:val="32"/>
          <w:szCs w:val="32"/>
        </w:rPr>
        <w:t>、</w:t>
      </w:r>
      <w:r w:rsidRPr="00D24037">
        <w:rPr>
          <w:rFonts w:ascii="黑体" w:eastAsia="黑体" w:hAnsi="黑体" w:cs="仿宋" w:hint="eastAsia"/>
          <w:b/>
          <w:bCs/>
          <w:sz w:val="32"/>
          <w:szCs w:val="32"/>
        </w:rPr>
        <w:t>范围</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适用于公司内重大危险源的辨识和管理。</w:t>
      </w:r>
    </w:p>
    <w:p w:rsidR="00A00F6A" w:rsidRPr="00D36276" w:rsidRDefault="00A00F6A" w:rsidP="00A00F6A">
      <w:pPr>
        <w:spacing w:line="560" w:lineRule="exact"/>
        <w:ind w:firstLine="641"/>
        <w:rPr>
          <w:rFonts w:ascii="黑体" w:eastAsia="黑体" w:hAnsi="黑体" w:cs="仿宋"/>
          <w:b/>
          <w:bCs/>
          <w:sz w:val="32"/>
          <w:szCs w:val="32"/>
        </w:rPr>
      </w:pPr>
      <w:r w:rsidRPr="00D36276">
        <w:rPr>
          <w:rFonts w:ascii="黑体" w:eastAsia="黑体" w:hAnsi="黑体" w:cs="仿宋" w:hint="eastAsia"/>
          <w:b/>
          <w:bCs/>
          <w:sz w:val="32"/>
          <w:szCs w:val="32"/>
        </w:rPr>
        <w:t>三</w:t>
      </w:r>
      <w:r w:rsidRPr="00D36276">
        <w:rPr>
          <w:rFonts w:ascii="黑体" w:eastAsia="黑体" w:hAnsi="黑体" w:cs="仿宋"/>
          <w:b/>
          <w:bCs/>
          <w:sz w:val="32"/>
          <w:szCs w:val="32"/>
        </w:rPr>
        <w:t>、</w:t>
      </w:r>
      <w:r w:rsidRPr="00D36276">
        <w:rPr>
          <w:rFonts w:ascii="黑体" w:eastAsia="黑体" w:hAnsi="黑体" w:cs="仿宋" w:hint="eastAsia"/>
          <w:b/>
          <w:bCs/>
          <w:sz w:val="32"/>
          <w:szCs w:val="32"/>
        </w:rPr>
        <w:t>依据</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《危险化学品重大危险源辨识》GB18218-2018</w:t>
      </w:r>
    </w:p>
    <w:p w:rsidR="00A00F6A" w:rsidRPr="00D36276" w:rsidRDefault="00A00F6A" w:rsidP="00A00F6A">
      <w:pPr>
        <w:spacing w:line="560" w:lineRule="exact"/>
        <w:ind w:firstLine="641"/>
        <w:rPr>
          <w:rFonts w:ascii="黑体" w:eastAsia="黑体" w:hAnsi="黑体" w:cs="仿宋"/>
          <w:b/>
          <w:bCs/>
          <w:sz w:val="32"/>
          <w:szCs w:val="32"/>
        </w:rPr>
      </w:pPr>
      <w:r w:rsidRPr="00D36276">
        <w:rPr>
          <w:rFonts w:ascii="黑体" w:eastAsia="黑体" w:hAnsi="黑体" w:cs="仿宋" w:hint="eastAsia"/>
          <w:b/>
          <w:bCs/>
          <w:sz w:val="32"/>
          <w:szCs w:val="32"/>
        </w:rPr>
        <w:t>四</w:t>
      </w:r>
      <w:r w:rsidRPr="00D36276">
        <w:rPr>
          <w:rFonts w:ascii="黑体" w:eastAsia="黑体" w:hAnsi="黑体" w:cs="仿宋"/>
          <w:b/>
          <w:bCs/>
          <w:sz w:val="32"/>
          <w:szCs w:val="32"/>
        </w:rPr>
        <w:t>、</w:t>
      </w:r>
      <w:r w:rsidRPr="00D36276">
        <w:rPr>
          <w:rFonts w:ascii="黑体" w:eastAsia="黑体" w:hAnsi="黑体" w:cs="仿宋" w:hint="eastAsia"/>
          <w:b/>
          <w:bCs/>
          <w:sz w:val="32"/>
          <w:szCs w:val="32"/>
        </w:rPr>
        <w:t>术语或定义</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（一）重大危险源</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重大</w:t>
      </w:r>
      <w:proofErr w:type="gramStart"/>
      <w:r>
        <w:rPr>
          <w:rFonts w:ascii="仿宋" w:eastAsia="仿宋" w:hAnsi="仿宋" w:cs="仿宋" w:hint="eastAsia"/>
          <w:b/>
          <w:bCs/>
          <w:sz w:val="32"/>
          <w:szCs w:val="32"/>
        </w:rPr>
        <w:t>危险源指长期</w:t>
      </w:r>
      <w:proofErr w:type="gramEnd"/>
      <w:r>
        <w:rPr>
          <w:rFonts w:ascii="仿宋" w:eastAsia="仿宋" w:hAnsi="仿宋" w:cs="仿宋" w:hint="eastAsia"/>
          <w:b/>
          <w:bCs/>
          <w:sz w:val="32"/>
          <w:szCs w:val="32"/>
        </w:rPr>
        <w:t>地或</w:t>
      </w:r>
      <w:proofErr w:type="gramStart"/>
      <w:r>
        <w:rPr>
          <w:rFonts w:ascii="仿宋" w:eastAsia="仿宋" w:hAnsi="仿宋" w:cs="仿宋" w:hint="eastAsia"/>
          <w:b/>
          <w:bCs/>
          <w:sz w:val="32"/>
          <w:szCs w:val="32"/>
        </w:rPr>
        <w:t>临时地</w:t>
      </w:r>
      <w:proofErr w:type="gramEnd"/>
      <w:r>
        <w:rPr>
          <w:rFonts w:ascii="仿宋" w:eastAsia="仿宋" w:hAnsi="仿宋" w:cs="仿宋" w:hint="eastAsia"/>
          <w:b/>
          <w:bCs/>
          <w:sz w:val="32"/>
          <w:szCs w:val="32"/>
        </w:rPr>
        <w:t>生产、储存、使用和经营危险化学品，且危险化学品的数量等于或超过临界量的单元。其中单元分为生产单元和储存单元。</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（二）单元</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生产单元：危险化学品的生产、加工及使用等的装置及设施，当装置及设施之间有切断阀时，以切断阀作为分隔界限划分为独立的单元。</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储存单元：用于储存危险化学品的储罐或仓库组成的相对独立的区域，储罐区以罐区防火堤为界限划分为独立的单元，仓库以独立库房（独立建筑物）为界限划分为独立的单元。</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（三）临界量</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指对于某种或某类危险物质规定的数量，若单元中的物质数量等于或超过该数量，则该单元为重大危险源。</w:t>
      </w:r>
    </w:p>
    <w:p w:rsidR="00A00F6A" w:rsidRDefault="00A00F6A" w:rsidP="00A00F6A">
      <w:pPr>
        <w:spacing w:line="560" w:lineRule="exact"/>
        <w:ind w:firstLine="641"/>
        <w:rPr>
          <w:rFonts w:ascii="黑体" w:eastAsia="黑体" w:hAnsi="黑体" w:cs="仿宋"/>
          <w:b/>
          <w:bCs/>
          <w:sz w:val="32"/>
          <w:szCs w:val="32"/>
        </w:rPr>
      </w:pPr>
      <w:r w:rsidRPr="008A4D52">
        <w:rPr>
          <w:rFonts w:ascii="黑体" w:eastAsia="黑体" w:hAnsi="黑体" w:cs="仿宋" w:hint="eastAsia"/>
          <w:b/>
          <w:bCs/>
          <w:sz w:val="32"/>
          <w:szCs w:val="32"/>
        </w:rPr>
        <w:lastRenderedPageBreak/>
        <w:t>四</w:t>
      </w:r>
      <w:r w:rsidRPr="008A4D52">
        <w:rPr>
          <w:rFonts w:ascii="黑体" w:eastAsia="黑体" w:hAnsi="黑体" w:cs="仿宋"/>
          <w:b/>
          <w:bCs/>
          <w:sz w:val="32"/>
          <w:szCs w:val="32"/>
        </w:rPr>
        <w:t>、</w:t>
      </w:r>
      <w:r w:rsidRPr="008A4D52">
        <w:rPr>
          <w:rFonts w:ascii="黑体" w:eastAsia="黑体" w:hAnsi="黑体" w:cs="仿宋" w:hint="eastAsia"/>
          <w:b/>
          <w:bCs/>
          <w:sz w:val="32"/>
          <w:szCs w:val="32"/>
        </w:rPr>
        <w:t>职责</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（一）财务科应保证重大危险源安全设施投入、安全评估和安全监控管理等所需费用的足额和及时到位。</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（二）重大</w:t>
      </w:r>
      <w:r>
        <w:rPr>
          <w:rFonts w:ascii="仿宋" w:eastAsia="仿宋" w:hAnsi="仿宋" w:cs="仿宋"/>
          <w:b/>
          <w:bCs/>
          <w:sz w:val="32"/>
          <w:szCs w:val="32"/>
        </w:rPr>
        <w:t>危险源</w:t>
      </w:r>
      <w:r>
        <w:rPr>
          <w:rFonts w:ascii="仿宋" w:eastAsia="仿宋" w:hAnsi="仿宋" w:cs="仿宋" w:hint="eastAsia"/>
          <w:b/>
          <w:bCs/>
          <w:sz w:val="32"/>
          <w:szCs w:val="32"/>
        </w:rPr>
        <w:t>所在</w:t>
      </w:r>
      <w:r>
        <w:rPr>
          <w:rFonts w:ascii="仿宋" w:eastAsia="仿宋" w:hAnsi="仿宋" w:cs="仿宋"/>
          <w:b/>
          <w:bCs/>
          <w:sz w:val="32"/>
          <w:szCs w:val="32"/>
        </w:rPr>
        <w:t>科室</w:t>
      </w:r>
      <w:r>
        <w:rPr>
          <w:rFonts w:ascii="仿宋" w:eastAsia="仿宋" w:hAnsi="仿宋" w:cs="仿宋" w:hint="eastAsia"/>
          <w:b/>
          <w:bCs/>
          <w:sz w:val="32"/>
          <w:szCs w:val="32"/>
        </w:rPr>
        <w:t>负责重大危险源的申报、备案、</w:t>
      </w:r>
      <w:r>
        <w:rPr>
          <w:rFonts w:ascii="仿宋" w:eastAsia="仿宋" w:hAnsi="仿宋" w:cs="仿宋"/>
          <w:b/>
          <w:bCs/>
          <w:sz w:val="32"/>
          <w:szCs w:val="32"/>
        </w:rPr>
        <w:t>采购、保管</w:t>
      </w:r>
      <w:r>
        <w:rPr>
          <w:rFonts w:ascii="仿宋" w:eastAsia="仿宋" w:hAnsi="仿宋" w:cs="仿宋" w:hint="eastAsia"/>
          <w:b/>
          <w:bCs/>
          <w:sz w:val="32"/>
          <w:szCs w:val="32"/>
        </w:rPr>
        <w:t>和</w:t>
      </w:r>
      <w:r>
        <w:rPr>
          <w:rFonts w:ascii="仿宋" w:eastAsia="仿宋" w:hAnsi="仿宋" w:cs="仿宋"/>
          <w:b/>
          <w:bCs/>
          <w:sz w:val="32"/>
          <w:szCs w:val="32"/>
        </w:rPr>
        <w:t>日常安全管理</w:t>
      </w:r>
      <w:r>
        <w:rPr>
          <w:rFonts w:ascii="仿宋" w:eastAsia="仿宋" w:hAnsi="仿宋" w:cs="仿宋" w:hint="eastAsia"/>
          <w:b/>
          <w:bCs/>
          <w:sz w:val="32"/>
          <w:szCs w:val="32"/>
        </w:rPr>
        <w:t>等</w:t>
      </w:r>
      <w:r>
        <w:rPr>
          <w:rFonts w:ascii="仿宋" w:eastAsia="仿宋" w:hAnsi="仿宋" w:cs="仿宋"/>
          <w:b/>
          <w:bCs/>
          <w:sz w:val="32"/>
          <w:szCs w:val="32"/>
        </w:rPr>
        <w:t>工作</w:t>
      </w:r>
      <w:r>
        <w:rPr>
          <w:rFonts w:ascii="仿宋" w:eastAsia="仿宋" w:hAnsi="仿宋" w:cs="仿宋" w:hint="eastAsia"/>
          <w:b/>
          <w:bCs/>
          <w:sz w:val="32"/>
          <w:szCs w:val="32"/>
        </w:rPr>
        <w:t>。</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（三）安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科负责重大危险源的登记建档和安全监督检查工作。</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（四）其他相关科室负责职责范围内的安全监督管理工作。</w:t>
      </w:r>
    </w:p>
    <w:p w:rsidR="00A00F6A" w:rsidRPr="000A13B3" w:rsidRDefault="00A00F6A" w:rsidP="00A00F6A">
      <w:pPr>
        <w:spacing w:line="560" w:lineRule="exact"/>
        <w:ind w:firstLine="641"/>
        <w:rPr>
          <w:rFonts w:ascii="黑体" w:eastAsia="黑体" w:hAnsi="黑体" w:cs="仿宋"/>
          <w:b/>
          <w:bCs/>
          <w:sz w:val="32"/>
          <w:szCs w:val="32"/>
        </w:rPr>
      </w:pPr>
      <w:r w:rsidRPr="000A13B3">
        <w:rPr>
          <w:rFonts w:ascii="黑体" w:eastAsia="黑体" w:hAnsi="黑体" w:cs="仿宋" w:hint="eastAsia"/>
          <w:b/>
          <w:bCs/>
          <w:sz w:val="32"/>
          <w:szCs w:val="32"/>
        </w:rPr>
        <w:t>五</w:t>
      </w:r>
      <w:r w:rsidRPr="000A13B3">
        <w:rPr>
          <w:rFonts w:ascii="黑体" w:eastAsia="黑体" w:hAnsi="黑体" w:cs="仿宋"/>
          <w:b/>
          <w:bCs/>
          <w:sz w:val="32"/>
          <w:szCs w:val="32"/>
        </w:rPr>
        <w:t>、</w:t>
      </w:r>
      <w:r w:rsidRPr="000A13B3">
        <w:rPr>
          <w:rFonts w:ascii="黑体" w:eastAsia="黑体" w:hAnsi="黑体" w:cs="仿宋" w:hint="eastAsia"/>
          <w:b/>
          <w:bCs/>
          <w:sz w:val="32"/>
          <w:szCs w:val="32"/>
        </w:rPr>
        <w:t>工作程序</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（一）重大危险源的辨识</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应委托有资质的安全评价机构进行重大危险源辨识。</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重大</w:t>
      </w:r>
      <w:r>
        <w:rPr>
          <w:rFonts w:ascii="仿宋" w:eastAsia="仿宋" w:hAnsi="仿宋" w:cs="仿宋"/>
          <w:b/>
          <w:bCs/>
          <w:sz w:val="32"/>
          <w:szCs w:val="32"/>
        </w:rPr>
        <w:t>危险源</w:t>
      </w:r>
      <w:r>
        <w:rPr>
          <w:rFonts w:ascii="仿宋" w:eastAsia="仿宋" w:hAnsi="仿宋" w:cs="仿宋" w:hint="eastAsia"/>
          <w:b/>
          <w:bCs/>
          <w:sz w:val="32"/>
          <w:szCs w:val="32"/>
        </w:rPr>
        <w:t>所在</w:t>
      </w:r>
      <w:r>
        <w:rPr>
          <w:rFonts w:ascii="仿宋" w:eastAsia="仿宋" w:hAnsi="仿宋" w:cs="仿宋"/>
          <w:b/>
          <w:bCs/>
          <w:sz w:val="32"/>
          <w:szCs w:val="32"/>
        </w:rPr>
        <w:t>科室</w:t>
      </w:r>
      <w:r>
        <w:rPr>
          <w:rFonts w:ascii="仿宋" w:eastAsia="仿宋" w:hAnsi="仿宋" w:cs="仿宋" w:hint="eastAsia"/>
          <w:b/>
          <w:bCs/>
          <w:sz w:val="32"/>
          <w:szCs w:val="32"/>
        </w:rPr>
        <w:t>对存在危险物质进行计算单元的划分，并对各单元进行最大储存量计算。</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（二）重大危险源的申报、登记、备案</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对确认为重大危险源的，公司应到当地安全监督管理部门进行申报、登记、备案。</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应至少每3年委托具备资质的安全评价机构对公司的重大危险源进行一次安全评估。《重大危险源安全评估报告》报送当地安全监管部门备案。</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3.</w:t>
      </w:r>
      <w:r>
        <w:rPr>
          <w:rFonts w:ascii="仿宋" w:eastAsia="仿宋" w:hAnsi="仿宋" w:cs="仿宋" w:hint="eastAsia"/>
          <w:b/>
          <w:bCs/>
          <w:sz w:val="32"/>
          <w:szCs w:val="32"/>
        </w:rPr>
        <w:t>对</w:t>
      </w:r>
      <w:proofErr w:type="gramStart"/>
      <w:r>
        <w:rPr>
          <w:rFonts w:ascii="仿宋" w:eastAsia="仿宋" w:hAnsi="仿宋" w:cs="仿宋" w:hint="eastAsia"/>
          <w:b/>
          <w:bCs/>
          <w:sz w:val="32"/>
          <w:szCs w:val="32"/>
        </w:rPr>
        <w:t>新构成</w:t>
      </w:r>
      <w:proofErr w:type="gramEnd"/>
      <w:r>
        <w:rPr>
          <w:rFonts w:ascii="仿宋" w:eastAsia="仿宋" w:hAnsi="仿宋" w:cs="仿宋" w:hint="eastAsia"/>
          <w:b/>
          <w:bCs/>
          <w:sz w:val="32"/>
          <w:szCs w:val="32"/>
        </w:rPr>
        <w:t>的重大危险源应按规定进行申报、登记、备案；对已不构成重大危险源的，应在安全评估后及时报告当地安全生产监督管理部门予以核销。</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4.</w:t>
      </w:r>
      <w:r>
        <w:rPr>
          <w:rFonts w:ascii="仿宋" w:eastAsia="仿宋" w:hAnsi="仿宋" w:cs="仿宋" w:hint="eastAsia"/>
          <w:b/>
          <w:bCs/>
          <w:sz w:val="32"/>
          <w:szCs w:val="32"/>
        </w:rPr>
        <w:t>有下列情形之一的，应当重新对重大危险源进行安全</w:t>
      </w:r>
      <w:r>
        <w:rPr>
          <w:rFonts w:ascii="仿宋" w:eastAsia="仿宋" w:hAnsi="仿宋" w:cs="仿宋" w:hint="eastAsia"/>
          <w:b/>
          <w:bCs/>
          <w:sz w:val="32"/>
          <w:szCs w:val="32"/>
        </w:rPr>
        <w:lastRenderedPageBreak/>
        <w:t>评价，并按规定进行申报、登记、备案：</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①生产过程、材料、工艺、设备、防护措施发生变化的；</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②周边环境因素发生变化的；</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③国家有关法规、标准发生变化的；</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④其他原因引起重大危险</w:t>
      </w:r>
      <w:proofErr w:type="gramStart"/>
      <w:r>
        <w:rPr>
          <w:rFonts w:ascii="仿宋" w:eastAsia="仿宋" w:hAnsi="仿宋" w:cs="仿宋" w:hint="eastAsia"/>
          <w:b/>
          <w:bCs/>
          <w:sz w:val="32"/>
          <w:szCs w:val="32"/>
        </w:rPr>
        <w:t>源变化</w:t>
      </w:r>
      <w:proofErr w:type="gramEnd"/>
      <w:r>
        <w:rPr>
          <w:rFonts w:ascii="仿宋" w:eastAsia="仿宋" w:hAnsi="仿宋" w:cs="仿宋" w:hint="eastAsia"/>
          <w:b/>
          <w:bCs/>
          <w:sz w:val="32"/>
          <w:szCs w:val="32"/>
        </w:rPr>
        <w:t>的。</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（三）重大危险源的安全管理</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科建立重大危险源档案，档案内容包括物质名称、数量、性质、地理位置、管理人员、安全规章制度、评估报告、检测报告等。</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重大危险</w:t>
      </w:r>
      <w:proofErr w:type="gramStart"/>
      <w:r>
        <w:rPr>
          <w:rFonts w:ascii="仿宋" w:eastAsia="仿宋" w:hAnsi="仿宋" w:cs="仿宋" w:hint="eastAsia"/>
          <w:b/>
          <w:bCs/>
          <w:sz w:val="32"/>
          <w:szCs w:val="32"/>
        </w:rPr>
        <w:t>源现场</w:t>
      </w:r>
      <w:proofErr w:type="gramEnd"/>
      <w:r>
        <w:rPr>
          <w:rFonts w:ascii="仿宋" w:eastAsia="仿宋" w:hAnsi="仿宋" w:cs="仿宋" w:hint="eastAsia"/>
          <w:b/>
          <w:bCs/>
          <w:sz w:val="32"/>
          <w:szCs w:val="32"/>
        </w:rPr>
        <w:t>实行挂牌制度，现场挂牌应涵盖以下内容：</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①相关危险物品的理化特性，危险、危害特性；</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②产生职业危害的种类、后果；</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③出现异常情况处置方法、应急救治措施；</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④作业场所职业危害因素检测结果；</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⑤监管责任人、联系电话等。</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3.</w:t>
      </w:r>
      <w:r>
        <w:rPr>
          <w:rFonts w:ascii="仿宋" w:eastAsia="仿宋" w:hAnsi="仿宋" w:cs="仿宋" w:hint="eastAsia"/>
          <w:b/>
          <w:bCs/>
          <w:sz w:val="32"/>
          <w:szCs w:val="32"/>
        </w:rPr>
        <w:t>重大危险源责任人应每月至少到重大危险源进行一次安全活动，活动形式包括参加基层班组安全活动、安全检查、督促治理事故隐患等。</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4.</w:t>
      </w:r>
      <w:r>
        <w:rPr>
          <w:rFonts w:ascii="仿宋" w:eastAsia="仿宋" w:hAnsi="仿宋" w:cs="仿宋" w:hint="eastAsia"/>
          <w:b/>
          <w:bCs/>
          <w:sz w:val="32"/>
          <w:szCs w:val="32"/>
        </w:rPr>
        <w:t>所在科室根据重大危险</w:t>
      </w:r>
      <w:proofErr w:type="gramStart"/>
      <w:r>
        <w:rPr>
          <w:rFonts w:ascii="仿宋" w:eastAsia="仿宋" w:hAnsi="仿宋" w:cs="仿宋" w:hint="eastAsia"/>
          <w:b/>
          <w:bCs/>
          <w:sz w:val="32"/>
          <w:szCs w:val="32"/>
        </w:rPr>
        <w:t>源生产</w:t>
      </w:r>
      <w:proofErr w:type="gramEnd"/>
      <w:r>
        <w:rPr>
          <w:rFonts w:ascii="仿宋" w:eastAsia="仿宋" w:hAnsi="仿宋" w:cs="仿宋" w:hint="eastAsia"/>
          <w:b/>
          <w:bCs/>
          <w:sz w:val="32"/>
          <w:szCs w:val="32"/>
        </w:rPr>
        <w:t>工艺、技术、设备设施特点和原材料、辅助材料、产品的危险性，编制安全技术规程和安全操作规程。</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5.</w:t>
      </w:r>
      <w:r>
        <w:rPr>
          <w:rFonts w:ascii="仿宋" w:eastAsia="仿宋" w:hAnsi="仿宋" w:cs="仿宋" w:hint="eastAsia"/>
          <w:b/>
          <w:bCs/>
          <w:sz w:val="32"/>
          <w:szCs w:val="32"/>
        </w:rPr>
        <w:t>所在</w:t>
      </w:r>
      <w:r>
        <w:rPr>
          <w:rFonts w:ascii="仿宋" w:eastAsia="仿宋" w:hAnsi="仿宋" w:cs="仿宋"/>
          <w:b/>
          <w:bCs/>
          <w:sz w:val="32"/>
          <w:szCs w:val="32"/>
        </w:rPr>
        <w:t>科室</w:t>
      </w:r>
      <w:r>
        <w:rPr>
          <w:rFonts w:ascii="仿宋" w:eastAsia="仿宋" w:hAnsi="仿宋" w:cs="仿宋" w:hint="eastAsia"/>
          <w:b/>
          <w:bCs/>
          <w:sz w:val="32"/>
          <w:szCs w:val="32"/>
        </w:rPr>
        <w:t>定期（根据国家对设备规定的检测周期）对重大危险源的主要设备、安全设施和强检仪表进行检测，并</w:t>
      </w:r>
      <w:r>
        <w:rPr>
          <w:rFonts w:ascii="仿宋" w:eastAsia="仿宋" w:hAnsi="仿宋" w:cs="仿宋"/>
          <w:b/>
          <w:bCs/>
          <w:sz w:val="32"/>
          <w:szCs w:val="32"/>
        </w:rPr>
        <w:lastRenderedPageBreak/>
        <w:t>保管好</w:t>
      </w:r>
      <w:r>
        <w:rPr>
          <w:rFonts w:ascii="仿宋" w:eastAsia="仿宋" w:hAnsi="仿宋" w:cs="仿宋" w:hint="eastAsia"/>
          <w:b/>
          <w:bCs/>
          <w:sz w:val="32"/>
          <w:szCs w:val="32"/>
        </w:rPr>
        <w:t>检测报告。</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6.</w:t>
      </w:r>
      <w:r>
        <w:rPr>
          <w:rFonts w:ascii="仿宋" w:eastAsia="仿宋" w:hAnsi="仿宋" w:cs="仿宋" w:hint="eastAsia"/>
          <w:b/>
          <w:bCs/>
          <w:sz w:val="32"/>
          <w:szCs w:val="32"/>
        </w:rPr>
        <w:t>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科负责指导有关科室按规定对重大危险源所属岗位配备符合国家规定的劳动防护用品和防护器具、设备设施。</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7.</w:t>
      </w:r>
      <w:r>
        <w:rPr>
          <w:rFonts w:ascii="仿宋" w:eastAsia="仿宋" w:hAnsi="仿宋" w:cs="仿宋" w:hint="eastAsia"/>
          <w:b/>
          <w:bCs/>
          <w:sz w:val="32"/>
          <w:szCs w:val="32"/>
        </w:rPr>
        <w:t>重大危险源的各种安全设施应有专人负责管理；安全设施应编入设备检维修计划，定期检维修。安全设施不得随意拆除、挪用或弃置不用，</w:t>
      </w:r>
      <w:proofErr w:type="gramStart"/>
      <w:r>
        <w:rPr>
          <w:rFonts w:ascii="仿宋" w:eastAsia="仿宋" w:hAnsi="仿宋" w:cs="仿宋" w:hint="eastAsia"/>
          <w:b/>
          <w:bCs/>
          <w:sz w:val="32"/>
          <w:szCs w:val="32"/>
        </w:rPr>
        <w:t>因检维修</w:t>
      </w:r>
      <w:proofErr w:type="gramEnd"/>
      <w:r>
        <w:rPr>
          <w:rFonts w:ascii="仿宋" w:eastAsia="仿宋" w:hAnsi="仿宋" w:cs="仿宋" w:hint="eastAsia"/>
          <w:b/>
          <w:bCs/>
          <w:sz w:val="32"/>
          <w:szCs w:val="32"/>
        </w:rPr>
        <w:t>拆除的，检维修完毕后应立即复原。</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8.</w:t>
      </w:r>
      <w:r>
        <w:rPr>
          <w:rFonts w:ascii="仿宋" w:eastAsia="仿宋" w:hAnsi="仿宋" w:cs="仿宋" w:hint="eastAsia"/>
          <w:b/>
          <w:bCs/>
          <w:sz w:val="32"/>
          <w:szCs w:val="32"/>
        </w:rPr>
        <w:t>加强对重大危险源作业人员进行安全培训，使其熟悉重大危险源安全管理制度、安全技术规程和安全操作规程，熟练掌握本岗位的操作技能和在紧急情况下应当采取的应急措施。</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9.</w:t>
      </w:r>
      <w:r>
        <w:rPr>
          <w:rFonts w:ascii="仿宋" w:eastAsia="仿宋" w:hAnsi="仿宋" w:cs="仿宋" w:hint="eastAsia"/>
          <w:b/>
          <w:bCs/>
          <w:sz w:val="32"/>
          <w:szCs w:val="32"/>
        </w:rPr>
        <w:t>定期组织开展针对重大危险源的安全检查，检查中发现的事故隐患，应制定整改措施，落实整改时间和整改责任人。</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（四）重大危险源的应急救援演练</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重大危险源所属单位应制定相应的重大危险源应急救援处置方案。</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科根据《生产经营单位生产安全事故应急预案编制导则》的要求，制定重大危险源专项应急救援预案，并报当地安全监管部门备案。</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3.</w:t>
      </w:r>
      <w:r>
        <w:rPr>
          <w:rFonts w:ascii="仿宋" w:eastAsia="仿宋" w:hAnsi="仿宋" w:cs="仿宋" w:hint="eastAsia"/>
          <w:b/>
          <w:bCs/>
          <w:sz w:val="32"/>
          <w:szCs w:val="32"/>
        </w:rPr>
        <w:t>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科每年制定重大危险源应急救援演练计划，计划应包括演练时间、地点。重大危险源应急救援演练每年至少进行一次。</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lastRenderedPageBreak/>
        <w:t>4.</w:t>
      </w:r>
      <w:r>
        <w:rPr>
          <w:rFonts w:ascii="仿宋" w:eastAsia="仿宋" w:hAnsi="仿宋" w:cs="仿宋" w:hint="eastAsia"/>
          <w:b/>
          <w:bCs/>
          <w:sz w:val="32"/>
          <w:szCs w:val="32"/>
        </w:rPr>
        <w:t>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科负责在演练前组织对参加演练的人员进行《重大危险源应急预案》培训。</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5.</w:t>
      </w:r>
      <w:r>
        <w:rPr>
          <w:rFonts w:ascii="仿宋" w:eastAsia="仿宋" w:hAnsi="仿宋" w:cs="仿宋" w:hint="eastAsia"/>
          <w:b/>
          <w:bCs/>
          <w:sz w:val="32"/>
          <w:szCs w:val="32"/>
        </w:rPr>
        <w:t>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科做好演练记录；参加演练的人员和观摩人员对演练过程进行评估，安</w:t>
      </w:r>
      <w:proofErr w:type="gramStart"/>
      <w:r>
        <w:rPr>
          <w:rFonts w:ascii="仿宋" w:eastAsia="仿宋" w:hAnsi="仿宋" w:cs="仿宋" w:hint="eastAsia"/>
          <w:b/>
          <w:bCs/>
          <w:sz w:val="32"/>
          <w:szCs w:val="32"/>
        </w:rPr>
        <w:t>稽科</w:t>
      </w:r>
      <w:r>
        <w:rPr>
          <w:rFonts w:ascii="仿宋" w:eastAsia="仿宋" w:hAnsi="仿宋" w:cs="仿宋"/>
          <w:b/>
          <w:bCs/>
          <w:sz w:val="32"/>
          <w:szCs w:val="32"/>
        </w:rPr>
        <w:t>形成</w:t>
      </w:r>
      <w:proofErr w:type="gramEnd"/>
      <w:r>
        <w:rPr>
          <w:rFonts w:ascii="仿宋" w:eastAsia="仿宋" w:hAnsi="仿宋" w:cs="仿宋" w:hint="eastAsia"/>
          <w:b/>
          <w:bCs/>
          <w:sz w:val="32"/>
          <w:szCs w:val="32"/>
        </w:rPr>
        <w:t>演练评估报告。</w:t>
      </w:r>
    </w:p>
    <w:p w:rsidR="00A00F6A" w:rsidRDefault="00A00F6A" w:rsidP="00A00F6A">
      <w:pPr>
        <w:spacing w:line="560" w:lineRule="exact"/>
        <w:ind w:firstLine="641"/>
        <w:rPr>
          <w:rFonts w:ascii="仿宋" w:eastAsia="仿宋" w:hAnsi="仿宋" w:cs="仿宋"/>
          <w:b/>
          <w:bCs/>
          <w:sz w:val="32"/>
          <w:szCs w:val="32"/>
        </w:rPr>
      </w:pPr>
      <w:r>
        <w:rPr>
          <w:rFonts w:ascii="仿宋" w:eastAsia="仿宋" w:hAnsi="仿宋" w:cs="仿宋"/>
          <w:b/>
          <w:bCs/>
          <w:sz w:val="32"/>
          <w:szCs w:val="32"/>
        </w:rPr>
        <w:t>6.</w:t>
      </w:r>
      <w:r>
        <w:rPr>
          <w:rFonts w:ascii="仿宋" w:eastAsia="仿宋" w:hAnsi="仿宋" w:cs="仿宋" w:hint="eastAsia"/>
          <w:b/>
          <w:bCs/>
          <w:sz w:val="32"/>
          <w:szCs w:val="32"/>
        </w:rPr>
        <w:t>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科根据演练的评估情况，及时对《重大危险源应急救援预案》进行修订。</w:t>
      </w:r>
    </w:p>
    <w:p w:rsidR="00A00F6A" w:rsidRPr="00A00F6A" w:rsidRDefault="00A00F6A" w:rsidP="00A00F6A">
      <w:bookmarkStart w:id="2" w:name="_GoBack"/>
      <w:bookmarkEnd w:id="2"/>
    </w:p>
    <w:sectPr w:rsidR="00A00F6A" w:rsidRPr="00A00F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6A"/>
    <w:rsid w:val="000470FB"/>
    <w:rsid w:val="00A00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7884E-1C63-4637-A47F-6F71496A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F6A"/>
    <w:pPr>
      <w:widowControl w:val="0"/>
      <w:spacing w:line="500" w:lineRule="exact"/>
      <w:jc w:val="both"/>
    </w:pPr>
    <w:rPr>
      <w:rFonts w:ascii="Calibri" w:eastAsia="宋体" w:hAnsi="Calibr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558</Words>
  <Characters>3181</Characters>
  <Application>Microsoft Office Word</Application>
  <DocSecurity>0</DocSecurity>
  <Lines>26</Lines>
  <Paragraphs>7</Paragraphs>
  <ScaleCrop>false</ScaleCrop>
  <Company>CN</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2023-05-11T02:53:00Z</dcterms:created>
  <dcterms:modified xsi:type="dcterms:W3CDTF">2023-05-11T02:54:00Z</dcterms:modified>
</cp:coreProperties>
</file>