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36"/>
          <w:szCs w:val="36"/>
          <w:lang w:val="en-US"/>
        </w:rPr>
        <w:t>特种作业人员管理规定</w:t>
      </w:r>
    </w:p>
    <w:bookmarkEnd w:id="0"/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b/>
          <w:szCs w:val="24"/>
          <w:lang w:val="en-US"/>
        </w:rPr>
      </w:pPr>
      <w:r>
        <w:rPr>
          <w:rFonts w:ascii="方正书宋简体" w:hAnsi="方正书宋简体" w:eastAsia="方正书宋简体" w:cs="方正书宋简体"/>
          <w:b/>
          <w:szCs w:val="24"/>
          <w:lang w:val="en-US"/>
        </w:rPr>
        <w:t>1  总  则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</w:t>
      </w:r>
      <w:r>
        <w:rPr>
          <w:rFonts w:ascii="方正书宋简体" w:hAnsi="方正书宋简体" w:eastAsia="方正书宋简体" w:cs="方正书宋简体"/>
          <w:szCs w:val="24"/>
        </w:rPr>
        <w:t>.1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 </w:t>
      </w:r>
      <w:r>
        <w:rPr>
          <w:rFonts w:ascii="方正书宋简体" w:hAnsi="方正书宋简体" w:eastAsia="方正书宋简体" w:cs="方正书宋简体"/>
          <w:szCs w:val="24"/>
        </w:rPr>
        <w:t>为加强特种作业人员的安全管理，规范特种作业人员的操作行为，确保操作者本人和他人的安全。根据《安全生产法》《特种作业人员安全技术培训考核管理规定》等国家有关法律、法规，特制定本规定。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1.2  </w:t>
      </w:r>
      <w:r>
        <w:rPr>
          <w:rFonts w:ascii="方正书宋简体" w:hAnsi="方正书宋简体" w:eastAsia="方正书宋简体" w:cs="方正书宋简体"/>
          <w:szCs w:val="24"/>
        </w:rPr>
        <w:t>本规定适用于公司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特种作业人员管理</w:t>
      </w:r>
      <w:r>
        <w:rPr>
          <w:rFonts w:ascii="方正书宋简体" w:hAnsi="方正书宋简体" w:eastAsia="方正书宋简体" w:cs="方正书宋简体"/>
          <w:szCs w:val="24"/>
        </w:rPr>
        <w:t>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</w:t>
      </w:r>
      <w:r>
        <w:rPr>
          <w:rFonts w:ascii="方正书宋简体" w:hAnsi="方正书宋简体" w:eastAsia="方正书宋简体" w:cs="方正书宋简体"/>
          <w:szCs w:val="24"/>
        </w:rPr>
        <w:t xml:space="preserve"> 职责：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1.3.1 安全环保部</w:t>
      </w:r>
      <w:r>
        <w:rPr>
          <w:rFonts w:ascii="方正书宋简体" w:hAnsi="方正书宋简体" w:eastAsia="方正书宋简体" w:cs="方正书宋简体"/>
          <w:szCs w:val="24"/>
        </w:rPr>
        <w:t>负责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公司</w:t>
      </w:r>
      <w:r>
        <w:rPr>
          <w:rFonts w:ascii="方正书宋简体" w:hAnsi="方正书宋简体" w:eastAsia="方正书宋简体" w:cs="方正书宋简体"/>
          <w:szCs w:val="24"/>
        </w:rPr>
        <w:t>特种作业人员管理，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组织</w:t>
      </w:r>
      <w:r>
        <w:rPr>
          <w:rFonts w:ascii="方正书宋简体" w:hAnsi="方正书宋简体" w:eastAsia="方正书宋简体" w:cs="方正书宋简体"/>
          <w:szCs w:val="24"/>
        </w:rPr>
        <w:t>实施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特</w:t>
      </w:r>
      <w:r>
        <w:rPr>
          <w:rFonts w:ascii="方正书宋简体" w:hAnsi="方正书宋简体" w:eastAsia="方正书宋简体" w:cs="方正书宋简体"/>
          <w:szCs w:val="24"/>
        </w:rPr>
        <w:t>种作业人员取证、换证培训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等工作。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1.3.2 综合办公室</w:t>
      </w:r>
      <w:r>
        <w:rPr>
          <w:rFonts w:ascii="方正书宋简体" w:hAnsi="方正书宋简体" w:eastAsia="方正书宋简体" w:cs="方正书宋简体"/>
          <w:szCs w:val="24"/>
        </w:rPr>
        <w:t>负责建立健全特种作业人员培训、复审档案，做好申报、培训、考核、复审的组织工作和日常的检查工作。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1.4 </w:t>
      </w:r>
      <w:r>
        <w:rPr>
          <w:rFonts w:ascii="方正书宋简体" w:hAnsi="方正书宋简体" w:eastAsia="方正书宋简体" w:cs="方正书宋简体"/>
          <w:szCs w:val="24"/>
        </w:rPr>
        <w:t>定义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</w:rPr>
        <w:t>特种作业：是指容易发生事故，对操作者本人、他人的安全健康及设备、设施的安全可能造成重大危害的作业。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b/>
          <w:szCs w:val="24"/>
          <w:lang w:val="en-US"/>
        </w:rPr>
      </w:pPr>
      <w:r>
        <w:rPr>
          <w:rFonts w:ascii="方正书宋简体" w:hAnsi="方正书宋简体" w:eastAsia="方正书宋简体" w:cs="方正书宋简体"/>
          <w:b/>
          <w:szCs w:val="24"/>
          <w:lang w:val="en-US"/>
        </w:rPr>
        <w:t>2  范围及管理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</w:t>
      </w:r>
      <w:r>
        <w:rPr>
          <w:rFonts w:ascii="方正书宋简体" w:hAnsi="方正书宋简体" w:eastAsia="方正书宋简体" w:cs="方正书宋简体"/>
          <w:szCs w:val="24"/>
        </w:rPr>
        <w:t xml:space="preserve"> 公司特种作业人员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主要</w:t>
      </w:r>
      <w:r>
        <w:rPr>
          <w:rFonts w:ascii="方正书宋简体" w:hAnsi="方正书宋简体" w:eastAsia="方正书宋简体" w:cs="方正书宋简体"/>
          <w:szCs w:val="24"/>
        </w:rPr>
        <w:t xml:space="preserve">包括： 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2.1.1 </w:t>
      </w:r>
      <w:r>
        <w:rPr>
          <w:rFonts w:ascii="方正书宋简体" w:hAnsi="方正书宋简体" w:eastAsia="方正书宋简体" w:cs="方正书宋简体"/>
          <w:szCs w:val="24"/>
        </w:rPr>
        <w:t xml:space="preserve">电工作业。 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2.1.2 </w:t>
      </w:r>
      <w:r>
        <w:rPr>
          <w:rFonts w:ascii="方正书宋简体" w:hAnsi="方正书宋简体" w:eastAsia="方正书宋简体" w:cs="方正书宋简体"/>
          <w:szCs w:val="24"/>
        </w:rPr>
        <w:t xml:space="preserve">焊接与热切割作业。 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2.1.3 </w:t>
      </w:r>
      <w:r>
        <w:rPr>
          <w:rFonts w:ascii="方正书宋简体" w:hAnsi="方正书宋简体" w:eastAsia="方正书宋简体" w:cs="方正书宋简体"/>
          <w:szCs w:val="24"/>
        </w:rPr>
        <w:t>高处作业。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2.1.4 </w:t>
      </w:r>
      <w:r>
        <w:rPr>
          <w:rFonts w:ascii="方正书宋简体" w:hAnsi="方正书宋简体" w:eastAsia="方正书宋简体" w:cs="方正书宋简体"/>
          <w:szCs w:val="24"/>
        </w:rPr>
        <w:t>危险化学品安全作业（化工自动化控制仪表作业）。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2.1.5 </w:t>
      </w:r>
      <w:r>
        <w:rPr>
          <w:rFonts w:ascii="方正书宋简体" w:hAnsi="方正书宋简体" w:eastAsia="方正书宋简体" w:cs="方正书宋简体"/>
          <w:szCs w:val="24"/>
        </w:rPr>
        <w:t>有限（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受限</w:t>
      </w:r>
      <w:r>
        <w:rPr>
          <w:rFonts w:ascii="方正书宋简体" w:hAnsi="方正书宋简体" w:eastAsia="方正书宋简体" w:cs="方正书宋简体"/>
          <w:szCs w:val="24"/>
        </w:rPr>
        <w:t>）空间安全作业。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2.1.6 </w:t>
      </w:r>
      <w:r>
        <w:rPr>
          <w:rFonts w:ascii="方正书宋简体" w:hAnsi="方正书宋简体" w:eastAsia="方正书宋简体" w:cs="方正书宋简体"/>
          <w:szCs w:val="24"/>
        </w:rPr>
        <w:t>应急救援作业（危险化学品救援作业）。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2.1.7 制冷与空调作业（天然气液化）。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2.1.8 应急管理部</w:t>
      </w:r>
      <w:r>
        <w:rPr>
          <w:rFonts w:ascii="方正书宋简体" w:hAnsi="方正书宋简体" w:eastAsia="方正书宋简体" w:cs="方正书宋简体"/>
          <w:szCs w:val="24"/>
        </w:rPr>
        <w:t>认定的其他作业。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特种作业人员必须具备以下基本条件：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2.2.1 </w:t>
      </w:r>
      <w:r>
        <w:rPr>
          <w:rFonts w:ascii="方正书宋简体" w:hAnsi="方正书宋简体" w:eastAsia="方正书宋简体" w:cs="方正书宋简体"/>
          <w:szCs w:val="24"/>
        </w:rPr>
        <w:t>年满18周岁，且不超过国家法定退休年龄。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2.2.2 </w:t>
      </w:r>
      <w:r>
        <w:rPr>
          <w:rFonts w:ascii="方正书宋简体" w:hAnsi="方正书宋简体" w:eastAsia="方正书宋简体" w:cs="方正书宋简体"/>
          <w:szCs w:val="24"/>
        </w:rPr>
        <w:t>经社区或者县级以上医疗机构体检健康合格，并无妨碍从事相应特种作业的器质性心脏病、癫痫病、美尼尔氏症、眩晕症、癔病、震颤麻痹症、精神病、痴呆症以及其他疾病和生理缺陷。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2.2.3 </w:t>
      </w:r>
      <w:r>
        <w:rPr>
          <w:rFonts w:ascii="方正书宋简体" w:hAnsi="方正书宋简体" w:eastAsia="方正书宋简体" w:cs="方正书宋简体"/>
          <w:szCs w:val="24"/>
        </w:rPr>
        <w:t>具有初中及以上文化程度。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2.2.4 </w:t>
      </w:r>
      <w:r>
        <w:rPr>
          <w:rFonts w:ascii="方正书宋简体" w:hAnsi="方正书宋简体" w:eastAsia="方正书宋简体" w:cs="方正书宋简体"/>
          <w:szCs w:val="24"/>
        </w:rPr>
        <w:t>具备必要的安全技术知识与技能。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2.2.5 </w:t>
      </w:r>
      <w:r>
        <w:rPr>
          <w:rFonts w:ascii="方正书宋简体" w:hAnsi="方正书宋简体" w:eastAsia="方正书宋简体" w:cs="方正书宋简体"/>
          <w:szCs w:val="24"/>
        </w:rPr>
        <w:t>相应特种作业规定的其他条件。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2.2.6 </w:t>
      </w:r>
      <w:r>
        <w:rPr>
          <w:rFonts w:ascii="方正书宋简体" w:hAnsi="方正书宋简体" w:eastAsia="方正书宋简体" w:cs="方正书宋简体"/>
          <w:szCs w:val="24"/>
        </w:rPr>
        <w:t>危险化学品特种作业人员除符合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2.2.1、2.2.2、2.2.4、2.2.5款</w:t>
      </w:r>
      <w:r>
        <w:rPr>
          <w:rFonts w:ascii="方正书宋简体" w:hAnsi="方正书宋简体" w:eastAsia="方正书宋简体" w:cs="方正书宋简体"/>
          <w:szCs w:val="24"/>
        </w:rPr>
        <w:t>规定的条件外，应当具备高中或者相当于高中及以上文化程度，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法律法规有特殊规定的，执行其规定。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2.3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特种作业操作证有效期为6年，每3年复审1次。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2.4</w:t>
      </w:r>
      <w:r>
        <w:rPr>
          <w:rFonts w:ascii="方正书宋简体" w:hAnsi="方正书宋简体" w:eastAsia="方正书宋简体" w:cs="方正书宋简体"/>
          <w:szCs w:val="24"/>
        </w:rPr>
        <w:t xml:space="preserve"> 离开特种作业岗位6个月以上的特种作业人员，应当重新进行实际操作考试，经确认合格后方可上岗作业。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2.5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特种作业人员必须在“作业证”规定的工种范围内作业，并随身携带“作业证”，接受各级安全生产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监督</w:t>
      </w:r>
      <w:r>
        <w:rPr>
          <w:rFonts w:ascii="方正书宋简体" w:hAnsi="方正书宋简体" w:eastAsia="方正书宋简体" w:cs="方正书宋简体"/>
          <w:szCs w:val="24"/>
        </w:rPr>
        <w:t xml:space="preserve">管理人员的监督检查。 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2.6</w:t>
      </w:r>
      <w:r>
        <w:rPr>
          <w:rFonts w:ascii="方正书宋简体" w:hAnsi="方正书宋简体" w:eastAsia="方正书宋简体" w:cs="方正书宋简体"/>
          <w:szCs w:val="24"/>
        </w:rPr>
        <w:t xml:space="preserve"> </w:t>
      </w:r>
      <w:r>
        <w:rPr>
          <w:rFonts w:ascii="方正书宋简体" w:hAnsi="方正书宋简体" w:eastAsia="方正书宋简体" w:cs="方正书宋简体"/>
          <w:szCs w:val="24"/>
          <w:lang w:val="en-US"/>
        </w:rPr>
        <w:t>公司</w:t>
      </w:r>
      <w:r>
        <w:rPr>
          <w:rFonts w:ascii="方正书宋简体" w:hAnsi="方正书宋简体" w:eastAsia="方正书宋简体" w:cs="方正书宋简体"/>
          <w:szCs w:val="24"/>
        </w:rPr>
        <w:t>不得印制、伪造、倒卖特种作业操作证，或者使用非法印制、伪造、倒卖的特种作业操作证。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特种作业人员不得伪造、涂改、转借、转让、冒用特种作业操作证或者使用伪造的特种作业操作证。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2.8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特种作业人员严禁在岗饮酒和酒后上岗。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2.9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特种作业人员在作业期间，要与其他工种积极配合，不得擅离工作岗位，不违章作业，不违反劳动纪律，有权拒绝违章指挥，确保安全生产。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2.10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特种作业学员必须在其监护人严格的指导下从事实际操作，严禁单独上岗操作。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2.11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特种作业监护人应认真履行监护人职责，对特种作业学员实习期间的培训负有全面的责任。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2.12</w:t>
      </w:r>
      <w:r>
        <w:rPr>
          <w:rFonts w:ascii="方正书宋简体" w:hAnsi="方正书宋简体" w:eastAsia="方正书宋简体" w:cs="方正书宋简体"/>
          <w:szCs w:val="24"/>
        </w:rPr>
        <w:t xml:space="preserve"> 特种作业人员在劳动合同期满后变动工作单位的，原工作单位不得以任何理由扣押其特种作业操作证。</w:t>
      </w:r>
    </w:p>
    <w:p>
      <w:pPr>
        <w:pStyle w:val="4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b/>
          <w:szCs w:val="24"/>
          <w:lang w:val="en-US"/>
        </w:rPr>
      </w:pPr>
      <w:r>
        <w:rPr>
          <w:rFonts w:ascii="方正书宋简体" w:hAnsi="方正书宋简体" w:eastAsia="方正书宋简体" w:cs="方正书宋简体"/>
          <w:b/>
          <w:szCs w:val="24"/>
          <w:lang w:val="en-US"/>
        </w:rPr>
        <w:t>3  检查与考核</w:t>
      </w:r>
    </w:p>
    <w:p>
      <w:pPr>
        <w:pStyle w:val="4"/>
        <w:autoSpaceDE/>
        <w:autoSpaceDN/>
        <w:adjustRightInd/>
        <w:spacing w:line="460" w:lineRule="exact"/>
        <w:ind w:firstLine="480" w:firstLineChars="200"/>
        <w:textAlignment w:val="auto"/>
        <w:rPr>
          <w:rFonts w:hint="default"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3.1 公司依照《HSE目标责任书》《安全生产奖惩管理规定》对特种作业人员安全管理工作进行考核。</w:t>
      </w:r>
    </w:p>
    <w:p>
      <w:r>
        <w:rPr>
          <w:rFonts w:ascii="方正书宋简体" w:hAnsi="方正书宋简体" w:eastAsia="方正书宋简体" w:cs="方正书宋简体"/>
          <w:szCs w:val="24"/>
          <w:lang w:val="en-US"/>
        </w:rPr>
        <w:t>3.2 发生事故的依照《事故事件管理规定》《生产安全事故行政责任追究管理规定》《全员安全记分管理规定》执行。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DJhNGNkYTVmMjVhYTNlMGNlMjk1YzQ0NzU0MWQifQ=="/>
  </w:docVars>
  <w:rsids>
    <w:rsidRoot w:val="394E455E"/>
    <w:rsid w:val="394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1277</Characters>
  <Lines>0</Lines>
  <Paragraphs>0</Paragraphs>
  <TotalTime>0</TotalTime>
  <ScaleCrop>false</ScaleCrop>
  <LinksUpToDate>false</LinksUpToDate>
  <CharactersWithSpaces>1324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2023-05-06T02:39:00Z</dcterms:created>
  <dc:creator>WPS_1528186576</dc:creator>
  <cp:lastModifiedBy>WPS_1528186576</cp:lastModifiedBy>
  <dcterms:modified xsi:type="dcterms:W3CDTF">2023-05-06T02:39:12Z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8F41B66860D84594B7489956B309B20B_11</vt:lpwstr>
  </property>
</Properties>
</file>