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安全生产</w:t>
      </w:r>
      <w:r>
        <w:rPr>
          <w:rFonts w:hint="eastAsia"/>
          <w:b/>
          <w:bCs/>
          <w:sz w:val="44"/>
          <w:szCs w:val="52"/>
          <w:lang w:eastAsia="zh-CN"/>
        </w:rPr>
        <w:t>事故管理</w:t>
      </w:r>
      <w:r>
        <w:rPr>
          <w:rFonts w:hint="eastAsia"/>
          <w:b/>
          <w:bCs/>
          <w:sz w:val="44"/>
          <w:szCs w:val="52"/>
        </w:rPr>
        <w:t>制度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1.为保证生产正常进行，保障员工身体健康，家庭幸福，全体员工必须遵守本制度。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2.全厂员工必须按规定参加安全生产教育，严格遵守各工种安全操作规程和机具操作规程，任何人不得违反。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3.工作时不得在工场打闹、追逐、大声喧哗。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4.必须按规定穿着劳动保护用品，不得穿拖鞋上班。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5.工场内严禁吸烟。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6.非工作需要不得动用任何车辆，汽车在厂内行驶车速不得超过8Km／h，不准在厂内试刹车。严禁无证驾驶。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 xml:space="preserve">7.加强对易燃物品的管理，不得随意乱放。 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8.在车间、油库、材料间等处所应配备充足的灭火器材，并加强维护，使之保持良好技术状态，所有员工应会正确使用灭火器材。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9.进入油库，严禁吸烟，严禁携带易燃易爆物品进入油库。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10.工作灯应采取低压(3 6伏以下)安全灯，工作灯不得冒雨或拖</w:t>
      </w: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过水地使用，并经常检查导线，插座是否良好。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11.手湿时不得扳动电力开关或插电源插座，电源线路保险丝应按规定安装，不得用铜线、铁线代替。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12.非电工不得搬弄配电盘上的开关及电器设施。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13.下班前必须切断所有电器设备的前一级电源开关。</w:t>
      </w:r>
    </w:p>
    <w:p>
      <w:pPr>
        <w:rPr>
          <w:rFonts w:hint="eastAsia"/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严禁电器、电动机在雨天淋雨受潮。</w:t>
      </w: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14.作业结束后要及时清除场地油污杂物，并将设备机具整齐安放在指定位置，以保持施工场地整齐清洁。</w:t>
      </w:r>
    </w:p>
    <w:p>
      <w:pPr>
        <w:rPr>
          <w:rFonts w:hint="eastAsia"/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15.定期进行安全生产检查。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YjQ4NzYxZTdiNzBjODQzOGVhM2U0Y2EyMWM2ZjgifQ=="/>
  </w:docVars>
  <w:rsids>
    <w:rsidRoot w:val="7A481CAD"/>
    <w:rsid w:val="7A4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531</Characters>
  <Lines>0</Lines>
  <Paragraphs>0</Paragraphs>
  <TotalTime>2</TotalTime>
  <ScaleCrop>false</ScaleCrop>
  <LinksUpToDate>false</LinksUpToDate>
  <CharactersWithSpaces>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2023-04-26T00:55:00Z</dcterms:created>
  <dc:creator>A天伟 阿巧</dc:creator>
  <cp:lastModifiedBy>A天伟 阿巧</cp:lastModifiedBy>
  <dcterms:modified xsi:type="dcterms:W3CDTF">2023-04-26T00:57:50Z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934517C02E7847FA88784A0C24CBC237</vt:lpwstr>
  </property>
</Properties>
</file>