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default" w:ascii="Cambria" w:hAnsi="Cambria" w:eastAsia="宋体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安全生产奖惩制度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为贯彻落实《安全生产法》，坚持“安全第一、预防为主”的方针，调动全体职民工搞好安全工作的积极性，切实加强施工生产安全目标管理，落实安全管理责任，根据天津市业主的要求，结合我项目部安全监督管理工作实际，特制定本制度。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安全生产目标：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、建立、健全安全生产领导小组，和安全组织机构，责任明确，资料齐全，配有专职安全员，人员稳定。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、各部门安全生产责任制健全，职责明确，各项安全生产规章制度，全操作规程齐全，并认真执行。年初制定安全生产计划，特殊工种作业人员持证上岗。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、每月召开安全生产例会，年初制定安全生产计划，年末有安全生产总结。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、安全生产教育有记录。《安全生产法》宣传有资料，特殊工种作业人员持证上岗。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、每季度安全生产大检查有记录。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、安全生产事故按“三不放过”原则处理。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、安全生产事故无漏报，隐瞒不报现象。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、安全生产宣传有内容，安全标志，安全标语醒目，安全操作规程挂牌齐全。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、每项工序都有安全技术交底，安全防护措施到位。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奖励制度：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凡具有下列情况之一者，按其功绩大小，分别给予表扬或奖励：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、对于安全技术规程执行得好，安全生产、文明生产有显著成绩的部门、班组及个人；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、由于认真检查，及时发现重大事故隐患、采取有效措施、积极参与抢险救灾，避免重大火灾、爆炸、人身伤亡、机械设备隐患、主要设备损坏以及有其它显著成绩者；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、为保证安全生产，积极提出合理化建议，经有关部门审查，确有很大价值，列为安全技术措施项目，实施后，经实践考核有效者；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、对改善劳动条件，消除尘、毒和噪音危害，预防职业病发生，对环境保护贡献较大的技术改进项目的主要成员；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、在发生重大火灾、爆炸事故中，临危不惧，奋勇抢救、保护国家财产和人身安全，避免事故扩大，措施得力，成绩突出者；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、及时制止违章和误操作并转危为安者；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、举报事故经确认属实者；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、在安全专项活动及安全宣传教育中成绩显著的个人。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 惩罚制度：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违反《安全生产管理制度》和《安全操作规程》的个人，项目部严格追究其违章违纪和造成事故的责任。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、各种违章违纪的处罚：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(1)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违反用火、用电和进入设备检修规定的视情节罚：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20-50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元／人、次；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(3)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凡违反禁烟规定，在施工现场吸烟者，罚款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(4)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违反劳动保护用品管理制度，不按安全规定着装，罚款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 xml:space="preserve">元／人、次，；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(6)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凡不按规定持证上岗者，罚款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元／人、次；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(7)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凡由于施工作业需临时破坏的安全防护设备、设施等，完工后未修复的扣罚施工班组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50-500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(8)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损坏各种安全防护设施，防、灭火器材、安全标志的，赔偿经济损失的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lOO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(10)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施工现场发现的各类事故隐患不按《整改通知书》按期整改完成的，扣罚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100-500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项；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(11)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发生各类事故隐瞒不报、谎报或拖延不报的，扣罚施工班组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(16)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其它各种违章，视情节扣罚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50-100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元／人、次；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凡下列情况之一者，必须严肃处理：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、对工作不负责任，因故发泄私愤，有意扰乱操作，造成经济损失和违反劳动纪律，不严格执行规章制度造成事故的主要责任者；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、对违章指挥、冒险作业，劝阻不听而造成事故的主要责任者；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、对忽视劳动条件，削减或取消安全设备、设施而造成事故的主要责任者；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、对限期整改的事故隐患，不按期整改而造成事故的主要责任者；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、对设备长期失修，备用设备起不到备用作用，带病运转又不采取紧急措施而造成事故的主要责任者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、对违反设计、或不按设计施工造成事故的主要责任者；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、对发生事故后，破坏现场，隐瞒不报或谎报的主要责任者；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、对发生事故后，不认真吸取教训，不采取措施致使事故重复发生的主要责任者；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80" w:firstLineChars="360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4D4D4D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4D4D4D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彭师汽车修理厂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00000000"/>
    <w:rsid w:val="02193D93"/>
    <w:rsid w:val="29170460"/>
    <w:rsid w:val="2E1C2858"/>
    <w:rsid w:val="315E284B"/>
    <w:rsid w:val="60507B46"/>
    <w:rsid w:val="7E3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Cambria" w:hAnsi="Cambria" w:eastAsia="宋体" w:cs="Times New Roman"/>
      <w:b/>
      <w:bCs/>
      <w:kern w:val="2"/>
      <w:sz w:val="32"/>
      <w:szCs w:val="32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宋体" w:cs="Times New Roman"/>
      <w:b/>
      <w:bCs/>
      <w:kern w:val="2"/>
      <w:sz w:val="32"/>
      <w:szCs w:val="32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80" w:beforeAutospacing="0" w:after="290" w:afterAutospacing="0" w:line="374" w:lineRule="auto"/>
      <w:jc w:val="both"/>
      <w:outlineLvl w:val="3"/>
    </w:pPr>
    <w:rPr>
      <w:rFonts w:hint="default" w:ascii="Cambria" w:hAnsi="Cambria" w:eastAsia="宋体" w:cs="Times New Roman"/>
      <w:b/>
      <w:bCs/>
      <w:kern w:val="2"/>
      <w:sz w:val="28"/>
      <w:szCs w:val="2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9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6648</Words>
  <Characters>6916</Characters>
  <Lines>0</Lines>
  <Paragraphs>0</Paragraphs>
  <TotalTime>31</TotalTime>
  <ScaleCrop>false</ScaleCrop>
  <LinksUpToDate>false</LinksUpToDate>
  <CharactersWithSpaces>7099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2023-04-25T05:56:00Z</dcterms:created>
  <dc:creator>ppp</dc:creator>
  <cp:lastModifiedBy>虫</cp:lastModifiedBy>
  <dcterms:modified xsi:type="dcterms:W3CDTF">2023-04-25T07:48:47Z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033F2DC298BB4704905DD6AA413BBEA0_12</vt:lpwstr>
  </property>
</Properties>
</file>