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B2" w:rsidRDefault="00380F8A">
      <w:pPr>
        <w:rPr>
          <w:rFonts w:hint="eastAsia"/>
        </w:rPr>
      </w:pPr>
      <w:r>
        <w:t>一</w:t>
      </w:r>
      <w:r>
        <w:rPr>
          <w:rFonts w:hint="eastAsia"/>
        </w:rPr>
        <w:t xml:space="preserve"> </w:t>
      </w:r>
      <w:r>
        <w:rPr>
          <w:rFonts w:hint="eastAsia"/>
        </w:rPr>
        <w:t>认真加强企业安全生产单组织领导</w:t>
      </w:r>
    </w:p>
    <w:p w:rsidR="00380F8A" w:rsidRDefault="00380F8A" w:rsidP="00380F8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认真贯彻落实国家有关安全生产法律枷锁，规章制度，坚持安全第一，预防为主，综合治理的方针，将安全生产作为企业的头等大事，加强企业安全生产的组织领导，企业法人代表是企业安全生产第一责任人，对企业安全生产负总责；分管安全的领导负专责，其他领导班子成员按照分工，实行一岗双责。</w:t>
      </w:r>
    </w:p>
    <w:p w:rsidR="00380F8A" w:rsidRDefault="00380F8A" w:rsidP="00380F8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将安全生产列入企业领导班子重要议事日程，坚持每季度召开一次安委会，每个月召开一次安全例会，并且做到：时间，人员，内容，效果落实，会议记录齐全。</w:t>
      </w:r>
    </w:p>
    <w:p w:rsidR="00380F8A" w:rsidRDefault="00380F8A" w:rsidP="00380F8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企业各部门，各岗位安全生产责任明确，制度健全，做好有检查，有签字，有记录。</w:t>
      </w:r>
    </w:p>
    <w:p w:rsidR="00380F8A" w:rsidRDefault="00380F8A" w:rsidP="00380F8A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企业安全管理机构健全</w:t>
      </w:r>
    </w:p>
    <w:p w:rsidR="00380F8A" w:rsidRDefault="00380F8A" w:rsidP="00380F8A">
      <w:pPr>
        <w:rPr>
          <w:rFonts w:hint="eastAsia"/>
        </w:rPr>
      </w:pPr>
      <w:r>
        <w:rPr>
          <w:rFonts w:hint="eastAsia"/>
        </w:rPr>
        <w:t>企业设置安全生产管理机构</w:t>
      </w:r>
    </w:p>
    <w:p w:rsidR="00380F8A" w:rsidRDefault="00380F8A" w:rsidP="00380F8A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建立健全各项安全生产制度</w:t>
      </w:r>
    </w:p>
    <w:p w:rsidR="00380F8A" w:rsidRDefault="00380F8A" w:rsidP="00380F8A">
      <w:pPr>
        <w:rPr>
          <w:rFonts w:hint="eastAsia"/>
        </w:rPr>
      </w:pPr>
      <w:r>
        <w:rPr>
          <w:rFonts w:hint="eastAsia"/>
        </w:rPr>
        <w:t>安全生产制度主要包括：安全生产操作规程，安全生产岗位责任制，安全生产监督检查制度，道路运输车辆技术管理制度，会议制度，事故应急处理制度等。</w:t>
      </w:r>
    </w:p>
    <w:p w:rsidR="00380F8A" w:rsidRDefault="00380F8A" w:rsidP="00380F8A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加强道路货物运输车辆安全管理</w:t>
      </w:r>
    </w:p>
    <w:p w:rsidR="00380F8A" w:rsidRDefault="00380F8A" w:rsidP="00630F1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道路</w:t>
      </w:r>
      <w:r w:rsidR="00630F1B">
        <w:rPr>
          <w:rFonts w:hint="eastAsia"/>
        </w:rPr>
        <w:t>货无运输车辆安全和技术性能符合国家标准，按照国家相关规定，督促车辆驾驶员定期维护，确保车辆技术状况良好。</w:t>
      </w:r>
    </w:p>
    <w:p w:rsidR="00630F1B" w:rsidRDefault="00630F1B" w:rsidP="00630F1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车辆结构要符合运输货物包装的要求，防止货物的扬撒，脱落，丢失等。</w:t>
      </w:r>
    </w:p>
    <w:p w:rsidR="00630F1B" w:rsidRDefault="00630F1B" w:rsidP="00630F1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禁止使用报废的，擅自拼改装的，检测不合格的和其他不符合国家规定的车辆从事道路货物运输经营。</w:t>
      </w:r>
    </w:p>
    <w:p w:rsidR="00630F1B" w:rsidRDefault="00630F1B" w:rsidP="00630F1B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加强从业人员资质管理和安全教育</w:t>
      </w:r>
    </w:p>
    <w:p w:rsidR="00630F1B" w:rsidRDefault="00630F1B" w:rsidP="00630F1B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道路货物运输驾驶员应持有有效的道路运输从业资格证，驾驶证。</w:t>
      </w:r>
    </w:p>
    <w:p w:rsidR="00630F1B" w:rsidRDefault="00630F1B" w:rsidP="00630F1B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坚持定期对从业人员进行安全，职业道德，应急处置，法律法规，事故警示等内容，落实从业人员安全学习教育培训制度。</w:t>
      </w:r>
    </w:p>
    <w:p w:rsidR="00630F1B" w:rsidRDefault="00630F1B" w:rsidP="00630F1B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建立事故追究制度</w:t>
      </w:r>
    </w:p>
    <w:p w:rsidR="00630F1B" w:rsidRDefault="00630F1B" w:rsidP="00630F1B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对已发生的事故按照四不放过原则，认真查找事故原因，汲取事故教训，制定整改措施，并依据相关规定追究有关人员责任。</w:t>
      </w:r>
    </w:p>
    <w:p w:rsidR="00630F1B" w:rsidRDefault="00630F1B" w:rsidP="00630F1B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坚持责任事故倒查制度。发生责任事故，不仅查找相关人员责任，同时认真查找管理原因。追究相关领导责任。</w:t>
      </w:r>
    </w:p>
    <w:p w:rsidR="00630F1B" w:rsidRDefault="00630F1B" w:rsidP="00630F1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坚持事故报告制度。对已发生的事故要及时向有关部门报告，对事故情况进行隐瞒不报，谎报有关情况或者不及时上报，要进行责任追究。</w:t>
      </w:r>
      <w:bookmarkStart w:id="0" w:name="_GoBack"/>
      <w:bookmarkEnd w:id="0"/>
    </w:p>
    <w:sectPr w:rsidR="0063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2BDD"/>
    <w:multiLevelType w:val="hybridMultilevel"/>
    <w:tmpl w:val="F9F266A2"/>
    <w:lvl w:ilvl="0" w:tplc="E346B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D24018"/>
    <w:multiLevelType w:val="hybridMultilevel"/>
    <w:tmpl w:val="D42A0BE8"/>
    <w:lvl w:ilvl="0" w:tplc="4BAA3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F8598E"/>
    <w:multiLevelType w:val="hybridMultilevel"/>
    <w:tmpl w:val="18306A5E"/>
    <w:lvl w:ilvl="0" w:tplc="CBF4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DC72A2"/>
    <w:multiLevelType w:val="hybridMultilevel"/>
    <w:tmpl w:val="17E8A5E0"/>
    <w:lvl w:ilvl="0" w:tplc="FD5E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00"/>
    <w:rsid w:val="00380F8A"/>
    <w:rsid w:val="00630F1B"/>
    <w:rsid w:val="00971A00"/>
    <w:rsid w:val="00E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2023-04-24T08:44:00Z</dcterms:created>
  <dcterms:modified xsi:type="dcterms:W3CDTF">2023-04-24T09:04:00Z</dcterms:modified>
</cp:coreProperties>
</file>